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C0F3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绪论</w:t>
      </w:r>
    </w:p>
    <w:p w14:paraId="11CF26A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1、如何理解中国特色社</w:t>
      </w:r>
      <w:bookmarkStart w:id="0" w:name="_GoBack"/>
      <w:bookmarkEnd w:id="0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会主义进入了新时代？P1-P2</w:t>
      </w:r>
    </w:p>
    <w:p w14:paraId="1C45EEE1" w14:textId="3ADF353D" w:rsidR="0052187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</w:rPr>
        <w:t>2</w:t>
      </w: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、大学生怎样才能成为时代新人？P3-P7</w:t>
      </w:r>
    </w:p>
    <w:p w14:paraId="64979E06" w14:textId="26F91795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3、简述思想道德与法律的关系。P6【区别和联系】第一段</w:t>
      </w:r>
    </w:p>
    <w:p w14:paraId="27962DAA" w14:textId="59E9DDA3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4、思想道德素质与法律素养的含义。P6最后一段</w:t>
      </w:r>
    </w:p>
    <w:p w14:paraId="4762924C" w14:textId="7BE8A46E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5、学习本课程的重要意义。P7第二段</w:t>
      </w:r>
    </w:p>
    <w:p w14:paraId="2B9348A6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人生的青春之问</w:t>
      </w:r>
    </w:p>
    <w:p w14:paraId="4C56D661" w14:textId="77777777" w:rsidR="00D901BC" w:rsidRPr="00C078C9" w:rsidRDefault="005258D5" w:rsidP="00E666DE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第一节 人生观是对人生的总看法</w:t>
      </w:r>
    </w:p>
    <w:p w14:paraId="3A6B2B6B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人的本质。P9最后一段</w:t>
      </w:r>
    </w:p>
    <w:p w14:paraId="3C6D7C17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人生观的含义。P10第三段</w:t>
      </w:r>
    </w:p>
    <w:p w14:paraId="4F3E5E7D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人生目的。P10最后一段]</w:t>
      </w:r>
    </w:p>
    <w:p w14:paraId="26BBBCF9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人生目的的重要性。P10-P11首先、其次、再次。</w:t>
      </w:r>
    </w:p>
    <w:p w14:paraId="0B4D74F3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人生态度的含义。P11第二段</w:t>
      </w:r>
    </w:p>
    <w:p w14:paraId="358C559C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人生价值的含义。P12第二段</w:t>
      </w:r>
    </w:p>
    <w:p w14:paraId="63BD1883" w14:textId="77777777" w:rsidR="00D901BC" w:rsidRPr="00C078C9" w:rsidRDefault="005258D5">
      <w:pPr>
        <w:numPr>
          <w:ilvl w:val="0"/>
          <w:numId w:val="2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自我价值与社会价值的关系。P12第二段</w:t>
      </w:r>
    </w:p>
    <w:p w14:paraId="6862476F" w14:textId="77777777" w:rsidR="00D901BC" w:rsidRPr="00C078C9" w:rsidRDefault="005258D5" w:rsidP="00E666DE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第二节 正确的人生观</w:t>
      </w:r>
    </w:p>
    <w:p w14:paraId="1D5B521B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世界观的含义。P13第二段</w:t>
      </w:r>
    </w:p>
    <w:p w14:paraId="5369950C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世界观与人生观的关系。P13第三段</w:t>
      </w:r>
    </w:p>
    <w:p w14:paraId="1487D2E4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个人与社会的关系。P13-14【对立统一。最根本的是？】</w:t>
      </w:r>
    </w:p>
    <w:p w14:paraId="39B22D06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科学高尚的人生最追求是什么？P15第三段</w:t>
      </w:r>
    </w:p>
    <w:p w14:paraId="037621DD" w14:textId="77777777" w:rsidR="00D901BC" w:rsidRPr="00C078C9" w:rsidRDefault="005258D5">
      <w:pPr>
        <w:ind w:left="720"/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为什么？4点（4个才能）</w:t>
      </w:r>
    </w:p>
    <w:p w14:paraId="65FDD73A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树立正确的人生态度。P16-17  四点</w:t>
      </w:r>
    </w:p>
    <w:p w14:paraId="5636B1E6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人生价值评价的根本尺度是什么？当前标准是什么？P18第二段</w:t>
      </w:r>
    </w:p>
    <w:p w14:paraId="0B5398A1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如何评价人生价值？【根本尺度，当前标准，三点方法】P18</w:t>
      </w:r>
    </w:p>
    <w:p w14:paraId="21130453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人生价值实现的条件是什么？P19 三点</w:t>
      </w:r>
    </w:p>
    <w:p w14:paraId="7199A197" w14:textId="77777777" w:rsidR="00D901BC" w:rsidRPr="00C078C9" w:rsidRDefault="005258D5" w:rsidP="00E666DE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第三节 创造有意义的人生</w:t>
      </w:r>
    </w:p>
    <w:p w14:paraId="2DD91BF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1、怎样看待幸福问题？P20-21</w:t>
      </w:r>
    </w:p>
    <w:p w14:paraId="7D127AD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2、怎样看待得失问题？P21</w:t>
      </w:r>
    </w:p>
    <w:p w14:paraId="48FE849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3、怎样看待苦乐问题？P21-22</w:t>
      </w:r>
    </w:p>
    <w:p w14:paraId="67312E4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4、怎样看待顺逆问题？P22</w:t>
      </w:r>
    </w:p>
    <w:p w14:paraId="64C8638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5、怎样看待生死问题？P22-23</w:t>
      </w:r>
    </w:p>
    <w:p w14:paraId="76A026A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6、怎样看待荣辱问题？P23</w:t>
      </w:r>
    </w:p>
    <w:p w14:paraId="78F806B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7、怎样看待金钱问题？</w:t>
      </w:r>
    </w:p>
    <w:p w14:paraId="5E25CAA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8、个人主义。P25第二段</w:t>
      </w:r>
    </w:p>
    <w:p w14:paraId="6ADD645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9、几种错误的人生观。P23-25</w:t>
      </w:r>
    </w:p>
    <w:p w14:paraId="4A5ED2A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10、如何成就出彩的人生？P25-26</w:t>
      </w:r>
    </w:p>
    <w:p w14:paraId="32C4B02E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坚定理想信念</w:t>
      </w:r>
    </w:p>
    <w:p w14:paraId="3EA7A82E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第一节 理想信念的内涵及重要性</w:t>
      </w:r>
    </w:p>
    <w:p w14:paraId="40EBD3E3" w14:textId="77777777" w:rsidR="00D901BC" w:rsidRPr="00C078C9" w:rsidRDefault="005258D5">
      <w:pPr>
        <w:numPr>
          <w:ilvl w:val="0"/>
          <w:numId w:val="4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理想的含义及特点P29</w:t>
      </w:r>
    </w:p>
    <w:p w14:paraId="322C89E0" w14:textId="77777777" w:rsidR="00D901BC" w:rsidRPr="00C078C9" w:rsidRDefault="005258D5">
      <w:pPr>
        <w:numPr>
          <w:ilvl w:val="0"/>
          <w:numId w:val="4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信念的含义及特点P30</w:t>
      </w:r>
    </w:p>
    <w:p w14:paraId="71B22B1E" w14:textId="77777777" w:rsidR="00D901BC" w:rsidRPr="00C078C9" w:rsidRDefault="005258D5">
      <w:pPr>
        <w:numPr>
          <w:ilvl w:val="0"/>
          <w:numId w:val="4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理想信念的重要性。P31-32</w:t>
      </w:r>
    </w:p>
    <w:p w14:paraId="5B2D0872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第二节 崇高的理想信念</w:t>
      </w:r>
    </w:p>
    <w:p w14:paraId="69A9E2A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1、为什么要信仰马克思主义？P33-35</w:t>
      </w:r>
    </w:p>
    <w:p w14:paraId="356896A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2、中国特色社会主义共同理想。P35第二段</w:t>
      </w:r>
    </w:p>
    <w:p w14:paraId="08676B4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3、新时代中国特色社会主义的总任务。P35-36</w:t>
      </w:r>
    </w:p>
    <w:p w14:paraId="028BD6B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4、四个自信。P36第二段</w:t>
      </w:r>
    </w:p>
    <w:p w14:paraId="49B811D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5、中国特色社会主义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最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本质的特征。P36第三段</w:t>
      </w:r>
    </w:p>
    <w:p w14:paraId="3591B1F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6、远大理想和共同理想的关系。P37-38</w:t>
      </w:r>
    </w:p>
    <w:p w14:paraId="31650C13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第三节 在实现中国梦的实践中放飞青春梦想</w:t>
      </w:r>
    </w:p>
    <w:p w14:paraId="0C8D095A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如何理解在实现中国梦的过程中放飞梦想？P38-44</w:t>
      </w:r>
    </w:p>
    <w:p w14:paraId="19AC6A02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理想和现实的关系。P39第二段</w:t>
      </w:r>
    </w:p>
    <w:p w14:paraId="066B9DEE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如何理解理想的长期性、艰巨性和复杂性？P39-40</w:t>
      </w:r>
    </w:p>
    <w:p w14:paraId="699666B6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为什么要弘扬艰苦奋斗精神？P40</w:t>
      </w:r>
    </w:p>
    <w:p w14:paraId="49EF373F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个人理想与社会理想的关系。P41</w:t>
      </w:r>
    </w:p>
    <w:p w14:paraId="792751A3" w14:textId="77777777" w:rsidR="00D901BC" w:rsidRPr="00C078C9" w:rsidRDefault="005258D5">
      <w:pPr>
        <w:numPr>
          <w:ilvl w:val="0"/>
          <w:numId w:val="5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为实现中国梦注入青春能量。P42-43</w:t>
      </w:r>
    </w:p>
    <w:p w14:paraId="7473CDAD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弘扬中国精神</w:t>
      </w:r>
    </w:p>
    <w:p w14:paraId="19A6629B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第一节 中国精神是兴国强国之魂</w:t>
      </w:r>
    </w:p>
    <w:p w14:paraId="1F21986C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1、为什么说重精神是兴国强国之魂？P45-55</w:t>
      </w:r>
    </w:p>
    <w:p w14:paraId="66E11EF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2、重精神是中华民族的优秀道德传统。46-47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五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点</w:t>
      </w:r>
    </w:p>
    <w:p w14:paraId="656E626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3、民族精神的含义。P48第三段</w:t>
      </w:r>
    </w:p>
    <w:p w14:paraId="56C2778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4、民族精神的主要内容。P48-50   1+4</w:t>
      </w:r>
    </w:p>
    <w:p w14:paraId="7D70CCB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5、时代精神的含义。P50-51</w:t>
      </w:r>
    </w:p>
    <w:p w14:paraId="6B6A4B5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6、时代精神的体现。P51</w:t>
      </w:r>
    </w:p>
    <w:p w14:paraId="67D83D2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7、改革创新的重要性。P52</w:t>
      </w:r>
    </w:p>
    <w:p w14:paraId="6DAF4CE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8、实现中国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梦必须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弘扬中国精神。P53-54</w:t>
      </w:r>
    </w:p>
    <w:p w14:paraId="7925E8D2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lastRenderedPageBreak/>
        <w:t>第二节 爱国主义及其时代要求</w:t>
      </w:r>
    </w:p>
    <w:p w14:paraId="3E61B567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1、爱国主义的基本内涵。【含义+要求】P55-56</w:t>
      </w:r>
    </w:p>
    <w:p w14:paraId="457906A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2、爱国主义的特点。P56 最后一段</w:t>
      </w:r>
    </w:p>
    <w:p w14:paraId="4F015DD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3、新时代爱国主义有什么要求？P57-61 四个方面</w:t>
      </w:r>
    </w:p>
    <w:p w14:paraId="027A79F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4、为什么爱国就要爱社会主义？P57-58</w:t>
      </w:r>
    </w:p>
    <w:p w14:paraId="2FA4F52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5、为什么要尊重和传承中华民族历史和文化？P59</w:t>
      </w:r>
    </w:p>
    <w:p w14:paraId="665DDAD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6、如何看待立足民族和面向世界的统一？P60-61</w:t>
      </w:r>
    </w:p>
    <w:p w14:paraId="39A2779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7、如何做一个忠诚的爱国者？P61-66</w:t>
      </w:r>
    </w:p>
    <w:p w14:paraId="28D3199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8、总体国家安全观的内容。P65第三段</w:t>
      </w:r>
    </w:p>
    <w:p w14:paraId="4588F2F2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第三节 让改革创新成为青春远航的动力</w:t>
      </w:r>
    </w:p>
    <w:p w14:paraId="31DCFFE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1、怎样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理解让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改革创新成为青春远航的动力？P66-72</w:t>
      </w:r>
    </w:p>
    <w:p w14:paraId="0651765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2、为什么说改革创新是时代要求？P68-69</w:t>
      </w:r>
    </w:p>
    <w:p w14:paraId="7E36B1E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3、如何做改革创新的生力军？P70-72</w:t>
      </w:r>
    </w:p>
    <w:p w14:paraId="13534515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proofErr w:type="gramStart"/>
      <w:r w:rsidRPr="00C078C9">
        <w:rPr>
          <w:rFonts w:ascii="思源黑体 CN Normal" w:eastAsia="思源黑体 CN Normal" w:hAnsi="思源黑体 CN Normal" w:hint="eastAsia"/>
        </w:rPr>
        <w:t>践行</w:t>
      </w:r>
      <w:proofErr w:type="gramEnd"/>
      <w:r w:rsidRPr="00C078C9">
        <w:rPr>
          <w:rFonts w:ascii="思源黑体 CN Normal" w:eastAsia="思源黑体 CN Normal" w:hAnsi="思源黑体 CN Normal" w:hint="eastAsia"/>
        </w:rPr>
        <w:t>社会主义核心价值观</w:t>
      </w:r>
    </w:p>
    <w:p w14:paraId="7C8DF497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第一节 全体人民共同的价值追求</w:t>
      </w:r>
    </w:p>
    <w:p w14:paraId="6CED4D5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1、核心价值观的含义。P74最后一段</w:t>
      </w:r>
    </w:p>
    <w:p w14:paraId="66BE33E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2、社会主义核心价值观的内容。P75第一段</w:t>
      </w:r>
    </w:p>
    <w:p w14:paraId="29DA825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3、社会主义核心价值体系。P75第二段</w:t>
      </w:r>
    </w:p>
    <w:p w14:paraId="3EC6C70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4、社会主义核心价值观的重要性。P76-78</w:t>
      </w:r>
    </w:p>
    <w:p w14:paraId="6ACF2532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第二节 坚定价值观信念</w:t>
      </w:r>
    </w:p>
    <w:p w14:paraId="27D2E97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1、为什么要坚定价值观自信？P78-84</w:t>
      </w:r>
    </w:p>
    <w:p w14:paraId="6152A50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2、社会主义核心价值观有什么特征？P82-83</w:t>
      </w:r>
    </w:p>
    <w:p w14:paraId="3A92365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3、怎样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践行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社会主义核心价值观？P84-87</w:t>
      </w:r>
    </w:p>
    <w:p w14:paraId="163A986C" w14:textId="2E52771A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明大德守公德严私德</w:t>
      </w:r>
    </w:p>
    <w:p w14:paraId="60F6164A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第一节 道德及其变化发展</w:t>
      </w:r>
    </w:p>
    <w:p w14:paraId="5BC1F16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1、道德的含义。P89第一段</w:t>
      </w:r>
    </w:p>
    <w:p w14:paraId="3A577C3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2、道德的起源。P90-91</w:t>
      </w:r>
    </w:p>
    <w:p w14:paraId="4945753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3、道德的本质。P91-92</w:t>
      </w:r>
    </w:p>
    <w:p w14:paraId="08ADB48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4、道德的功能/主要功能。P93-94</w:t>
      </w:r>
    </w:p>
    <w:p w14:paraId="0AF2EC0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5、道德的作用。P94</w:t>
      </w:r>
    </w:p>
    <w:p w14:paraId="24553AE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6、道德的变化发展/历史类型。P95</w:t>
      </w:r>
    </w:p>
    <w:p w14:paraId="74C1ADDF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第二节 吸收借鉴优秀道德成果</w:t>
      </w:r>
    </w:p>
    <w:p w14:paraId="45382AD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1、中华传统美德的基本内容。P97-98</w:t>
      </w:r>
    </w:p>
    <w:p w14:paraId="16CF4F7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2、中华传统美德的继承与发展。P99-100</w:t>
      </w:r>
    </w:p>
    <w:p w14:paraId="2A297E2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3、中国革命道德的主要内容。P102-103</w:t>
      </w:r>
    </w:p>
    <w:p w14:paraId="14D853F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4、中国革命道德的当代价值。P104-105</w:t>
      </w:r>
    </w:p>
    <w:p w14:paraId="4A18EE8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5、如何借鉴人类文明优秀道德成果？P105-106</w:t>
      </w:r>
    </w:p>
    <w:p w14:paraId="3982E6A4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第三节 遵守公民道德准则</w:t>
      </w:r>
    </w:p>
    <w:p w14:paraId="6DD6ED4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1、社会主义道德的核心。P107-109</w:t>
      </w:r>
    </w:p>
    <w:p w14:paraId="6958C1FC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2、社会主义道德的基本原则。P109-110</w:t>
      </w:r>
    </w:p>
    <w:p w14:paraId="0D16C5A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3、集体主义的三个层次道德要求。P111 第一段</w:t>
      </w:r>
    </w:p>
    <w:p w14:paraId="3DA8663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4、公共生活的特点。P112第二段</w:t>
      </w:r>
    </w:p>
    <w:p w14:paraId="0067073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5、公共秩序的范围、重要性。P112第三段</w:t>
      </w:r>
    </w:p>
    <w:p w14:paraId="0B8C35F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6、社会公德的含义。P112最后一段</w:t>
      </w:r>
    </w:p>
    <w:p w14:paraId="1CFE7FE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7、社会公德的主要内容。P113</w:t>
      </w:r>
    </w:p>
    <w:p w14:paraId="6A7C78F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8、网络道德要求。P114-115</w:t>
      </w:r>
    </w:p>
    <w:p w14:paraId="443ACE47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9、树立劳动的观念。P114-115</w:t>
      </w:r>
    </w:p>
    <w:p w14:paraId="1F0850B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10、职业道德规范。P117-118</w:t>
      </w:r>
    </w:p>
    <w:p w14:paraId="1D0D249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11、诚实守信的重要性。P117-118</w:t>
      </w:r>
    </w:p>
    <w:p w14:paraId="1C40AF5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12、树立正确的择业观和创业观。P118-119</w:t>
      </w:r>
    </w:p>
    <w:p w14:paraId="789335D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13、自觉遵守职业道德。P120</w:t>
      </w:r>
    </w:p>
    <w:p w14:paraId="4285F49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14、注重家庭、家教、家风。P121-122</w:t>
      </w:r>
    </w:p>
    <w:p w14:paraId="280428A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15、恋爱道德。P122</w:t>
      </w:r>
    </w:p>
    <w:p w14:paraId="42978D0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16、家庭美德。P123</w:t>
      </w:r>
    </w:p>
    <w:p w14:paraId="4B0AAFB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17、树立正确的恋爱观。P124</w:t>
      </w:r>
    </w:p>
    <w:p w14:paraId="74030B30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18、个人品德的含义。P125</w:t>
      </w:r>
    </w:p>
    <w:p w14:paraId="33D1343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19、个人品德的作用。P126</w:t>
      </w:r>
    </w:p>
    <w:p w14:paraId="7BCDCF1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20、道德修养的方法。P127-128</w:t>
      </w:r>
    </w:p>
    <w:p w14:paraId="218F8C4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21、锤炼高尚的道德品格。P129-130</w:t>
      </w:r>
    </w:p>
    <w:p w14:paraId="1B04C294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第四节 向上向善、知行合一</w:t>
      </w:r>
    </w:p>
    <w:p w14:paraId="20A9723F" w14:textId="77777777" w:rsidR="00D901BC" w:rsidRPr="00C078C9" w:rsidRDefault="005258D5">
      <w:pPr>
        <w:numPr>
          <w:ilvl w:val="0"/>
          <w:numId w:val="6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为什么要向道德模范学习？P130-132</w:t>
      </w:r>
    </w:p>
    <w:p w14:paraId="1F90A37F" w14:textId="77777777" w:rsidR="00D901BC" w:rsidRPr="00C078C9" w:rsidRDefault="005258D5">
      <w:pPr>
        <w:numPr>
          <w:ilvl w:val="0"/>
          <w:numId w:val="6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志愿精神。P132</w:t>
      </w:r>
    </w:p>
    <w:p w14:paraId="0ADCF2FE" w14:textId="77777777" w:rsidR="00D901BC" w:rsidRPr="00C078C9" w:rsidRDefault="005258D5">
      <w:pPr>
        <w:numPr>
          <w:ilvl w:val="0"/>
          <w:numId w:val="6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大学生与志愿活动。P133</w:t>
      </w:r>
    </w:p>
    <w:p w14:paraId="5962A20F" w14:textId="77777777" w:rsidR="00D901BC" w:rsidRPr="00C078C9" w:rsidRDefault="005258D5">
      <w:pPr>
        <w:numPr>
          <w:ilvl w:val="0"/>
          <w:numId w:val="6"/>
        </w:num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大学生如何引领社会风尚？P133-134</w:t>
      </w:r>
    </w:p>
    <w:p w14:paraId="0DED31AF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尊法学法守法用法</w:t>
      </w:r>
    </w:p>
    <w:p w14:paraId="5F97C0B8" w14:textId="77777777" w:rsidR="00D901BC" w:rsidRPr="00C078C9" w:rsidRDefault="005258D5" w:rsidP="007A7F1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社会主义法律的特征和运行</w:t>
      </w:r>
    </w:p>
    <w:p w14:paraId="5BC92AE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1、法律的含义。P138-139</w:t>
      </w:r>
    </w:p>
    <w:p w14:paraId="4F7F0A5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2、法律的强制性含义。P138第二段</w:t>
      </w:r>
    </w:p>
    <w:p w14:paraId="57BCE7E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3、法律的制约因素/根本因素。P138第三段</w:t>
      </w:r>
    </w:p>
    <w:p w14:paraId="05194E2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4、法律的阶级性。P138-139</w:t>
      </w:r>
    </w:p>
    <w:p w14:paraId="36D801B7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5、法律的历史发展。P139-140 四种</w:t>
      </w:r>
    </w:p>
    <w:p w14:paraId="17C6914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6、我国社会主义法律的本质特征。P140-142 三点</w:t>
      </w:r>
    </w:p>
    <w:p w14:paraId="37BF91A1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7、我国法律运行的几个环节。P142第二段</w:t>
      </w:r>
    </w:p>
    <w:p w14:paraId="4B42A29B" w14:textId="77777777" w:rsidR="00D901BC" w:rsidRPr="00C078C9" w:rsidRDefault="005258D5">
      <w:pPr>
        <w:rPr>
          <w:rFonts w:ascii="思源黑体 CN Normal" w:eastAsia="思源黑体 CN Normal" w:hAnsi="思源黑体 CN Normal"/>
          <w:color w:val="FF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8、不同规范性文件的制定。P142-143</w:t>
      </w: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【难点】</w:t>
      </w:r>
    </w:p>
    <w:p w14:paraId="5664FB55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A、宪法、法律 B、行政法规 C、地方性法规 D、地方政府规章</w:t>
      </w:r>
    </w:p>
    <w:p w14:paraId="7B0AE2B6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E、条例 F、军事法规 G、自治条例、单行条例 H、特别行政区法律</w:t>
      </w:r>
    </w:p>
    <w:p w14:paraId="6BA86377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与2015版相比，增加了中央军委制定军事法规；设区的市人大及常委会----以前是省会城市、其他较大的市-----可以制定地方性法规；</w:t>
      </w:r>
    </w:p>
    <w:p w14:paraId="35FCB61B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设区的市人民政府（比原来有扩大范围）可以制定地方政府规章。</w:t>
      </w:r>
    </w:p>
    <w:p w14:paraId="3AE2F69C" w14:textId="77777777" w:rsidR="00D901BC" w:rsidRPr="00C078C9" w:rsidRDefault="005258D5">
      <w:pPr>
        <w:rPr>
          <w:rFonts w:ascii="思源黑体 CN Normal" w:eastAsia="思源黑体 CN Normal" w:hAnsi="思源黑体 CN Normal"/>
          <w:color w:val="FF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注明：全国人大和人大常委会制定法律的权限有所不同。课本没指出。</w:t>
      </w:r>
    </w:p>
    <w:p w14:paraId="301B9F7B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法律执行的主体。P143第二段</w:t>
      </w:r>
    </w:p>
    <w:p w14:paraId="2EC1FF3C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法律适用的主体。P143 第三段</w:t>
      </w:r>
    </w:p>
    <w:p w14:paraId="63697A8F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司法的基本要求、基本原则。P143-144</w:t>
      </w:r>
    </w:p>
    <w:p w14:paraId="608FB104" w14:textId="77777777" w:rsidR="00D901BC" w:rsidRPr="00C078C9" w:rsidRDefault="005258D5">
      <w:pPr>
        <w:numPr>
          <w:ilvl w:val="0"/>
          <w:numId w:val="3"/>
        </w:num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法律遵守的含义。P144第二段</w:t>
      </w:r>
    </w:p>
    <w:p w14:paraId="0386C3F8" w14:textId="77777777" w:rsidR="00D901BC" w:rsidRPr="00C078C9" w:rsidRDefault="005258D5" w:rsidP="00004C32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以宪法为核心的中国特色社会主义法律体系</w:t>
      </w:r>
    </w:p>
    <w:p w14:paraId="6418A89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1、我国宪法的地位。P148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三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点</w:t>
      </w:r>
    </w:p>
    <w:p w14:paraId="21082B6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2、我国宪法的形成发展【临时宪法、1954年宪法、1982年现行宪法、其后五次修正案】</w:t>
      </w:r>
    </w:p>
    <w:p w14:paraId="5175EF00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3、2018年宪法修正案的主要内容。P146-147</w:t>
      </w:r>
    </w:p>
    <w:p w14:paraId="345EB203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4、我国宪法的基本原则。P149-151</w:t>
      </w:r>
    </w:p>
    <w:p w14:paraId="2FDFDCDB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lastRenderedPageBreak/>
        <w:t>注：</w:t>
      </w: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党的领导原则【原因】</w:t>
      </w: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、民主集中制原则【体现】</w:t>
      </w:r>
    </w:p>
    <w:p w14:paraId="3A288724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5、四个自信。P151第二段</w:t>
      </w:r>
    </w:p>
    <w:p w14:paraId="3FD531CA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6、我国的国体。P151第三段</w:t>
      </w:r>
    </w:p>
    <w:p w14:paraId="70E3F7AF" w14:textId="77777777" w:rsidR="00D901BC" w:rsidRPr="00C078C9" w:rsidRDefault="005258D5">
      <w:pPr>
        <w:rPr>
          <w:rFonts w:ascii="思源黑体 CN Normal" w:eastAsia="思源黑体 CN Normal" w:hAnsi="思源黑体 CN Normal"/>
          <w:color w:val="FF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注明：现阶段人民的范围没指出？？？</w:t>
      </w:r>
    </w:p>
    <w:p w14:paraId="74A1E497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7、我国的政体。P151 第四段</w:t>
      </w:r>
    </w:p>
    <w:p w14:paraId="01CB63FA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8、我国的基本政治制度。P152 第三段</w:t>
      </w:r>
    </w:p>
    <w:p w14:paraId="72C72FAE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9、我国政党制度的特点。P152第四段</w:t>
      </w:r>
    </w:p>
    <w:p w14:paraId="5E7D1974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 xml:space="preserve">10、我国的基本经济制度。P153 </w:t>
      </w:r>
    </w:p>
    <w:p w14:paraId="00464FA3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11、我国的实体法律部门</w:t>
      </w: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【每一个部门法包括哪些法律?】P154-160</w:t>
      </w:r>
    </w:p>
    <w:p w14:paraId="2469C12F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12、我国民法的基本原则。P155第二段【民法总则】</w:t>
      </w:r>
    </w:p>
    <w:p w14:paraId="0824FEEC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13、社会保险的种类。P158第一段</w:t>
      </w:r>
    </w:p>
    <w:p w14:paraId="0E54533E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14、我国刑法的基本原则。P158第三段</w:t>
      </w:r>
    </w:p>
    <w:p w14:paraId="540A2B24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15、我国刑罚的种类。P158第三段</w:t>
      </w:r>
    </w:p>
    <w:p w14:paraId="2525F812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16、诉讼法和非诉讼程序法包括哪些？P159-160</w:t>
      </w:r>
    </w:p>
    <w:p w14:paraId="3CAA84E9" w14:textId="77777777" w:rsidR="00D901BC" w:rsidRPr="00C078C9" w:rsidRDefault="005258D5" w:rsidP="00C078C9">
      <w:pPr>
        <w:pStyle w:val="1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建设中国特色社会主义法治体系</w:t>
      </w:r>
    </w:p>
    <w:p w14:paraId="74B9A539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1、建设中国特色社会主义法治体系的重大意义 P161 三点</w:t>
      </w:r>
    </w:p>
    <w:p w14:paraId="11047FF5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2、新时代中国特色社会主义总任务。P161第二段</w:t>
      </w:r>
    </w:p>
    <w:p w14:paraId="74ADA46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3、建设中国特色社会主义法治体系的主要内容。P162-164 五点</w:t>
      </w:r>
    </w:p>
    <w:p w14:paraId="448911C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4、全面依法治国的基本格局。P164-166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四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点</w:t>
      </w:r>
    </w:p>
    <w:p w14:paraId="597C03FD" w14:textId="77777777" w:rsidR="00D901BC" w:rsidRPr="00C078C9" w:rsidRDefault="005258D5" w:rsidP="0090296D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坚定走中国特色社会主义法治道路</w:t>
      </w:r>
    </w:p>
    <w:p w14:paraId="05B1F50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1、中国特色社会主义法治道路的基本方面。P166-167</w:t>
      </w:r>
      <w:proofErr w:type="gramStart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五</w:t>
      </w:r>
      <w:proofErr w:type="gramEnd"/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点</w:t>
      </w:r>
    </w:p>
    <w:p w14:paraId="1712BC0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2、坚持中国共产党的领导【</w:t>
      </w: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根本保证</w:t>
      </w: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、三个统一、具体体现】P167</w:t>
      </w:r>
    </w:p>
    <w:p w14:paraId="44C43D3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3、坚持人民的主体地位【</w:t>
      </w:r>
      <w:r w:rsidRPr="00C078C9">
        <w:rPr>
          <w:rFonts w:ascii="思源黑体 CN Normal" w:eastAsia="思源黑体 CN Normal" w:hAnsi="思源黑体 CN Normal" w:hint="eastAsia"/>
          <w:color w:val="FF0000"/>
          <w:sz w:val="28"/>
          <w:szCs w:val="28"/>
        </w:rPr>
        <w:t>基本原则</w:t>
      </w: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、人民代表大会制度、</w:t>
      </w: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协商民主的形式P168第二段、</w:t>
      </w: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具体要求】</w:t>
      </w:r>
    </w:p>
    <w:p w14:paraId="376E7886" w14:textId="77777777" w:rsidR="00D901BC" w:rsidRPr="00C078C9" w:rsidRDefault="005258D5">
      <w:pPr>
        <w:rPr>
          <w:rFonts w:ascii="思源黑体 CN Normal" w:eastAsia="思源黑体 CN Normal" w:hAnsi="思源黑体 CN Normal"/>
          <w:color w:val="000000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</w:t>
      </w:r>
      <w:r w:rsidRPr="00C078C9">
        <w:rPr>
          <w:rFonts w:ascii="思源黑体 CN Normal" w:eastAsia="思源黑体 CN Normal" w:hAnsi="思源黑体 CN Normal" w:hint="eastAsia"/>
          <w:color w:val="000000"/>
          <w:sz w:val="28"/>
          <w:szCs w:val="28"/>
        </w:rPr>
        <w:t>坚持法律面前人人平等【重要性四点P169第二段、具体要求两点】</w:t>
      </w:r>
    </w:p>
    <w:p w14:paraId="24126FF8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5、坚持依法治国和以德治国相结合。P170-171 四点</w:t>
      </w:r>
    </w:p>
    <w:p w14:paraId="725E34E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 xml:space="preserve">6、坚持从中国实际出发。三点 P172 </w:t>
      </w:r>
    </w:p>
    <w:p w14:paraId="2320DB36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7、新时代中国特色社会主义主要矛盾P172第一段</w:t>
      </w:r>
    </w:p>
    <w:p w14:paraId="3E86772A" w14:textId="77777777" w:rsidR="00D901BC" w:rsidRPr="00C078C9" w:rsidRDefault="005258D5" w:rsidP="00004C32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培养法治思维</w:t>
      </w:r>
    </w:p>
    <w:p w14:paraId="47966A3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1、法治思维的含义。P173第三段</w:t>
      </w:r>
    </w:p>
    <w:p w14:paraId="70757F4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2、法治思维的特征。P173第三段 四点</w:t>
      </w:r>
    </w:p>
    <w:p w14:paraId="66A14CB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3、法治思维和人治思维的区别。P173-174 四点</w:t>
      </w:r>
    </w:p>
    <w:p w14:paraId="5509EF7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4、法治思维的基本内容。P174-175 五点</w:t>
      </w:r>
    </w:p>
    <w:p w14:paraId="793464EB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难点：法律至上的3点表现。权力制约的4点要求。公平正义的四层含义。权利保障的四个方面。正当程序的5个特点。</w:t>
      </w:r>
    </w:p>
    <w:p w14:paraId="6A10908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5、法律权威的含义/取决因素。</w:t>
      </w: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ab/>
        <w:t>P177最后一段</w:t>
      </w:r>
    </w:p>
    <w:p w14:paraId="18850F9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6、尊重和维护法律权威的重要意义。P178-179 四点</w:t>
      </w:r>
    </w:p>
    <w:p w14:paraId="43B4D6F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7、尊重和维护法律权威的基本要求。P179-180 四点</w:t>
      </w:r>
    </w:p>
    <w:p w14:paraId="0BA6E4B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8、培养法治思维的途径。P181-182 五点</w:t>
      </w:r>
    </w:p>
    <w:p w14:paraId="1CA23D45" w14:textId="77777777" w:rsidR="00D901BC" w:rsidRPr="00C078C9" w:rsidRDefault="005258D5" w:rsidP="00004C32">
      <w:pPr>
        <w:pStyle w:val="a9"/>
        <w:rPr>
          <w:rFonts w:ascii="思源黑体 CN Normal" w:eastAsia="思源黑体 CN Normal" w:hAnsi="思源黑体 CN Normal"/>
        </w:rPr>
      </w:pPr>
      <w:r w:rsidRPr="00C078C9">
        <w:rPr>
          <w:rFonts w:ascii="思源黑体 CN Normal" w:eastAsia="思源黑体 CN Normal" w:hAnsi="思源黑体 CN Normal" w:hint="eastAsia"/>
        </w:rPr>
        <w:t>依法行使权利和履行义务</w:t>
      </w:r>
    </w:p>
    <w:p w14:paraId="1715374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1、法律权利的含义。P183 最后一段</w:t>
      </w:r>
    </w:p>
    <w:p w14:paraId="23F6E6B4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2、法律权利的特征。P184 第二段 四点</w:t>
      </w:r>
    </w:p>
    <w:p w14:paraId="51FD528B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 xml:space="preserve">3、法律义务的含义。P184 第三段 </w:t>
      </w:r>
    </w:p>
    <w:p w14:paraId="7E547F73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4、法律义务的特点。P185 第二段 四点</w:t>
      </w:r>
    </w:p>
    <w:p w14:paraId="0AAA60A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5、法律权利与义务的关系。P185 第三段 三点</w:t>
      </w:r>
    </w:p>
    <w:p w14:paraId="4549D216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lastRenderedPageBreak/>
        <w:t>6、怎样理解法律权利与法律义务平等？P186 第一段 三点</w:t>
      </w:r>
    </w:p>
    <w:p w14:paraId="3C0D686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7、我国宪法规定的公民基本权利有哪些？P187-188</w:t>
      </w:r>
    </w:p>
    <w:p w14:paraId="696B7CDA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8、政治权利的内容。P187第三段 四点</w:t>
      </w:r>
    </w:p>
    <w:p w14:paraId="5BA1A8EF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注：选举权、表达权的叙述过于简单。</w:t>
      </w:r>
    </w:p>
    <w:p w14:paraId="63DACEA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9、人身权利的内容。P187-188 五点</w:t>
      </w:r>
    </w:p>
    <w:p w14:paraId="5C38050F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10、财产权利的内容。P188第二段 两点</w:t>
      </w:r>
    </w:p>
    <w:p w14:paraId="6C270975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11、社会经济权利的内容。P188-189 四点</w:t>
      </w:r>
    </w:p>
    <w:p w14:paraId="30A2B4C2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12、宗教信仰自由的含义。P189 第三段</w:t>
      </w:r>
    </w:p>
    <w:p w14:paraId="6CFD35A4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注：我国的宗教政策没有很好地表达？？？</w:t>
      </w:r>
    </w:p>
    <w:p w14:paraId="48FFB323" w14:textId="77777777" w:rsidR="00D901BC" w:rsidRPr="00C078C9" w:rsidRDefault="005258D5">
      <w:pPr>
        <w:rPr>
          <w:rFonts w:ascii="思源黑体 CN Normal" w:eastAsia="思源黑体 CN Normal" w:hAnsi="思源黑体 CN Normal"/>
          <w:color w:val="0000FF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color w:val="0000FF"/>
          <w:sz w:val="28"/>
          <w:szCs w:val="28"/>
        </w:rPr>
        <w:t>注：其他基本权利没有指出【比如特定主体的权利】。</w:t>
      </w:r>
    </w:p>
    <w:p w14:paraId="1488288C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13、行使法律权利的界限。P189-190 四点</w:t>
      </w:r>
    </w:p>
    <w:p w14:paraId="46884CBD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14、公民的基本义务。P191第三段</w:t>
      </w:r>
    </w:p>
    <w:p w14:paraId="75F4CC3E" w14:textId="77777777" w:rsidR="00D901BC" w:rsidRPr="00C078C9" w:rsidRDefault="005258D5">
      <w:pPr>
        <w:rPr>
          <w:rFonts w:ascii="思源黑体 CN Normal" w:eastAsia="思源黑体 CN Normal" w:hAnsi="思源黑体 CN Normal"/>
          <w:sz w:val="28"/>
          <w:szCs w:val="28"/>
        </w:rPr>
      </w:pPr>
      <w:r w:rsidRPr="00C078C9">
        <w:rPr>
          <w:rFonts w:ascii="思源黑体 CN Normal" w:eastAsia="思源黑体 CN Normal" w:hAnsi="思源黑体 CN Normal" w:hint="eastAsia"/>
          <w:sz w:val="28"/>
          <w:szCs w:val="28"/>
        </w:rPr>
        <w:t>15、违反法律义务应承担的法律责任。P193 三种</w:t>
      </w:r>
    </w:p>
    <w:p w14:paraId="4B4C61B5" w14:textId="77777777" w:rsidR="00D901BC" w:rsidRPr="00C078C9" w:rsidRDefault="00D901BC">
      <w:pPr>
        <w:rPr>
          <w:rFonts w:ascii="思源黑体 CN Normal" w:eastAsia="思源黑体 CN Normal" w:hAnsi="思源黑体 CN Normal"/>
          <w:sz w:val="28"/>
          <w:szCs w:val="28"/>
        </w:rPr>
      </w:pPr>
    </w:p>
    <w:sectPr w:rsidR="00D901BC" w:rsidRPr="00C078C9" w:rsidSect="00C078C9"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87229" w14:textId="77777777" w:rsidR="00BD4500" w:rsidRDefault="00BD4500" w:rsidP="00CA06D5">
      <w:r>
        <w:separator/>
      </w:r>
    </w:p>
  </w:endnote>
  <w:endnote w:type="continuationSeparator" w:id="0">
    <w:p w14:paraId="7F8CEF68" w14:textId="77777777" w:rsidR="00BD4500" w:rsidRDefault="00BD4500" w:rsidP="00CA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19793" w14:textId="77777777" w:rsidR="00BD4500" w:rsidRDefault="00BD4500" w:rsidP="00CA06D5">
      <w:r>
        <w:separator/>
      </w:r>
    </w:p>
  </w:footnote>
  <w:footnote w:type="continuationSeparator" w:id="0">
    <w:p w14:paraId="7FB01981" w14:textId="77777777" w:rsidR="00BD4500" w:rsidRDefault="00BD4500" w:rsidP="00CA0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43A9"/>
    <w:multiLevelType w:val="multilevel"/>
    <w:tmpl w:val="1B8043A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4524D2"/>
    <w:multiLevelType w:val="multilevel"/>
    <w:tmpl w:val="244524D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BB4A6B"/>
    <w:multiLevelType w:val="multilevel"/>
    <w:tmpl w:val="24BB4A6B"/>
    <w:lvl w:ilvl="0">
      <w:start w:val="1"/>
      <w:numFmt w:val="japaneseCounting"/>
      <w:lvlText w:val="第%1章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251D58"/>
    <w:multiLevelType w:val="multilevel"/>
    <w:tmpl w:val="4E251D5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D2289F"/>
    <w:multiLevelType w:val="multilevel"/>
    <w:tmpl w:val="55D2289F"/>
    <w:lvl w:ilvl="0">
      <w:start w:val="1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505FA4"/>
    <w:multiLevelType w:val="multilevel"/>
    <w:tmpl w:val="5B505FA4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E7F7EA5"/>
    <w:multiLevelType w:val="multilevel"/>
    <w:tmpl w:val="5E7F7EA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B4"/>
    <w:rsid w:val="00001720"/>
    <w:rsid w:val="00004C32"/>
    <w:rsid w:val="00037943"/>
    <w:rsid w:val="00096CB5"/>
    <w:rsid w:val="000D4B8D"/>
    <w:rsid w:val="00107349"/>
    <w:rsid w:val="00145CD1"/>
    <w:rsid w:val="001647B8"/>
    <w:rsid w:val="002C2A87"/>
    <w:rsid w:val="002C5C69"/>
    <w:rsid w:val="002D3282"/>
    <w:rsid w:val="00374FAB"/>
    <w:rsid w:val="003D08CD"/>
    <w:rsid w:val="0048449F"/>
    <w:rsid w:val="004C6718"/>
    <w:rsid w:val="004C6F25"/>
    <w:rsid w:val="004F3564"/>
    <w:rsid w:val="005201FB"/>
    <w:rsid w:val="0052187C"/>
    <w:rsid w:val="005258D5"/>
    <w:rsid w:val="00556AC3"/>
    <w:rsid w:val="005F6CF2"/>
    <w:rsid w:val="00603052"/>
    <w:rsid w:val="00615DBA"/>
    <w:rsid w:val="00660325"/>
    <w:rsid w:val="006B09C3"/>
    <w:rsid w:val="00753828"/>
    <w:rsid w:val="007A7F1D"/>
    <w:rsid w:val="007B765F"/>
    <w:rsid w:val="007C43BC"/>
    <w:rsid w:val="00860F4E"/>
    <w:rsid w:val="008C425A"/>
    <w:rsid w:val="0090296D"/>
    <w:rsid w:val="009752CB"/>
    <w:rsid w:val="009C23FA"/>
    <w:rsid w:val="00A01017"/>
    <w:rsid w:val="00A84006"/>
    <w:rsid w:val="00AC7341"/>
    <w:rsid w:val="00AD0BEF"/>
    <w:rsid w:val="00AD294E"/>
    <w:rsid w:val="00B10B77"/>
    <w:rsid w:val="00B678CB"/>
    <w:rsid w:val="00B97F0C"/>
    <w:rsid w:val="00BA34A4"/>
    <w:rsid w:val="00BA3FD5"/>
    <w:rsid w:val="00BD4500"/>
    <w:rsid w:val="00BD7497"/>
    <w:rsid w:val="00C00F9E"/>
    <w:rsid w:val="00C0235A"/>
    <w:rsid w:val="00C078C9"/>
    <w:rsid w:val="00C169D2"/>
    <w:rsid w:val="00C84EEA"/>
    <w:rsid w:val="00CA06D5"/>
    <w:rsid w:val="00D40B54"/>
    <w:rsid w:val="00D901BC"/>
    <w:rsid w:val="00D90EF4"/>
    <w:rsid w:val="00DA4078"/>
    <w:rsid w:val="00DF19B4"/>
    <w:rsid w:val="00DF6376"/>
    <w:rsid w:val="00DF75E3"/>
    <w:rsid w:val="00E666DE"/>
    <w:rsid w:val="00EE3CEB"/>
    <w:rsid w:val="256B4972"/>
    <w:rsid w:val="7BD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F514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C078C9"/>
    <w:pPr>
      <w:keepNext/>
      <w:keepLines/>
      <w:tabs>
        <w:tab w:val="left" w:pos="1276"/>
      </w:tabs>
      <w:spacing w:before="340" w:after="330" w:line="578" w:lineRule="auto"/>
      <w:jc w:val="center"/>
      <w:outlineLvl w:val="0"/>
    </w:pPr>
    <w:rPr>
      <w:rFonts w:asciiTheme="minorEastAsia" w:eastAsiaTheme="minorEastAsia" w:hAnsiTheme="minorEastAsia"/>
      <w:b/>
      <w:bCs/>
      <w:color w:val="FF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06D5"/>
    <w:rPr>
      <w:kern w:val="2"/>
      <w:sz w:val="18"/>
      <w:szCs w:val="18"/>
    </w:rPr>
  </w:style>
  <w:style w:type="paragraph" w:styleId="a5">
    <w:name w:val="footer"/>
    <w:basedOn w:val="a"/>
    <w:link w:val="a6"/>
    <w:rsid w:val="00CA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06D5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9C2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C2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C078C9"/>
    <w:rPr>
      <w:rFonts w:asciiTheme="minorEastAsia" w:eastAsiaTheme="minorEastAsia" w:hAnsiTheme="minorEastAsia"/>
      <w:b/>
      <w:bCs/>
      <w:color w:val="FF0000"/>
      <w:kern w:val="44"/>
      <w:sz w:val="44"/>
      <w:szCs w:val="44"/>
    </w:rPr>
  </w:style>
  <w:style w:type="paragraph" w:styleId="a9">
    <w:name w:val="Subtitle"/>
    <w:basedOn w:val="a"/>
    <w:next w:val="a"/>
    <w:link w:val="aa"/>
    <w:autoRedefine/>
    <w:qFormat/>
    <w:rsid w:val="00615DB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color w:val="00B0F0"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615DBA"/>
    <w:rPr>
      <w:rFonts w:asciiTheme="minorHAnsi" w:eastAsiaTheme="minorEastAsia" w:hAnsiTheme="minorHAnsi" w:cstheme="minorBidi"/>
      <w:b/>
      <w:bCs/>
      <w:color w:val="00B0F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ED78-4A5A-456C-AFCA-3DD01669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2018-12-18T07:43:00Z</dcterms:created>
  <dcterms:modified xsi:type="dcterms:W3CDTF">2019-12-31T02:34:00Z</dcterms:modified>
</cp:coreProperties>
</file>