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CECD22" w14:textId="1E474FB0" w:rsidR="00AF5DA6" w:rsidRPr="00D5173D" w:rsidRDefault="00525D49">
      <w:pPr>
        <w:rPr>
          <w:b/>
          <w:bCs/>
        </w:rPr>
      </w:pPr>
      <w:r w:rsidRPr="00D5173D">
        <w:rPr>
          <w:b/>
          <w:bCs/>
        </w:rPr>
        <w:t>How does the ADF scanning work on Purview?</w:t>
      </w:r>
    </w:p>
    <w:p w14:paraId="0D57C5E6" w14:textId="0372CCA1" w:rsidR="00525D49" w:rsidRDefault="00525D49">
      <w:r>
        <w:t>Purview can not only scan different data source but also extract lineage by scanning the Azure Data Factory. What has been raised as a question many a times is whether the login that added ADF used by purview for authenticating and populating the lineage? The answer is an emphatic No!</w:t>
      </w:r>
      <w:r w:rsidR="0010798A">
        <w:t xml:space="preserve"> Before we go any further it is worth reviewing the Purview roles:</w:t>
      </w:r>
    </w:p>
    <w:p w14:paraId="6620E7F2" w14:textId="1A450A79" w:rsidR="0010798A" w:rsidRDefault="0010798A">
      <w:r w:rsidRPr="0010798A">
        <w:drawing>
          <wp:inline distT="0" distB="0" distL="0" distR="0" wp14:anchorId="65AF9148" wp14:editId="2B67DA96">
            <wp:extent cx="5678739" cy="2357438"/>
            <wp:effectExtent l="0" t="0" r="0" b="5080"/>
            <wp:docPr id="10" name="Picture 9">
              <a:extLst xmlns:a="http://schemas.openxmlformats.org/drawingml/2006/main">
                <a:ext uri="{FF2B5EF4-FFF2-40B4-BE49-F238E27FC236}">
                  <a16:creationId xmlns:a16="http://schemas.microsoft.com/office/drawing/2014/main" id="{38C00EBA-53AF-4AF9-9292-6D3B728F8D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38C00EBA-53AF-4AF9-9292-6D3B728F8D2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83565" cy="2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FE4E7" w14:textId="575C61F0" w:rsidR="00525D49" w:rsidRPr="00D5173D" w:rsidRDefault="00D5173D">
      <w:pPr>
        <w:rPr>
          <w:b/>
          <w:bCs/>
        </w:rPr>
      </w:pPr>
      <w:r w:rsidRPr="00D5173D">
        <w:rPr>
          <w:b/>
          <w:bCs/>
        </w:rPr>
        <w:t>H</w:t>
      </w:r>
      <w:r w:rsidR="00525D49" w:rsidRPr="00D5173D">
        <w:rPr>
          <w:b/>
          <w:bCs/>
        </w:rPr>
        <w:t>ow is this done?</w:t>
      </w:r>
    </w:p>
    <w:p w14:paraId="0AF456DE" w14:textId="2785A732" w:rsidR="00341DCA" w:rsidRDefault="00341DCA">
      <w:r>
        <w:t xml:space="preserve">Once ADF has been registered successfully, the following will appear on the ADF registration </w:t>
      </w:r>
      <w:r w:rsidR="00D5173D">
        <w:t>screen.</w:t>
      </w:r>
    </w:p>
    <w:p w14:paraId="5A2012AF" w14:textId="20AD2E6B" w:rsidR="00341DCA" w:rsidRDefault="00341DCA">
      <w:r>
        <w:rPr>
          <w:noProof/>
        </w:rPr>
        <w:drawing>
          <wp:inline distT="0" distB="0" distL="0" distR="0" wp14:anchorId="2EDA9112" wp14:editId="71307854">
            <wp:extent cx="5105400" cy="2016481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2533" cy="203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F3CB" w14:textId="77777777" w:rsidR="00341DCA" w:rsidRDefault="00341DCA"/>
    <w:p w14:paraId="6C058AEE" w14:textId="1727F049" w:rsidR="00341DCA" w:rsidRDefault="00341DCA">
      <w:r>
        <w:t>When a Purview user registers an ADF to which he/she has access to, the following happens in the backend:</w:t>
      </w:r>
    </w:p>
    <w:p w14:paraId="6A176660" w14:textId="258DFEFF" w:rsidR="00341DCA" w:rsidRDefault="00341DCA" w:rsidP="00341DCA">
      <w:pPr>
        <w:pStyle w:val="ListParagraph"/>
        <w:numPr>
          <w:ilvl w:val="0"/>
          <w:numId w:val="1"/>
        </w:numPr>
      </w:pPr>
      <w:r>
        <w:t>The ADF MSI gets added to Purview as purview data curator.</w:t>
      </w:r>
    </w:p>
    <w:p w14:paraId="77E5BC46" w14:textId="5218AFD5" w:rsidR="00341DCA" w:rsidRDefault="00341DCA" w:rsidP="00341DCA">
      <w:pPr>
        <w:pStyle w:val="ListParagraph"/>
        <w:ind w:left="413"/>
      </w:pPr>
      <w:r>
        <w:rPr>
          <w:noProof/>
        </w:rPr>
        <w:drawing>
          <wp:inline distT="0" distB="0" distL="0" distR="0" wp14:anchorId="181E6722" wp14:editId="10A046DA">
            <wp:extent cx="5731510" cy="395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9252" w14:textId="40CC4EDC" w:rsidR="00341DCA" w:rsidRDefault="00341DCA" w:rsidP="00341DCA">
      <w:pPr>
        <w:pStyle w:val="ListParagraph"/>
        <w:numPr>
          <w:ilvl w:val="0"/>
          <w:numId w:val="1"/>
        </w:numPr>
      </w:pPr>
      <w:r>
        <w:t>The ADF needs to be executed again.</w:t>
      </w:r>
    </w:p>
    <w:p w14:paraId="2A521CC6" w14:textId="6C94EFBC" w:rsidR="00341DCA" w:rsidRDefault="00341DCA" w:rsidP="00341DCA">
      <w:pPr>
        <w:pStyle w:val="ListParagraph"/>
        <w:numPr>
          <w:ilvl w:val="0"/>
          <w:numId w:val="1"/>
        </w:numPr>
      </w:pPr>
      <w:r>
        <w:t>Scan/re-scan the data source-destination-which is the target in the ADF.</w:t>
      </w:r>
    </w:p>
    <w:p w14:paraId="28BDE401" w14:textId="0BA28159" w:rsidR="00341DCA" w:rsidRDefault="00886546" w:rsidP="00341DCA">
      <w:r w:rsidRPr="00886546">
        <w:rPr>
          <w:b/>
          <w:bCs/>
        </w:rPr>
        <w:t>Conclusion</w:t>
      </w:r>
    </w:p>
    <w:p w14:paraId="238D599D" w14:textId="70130AB0" w:rsidR="00886546" w:rsidRPr="00886546" w:rsidRDefault="00886546" w:rsidP="00341DCA">
      <w:r>
        <w:lastRenderedPageBreak/>
        <w:t xml:space="preserve">Purview does not use the user credentials that registered the ADF to extract lineage. </w:t>
      </w:r>
      <w:r w:rsidR="0010798A">
        <w:t>Instead, the ADF’s MSI is provided Purview Data Curator permission. Finally, a</w:t>
      </w:r>
      <w:r>
        <w:t xml:space="preserve"> push operation from ADF to Purview </w:t>
      </w:r>
      <w:r w:rsidR="0010798A">
        <w:t xml:space="preserve">takes place </w:t>
      </w:r>
      <w:r>
        <w:t xml:space="preserve">to </w:t>
      </w:r>
      <w:r w:rsidR="0010798A">
        <w:t>populate</w:t>
      </w:r>
      <w:r>
        <w:t xml:space="preserve"> lineage</w:t>
      </w:r>
      <w:r w:rsidR="0010798A">
        <w:t>.</w:t>
      </w:r>
    </w:p>
    <w:sectPr w:rsidR="00886546" w:rsidRPr="008865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45DAD"/>
    <w:multiLevelType w:val="hybridMultilevel"/>
    <w:tmpl w:val="C88E8C18"/>
    <w:lvl w:ilvl="0" w:tplc="ECF6490C">
      <w:start w:val="1"/>
      <w:numFmt w:val="lowerLetter"/>
      <w:lvlText w:val="%1."/>
      <w:lvlJc w:val="left"/>
      <w:pPr>
        <w:ind w:left="413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33" w:hanging="360"/>
      </w:pPr>
    </w:lvl>
    <w:lvl w:ilvl="2" w:tplc="0809001B" w:tentative="1">
      <w:start w:val="1"/>
      <w:numFmt w:val="lowerRoman"/>
      <w:lvlText w:val="%3."/>
      <w:lvlJc w:val="right"/>
      <w:pPr>
        <w:ind w:left="1853" w:hanging="180"/>
      </w:pPr>
    </w:lvl>
    <w:lvl w:ilvl="3" w:tplc="0809000F" w:tentative="1">
      <w:start w:val="1"/>
      <w:numFmt w:val="decimal"/>
      <w:lvlText w:val="%4."/>
      <w:lvlJc w:val="left"/>
      <w:pPr>
        <w:ind w:left="2573" w:hanging="360"/>
      </w:pPr>
    </w:lvl>
    <w:lvl w:ilvl="4" w:tplc="08090019" w:tentative="1">
      <w:start w:val="1"/>
      <w:numFmt w:val="lowerLetter"/>
      <w:lvlText w:val="%5."/>
      <w:lvlJc w:val="left"/>
      <w:pPr>
        <w:ind w:left="3293" w:hanging="360"/>
      </w:pPr>
    </w:lvl>
    <w:lvl w:ilvl="5" w:tplc="0809001B" w:tentative="1">
      <w:start w:val="1"/>
      <w:numFmt w:val="lowerRoman"/>
      <w:lvlText w:val="%6."/>
      <w:lvlJc w:val="right"/>
      <w:pPr>
        <w:ind w:left="4013" w:hanging="180"/>
      </w:pPr>
    </w:lvl>
    <w:lvl w:ilvl="6" w:tplc="0809000F" w:tentative="1">
      <w:start w:val="1"/>
      <w:numFmt w:val="decimal"/>
      <w:lvlText w:val="%7."/>
      <w:lvlJc w:val="left"/>
      <w:pPr>
        <w:ind w:left="4733" w:hanging="360"/>
      </w:pPr>
    </w:lvl>
    <w:lvl w:ilvl="7" w:tplc="08090019" w:tentative="1">
      <w:start w:val="1"/>
      <w:numFmt w:val="lowerLetter"/>
      <w:lvlText w:val="%8."/>
      <w:lvlJc w:val="left"/>
      <w:pPr>
        <w:ind w:left="5453" w:hanging="360"/>
      </w:pPr>
    </w:lvl>
    <w:lvl w:ilvl="8" w:tplc="0809001B" w:tentative="1">
      <w:start w:val="1"/>
      <w:numFmt w:val="lowerRoman"/>
      <w:lvlText w:val="%9."/>
      <w:lvlJc w:val="right"/>
      <w:pPr>
        <w:ind w:left="617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D49"/>
    <w:rsid w:val="0010798A"/>
    <w:rsid w:val="00200BAC"/>
    <w:rsid w:val="00341DCA"/>
    <w:rsid w:val="00525D49"/>
    <w:rsid w:val="00886546"/>
    <w:rsid w:val="00C01F1D"/>
    <w:rsid w:val="00D5173D"/>
    <w:rsid w:val="00F00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47DD2"/>
  <w15:chartTrackingRefBased/>
  <w15:docId w15:val="{2C1AB281-1024-4490-9E4E-84E0BEB6E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Blesson John</dc:creator>
  <cp:keywords/>
  <dc:description/>
  <cp:lastModifiedBy>Blesson John</cp:lastModifiedBy>
  <cp:revision>3</cp:revision>
  <dcterms:created xsi:type="dcterms:W3CDTF">2021-01-25T19:18:00Z</dcterms:created>
  <dcterms:modified xsi:type="dcterms:W3CDTF">2021-01-25T19:26:00Z</dcterms:modified>
</cp:coreProperties>
</file>