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39CD" w14:textId="6EBB6499" w:rsidR="007F6020" w:rsidRPr="00A962AD" w:rsidRDefault="007F6020" w:rsidP="00F54807">
      <w:pPr>
        <w:pStyle w:val="Heading1"/>
        <w:spacing w:before="120" w:after="120"/>
        <w:jc w:val="center"/>
        <w:rPr>
          <w:rFonts w:ascii="Times New Roman" w:hAnsi="Times New Roman" w:cs="Times New Roman"/>
        </w:rPr>
      </w:pPr>
      <w:r w:rsidRPr="00A962AD">
        <w:rPr>
          <w:rFonts w:ascii="Times New Roman" w:hAnsi="Times New Roman" w:cs="Times New Roman"/>
        </w:rPr>
        <w:t>Revision memo</w:t>
      </w:r>
      <w:r w:rsidR="004A3A55" w:rsidRPr="00A962AD">
        <w:rPr>
          <w:rFonts w:ascii="Times New Roman" w:hAnsi="Times New Roman" w:cs="Times New Roman"/>
        </w:rPr>
        <w:t xml:space="preserve"> (</w:t>
      </w:r>
      <w:r w:rsidRPr="00A962AD">
        <w:rPr>
          <w:rFonts w:ascii="Times New Roman" w:hAnsi="Times New Roman" w:cs="Times New Roman"/>
        </w:rPr>
        <w:t>manuscript reference: AER-2023-1277</w:t>
      </w:r>
      <w:r w:rsidR="004A3A55" w:rsidRPr="00A962AD">
        <w:rPr>
          <w:rFonts w:ascii="Times New Roman" w:hAnsi="Times New Roman" w:cs="Times New Roman"/>
        </w:rPr>
        <w:t>)</w:t>
      </w:r>
    </w:p>
    <w:p w14:paraId="7534BC77" w14:textId="1385ED1C" w:rsidR="007F6020" w:rsidRPr="00A962AD" w:rsidRDefault="007F6020" w:rsidP="00F54807">
      <w:pPr>
        <w:pStyle w:val="Heading1"/>
        <w:spacing w:before="120" w:after="120"/>
        <w:jc w:val="center"/>
        <w:rPr>
          <w:rFonts w:ascii="Times New Roman" w:hAnsi="Times New Roman" w:cs="Times New Roman"/>
          <w:b/>
          <w:bCs/>
        </w:rPr>
      </w:pPr>
      <w:r w:rsidRPr="00A962AD">
        <w:rPr>
          <w:rFonts w:ascii="Times New Roman" w:hAnsi="Times New Roman" w:cs="Times New Roman"/>
          <w:b/>
          <w:bCs/>
        </w:rPr>
        <w:t>“The (perceived) quality of agricultural technology and its adoption: Experimental evidence from Uganda”</w:t>
      </w:r>
    </w:p>
    <w:p w14:paraId="58ABC0B6" w14:textId="0688AD5D" w:rsidR="0086378C" w:rsidRPr="00A962AD" w:rsidRDefault="00000000" w:rsidP="00F54807">
      <w:pPr>
        <w:spacing w:before="120" w:after="120"/>
        <w:jc w:val="both"/>
      </w:pPr>
      <w:r w:rsidRPr="00A962AD">
        <w:t>This</w:t>
      </w:r>
      <w:r w:rsidR="004A3A55" w:rsidRPr="00A962AD">
        <w:t xml:space="preserve"> r</w:t>
      </w:r>
      <w:r w:rsidR="004A3A55" w:rsidRPr="004A3A55">
        <w:t>evision memo</w:t>
      </w:r>
      <w:r w:rsidR="004A3A55" w:rsidRPr="00A962AD">
        <w:t xml:space="preserve"> </w:t>
      </w:r>
      <w:r w:rsidRPr="00A962AD">
        <w:t xml:space="preserve">provides a detailed response to the concerns from </w:t>
      </w:r>
      <w:r w:rsidR="007F6020" w:rsidRPr="00A962AD">
        <w:t>two</w:t>
      </w:r>
      <w:r w:rsidRPr="00A962AD">
        <w:t xml:space="preserve"> reviewer</w:t>
      </w:r>
      <w:r w:rsidR="007F6020" w:rsidRPr="00A962AD">
        <w:t>s</w:t>
      </w:r>
      <w:r w:rsidRPr="00A962AD">
        <w:t xml:space="preserve"> </w:t>
      </w:r>
      <w:r w:rsidR="004A3A55" w:rsidRPr="00A962AD">
        <w:t>regarding</w:t>
      </w:r>
      <w:r w:rsidRPr="00A962AD">
        <w:t xml:space="preserve"> our manuscript</w:t>
      </w:r>
      <w:r w:rsidR="007F6020" w:rsidRPr="00A962AD">
        <w:t xml:space="preserve"> “The (perceived) quality of agricultural technology and its adoption: Experimental evidence from Uganda</w:t>
      </w:r>
      <w:r w:rsidR="004A3A55" w:rsidRPr="00A962AD">
        <w:t>,” initially submitted to the American Economic Review with m</w:t>
      </w:r>
      <w:r w:rsidR="004A3A55" w:rsidRPr="004A3A55">
        <w:t>anuscript reference</w:t>
      </w:r>
      <w:r w:rsidR="004A3A55" w:rsidRPr="00A962AD">
        <w:t xml:space="preserve"> </w:t>
      </w:r>
      <w:r w:rsidR="007F6020" w:rsidRPr="00A962AD">
        <w:t>AER-2023-1277</w:t>
      </w:r>
      <w:r w:rsidR="004A3A55" w:rsidRPr="00A962AD">
        <w:t xml:space="preserve">. </w:t>
      </w:r>
      <w:r w:rsidRPr="00A962AD">
        <w:t xml:space="preserve">Text in </w:t>
      </w:r>
      <w:r w:rsidR="00A962AD">
        <w:t>regular font</w:t>
      </w:r>
      <w:r w:rsidRPr="00A962AD">
        <w:t xml:space="preserve"> is the original text from the editor and </w:t>
      </w:r>
      <w:r w:rsidR="007F6020" w:rsidRPr="00A962AD">
        <w:t xml:space="preserve">the </w:t>
      </w:r>
      <w:r w:rsidR="004A3A55" w:rsidRPr="00A962AD">
        <w:t xml:space="preserve">two </w:t>
      </w:r>
      <w:r w:rsidRPr="00A962AD">
        <w:t>reviewer</w:t>
      </w:r>
      <w:r w:rsidR="007F6020" w:rsidRPr="00A962AD">
        <w:t>s</w:t>
      </w:r>
      <w:r w:rsidRPr="00A962AD">
        <w:t>.</w:t>
      </w:r>
      <w:r w:rsidR="004A3A55" w:rsidRPr="00A962AD">
        <w:t xml:space="preserve"> </w:t>
      </w:r>
      <w:r w:rsidRPr="00A962AD">
        <w:t xml:space="preserve">Our response is in italic. Indented </w:t>
      </w:r>
      <w:r w:rsidR="004A3A55" w:rsidRPr="00A962AD">
        <w:t>paragraphs</w:t>
      </w:r>
      <w:r w:rsidRPr="00A962AD">
        <w:t xml:space="preserve"> </w:t>
      </w:r>
      <w:r w:rsidR="004A3A55" w:rsidRPr="00A962AD">
        <w:t>present texts that</w:t>
      </w:r>
      <w:r w:rsidRPr="00A962AD">
        <w:t xml:space="preserve"> were inserted into the manuscript</w:t>
      </w:r>
      <w:r w:rsidR="004A3A55" w:rsidRPr="00A962AD">
        <w:t>.</w:t>
      </w:r>
    </w:p>
    <w:p w14:paraId="7FBE1D97" w14:textId="77777777" w:rsidR="0086378C" w:rsidRPr="00A962AD" w:rsidRDefault="0086378C" w:rsidP="00F54807">
      <w:pPr>
        <w:spacing w:before="120" w:after="120"/>
        <w:jc w:val="both"/>
      </w:pPr>
    </w:p>
    <w:p w14:paraId="4F32E945" w14:textId="7912A20E" w:rsidR="004A3A55" w:rsidRPr="00483F68" w:rsidRDefault="004A3A55" w:rsidP="00F54807">
      <w:pPr>
        <w:pStyle w:val="Heading2"/>
        <w:spacing w:before="120" w:after="120"/>
        <w:rPr>
          <w:rFonts w:ascii="Times New Roman" w:hAnsi="Times New Roman" w:cs="Times New Roman"/>
          <w:b/>
          <w:bCs/>
        </w:rPr>
      </w:pPr>
      <w:r w:rsidRPr="00483F68">
        <w:rPr>
          <w:rFonts w:ascii="Times New Roman" w:hAnsi="Times New Roman" w:cs="Times New Roman"/>
          <w:b/>
          <w:bCs/>
        </w:rPr>
        <w:t>Editor</w:t>
      </w:r>
    </w:p>
    <w:p w14:paraId="751B4011" w14:textId="77777777" w:rsidR="0086378C" w:rsidRPr="00A962AD" w:rsidRDefault="004A3A55" w:rsidP="00F54807">
      <w:pPr>
        <w:spacing w:before="120" w:after="120"/>
        <w:jc w:val="both"/>
      </w:pPr>
      <w:r w:rsidRPr="00A962AD">
        <w:t xml:space="preserve">Dear Dr. Van </w:t>
      </w:r>
      <w:proofErr w:type="spellStart"/>
      <w:r w:rsidRPr="00A962AD">
        <w:t>Campenhout</w:t>
      </w:r>
      <w:proofErr w:type="spellEnd"/>
      <w:r w:rsidR="0086378C" w:rsidRPr="00A962AD">
        <w:t>:</w:t>
      </w:r>
    </w:p>
    <w:p w14:paraId="25B937BA" w14:textId="77777777" w:rsidR="0086378C" w:rsidRPr="00A962AD" w:rsidRDefault="0086378C" w:rsidP="00F54807">
      <w:pPr>
        <w:spacing w:before="120" w:after="120"/>
        <w:jc w:val="both"/>
      </w:pPr>
    </w:p>
    <w:p w14:paraId="7B6F8508" w14:textId="77777777" w:rsidR="0086378C" w:rsidRPr="00A962AD" w:rsidRDefault="004A3A55" w:rsidP="00F54807">
      <w:pPr>
        <w:spacing w:before="120" w:after="120"/>
        <w:jc w:val="both"/>
      </w:pPr>
      <w:r w:rsidRPr="00A962AD">
        <w:t>I am writing to you about your AER submission above. I thought that your paper was very promising and so I sent the paper to three very knowledgeable referees, whose reports are below.</w:t>
      </w:r>
    </w:p>
    <w:p w14:paraId="648F4942" w14:textId="77777777" w:rsidR="00E31061" w:rsidRDefault="004A3A55" w:rsidP="00F54807">
      <w:pPr>
        <w:spacing w:before="120" w:after="120"/>
        <w:jc w:val="both"/>
      </w:pPr>
      <w:r w:rsidRPr="00A962AD">
        <w:t xml:space="preserve">I am afraid that I do not have great news to share, as both referees recommend rejection. Both note that it is a well-done experiment, but they both have concerns about the contribution to the literature given what the paper </w:t>
      </w:r>
      <w:proofErr w:type="gramStart"/>
      <w:r w:rsidRPr="00A962AD">
        <w:t>is able to</w:t>
      </w:r>
      <w:proofErr w:type="gramEnd"/>
      <w:r w:rsidRPr="00A962AD">
        <w:t xml:space="preserve"> measure. Having read the paper, I agree with the referees, and I will have to pass on the paper. Both referees provide </w:t>
      </w:r>
      <w:proofErr w:type="gramStart"/>
      <w:r w:rsidRPr="00A962AD">
        <w:t>really thoughtful</w:t>
      </w:r>
      <w:proofErr w:type="gramEnd"/>
      <w:r w:rsidRPr="00A962AD">
        <w:t xml:space="preserve"> and constructive reports that I hope can be useful to you as you decide on the next steps on the paper. My own read is that the paper may make a very nice fit for a journal such as </w:t>
      </w:r>
      <w:commentRangeStart w:id="0"/>
      <w:r w:rsidRPr="00A962AD">
        <w:t>Review of Economics and Statistics or AEJ: Policy</w:t>
      </w:r>
      <w:commentRangeEnd w:id="0"/>
      <w:r w:rsidR="00E31061">
        <w:rPr>
          <w:rStyle w:val="CommentReference"/>
          <w:rFonts w:cs="Mangal"/>
        </w:rPr>
        <w:commentReference w:id="0"/>
      </w:r>
      <w:r w:rsidRPr="00A962AD">
        <w:t xml:space="preserve"> if you are able to address some of the comments of the referees.</w:t>
      </w:r>
    </w:p>
    <w:p w14:paraId="30F967D0" w14:textId="48A7B31D" w:rsidR="0086378C" w:rsidRPr="00A962AD" w:rsidRDefault="004A3A55" w:rsidP="00F54807">
      <w:pPr>
        <w:spacing w:before="120" w:after="120"/>
        <w:jc w:val="both"/>
      </w:pPr>
      <w:r w:rsidRPr="00A962AD">
        <w:t xml:space="preserve">Again, I am very </w:t>
      </w:r>
      <w:proofErr w:type="spellStart"/>
      <w:r w:rsidRPr="00A962AD">
        <w:t>very</w:t>
      </w:r>
      <w:proofErr w:type="spellEnd"/>
      <w:r w:rsidRPr="00A962AD">
        <w:t xml:space="preserve"> sorry to convey this disappointing news. I thank you for giving us the opportunity to consider your </w:t>
      </w:r>
      <w:proofErr w:type="gramStart"/>
      <w:r w:rsidRPr="00A962AD">
        <w:t>work, and</w:t>
      </w:r>
      <w:proofErr w:type="gramEnd"/>
      <w:r w:rsidRPr="00A962AD">
        <w:t xml:space="preserve"> hope that the outcome of this specific submission will not discourage you from the submission of future manuscripts. Good luck with the project!</w:t>
      </w:r>
    </w:p>
    <w:p w14:paraId="64600BA0" w14:textId="77777777" w:rsidR="0086378C" w:rsidRPr="00A962AD" w:rsidRDefault="0086378C" w:rsidP="00F54807">
      <w:pPr>
        <w:spacing w:before="120" w:after="120"/>
        <w:jc w:val="both"/>
      </w:pPr>
    </w:p>
    <w:p w14:paraId="6B336B73" w14:textId="77777777" w:rsidR="0086378C" w:rsidRPr="00A962AD" w:rsidRDefault="004A3A55" w:rsidP="00F54807">
      <w:pPr>
        <w:spacing w:before="120" w:after="120"/>
        <w:jc w:val="both"/>
      </w:pPr>
      <w:r w:rsidRPr="00A962AD">
        <w:t>Sincerely,</w:t>
      </w:r>
    </w:p>
    <w:p w14:paraId="6C026D3D" w14:textId="77777777" w:rsidR="0086378C" w:rsidRPr="00A962AD" w:rsidRDefault="004A3A55" w:rsidP="00F54807">
      <w:pPr>
        <w:spacing w:before="120" w:after="120"/>
        <w:jc w:val="both"/>
      </w:pPr>
      <w:r w:rsidRPr="00A962AD">
        <w:t>Prof. Rema Hanna</w:t>
      </w:r>
    </w:p>
    <w:p w14:paraId="2FD3E227" w14:textId="63F2931B" w:rsidR="00E83750" w:rsidRPr="00A962AD" w:rsidRDefault="004A3A55" w:rsidP="00F54807">
      <w:pPr>
        <w:spacing w:before="120" w:after="120"/>
        <w:jc w:val="both"/>
      </w:pPr>
      <w:r w:rsidRPr="00A962AD">
        <w:t>Coeditor, American Economic Review</w:t>
      </w:r>
    </w:p>
    <w:p w14:paraId="5ED8110E" w14:textId="77777777" w:rsidR="00E83750" w:rsidRPr="00A962AD" w:rsidRDefault="00E83750" w:rsidP="00F54807">
      <w:pPr>
        <w:spacing w:before="120" w:after="120"/>
        <w:jc w:val="both"/>
      </w:pPr>
      <w:r w:rsidRPr="00A962AD">
        <w:br w:type="page"/>
      </w:r>
    </w:p>
    <w:p w14:paraId="546BC55F" w14:textId="6B8E9C7F" w:rsidR="00E83750" w:rsidRPr="00483F68" w:rsidRDefault="00E83750" w:rsidP="00F54807">
      <w:pPr>
        <w:pStyle w:val="Heading2"/>
        <w:spacing w:before="120" w:after="120"/>
        <w:rPr>
          <w:rFonts w:ascii="Times New Roman" w:hAnsi="Times New Roman" w:cs="Times New Roman"/>
          <w:b/>
          <w:bCs/>
        </w:rPr>
      </w:pPr>
      <w:r w:rsidRPr="00483F68">
        <w:rPr>
          <w:rFonts w:ascii="Times New Roman" w:hAnsi="Times New Roman" w:cs="Times New Roman"/>
          <w:b/>
          <w:bCs/>
        </w:rPr>
        <w:lastRenderedPageBreak/>
        <w:t>Reviewer 1</w:t>
      </w:r>
    </w:p>
    <w:p w14:paraId="28D0C97B" w14:textId="493D1606" w:rsidR="0086378C" w:rsidRPr="00A962AD" w:rsidRDefault="00E83750" w:rsidP="00F54807">
      <w:pPr>
        <w:spacing w:before="120" w:after="120"/>
        <w:jc w:val="both"/>
      </w:pPr>
      <w:r w:rsidRPr="00A962AD">
        <w:t xml:space="preserve">This paper is concerned about the low adoption of improved maize seeds sold by agro-dealers. The authors argue that low adoption could be due to agro-dealers not knowing how to store or handle the seeds, or to </w:t>
      </w:r>
      <w:r w:rsidR="005B1C05" w:rsidRPr="00A962AD">
        <w:t>misperceptions</w:t>
      </w:r>
      <w:r w:rsidRPr="00A962AD">
        <w:t xml:space="preserve"> by farmers, thinking that the seeds are of lower quality </w:t>
      </w:r>
      <w:proofErr w:type="gramStart"/>
      <w:r w:rsidRPr="00A962AD">
        <w:t>than in reality</w:t>
      </w:r>
      <w:proofErr w:type="gramEnd"/>
      <w:r w:rsidRPr="00A962AD">
        <w:t>. The authors design two interventions to test these two hypotheses: a training of agro-dealers and a rating system about the quality of each agro-dealer disseminated to participating farmers. They find that the training had no effect but that the rating system led to higher take-up of seeds, especially among farmers that were not using improved seeds at baseline</w:t>
      </w:r>
      <w:r w:rsidR="0086378C" w:rsidRPr="00A962AD">
        <w:t>.</w:t>
      </w:r>
    </w:p>
    <w:p w14:paraId="3F11FB31" w14:textId="77777777" w:rsidR="005B1C05" w:rsidRDefault="00E83750" w:rsidP="00F54807">
      <w:pPr>
        <w:spacing w:before="120" w:after="120"/>
        <w:jc w:val="both"/>
      </w:pPr>
      <w:r w:rsidRPr="00A962AD">
        <w:t>The paper covers an important topic, but I feel like the treatments could be better motivated, and that sharper tests should be provided for the various mechanisms that could drive the results. In what follows I try to provide suggestions of issues that should be clarified to rule out some pathways</w:t>
      </w:r>
      <w:r w:rsidR="005B1C05">
        <w:t>.</w:t>
      </w:r>
    </w:p>
    <w:p w14:paraId="17EE72FE" w14:textId="77EF8639" w:rsidR="00105D68" w:rsidRDefault="00105D68" w:rsidP="00F54807">
      <w:pPr>
        <w:spacing w:before="120" w:after="120"/>
        <w:jc w:val="both"/>
        <w:rPr>
          <w:i/>
          <w:iCs/>
        </w:rPr>
      </w:pPr>
      <w:r w:rsidRPr="00105D68">
        <w:rPr>
          <w:i/>
          <w:iCs/>
        </w:rPr>
        <w:t xml:space="preserve">We would like to thank the reviewer for the valuable comments and for considering the </w:t>
      </w:r>
      <w:r w:rsidR="005B1C05">
        <w:rPr>
          <w:i/>
          <w:iCs/>
        </w:rPr>
        <w:t>importance</w:t>
      </w:r>
      <w:r w:rsidR="005B1C05" w:rsidRPr="00105D68">
        <w:rPr>
          <w:i/>
          <w:iCs/>
        </w:rPr>
        <w:t xml:space="preserve"> </w:t>
      </w:r>
      <w:r w:rsidR="005B1C05">
        <w:rPr>
          <w:i/>
          <w:iCs/>
        </w:rPr>
        <w:t xml:space="preserve">and </w:t>
      </w:r>
      <w:r w:rsidRPr="00105D68">
        <w:rPr>
          <w:i/>
          <w:iCs/>
        </w:rPr>
        <w:t>potential of this study</w:t>
      </w:r>
      <w:r w:rsidR="005B1C05">
        <w:rPr>
          <w:i/>
          <w:iCs/>
        </w:rPr>
        <w:t xml:space="preserve">. </w:t>
      </w:r>
      <w:r w:rsidRPr="00105D68">
        <w:rPr>
          <w:i/>
          <w:iCs/>
        </w:rPr>
        <w:t>Our</w:t>
      </w:r>
      <w:r w:rsidR="005B1C05">
        <w:rPr>
          <w:i/>
          <w:iCs/>
        </w:rPr>
        <w:t xml:space="preserve"> detailed</w:t>
      </w:r>
      <w:r w:rsidRPr="00105D68">
        <w:rPr>
          <w:i/>
          <w:iCs/>
        </w:rPr>
        <w:t xml:space="preserve"> response</w:t>
      </w:r>
      <w:r w:rsidR="005B1C05">
        <w:rPr>
          <w:i/>
          <w:iCs/>
        </w:rPr>
        <w:t xml:space="preserve"> can be found</w:t>
      </w:r>
      <w:r w:rsidRPr="00105D68">
        <w:rPr>
          <w:i/>
          <w:iCs/>
        </w:rPr>
        <w:t xml:space="preserve"> below</w:t>
      </w:r>
      <w:r w:rsidR="005B1C05">
        <w:rPr>
          <w:i/>
          <w:iCs/>
        </w:rPr>
        <w:t>.</w:t>
      </w:r>
    </w:p>
    <w:p w14:paraId="2677FDBC" w14:textId="77777777" w:rsidR="005B1C05" w:rsidRPr="00483F68" w:rsidRDefault="005B1C05" w:rsidP="00483F68"/>
    <w:p w14:paraId="38072851" w14:textId="21B7169A" w:rsidR="0086378C" w:rsidRPr="00A962AD" w:rsidRDefault="00483F68" w:rsidP="00A962AD">
      <w:pPr>
        <w:pStyle w:val="Heading3"/>
        <w:rPr>
          <w:rFonts w:ascii="Times New Roman" w:hAnsi="Times New Roman" w:cs="Times New Roman"/>
          <w:b w:val="0"/>
          <w:bCs w:val="0"/>
          <w:color w:val="2F5496" w:themeColor="accent1" w:themeShade="BF"/>
        </w:rPr>
      </w:pPr>
      <w:r w:rsidRPr="00483F68">
        <w:rPr>
          <w:rFonts w:ascii="Times New Roman" w:hAnsi="Times New Roman" w:cs="Times New Roman"/>
          <w:b w:val="0"/>
          <w:bCs w:val="0"/>
          <w:color w:val="2F5496" w:themeColor="accent1" w:themeShade="BF"/>
        </w:rPr>
        <w:t>Reviewer 1</w:t>
      </w:r>
      <w:r>
        <w:rPr>
          <w:rFonts w:ascii="Times New Roman" w:hAnsi="Times New Roman" w:cs="Times New Roman"/>
          <w:b w:val="0"/>
          <w:bCs w:val="0"/>
          <w:color w:val="2F5496" w:themeColor="accent1" w:themeShade="BF"/>
        </w:rPr>
        <w:t xml:space="preserve">, major comment 1: </w:t>
      </w:r>
      <w:r w:rsidR="00E83750" w:rsidRPr="00A962AD">
        <w:rPr>
          <w:rFonts w:ascii="Times New Roman" w:hAnsi="Times New Roman" w:cs="Times New Roman"/>
          <w:b w:val="0"/>
          <w:bCs w:val="0"/>
          <w:color w:val="2F5496" w:themeColor="accent1" w:themeShade="BF"/>
        </w:rPr>
        <w:t>Agro-dealer handling and storing of seeds</w:t>
      </w:r>
    </w:p>
    <w:p w14:paraId="0613579F" w14:textId="77777777" w:rsidR="00410267" w:rsidRDefault="00E83750" w:rsidP="00410267">
      <w:pPr>
        <w:spacing w:before="120" w:after="120"/>
        <w:jc w:val="both"/>
      </w:pPr>
      <w:r w:rsidRPr="00A962AD">
        <w:t>The paper suggests that agro-dealers are unable to properly store or handle the seeds due to a combination of lack of knowledge and/or poor storage facilities. This claim should be backed by clear evidence. While 65% of agro-dealers had pests and 16% had opened bags in the storage facility, the paper also reports that the amount of maize seed lost/wasted is only a small share of the amount of maize seed sold. There might be under-reporting but agro-dealers, but wastage does not seem to be an issue, prima facie</w:t>
      </w:r>
      <w:r w:rsidR="00410267">
        <w:t>.</w:t>
      </w:r>
    </w:p>
    <w:p w14:paraId="5D10258B" w14:textId="5DCBB6B9" w:rsidR="00CF0CFC" w:rsidRPr="00CF0CFC" w:rsidRDefault="00410267" w:rsidP="00CF0CFC">
      <w:pPr>
        <w:spacing w:before="120" w:after="120"/>
        <w:jc w:val="both"/>
        <w:rPr>
          <w:i/>
          <w:iCs/>
        </w:rPr>
      </w:pPr>
      <w:r w:rsidRPr="00344654">
        <w:rPr>
          <w:i/>
          <w:iCs/>
        </w:rPr>
        <w:t>Our hypothesis is indeed that agro-dealers</w:t>
      </w:r>
      <w:r w:rsidRPr="00410267">
        <w:rPr>
          <w:i/>
          <w:iCs/>
        </w:rPr>
        <w:t xml:space="preserve"> lack knowledge</w:t>
      </w:r>
      <w:r w:rsidR="003446D7" w:rsidRPr="00344654">
        <w:rPr>
          <w:i/>
          <w:iCs/>
        </w:rPr>
        <w:t>, leading to</w:t>
      </w:r>
      <w:r w:rsidR="003446D7" w:rsidRPr="00410267">
        <w:rPr>
          <w:i/>
          <w:iCs/>
        </w:rPr>
        <w:t xml:space="preserve"> </w:t>
      </w:r>
      <w:r w:rsidR="003446D7" w:rsidRPr="00344654">
        <w:rPr>
          <w:i/>
          <w:iCs/>
        </w:rPr>
        <w:t>incorrect</w:t>
      </w:r>
      <w:r w:rsidR="003446D7" w:rsidRPr="00410267">
        <w:rPr>
          <w:i/>
          <w:iCs/>
        </w:rPr>
        <w:t xml:space="preserve"> </w:t>
      </w:r>
      <w:r w:rsidR="003446D7" w:rsidRPr="00344654">
        <w:rPr>
          <w:i/>
          <w:iCs/>
        </w:rPr>
        <w:t xml:space="preserve">seed </w:t>
      </w:r>
      <w:r w:rsidR="003446D7" w:rsidRPr="00410267">
        <w:rPr>
          <w:i/>
          <w:iCs/>
        </w:rPr>
        <w:t>storage and handling</w:t>
      </w:r>
      <w:r w:rsidR="003446D7" w:rsidRPr="00344654">
        <w:rPr>
          <w:i/>
          <w:iCs/>
        </w:rPr>
        <w:t xml:space="preserve">, </w:t>
      </w:r>
      <w:r w:rsidRPr="00344654">
        <w:rPr>
          <w:i/>
          <w:iCs/>
        </w:rPr>
        <w:t xml:space="preserve">leading to </w:t>
      </w:r>
      <w:r w:rsidRPr="00410267">
        <w:rPr>
          <w:i/>
          <w:iCs/>
        </w:rPr>
        <w:t>low</w:t>
      </w:r>
      <w:r w:rsidRPr="00344654">
        <w:rPr>
          <w:i/>
          <w:iCs/>
        </w:rPr>
        <w:t xml:space="preserve">er seed </w:t>
      </w:r>
      <w:r w:rsidRPr="00410267">
        <w:rPr>
          <w:i/>
          <w:iCs/>
        </w:rPr>
        <w:t>quality</w:t>
      </w:r>
      <w:r w:rsidRPr="00344654">
        <w:rPr>
          <w:i/>
          <w:iCs/>
        </w:rPr>
        <w:t xml:space="preserve">, leading to lower </w:t>
      </w:r>
      <w:r w:rsidRPr="00410267">
        <w:rPr>
          <w:i/>
          <w:iCs/>
        </w:rPr>
        <w:t>adoption by farmers</w:t>
      </w:r>
      <w:r w:rsidR="00CF0CFC" w:rsidRPr="00344654">
        <w:rPr>
          <w:i/>
          <w:iCs/>
        </w:rPr>
        <w:t xml:space="preserve">. To test this hypothesis, </w:t>
      </w:r>
      <w:r w:rsidR="00CF0CFC" w:rsidRPr="00CF0CFC">
        <w:rPr>
          <w:i/>
          <w:iCs/>
        </w:rPr>
        <w:t>we train random</w:t>
      </w:r>
      <w:r w:rsidR="00CF0CFC" w:rsidRPr="00344654">
        <w:rPr>
          <w:i/>
          <w:iCs/>
        </w:rPr>
        <w:t xml:space="preserve"> </w:t>
      </w:r>
      <w:r w:rsidR="00CF0CFC" w:rsidRPr="00CF0CFC">
        <w:rPr>
          <w:i/>
          <w:iCs/>
        </w:rPr>
        <w:t>agro-</w:t>
      </w:r>
      <w:r w:rsidR="00344654" w:rsidRPr="00344654">
        <w:rPr>
          <w:i/>
          <w:iCs/>
        </w:rPr>
        <w:t>dealers,</w:t>
      </w:r>
      <w:r w:rsidR="00CF0CFC" w:rsidRPr="00344654">
        <w:rPr>
          <w:i/>
          <w:iCs/>
        </w:rPr>
        <w:t xml:space="preserve"> here the theory of change for this intervention:</w:t>
      </w:r>
    </w:p>
    <w:p w14:paraId="71AE3AEE" w14:textId="77777777" w:rsidR="00EE6AD6" w:rsidRDefault="00CF0CFC" w:rsidP="0096744A">
      <w:pPr>
        <w:spacing w:before="120" w:after="120"/>
        <w:jc w:val="both"/>
        <w:rPr>
          <w:i/>
          <w:iCs/>
        </w:rPr>
      </w:pPr>
      <w:r w:rsidRPr="00344654">
        <w:rPr>
          <w:i/>
          <w:iCs/>
          <w:noProof/>
        </w:rPr>
        <w:drawing>
          <wp:inline distT="0" distB="0" distL="0" distR="0" wp14:anchorId="663FD74A" wp14:editId="4FF42FFC">
            <wp:extent cx="6083300" cy="713105"/>
            <wp:effectExtent l="0" t="0" r="0" b="0"/>
            <wp:docPr id="126652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26226" name="Picture 12665262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3300" cy="713105"/>
                    </a:xfrm>
                    <a:prstGeom prst="rect">
                      <a:avLst/>
                    </a:prstGeom>
                  </pic:spPr>
                </pic:pic>
              </a:graphicData>
            </a:graphic>
          </wp:inline>
        </w:drawing>
      </w:r>
    </w:p>
    <w:p w14:paraId="13284C9D" w14:textId="77777777" w:rsidR="00A42ACB" w:rsidRDefault="0096744A" w:rsidP="005B1C05">
      <w:pPr>
        <w:spacing w:before="120" w:after="120"/>
        <w:jc w:val="both"/>
        <w:rPr>
          <w:i/>
          <w:iCs/>
        </w:rPr>
      </w:pPr>
      <w:r>
        <w:rPr>
          <w:i/>
          <w:iCs/>
        </w:rPr>
        <w:t>And indeed</w:t>
      </w:r>
      <w:r w:rsidR="00EE6AD6">
        <w:rPr>
          <w:i/>
          <w:iCs/>
        </w:rPr>
        <w:t xml:space="preserve">, </w:t>
      </w:r>
      <w:r w:rsidR="00CF0CFC" w:rsidRPr="00344654">
        <w:rPr>
          <w:i/>
          <w:iCs/>
        </w:rPr>
        <w:t xml:space="preserve">wastage does not seem to be a major </w:t>
      </w:r>
      <w:r w:rsidR="00EE6AD6" w:rsidRPr="00344654">
        <w:rPr>
          <w:i/>
          <w:iCs/>
        </w:rPr>
        <w:t>issue</w:t>
      </w:r>
      <w:r w:rsidR="00EE6AD6">
        <w:rPr>
          <w:i/>
          <w:iCs/>
        </w:rPr>
        <w:t xml:space="preserve">, </w:t>
      </w:r>
      <w:r>
        <w:rPr>
          <w:i/>
          <w:iCs/>
        </w:rPr>
        <w:t xml:space="preserve">but we do not necessarily agree that </w:t>
      </w:r>
      <w:r w:rsidR="00EE6AD6">
        <w:rPr>
          <w:i/>
          <w:iCs/>
        </w:rPr>
        <w:t xml:space="preserve">a larger reported </w:t>
      </w:r>
      <w:proofErr w:type="gramStart"/>
      <w:r w:rsidR="00EE6AD6">
        <w:rPr>
          <w:i/>
          <w:iCs/>
        </w:rPr>
        <w:t>a</w:t>
      </w:r>
      <w:r>
        <w:rPr>
          <w:i/>
          <w:iCs/>
        </w:rPr>
        <w:t>mount</w:t>
      </w:r>
      <w:proofErr w:type="gramEnd"/>
      <w:r w:rsidRPr="0096744A">
        <w:rPr>
          <w:i/>
          <w:iCs/>
        </w:rPr>
        <w:t xml:space="preserve"> of </w:t>
      </w:r>
      <w:r w:rsidR="00EE6AD6">
        <w:rPr>
          <w:i/>
          <w:iCs/>
        </w:rPr>
        <w:t>maize seed</w:t>
      </w:r>
      <w:r w:rsidRPr="0096744A">
        <w:rPr>
          <w:i/>
          <w:iCs/>
        </w:rPr>
        <w:t xml:space="preserve"> lost/wasted</w:t>
      </w:r>
      <w:r w:rsidR="00EE6AD6">
        <w:rPr>
          <w:i/>
          <w:iCs/>
        </w:rPr>
        <w:t xml:space="preserve"> is a symptom of </w:t>
      </w:r>
      <w:r w:rsidR="00EE6AD6" w:rsidRPr="00344654">
        <w:rPr>
          <w:i/>
          <w:iCs/>
        </w:rPr>
        <w:t>incorrect</w:t>
      </w:r>
      <w:r w:rsidR="00EE6AD6" w:rsidRPr="00410267">
        <w:rPr>
          <w:i/>
          <w:iCs/>
        </w:rPr>
        <w:t xml:space="preserve"> </w:t>
      </w:r>
      <w:r w:rsidR="00EE6AD6" w:rsidRPr="00344654">
        <w:rPr>
          <w:i/>
          <w:iCs/>
        </w:rPr>
        <w:t xml:space="preserve">seed </w:t>
      </w:r>
      <w:r w:rsidR="00EE6AD6" w:rsidRPr="00410267">
        <w:rPr>
          <w:i/>
          <w:iCs/>
        </w:rPr>
        <w:t>storage and handling</w:t>
      </w:r>
      <w:r w:rsidR="00EE6AD6">
        <w:rPr>
          <w:i/>
          <w:iCs/>
        </w:rPr>
        <w:t>.</w:t>
      </w:r>
      <w:r w:rsidR="00A42ACB">
        <w:rPr>
          <w:i/>
          <w:iCs/>
        </w:rPr>
        <w:t xml:space="preserve"> </w:t>
      </w:r>
      <w:r w:rsidR="00EE6AD6">
        <w:rPr>
          <w:i/>
          <w:iCs/>
        </w:rPr>
        <w:t xml:space="preserve">Instead, agro-dealers that lack knowledge might not </w:t>
      </w:r>
      <w:r w:rsidR="00EE6AD6" w:rsidRPr="0096744A">
        <w:rPr>
          <w:i/>
          <w:iCs/>
          <w:lang w:bidi="hi-IN"/>
        </w:rPr>
        <w:t>be able to identify seed</w:t>
      </w:r>
      <w:r w:rsidR="00EE6AD6">
        <w:rPr>
          <w:i/>
          <w:iCs/>
        </w:rPr>
        <w:t xml:space="preserve"> that should be disposed, might not pay attention to s</w:t>
      </w:r>
      <w:r w:rsidR="00EE6AD6" w:rsidRPr="00EE6AD6">
        <w:rPr>
          <w:i/>
          <w:iCs/>
          <w:lang w:bidi="hi-IN"/>
        </w:rPr>
        <w:t>helf-life</w:t>
      </w:r>
      <w:r w:rsidR="00EE6AD6">
        <w:rPr>
          <w:i/>
          <w:iCs/>
        </w:rPr>
        <w:t xml:space="preserve">, </w:t>
      </w:r>
      <w:r w:rsidR="00EE6AD6" w:rsidRPr="00EE6AD6">
        <w:rPr>
          <w:i/>
          <w:iCs/>
          <w:lang w:bidi="hi-IN"/>
        </w:rPr>
        <w:t>packaging</w:t>
      </w:r>
      <w:r w:rsidR="00EE6AD6">
        <w:rPr>
          <w:i/>
          <w:iCs/>
        </w:rPr>
        <w:t xml:space="preserve">/expiry </w:t>
      </w:r>
      <w:r w:rsidR="00EE6AD6" w:rsidRPr="00EE6AD6">
        <w:rPr>
          <w:i/>
          <w:iCs/>
          <w:lang w:bidi="hi-IN"/>
        </w:rPr>
        <w:t>date</w:t>
      </w:r>
      <w:r w:rsidR="00EE6AD6">
        <w:rPr>
          <w:i/>
          <w:iCs/>
        </w:rPr>
        <w:t>s, etc.</w:t>
      </w:r>
      <w:r w:rsidR="00A42ACB">
        <w:rPr>
          <w:i/>
          <w:iCs/>
        </w:rPr>
        <w:t xml:space="preserve">, and </w:t>
      </w:r>
      <w:r w:rsidR="00EE6AD6">
        <w:rPr>
          <w:i/>
          <w:iCs/>
        </w:rPr>
        <w:t xml:space="preserve">sell spoiled seed </w:t>
      </w:r>
      <w:r w:rsidRPr="0096744A">
        <w:rPr>
          <w:i/>
          <w:iCs/>
          <w:lang w:bidi="hi-IN"/>
        </w:rPr>
        <w:t>to farmers</w:t>
      </w:r>
      <w:r w:rsidR="00EE6AD6">
        <w:rPr>
          <w:i/>
          <w:iCs/>
        </w:rPr>
        <w:t xml:space="preserve">, leading to </w:t>
      </w:r>
      <w:r w:rsidR="00A42ACB">
        <w:rPr>
          <w:i/>
          <w:iCs/>
        </w:rPr>
        <w:t>low</w:t>
      </w:r>
      <w:r w:rsidR="00EE6AD6">
        <w:rPr>
          <w:i/>
          <w:iCs/>
        </w:rPr>
        <w:t xml:space="preserve"> average </w:t>
      </w:r>
      <w:r w:rsidR="00EE6AD6" w:rsidRPr="00344654">
        <w:rPr>
          <w:i/>
          <w:iCs/>
        </w:rPr>
        <w:t>wastage</w:t>
      </w:r>
      <w:r w:rsidR="00A42ACB">
        <w:rPr>
          <w:i/>
          <w:iCs/>
        </w:rPr>
        <w:t>.</w:t>
      </w:r>
    </w:p>
    <w:p w14:paraId="176D8296" w14:textId="2E91B8D7" w:rsidR="00CC7BA6" w:rsidRPr="00A42ACB" w:rsidRDefault="00410267" w:rsidP="005B1C05">
      <w:pPr>
        <w:spacing w:before="120" w:after="120"/>
        <w:jc w:val="both"/>
        <w:rPr>
          <w:rFonts w:eastAsia="Noto Serif CJK SC"/>
          <w:i/>
          <w:iCs/>
          <w:kern w:val="2"/>
          <w:lang w:eastAsia="zh-CN" w:bidi="hi-IN"/>
        </w:rPr>
      </w:pPr>
      <w:r w:rsidRPr="00344654">
        <w:rPr>
          <w:i/>
          <w:iCs/>
        </w:rPr>
        <w:t xml:space="preserve">To back </w:t>
      </w:r>
      <w:r w:rsidR="00A42ACB">
        <w:rPr>
          <w:i/>
          <w:iCs/>
        </w:rPr>
        <w:t>our</w:t>
      </w:r>
      <w:r w:rsidR="005B1C05" w:rsidRPr="00344654">
        <w:rPr>
          <w:i/>
          <w:iCs/>
        </w:rPr>
        <w:t xml:space="preserve"> claim </w:t>
      </w:r>
      <w:r w:rsidR="00A42ACB">
        <w:rPr>
          <w:i/>
          <w:iCs/>
        </w:rPr>
        <w:t xml:space="preserve">that </w:t>
      </w:r>
      <w:r w:rsidR="00A42ACB" w:rsidRPr="00344654">
        <w:rPr>
          <w:i/>
          <w:iCs/>
        </w:rPr>
        <w:t>agro-dealer</w:t>
      </w:r>
      <w:r w:rsidR="00A42ACB" w:rsidRPr="00410267">
        <w:rPr>
          <w:i/>
          <w:iCs/>
        </w:rPr>
        <w:t xml:space="preserve"> knowledge</w:t>
      </w:r>
      <w:r w:rsidR="00A42ACB" w:rsidRPr="00344654">
        <w:rPr>
          <w:i/>
          <w:iCs/>
        </w:rPr>
        <w:t xml:space="preserve"> is lacking</w:t>
      </w:r>
      <w:r w:rsidR="00A42ACB">
        <w:rPr>
          <w:i/>
          <w:iCs/>
        </w:rPr>
        <w:t xml:space="preserve"> </w:t>
      </w:r>
      <w:r w:rsidR="005B1C05" w:rsidRPr="00344654">
        <w:rPr>
          <w:i/>
          <w:iCs/>
        </w:rPr>
        <w:t>by clear evidence</w:t>
      </w:r>
      <w:r w:rsidRPr="00344654">
        <w:rPr>
          <w:i/>
          <w:iCs/>
        </w:rPr>
        <w:t xml:space="preserve"> </w:t>
      </w:r>
      <w:r w:rsidR="00AE1DBD">
        <w:rPr>
          <w:i/>
          <w:iCs/>
        </w:rPr>
        <w:t>and to</w:t>
      </w:r>
      <w:r w:rsidR="00AE1DBD" w:rsidRPr="00AE1DBD">
        <w:rPr>
          <w:i/>
          <w:iCs/>
        </w:rPr>
        <w:t xml:space="preserve"> further motivate </w:t>
      </w:r>
      <w:r w:rsidR="00AE1DBD">
        <w:rPr>
          <w:i/>
          <w:iCs/>
        </w:rPr>
        <w:t>our</w:t>
      </w:r>
      <w:r w:rsidR="00AE1DBD" w:rsidRPr="00AE1DBD">
        <w:rPr>
          <w:i/>
          <w:iCs/>
        </w:rPr>
        <w:t xml:space="preserve"> hypothesis </w:t>
      </w:r>
      <w:r w:rsidRPr="00344654">
        <w:rPr>
          <w:i/>
          <w:iCs/>
        </w:rPr>
        <w:t xml:space="preserve">as the reviewer </w:t>
      </w:r>
      <w:r w:rsidR="00CF0CFC" w:rsidRPr="00344654">
        <w:rPr>
          <w:i/>
          <w:iCs/>
        </w:rPr>
        <w:t>requested</w:t>
      </w:r>
      <w:r w:rsidRPr="00344654">
        <w:rPr>
          <w:i/>
          <w:iCs/>
        </w:rPr>
        <w:t>,</w:t>
      </w:r>
      <w:r w:rsidR="003446D7" w:rsidRPr="00344654">
        <w:rPr>
          <w:i/>
          <w:iCs/>
        </w:rPr>
        <w:t xml:space="preserve"> we provide baseline </w:t>
      </w:r>
      <w:r w:rsidR="00CF0CFC" w:rsidRPr="00344654">
        <w:rPr>
          <w:i/>
          <w:iCs/>
        </w:rPr>
        <w:t xml:space="preserve">information on </w:t>
      </w:r>
      <w:r w:rsidR="00CF0CFC" w:rsidRPr="00410267">
        <w:rPr>
          <w:i/>
          <w:iCs/>
        </w:rPr>
        <w:t>knowledge</w:t>
      </w:r>
      <w:r w:rsidR="00CF0CFC" w:rsidRPr="00344654">
        <w:rPr>
          <w:i/>
          <w:iCs/>
        </w:rPr>
        <w:t xml:space="preserve"> in Table </w:t>
      </w:r>
      <w:r w:rsidR="00344654">
        <w:rPr>
          <w:i/>
          <w:iCs/>
        </w:rPr>
        <w:t>A6</w:t>
      </w:r>
      <w:r w:rsidR="00CC7BA6">
        <w:rPr>
          <w:i/>
          <w:iCs/>
        </w:rPr>
        <w:t xml:space="preserve">, </w:t>
      </w:r>
      <w:r w:rsidR="00CF0CFC" w:rsidRPr="00344654">
        <w:rPr>
          <w:i/>
          <w:iCs/>
        </w:rPr>
        <w:t>which we add to the appendix</w:t>
      </w:r>
      <w:r w:rsidR="00344654">
        <w:rPr>
          <w:i/>
          <w:iCs/>
        </w:rPr>
        <w:t xml:space="preserve"> of the manuscript and here:</w:t>
      </w:r>
    </w:p>
    <w:p w14:paraId="63F34BBD" w14:textId="77777777" w:rsidR="006157D9" w:rsidRDefault="006157D9" w:rsidP="005B1C05">
      <w:pPr>
        <w:spacing w:before="120" w:after="120"/>
        <w:jc w:val="both"/>
        <w:rPr>
          <w:i/>
          <w:iCs/>
        </w:rPr>
      </w:pPr>
    </w:p>
    <w:p w14:paraId="1BA012ED" w14:textId="58C79AB0" w:rsidR="00AE1DBD" w:rsidRPr="00AE1DBD" w:rsidRDefault="00AE1DBD" w:rsidP="00AE1DBD">
      <w:pPr>
        <w:rPr>
          <w:i/>
          <w:iCs/>
          <w:color w:val="385623" w:themeColor="accent6" w:themeShade="80"/>
        </w:rPr>
      </w:pPr>
    </w:p>
    <w:p w14:paraId="2D3B6182" w14:textId="6702BF8C" w:rsidR="00AE1DBD" w:rsidRPr="00AE1DBD" w:rsidRDefault="00AE1DBD" w:rsidP="00AE1DBD">
      <w:pPr>
        <w:rPr>
          <w:i/>
          <w:iCs/>
          <w:color w:val="385623" w:themeColor="accent6" w:themeShade="80"/>
        </w:rPr>
      </w:pPr>
      <w:r w:rsidRPr="00AE1DBD">
        <w:rPr>
          <w:i/>
          <w:iCs/>
          <w:color w:val="385623" w:themeColor="accent6" w:themeShade="80"/>
        </w:rPr>
        <w:t xml:space="preserve"> </w:t>
      </w:r>
    </w:p>
    <w:p w14:paraId="29B2ADAB" w14:textId="5A187EBC" w:rsidR="006157D9" w:rsidRDefault="006157D9" w:rsidP="006157D9">
      <w:pPr>
        <w:rPr>
          <w:i/>
          <w:iCs/>
          <w:color w:val="385623" w:themeColor="accent6" w:themeShade="80"/>
        </w:rPr>
      </w:pPr>
    </w:p>
    <w:p w14:paraId="2ECED74C" w14:textId="77777777" w:rsidR="006157D9" w:rsidRDefault="006157D9" w:rsidP="006157D9">
      <w:pPr>
        <w:rPr>
          <w:i/>
          <w:iCs/>
          <w:color w:val="808080" w:themeColor="background1" w:themeShade="80"/>
        </w:rPr>
      </w:pPr>
    </w:p>
    <w:p w14:paraId="23D97579" w14:textId="77777777" w:rsidR="006157D9" w:rsidRDefault="006157D9" w:rsidP="005B1C05">
      <w:pPr>
        <w:spacing w:before="120" w:after="120"/>
        <w:jc w:val="both"/>
        <w:rPr>
          <w:i/>
          <w:iCs/>
        </w:rPr>
      </w:pPr>
    </w:p>
    <w:p w14:paraId="583F7119" w14:textId="77777777" w:rsidR="00542AFF" w:rsidRDefault="00344654" w:rsidP="00CC7BA6">
      <w:pPr>
        <w:spacing w:before="120" w:after="120"/>
        <w:jc w:val="both"/>
        <w:rPr>
          <w:i/>
          <w:iCs/>
        </w:rPr>
      </w:pPr>
      <w:r>
        <w:rPr>
          <w:i/>
          <w:iCs/>
          <w:noProof/>
        </w:rPr>
        <w:drawing>
          <wp:inline distT="0" distB="0" distL="0" distR="0" wp14:anchorId="2C925D00" wp14:editId="4FA033E8">
            <wp:extent cx="6083300" cy="4328795"/>
            <wp:effectExtent l="0" t="0" r="0" b="1905"/>
            <wp:docPr id="874591859" name="Picture 2" descr="A paper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91859" name="Picture 2" descr="A paper with numbers and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3300" cy="4328795"/>
                    </a:xfrm>
                    <a:prstGeom prst="rect">
                      <a:avLst/>
                    </a:prstGeom>
                  </pic:spPr>
                </pic:pic>
              </a:graphicData>
            </a:graphic>
          </wp:inline>
        </w:drawing>
      </w:r>
    </w:p>
    <w:p w14:paraId="75F8260C" w14:textId="77777777" w:rsidR="00542AFF" w:rsidRDefault="00542AFF" w:rsidP="00542AFF">
      <w:pPr>
        <w:spacing w:before="120" w:after="120"/>
        <w:jc w:val="both"/>
        <w:rPr>
          <w:i/>
          <w:iCs/>
        </w:rPr>
      </w:pPr>
      <w:r>
        <w:rPr>
          <w:i/>
          <w:iCs/>
        </w:rPr>
        <w:t>We also add the following paragraph:</w:t>
      </w:r>
    </w:p>
    <w:p w14:paraId="2FD09BD1" w14:textId="7EA3E263" w:rsidR="00542AFF" w:rsidRDefault="00542AFF" w:rsidP="00542AFF">
      <w:pPr>
        <w:spacing w:before="120" w:after="120"/>
        <w:ind w:left="709"/>
        <w:jc w:val="both"/>
        <w:rPr>
          <w:i/>
          <w:iCs/>
        </w:rPr>
      </w:pPr>
      <w:r>
        <w:rPr>
          <w:i/>
          <w:iCs/>
        </w:rPr>
        <w:t>“</w:t>
      </w:r>
      <w:r w:rsidRPr="00542AFF">
        <w:rPr>
          <w:i/>
          <w:iCs/>
        </w:rPr>
        <w:t>As these knowledge indices generally mask how much agro-dealers knew at baseline, we provide baseline means and effects on all individual knowledge variables in Appendix</w:t>
      </w:r>
      <w:r>
        <w:rPr>
          <w:i/>
          <w:iCs/>
        </w:rPr>
        <w:t xml:space="preserve"> A.5</w:t>
      </w:r>
      <w:r w:rsidRPr="00542AFF">
        <w:rPr>
          <w:i/>
          <w:iCs/>
        </w:rPr>
        <w:t>.</w:t>
      </w:r>
      <w:r>
        <w:rPr>
          <w:i/>
          <w:iCs/>
        </w:rPr>
        <w:t xml:space="preserve"> </w:t>
      </w:r>
      <w:r w:rsidRPr="00542AFF">
        <w:rPr>
          <w:i/>
          <w:iCs/>
        </w:rPr>
        <w:t>Baseline knowledge is low with only 5% of agro-dealers knowing which variety to recommend if a farmer complains about little rain. They perform best when asked about repackaging seed: 64% of agro-dealers know that this practice should be avoided.</w:t>
      </w:r>
    </w:p>
    <w:p w14:paraId="312691A0" w14:textId="5A412A01" w:rsidR="008B6559" w:rsidRDefault="00344654" w:rsidP="00CC7BA6">
      <w:pPr>
        <w:spacing w:before="120" w:after="120"/>
        <w:jc w:val="both"/>
        <w:rPr>
          <w:i/>
          <w:iCs/>
        </w:rPr>
      </w:pPr>
      <w:r w:rsidRPr="00CC7BA6">
        <w:rPr>
          <w:i/>
          <w:iCs/>
        </w:rPr>
        <w:t xml:space="preserve">We </w:t>
      </w:r>
      <w:r w:rsidR="00542AFF">
        <w:rPr>
          <w:i/>
          <w:iCs/>
        </w:rPr>
        <w:t xml:space="preserve">also </w:t>
      </w:r>
      <w:r w:rsidRPr="00CC7BA6">
        <w:rPr>
          <w:i/>
          <w:iCs/>
        </w:rPr>
        <w:t>mention that this lack of agro-dealer</w:t>
      </w:r>
      <w:r w:rsidRPr="00410267">
        <w:rPr>
          <w:i/>
          <w:iCs/>
        </w:rPr>
        <w:t xml:space="preserve"> knowledge</w:t>
      </w:r>
      <w:r w:rsidRPr="00CC7BA6">
        <w:rPr>
          <w:i/>
          <w:iCs/>
        </w:rPr>
        <w:t xml:space="preserve"> leads to sub-optimal seed </w:t>
      </w:r>
      <w:r w:rsidRPr="00410267">
        <w:rPr>
          <w:i/>
          <w:iCs/>
        </w:rPr>
        <w:t>storage and handling</w:t>
      </w:r>
      <w:r w:rsidRPr="00CC7BA6">
        <w:rPr>
          <w:i/>
          <w:iCs/>
        </w:rPr>
        <w:t xml:space="preserve"> in </w:t>
      </w:r>
      <w:r w:rsidR="00CC7BA6" w:rsidRPr="00CC7BA6">
        <w:rPr>
          <w:i/>
          <w:iCs/>
        </w:rPr>
        <w:t xml:space="preserve">two </w:t>
      </w:r>
      <w:r w:rsidRPr="00CC7BA6">
        <w:rPr>
          <w:i/>
          <w:iCs/>
        </w:rPr>
        <w:t>descriptive paragraph</w:t>
      </w:r>
      <w:r w:rsidR="00CC7BA6" w:rsidRPr="00CC7BA6">
        <w:rPr>
          <w:i/>
          <w:iCs/>
        </w:rPr>
        <w:t>s</w:t>
      </w:r>
      <w:r w:rsidR="00CC7BA6">
        <w:rPr>
          <w:i/>
          <w:iCs/>
        </w:rPr>
        <w:t>:</w:t>
      </w:r>
    </w:p>
    <w:p w14:paraId="06BD837F" w14:textId="7E326B3C" w:rsidR="00344654" w:rsidRPr="00CC7BA6" w:rsidRDefault="00CC7BA6" w:rsidP="00783585">
      <w:pPr>
        <w:spacing w:before="120" w:after="120"/>
        <w:ind w:left="709"/>
        <w:jc w:val="both"/>
        <w:rPr>
          <w:i/>
          <w:iCs/>
        </w:rPr>
      </w:pPr>
      <w:r w:rsidRPr="00CC7BA6">
        <w:rPr>
          <w:i/>
          <w:iCs/>
        </w:rPr>
        <w:t>“</w:t>
      </w:r>
      <w:r w:rsidR="00783585" w:rsidRPr="00783585">
        <w:rPr>
          <w:i/>
          <w:iCs/>
        </w:rPr>
        <w:t xml:space="preserve">Information was also collected to provide an initial assessment of the quality of maize seed sold at the sampled agro-dealers. This included specific questions on seed storage and handling. Furthermore, with the shop manager's permission, enumerators—drawing on training provided to them at the outset of the study—inspected the area where seed was stored and noted the conditions. Baseline data reveals various signs that seed storage and handling are sub-optimal and may affect seed quality in line with the first hypothesis. For example, we find that 65% of agro-dealers had problems with pests such as rats or insects, while 16% store maize seed in open containers, thus exposing the seed to a range of pests and contaminants. Not surprisingly two thirds of the agro-dealers sampled reported that </w:t>
      </w:r>
      <w:r w:rsidR="00783585" w:rsidRPr="00783585">
        <w:rPr>
          <w:i/>
          <w:iCs/>
        </w:rPr>
        <w:lastRenderedPageBreak/>
        <w:t>they had received at least one complaint about seed they sold from a customer during the prior season.</w:t>
      </w:r>
    </w:p>
    <w:p w14:paraId="73B444B3" w14:textId="37958D49" w:rsidR="005B1C05" w:rsidRDefault="00344654" w:rsidP="00CC7BA6">
      <w:pPr>
        <w:spacing w:before="120" w:after="120"/>
        <w:ind w:left="709"/>
        <w:jc w:val="both"/>
        <w:rPr>
          <w:i/>
          <w:iCs/>
        </w:rPr>
      </w:pPr>
      <w:r w:rsidRPr="00CC7BA6">
        <w:rPr>
          <w:i/>
          <w:iCs/>
        </w:rPr>
        <w:t>Turning to the seed samples obtained from the agro-dealers, our measurements of moisture content in the bag indicated an average of 13.6%, with a minimum of 10.3% and a maximum of 17.4%. On average, these moisture rates were above the recommended rate of 13%, suggesting potential for the growth of molds and pests that can negatively affect seed quality and performance. In terms of labeling for quality, 68% of the purchased seed bags contained a printed packaging date, only 18% had an expiry date, and only 8% displayed a quality indication label issued by the National Seed Certification Services (NSCS).</w:t>
      </w:r>
      <w:r w:rsidR="00CC7BA6" w:rsidRPr="00CC7BA6">
        <w:rPr>
          <w:i/>
          <w:iCs/>
        </w:rPr>
        <w:t>”</w:t>
      </w:r>
    </w:p>
    <w:p w14:paraId="5819320D" w14:textId="77777777" w:rsidR="00D90D4B" w:rsidRDefault="00E83750" w:rsidP="00D90D4B">
      <w:pPr>
        <w:spacing w:before="120" w:after="120"/>
        <w:jc w:val="both"/>
      </w:pPr>
      <w:r w:rsidRPr="00A962AD">
        <w:t>Of course, farmers could still be purchasing damaged seeds that will not germinate. To their credit, the authors proceed to purchase one bag of seeds from each agro-dealer and check for its moisture content, finding that the average moisture was higher than the recommended one. We do not know, however, the share of bags above the moisture threshold nor the probability that a bag of seeds with excess moisture will not germinate properly if planted.</w:t>
      </w:r>
    </w:p>
    <w:p w14:paraId="25C21D9C" w14:textId="2FFABE3C" w:rsidR="00A72DE9" w:rsidRPr="00D90D4B" w:rsidRDefault="00A72DE9" w:rsidP="00A72DE9">
      <w:pPr>
        <w:spacing w:before="120" w:after="120"/>
        <w:jc w:val="both"/>
        <w:rPr>
          <w:i/>
          <w:iCs/>
        </w:rPr>
      </w:pPr>
      <w:r>
        <w:rPr>
          <w:i/>
          <w:iCs/>
        </w:rPr>
        <w:t>T</w:t>
      </w:r>
      <w:r w:rsidRPr="00A72DE9">
        <w:rPr>
          <w:i/>
          <w:iCs/>
        </w:rPr>
        <w:t>he share of bags above the moisture threshold</w:t>
      </w:r>
      <w:r>
        <w:rPr>
          <w:i/>
          <w:iCs/>
        </w:rPr>
        <w:t xml:space="preserve"> is 49% at baseline, 35% at midline, and 44% at endline.</w:t>
      </w:r>
      <w:r w:rsidR="000D4E73">
        <w:rPr>
          <w:i/>
          <w:iCs/>
        </w:rPr>
        <w:t xml:space="preserve"> </w:t>
      </w:r>
      <w:r w:rsidR="00D90D4B" w:rsidRPr="00D90D4B">
        <w:rPr>
          <w:i/>
          <w:iCs/>
        </w:rPr>
        <w:t xml:space="preserve">To address this comment, we added </w:t>
      </w:r>
      <w:r w:rsidRPr="00D90D4B">
        <w:rPr>
          <w:i/>
          <w:iCs/>
        </w:rPr>
        <w:t>footnote</w:t>
      </w:r>
      <w:r>
        <w:rPr>
          <w:i/>
          <w:iCs/>
        </w:rPr>
        <w:t xml:space="preserve"> 11</w:t>
      </w:r>
      <w:r w:rsidRPr="00D90D4B">
        <w:rPr>
          <w:i/>
          <w:iCs/>
        </w:rPr>
        <w:t>:</w:t>
      </w:r>
    </w:p>
    <w:p w14:paraId="22F6BD4B" w14:textId="77777777" w:rsidR="00A72DE9" w:rsidRPr="00D90D4B" w:rsidRDefault="00A72DE9" w:rsidP="00A72DE9">
      <w:pPr>
        <w:spacing w:before="120" w:after="120"/>
        <w:ind w:firstLine="709"/>
        <w:jc w:val="both"/>
        <w:rPr>
          <w:i/>
          <w:iCs/>
        </w:rPr>
      </w:pPr>
      <w:r w:rsidRPr="00D90D4B">
        <w:rPr>
          <w:i/>
          <w:iCs/>
        </w:rPr>
        <w:t>“The life of seed doubles with every 1% reduction in its moisture content.”</w:t>
      </w:r>
    </w:p>
    <w:p w14:paraId="4EC75BF1" w14:textId="6E7502D2" w:rsidR="00690B6B" w:rsidRDefault="00A72DE9" w:rsidP="00D90D4B">
      <w:pPr>
        <w:spacing w:before="120" w:after="120"/>
        <w:jc w:val="both"/>
        <w:rPr>
          <w:i/>
          <w:iCs/>
        </w:rPr>
      </w:pPr>
      <w:r>
        <w:rPr>
          <w:i/>
          <w:iCs/>
        </w:rPr>
        <w:t>and the binary variable “</w:t>
      </w:r>
      <w:r w:rsidRPr="00A72DE9">
        <w:rPr>
          <w:i/>
          <w:iCs/>
          <w:lang w:bidi="hi-IN"/>
        </w:rPr>
        <w:t>Moisture exceeds recommended level (13%)</w:t>
      </w:r>
      <w:r>
        <w:rPr>
          <w:i/>
          <w:iCs/>
        </w:rPr>
        <w:t xml:space="preserve">” to </w:t>
      </w:r>
      <w:r w:rsidRPr="00A72DE9">
        <w:rPr>
          <w:rFonts w:ascii="Liberation Serif" w:hAnsi="Liberation Serif"/>
          <w:i/>
          <w:iCs/>
          <w:lang w:bidi="hi-IN"/>
        </w:rPr>
        <w:t>Table A1</w:t>
      </w:r>
      <w:r>
        <w:rPr>
          <w:i/>
          <w:iCs/>
        </w:rPr>
        <w:t>:</w:t>
      </w:r>
    </w:p>
    <w:p w14:paraId="4344DEDA" w14:textId="77777777" w:rsidR="00EF3EA4" w:rsidRDefault="00A72DE9" w:rsidP="00EF3EA4">
      <w:pPr>
        <w:spacing w:before="120" w:after="120"/>
        <w:jc w:val="both"/>
      </w:pPr>
      <w:r>
        <w:rPr>
          <w:i/>
          <w:iCs/>
          <w:noProof/>
        </w:rPr>
        <w:drawing>
          <wp:inline distT="0" distB="0" distL="0" distR="0" wp14:anchorId="53E75A38" wp14:editId="1553EC62">
            <wp:extent cx="6083300" cy="3427730"/>
            <wp:effectExtent l="0" t="0" r="0" b="1270"/>
            <wp:docPr id="551745215"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45215" name="Picture 1" descr="A screenshot of a repo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3300" cy="3427730"/>
                    </a:xfrm>
                    <a:prstGeom prst="rect">
                      <a:avLst/>
                    </a:prstGeom>
                  </pic:spPr>
                </pic:pic>
              </a:graphicData>
            </a:graphic>
          </wp:inline>
        </w:drawing>
      </w:r>
    </w:p>
    <w:p w14:paraId="2EACB4E5" w14:textId="77777777" w:rsidR="00CA0F5C" w:rsidRDefault="00E83750" w:rsidP="00CA0F5C">
      <w:pPr>
        <w:spacing w:before="120" w:after="120"/>
        <w:jc w:val="both"/>
      </w:pPr>
      <w:r w:rsidRPr="00A962AD">
        <w:t xml:space="preserve">Related, moisture should presumably be more of an issue for repackaged seeds, that is, seeds sold in smaller bags repackaged by the agro-dealer from the original one manufactured by the seed provider. The paper should be clear about the share of agro-dealers that repackage seeds, whether the seeds purchased at random came from a repackaged bag, and finally, the share of farmers that </w:t>
      </w:r>
      <w:proofErr w:type="gramStart"/>
      <w:r w:rsidRPr="00A962AD">
        <w:t>actually purchase</w:t>
      </w:r>
      <w:proofErr w:type="gramEnd"/>
      <w:r w:rsidRPr="00A962AD">
        <w:t xml:space="preserve"> repackaged seeds</w:t>
      </w:r>
      <w:r w:rsidR="00CA0F5C">
        <w:t>.</w:t>
      </w:r>
    </w:p>
    <w:p w14:paraId="7A58B8C0" w14:textId="3A1F89D3" w:rsidR="00CA0F5C" w:rsidRDefault="00CA0F5C" w:rsidP="00CA0F5C">
      <w:pPr>
        <w:spacing w:before="120" w:after="120"/>
        <w:jc w:val="both"/>
      </w:pPr>
      <w:r w:rsidRPr="00CA0F5C">
        <w:rPr>
          <w:i/>
          <w:iCs/>
        </w:rPr>
        <w:lastRenderedPageBreak/>
        <w:t>While w</w:t>
      </w:r>
      <w:r w:rsidR="00EF3EA4" w:rsidRPr="00CA0F5C">
        <w:rPr>
          <w:i/>
          <w:iCs/>
        </w:rPr>
        <w:t xml:space="preserve">e agree </w:t>
      </w:r>
      <w:r w:rsidRPr="00CA0F5C">
        <w:rPr>
          <w:i/>
          <w:iCs/>
        </w:rPr>
        <w:t>with th</w:t>
      </w:r>
      <w:r>
        <w:rPr>
          <w:i/>
          <w:iCs/>
        </w:rPr>
        <w:t>is</w:t>
      </w:r>
      <w:r w:rsidRPr="00CA0F5C">
        <w:rPr>
          <w:i/>
          <w:iCs/>
        </w:rPr>
        <w:t xml:space="preserve"> statement about repackaging</w:t>
      </w:r>
      <w:r>
        <w:rPr>
          <w:i/>
          <w:iCs/>
        </w:rPr>
        <w:t xml:space="preserve">, </w:t>
      </w:r>
      <w:r w:rsidR="00EF3EA4" w:rsidRPr="00CA0F5C">
        <w:rPr>
          <w:i/>
          <w:iCs/>
        </w:rPr>
        <w:t>the random bag of seed was never a repackaged one</w:t>
      </w:r>
      <w:r>
        <w:rPr>
          <w:i/>
          <w:iCs/>
        </w:rPr>
        <w:t xml:space="preserve">, </w:t>
      </w:r>
      <w:r w:rsidR="00EF3EA4" w:rsidRPr="00CA0F5C">
        <w:rPr>
          <w:i/>
          <w:iCs/>
        </w:rPr>
        <w:t>implying that moisture is also an issue for seeds that have not been repackaged</w:t>
      </w:r>
      <w:r>
        <w:rPr>
          <w:i/>
          <w:iCs/>
        </w:rPr>
        <w:t xml:space="preserve">. </w:t>
      </w:r>
      <w:r w:rsidR="00EF3EA4" w:rsidRPr="00CA0F5C">
        <w:rPr>
          <w:i/>
          <w:iCs/>
        </w:rPr>
        <w:t xml:space="preserve">To clarify this </w:t>
      </w:r>
      <w:r w:rsidRPr="00CA0F5C">
        <w:rPr>
          <w:i/>
          <w:iCs/>
        </w:rPr>
        <w:t xml:space="preserve">for the reader </w:t>
      </w:r>
      <w:r w:rsidR="00EF3EA4" w:rsidRPr="00CA0F5C">
        <w:rPr>
          <w:i/>
          <w:iCs/>
        </w:rPr>
        <w:t>and to report the share of agro-dealers that repackage seeds, we add footnote</w:t>
      </w:r>
      <w:r w:rsidRPr="00CA0F5C">
        <w:rPr>
          <w:i/>
          <w:iCs/>
        </w:rPr>
        <w:t xml:space="preserve"> </w:t>
      </w:r>
      <w:r>
        <w:rPr>
          <w:i/>
          <w:iCs/>
        </w:rPr>
        <w:t>10</w:t>
      </w:r>
      <w:r w:rsidRPr="00CA0F5C">
        <w:rPr>
          <w:i/>
          <w:iCs/>
        </w:rPr>
        <w:t>:</w:t>
      </w:r>
    </w:p>
    <w:p w14:paraId="1D1977DF" w14:textId="77777777" w:rsidR="00683F0F" w:rsidRDefault="00CA0F5C" w:rsidP="00683F0F">
      <w:pPr>
        <w:spacing w:before="120" w:after="120"/>
        <w:ind w:left="709"/>
        <w:jc w:val="both"/>
      </w:pPr>
      <w:r>
        <w:t>“</w:t>
      </w:r>
      <w:r w:rsidR="008B6559" w:rsidRPr="00CA0F5C">
        <w:rPr>
          <w:i/>
          <w:iCs/>
        </w:rPr>
        <w:t xml:space="preserve">Even though </w:t>
      </w:r>
      <w:r w:rsidR="001D0B7C" w:rsidRPr="00CA0F5C">
        <w:rPr>
          <w:i/>
          <w:iCs/>
        </w:rPr>
        <w:t>repackag</w:t>
      </w:r>
      <w:r w:rsidR="008B6559" w:rsidRPr="00CA0F5C">
        <w:rPr>
          <w:i/>
          <w:iCs/>
        </w:rPr>
        <w:t>ing</w:t>
      </w:r>
      <w:r w:rsidR="001D0B7C" w:rsidRPr="00CA0F5C">
        <w:rPr>
          <w:i/>
          <w:iCs/>
        </w:rPr>
        <w:t xml:space="preserve"> seed from original larger bags </w:t>
      </w:r>
      <w:r w:rsidR="00EF3EA4" w:rsidRPr="00CA0F5C">
        <w:rPr>
          <w:i/>
          <w:iCs/>
        </w:rPr>
        <w:t>from</w:t>
      </w:r>
      <w:r w:rsidR="001D0B7C" w:rsidRPr="00CA0F5C">
        <w:rPr>
          <w:i/>
          <w:iCs/>
        </w:rPr>
        <w:t xml:space="preserve"> seed companies into smaller bags to offer quantities that are convenient and affordable to their clients</w:t>
      </w:r>
      <w:r w:rsidR="008B6559" w:rsidRPr="00CA0F5C">
        <w:rPr>
          <w:i/>
          <w:iCs/>
        </w:rPr>
        <w:t xml:space="preserve"> is </w:t>
      </w:r>
      <w:r w:rsidR="00EF3EA4" w:rsidRPr="00CA0F5C">
        <w:rPr>
          <w:i/>
          <w:iCs/>
        </w:rPr>
        <w:t>common (around half of the agro-dealers in our sample report to do so) and</w:t>
      </w:r>
      <w:r w:rsidR="001D0B7C" w:rsidRPr="00CA0F5C">
        <w:rPr>
          <w:i/>
          <w:iCs/>
        </w:rPr>
        <w:t xml:space="preserve"> dangerous </w:t>
      </w:r>
      <w:r w:rsidR="008B6559" w:rsidRPr="00CA0F5C">
        <w:rPr>
          <w:i/>
          <w:iCs/>
        </w:rPr>
        <w:t>(</w:t>
      </w:r>
      <w:r w:rsidR="001D0B7C" w:rsidRPr="00CA0F5C">
        <w:rPr>
          <w:i/>
          <w:iCs/>
        </w:rPr>
        <w:t>as important information may be lost</w:t>
      </w:r>
      <w:r w:rsidR="008B6559" w:rsidRPr="00CA0F5C">
        <w:rPr>
          <w:i/>
          <w:iCs/>
        </w:rPr>
        <w:t xml:space="preserve"> and</w:t>
      </w:r>
      <w:r w:rsidR="001D0B7C" w:rsidRPr="00CA0F5C">
        <w:rPr>
          <w:i/>
          <w:iCs/>
        </w:rPr>
        <w:t xml:space="preserve"> the material used for re-packaging may affect aeration, moisture, and seed viability</w:t>
      </w:r>
      <w:r w:rsidR="008B6559" w:rsidRPr="00CA0F5C">
        <w:rPr>
          <w:i/>
          <w:iCs/>
        </w:rPr>
        <w:t>)</w:t>
      </w:r>
      <w:r w:rsidR="00EF3EA4" w:rsidRPr="00CA0F5C">
        <w:rPr>
          <w:i/>
          <w:iCs/>
        </w:rPr>
        <w:t xml:space="preserve">, </w:t>
      </w:r>
      <w:r w:rsidR="00E70AA0" w:rsidRPr="00CA0F5C">
        <w:rPr>
          <w:i/>
          <w:iCs/>
        </w:rPr>
        <w:t xml:space="preserve">enumerators purchased </w:t>
      </w:r>
      <w:r w:rsidR="008B6559" w:rsidRPr="00CA0F5C">
        <w:rPr>
          <w:i/>
          <w:iCs/>
        </w:rPr>
        <w:t xml:space="preserve">only </w:t>
      </w:r>
      <w:r w:rsidR="00E70AA0" w:rsidRPr="00CA0F5C">
        <w:rPr>
          <w:i/>
          <w:iCs/>
        </w:rPr>
        <w:t>unopened</w:t>
      </w:r>
      <w:r w:rsidR="008B6559" w:rsidRPr="00CA0F5C">
        <w:rPr>
          <w:i/>
          <w:iCs/>
        </w:rPr>
        <w:t xml:space="preserve">, i.e., not repackaged </w:t>
      </w:r>
      <w:r w:rsidR="00E70AA0" w:rsidRPr="00CA0F5C">
        <w:rPr>
          <w:i/>
          <w:iCs/>
        </w:rPr>
        <w:t>bags</w:t>
      </w:r>
      <w:r w:rsidR="008B6559" w:rsidRPr="00CA0F5C">
        <w:rPr>
          <w:i/>
          <w:iCs/>
        </w:rPr>
        <w:t xml:space="preserve"> of seed</w:t>
      </w:r>
      <w:r w:rsidRPr="00CA0F5C">
        <w:rPr>
          <w:i/>
          <w:iCs/>
        </w:rPr>
        <w:t>, to have a comparable sample.</w:t>
      </w:r>
      <w:r>
        <w:rPr>
          <w:i/>
          <w:iCs/>
        </w:rPr>
        <w:t>”</w:t>
      </w:r>
    </w:p>
    <w:p w14:paraId="14B11BCE" w14:textId="77777777" w:rsidR="004D1F58" w:rsidRDefault="00E83750" w:rsidP="004D1F58">
      <w:pPr>
        <w:spacing w:before="120" w:after="120"/>
        <w:jc w:val="both"/>
      </w:pPr>
      <w:r w:rsidRPr="00A962AD">
        <w:t>Finally, and perhaps more importantly, one reason why the agro-dealer training was ineffective is that agro-dealers were already knowledgeable about how to store and handle seeds. To check that, Table 11 should report the raw score for the different questions that make up the index, since in the current version, both indexes are standardized, and one cannot assess actual knowledge</w:t>
      </w:r>
      <w:r w:rsidR="004D1F58">
        <w:t>.</w:t>
      </w:r>
    </w:p>
    <w:p w14:paraId="508E633B" w14:textId="1C46A862" w:rsidR="00483F68" w:rsidRPr="00483F68" w:rsidRDefault="00683F0F" w:rsidP="00483F68">
      <w:pPr>
        <w:spacing w:before="120" w:after="120"/>
        <w:ind w:left="709"/>
        <w:jc w:val="both"/>
        <w:rPr>
          <w:i/>
          <w:iCs/>
        </w:rPr>
      </w:pPr>
      <w:r w:rsidRPr="004D1F58">
        <w:rPr>
          <w:i/>
          <w:iCs/>
        </w:rPr>
        <w:t>We can confidently eliminate the reviewer’s concern</w:t>
      </w:r>
      <w:r w:rsidR="004D1F58">
        <w:rPr>
          <w:i/>
          <w:iCs/>
        </w:rPr>
        <w:t xml:space="preserve">, </w:t>
      </w:r>
      <w:r w:rsidR="004D1F58" w:rsidRPr="004D1F58">
        <w:rPr>
          <w:i/>
          <w:iCs/>
        </w:rPr>
        <w:t xml:space="preserve">as </w:t>
      </w:r>
      <w:r w:rsidRPr="004D1F58">
        <w:rPr>
          <w:i/>
          <w:iCs/>
        </w:rPr>
        <w:t xml:space="preserve">the </w:t>
      </w:r>
      <w:r w:rsidR="004D1F58" w:rsidRPr="004D1F58">
        <w:rPr>
          <w:i/>
          <w:iCs/>
        </w:rPr>
        <w:t>new</w:t>
      </w:r>
      <w:r w:rsidRPr="004D1F58">
        <w:rPr>
          <w:i/>
          <w:iCs/>
        </w:rPr>
        <w:t xml:space="preserve"> </w:t>
      </w:r>
      <w:r w:rsidR="004D1F58" w:rsidRPr="004D1F58">
        <w:rPr>
          <w:i/>
          <w:iCs/>
        </w:rPr>
        <w:t>T</w:t>
      </w:r>
      <w:r w:rsidRPr="004D1F58">
        <w:rPr>
          <w:i/>
          <w:iCs/>
        </w:rPr>
        <w:t>able A6</w:t>
      </w:r>
      <w:r w:rsidR="004D1F58" w:rsidRPr="004D1F58">
        <w:rPr>
          <w:i/>
          <w:iCs/>
        </w:rPr>
        <w:t xml:space="preserve"> </w:t>
      </w:r>
      <w:r w:rsidR="004D1F58">
        <w:rPr>
          <w:i/>
          <w:iCs/>
        </w:rPr>
        <w:t xml:space="preserve">(also above) </w:t>
      </w:r>
      <w:r w:rsidR="004D1F58" w:rsidRPr="004D1F58">
        <w:rPr>
          <w:i/>
          <w:iCs/>
        </w:rPr>
        <w:t>now reports the raw scores for the different questions in the knowledge indices</w:t>
      </w:r>
      <w:r w:rsidRPr="004D1F58">
        <w:rPr>
          <w:i/>
          <w:iCs/>
        </w:rPr>
        <w:t xml:space="preserve">, </w:t>
      </w:r>
      <w:r w:rsidR="004D1F58" w:rsidRPr="004D1F58">
        <w:rPr>
          <w:i/>
          <w:iCs/>
        </w:rPr>
        <w:t>showing that agro-dealers were not already knowledgeable about seed storage and handling at baseline.</w:t>
      </w:r>
    </w:p>
    <w:p w14:paraId="3C085AFD" w14:textId="77777777" w:rsidR="00483F68" w:rsidRDefault="00483F68">
      <w:pPr>
        <w:suppressAutoHyphens/>
        <w:rPr>
          <w:rFonts w:eastAsia="Noto Serif CJK SC"/>
          <w:color w:val="2F5496" w:themeColor="accent1" w:themeShade="BF"/>
          <w:kern w:val="2"/>
          <w:sz w:val="28"/>
          <w:szCs w:val="28"/>
          <w:lang w:eastAsia="zh-CN" w:bidi="hi-IN"/>
        </w:rPr>
      </w:pPr>
      <w:r>
        <w:rPr>
          <w:b/>
          <w:bCs/>
          <w:color w:val="2F5496" w:themeColor="accent1" w:themeShade="BF"/>
        </w:rPr>
        <w:br w:type="page"/>
      </w:r>
    </w:p>
    <w:p w14:paraId="0C8786E1" w14:textId="5DB67737" w:rsidR="0086378C" w:rsidRPr="00A962AD" w:rsidRDefault="00483F68" w:rsidP="00A962AD">
      <w:pPr>
        <w:pStyle w:val="Heading3"/>
        <w:rPr>
          <w:rFonts w:ascii="Times New Roman" w:hAnsi="Times New Roman" w:cs="Times New Roman"/>
          <w:b w:val="0"/>
          <w:bCs w:val="0"/>
          <w:color w:val="2F5496" w:themeColor="accent1" w:themeShade="BF"/>
        </w:rPr>
      </w:pPr>
      <w:r w:rsidRPr="00483F68">
        <w:rPr>
          <w:rFonts w:ascii="Times New Roman" w:hAnsi="Times New Roman" w:cs="Times New Roman"/>
          <w:b w:val="0"/>
          <w:bCs w:val="0"/>
          <w:color w:val="2F5496" w:themeColor="accent1" w:themeShade="BF"/>
        </w:rPr>
        <w:lastRenderedPageBreak/>
        <w:t xml:space="preserve">Reviewer 1, major comment </w:t>
      </w:r>
      <w:r>
        <w:rPr>
          <w:rFonts w:ascii="Times New Roman" w:hAnsi="Times New Roman" w:cs="Times New Roman"/>
          <w:b w:val="0"/>
          <w:bCs w:val="0"/>
          <w:color w:val="2F5496" w:themeColor="accent1" w:themeShade="BF"/>
        </w:rPr>
        <w:t>2</w:t>
      </w:r>
      <w:r w:rsidRPr="00483F68">
        <w:rPr>
          <w:rFonts w:ascii="Times New Roman" w:hAnsi="Times New Roman" w:cs="Times New Roman"/>
          <w:b w:val="0"/>
          <w:bCs w:val="0"/>
          <w:color w:val="2F5496" w:themeColor="accent1" w:themeShade="BF"/>
        </w:rPr>
        <w:t xml:space="preserve">: </w:t>
      </w:r>
      <w:r w:rsidR="00E83750" w:rsidRPr="00A962AD">
        <w:rPr>
          <w:rFonts w:ascii="Times New Roman" w:hAnsi="Times New Roman" w:cs="Times New Roman"/>
          <w:b w:val="0"/>
          <w:bCs w:val="0"/>
          <w:color w:val="2F5496" w:themeColor="accent1" w:themeShade="BF"/>
        </w:rPr>
        <w:t>Mechanisms</w:t>
      </w:r>
    </w:p>
    <w:p w14:paraId="0D74FC8D" w14:textId="77777777" w:rsidR="000225B7" w:rsidRDefault="00E83750" w:rsidP="00F54807">
      <w:pPr>
        <w:spacing w:before="120" w:after="120"/>
        <w:jc w:val="both"/>
      </w:pPr>
      <w:r w:rsidRPr="00A962AD">
        <w:t xml:space="preserve">The paper correctly outlines the multiple pathways through which the ratings system could </w:t>
      </w:r>
      <w:proofErr w:type="gramStart"/>
      <w:r w:rsidRPr="00A962AD">
        <w:t>have an effect on</w:t>
      </w:r>
      <w:proofErr w:type="gramEnd"/>
      <w:r w:rsidRPr="00A962AD">
        <w:t xml:space="preserve"> purchases of improved seeds. First, the treatment may correct (mis)perceptions about seed quality that farmers have at baseline. Second, the treatment provides information about who the high- quality agro-dealers are, and so treated farmers switch to these agro-dealers after receiving the ratings. Finally, the ratings may increase the average quality by fostering competition across agro-dealers</w:t>
      </w:r>
      <w:r w:rsidR="00A36364">
        <w:t>.</w:t>
      </w:r>
    </w:p>
    <w:p w14:paraId="0703A961" w14:textId="6C1C1C42" w:rsidR="0086378C" w:rsidRDefault="0086378C" w:rsidP="00F54807">
      <w:pPr>
        <w:spacing w:before="120" w:after="120"/>
        <w:jc w:val="both"/>
      </w:pPr>
      <w:r w:rsidRPr="00A962AD">
        <w:t>T</w:t>
      </w:r>
      <w:r w:rsidR="00E83750" w:rsidRPr="00A962AD">
        <w:t>he paper tries to provide evidence to distinguish between these different mechanisms, but it should provide additional context and information.</w:t>
      </w:r>
    </w:p>
    <w:p w14:paraId="6E0E5215" w14:textId="77777777" w:rsidR="00483F68" w:rsidRPr="008E52F2" w:rsidRDefault="00483F68" w:rsidP="008E52F2"/>
    <w:p w14:paraId="62C5A0C7" w14:textId="77777777" w:rsidR="0086378C" w:rsidRPr="00A962AD" w:rsidRDefault="00E83750" w:rsidP="00A962AD">
      <w:pPr>
        <w:pStyle w:val="Heading4"/>
        <w:rPr>
          <w:rFonts w:ascii="Times New Roman" w:hAnsi="Times New Roman" w:cs="Times New Roman"/>
        </w:rPr>
      </w:pPr>
      <w:r w:rsidRPr="00A962AD">
        <w:rPr>
          <w:rFonts w:ascii="Times New Roman" w:hAnsi="Times New Roman" w:cs="Times New Roman"/>
        </w:rPr>
        <w:t xml:space="preserve">Farmer </w:t>
      </w:r>
      <w:proofErr w:type="gramStart"/>
      <w:r w:rsidRPr="00A962AD">
        <w:rPr>
          <w:rFonts w:ascii="Times New Roman" w:hAnsi="Times New Roman" w:cs="Times New Roman"/>
        </w:rPr>
        <w:t>mis-perceptions</w:t>
      </w:r>
      <w:proofErr w:type="gramEnd"/>
    </w:p>
    <w:p w14:paraId="5A08E9BC" w14:textId="77777777" w:rsidR="0086378C" w:rsidRPr="00BA4FF8" w:rsidRDefault="00E83750" w:rsidP="00BA4FF8">
      <w:pPr>
        <w:spacing w:before="120" w:after="120"/>
        <w:jc w:val="both"/>
      </w:pPr>
      <w:r w:rsidRPr="00BA4FF8">
        <w:t xml:space="preserve">To assess if initial </w:t>
      </w:r>
      <w:proofErr w:type="gramStart"/>
      <w:r w:rsidRPr="00BA4FF8">
        <w:t>mis-perceptions</w:t>
      </w:r>
      <w:proofErr w:type="gramEnd"/>
      <w:r w:rsidRPr="00BA4FF8">
        <w:t xml:space="preserve"> are driving the results, the paper should clarify if, given differences in clime, soil and cultivation practices of the farmer, there is an “optimal” seed variety. </w:t>
      </w:r>
      <w:commentRangeStart w:id="1"/>
      <w:r w:rsidRPr="00BA4FF8">
        <w:t xml:space="preserve">(As an aside, in a footnote or appendix the paper should also provide details about the pros and cons of hybrid seeds relative to OPV seeds, and between different varieties of hybrid seeds -Longe7H vs </w:t>
      </w:r>
      <w:proofErr w:type="spellStart"/>
      <w:r w:rsidRPr="00BA4FF8">
        <w:t>Longe</w:t>
      </w:r>
      <w:proofErr w:type="spellEnd"/>
      <w:r w:rsidRPr="00BA4FF8">
        <w:t xml:space="preserve"> 10H- and OPV seeds -</w:t>
      </w:r>
      <w:proofErr w:type="spellStart"/>
      <w:r w:rsidRPr="00BA4FF8">
        <w:t>Longe</w:t>
      </w:r>
      <w:proofErr w:type="spellEnd"/>
      <w:r w:rsidRPr="00BA4FF8">
        <w:t xml:space="preserve"> 4vs </w:t>
      </w:r>
      <w:proofErr w:type="spellStart"/>
      <w:r w:rsidRPr="00BA4FF8">
        <w:t>Longe</w:t>
      </w:r>
      <w:proofErr w:type="spellEnd"/>
      <w:r w:rsidRPr="00BA4FF8">
        <w:t xml:space="preserve"> 5).</w:t>
      </w:r>
      <w:commentRangeEnd w:id="1"/>
      <w:r w:rsidR="00E31061">
        <w:rPr>
          <w:rStyle w:val="CommentReference"/>
          <w:rFonts w:cs="Mangal"/>
        </w:rPr>
        <w:commentReference w:id="1"/>
      </w:r>
    </w:p>
    <w:p w14:paraId="513C4BE9" w14:textId="77777777" w:rsidR="00060B96" w:rsidRDefault="00E83750" w:rsidP="00060B96">
      <w:pPr>
        <w:spacing w:before="120" w:after="120"/>
        <w:jc w:val="both"/>
      </w:pPr>
      <w:r w:rsidRPr="00BA4FF8">
        <w:t xml:space="preserve">If an optimal variety does </w:t>
      </w:r>
      <w:proofErr w:type="gramStart"/>
      <w:r w:rsidRPr="00BA4FF8">
        <w:t>exists</w:t>
      </w:r>
      <w:proofErr w:type="gramEnd"/>
      <w:r w:rsidRPr="00BA4FF8">
        <w:t xml:space="preserve"> for each farmer, are they aware of it? To address this, the paper should provide farmers’ baseline knowledge about the quality of different seed varieties and the suitability of each to their plots. Do they know, for example, the average yield of each seed variety in their plots given normal weather conditions?</w:t>
      </w:r>
    </w:p>
    <w:p w14:paraId="0231B848" w14:textId="48775615" w:rsidR="005065C9" w:rsidRPr="005065C9" w:rsidRDefault="00BA4FF8" w:rsidP="00F54807">
      <w:pPr>
        <w:spacing w:before="120" w:after="120"/>
        <w:jc w:val="both"/>
        <w:rPr>
          <w:i/>
          <w:iCs/>
        </w:rPr>
      </w:pPr>
      <w:r w:rsidRPr="00060B96">
        <w:rPr>
          <w:i/>
          <w:iCs/>
        </w:rPr>
        <w:t>Farmers in the study area are likely to know that different varieties perform differently in terms of yield and other traits. They are also likely to know that hybrid maize seed is likely to out-perform seed saved from a prior harvest of hybrid maize, and open pollinated varieties of maize.</w:t>
      </w:r>
      <w:r w:rsidRPr="00060B96">
        <w:rPr>
          <w:i/>
          <w:iCs/>
          <w:vertAlign w:val="superscript"/>
        </w:rPr>
        <w:footnoteReference w:id="1"/>
      </w:r>
      <w:r w:rsidR="00060B96" w:rsidRPr="00060B96">
        <w:rPr>
          <w:i/>
          <w:iCs/>
        </w:rPr>
        <w:t xml:space="preserve"> </w:t>
      </w:r>
      <w:r w:rsidR="00BD1F8F">
        <w:rPr>
          <w:i/>
          <w:iCs/>
        </w:rPr>
        <w:t>On the other hand, t</w:t>
      </w:r>
      <w:r w:rsidR="003C6D3A" w:rsidRPr="00060B96">
        <w:rPr>
          <w:i/>
          <w:iCs/>
        </w:rPr>
        <w:t xml:space="preserve">hey may not know exactly which hybrid or OPV is most optimal </w:t>
      </w:r>
      <w:r w:rsidR="00060B96" w:rsidRPr="00060B96">
        <w:rPr>
          <w:i/>
          <w:iCs/>
        </w:rPr>
        <w:t xml:space="preserve">for </w:t>
      </w:r>
      <w:r w:rsidR="00060B96">
        <w:rPr>
          <w:i/>
          <w:iCs/>
        </w:rPr>
        <w:t>their</w:t>
      </w:r>
      <w:r w:rsidR="00060B96" w:rsidRPr="00060B96">
        <w:rPr>
          <w:i/>
          <w:iCs/>
        </w:rPr>
        <w:t xml:space="preserve"> specific climatic, farm, or economic conditions</w:t>
      </w:r>
      <w:r w:rsidR="00060B96">
        <w:rPr>
          <w:i/>
          <w:iCs/>
        </w:rPr>
        <w:t>. That is because</w:t>
      </w:r>
      <w:r w:rsidR="00EB6E65" w:rsidRPr="00060B96">
        <w:rPr>
          <w:i/>
          <w:iCs/>
        </w:rPr>
        <w:t xml:space="preserve"> there are important interaction effects between </w:t>
      </w:r>
      <w:r w:rsidR="00E31061" w:rsidRPr="00E31061">
        <w:rPr>
          <w:i/>
          <w:iCs/>
        </w:rPr>
        <w:t>clime, soil</w:t>
      </w:r>
      <w:r w:rsidR="00E31061" w:rsidRPr="00060B96">
        <w:rPr>
          <w:i/>
          <w:iCs/>
        </w:rPr>
        <w:t xml:space="preserve">, </w:t>
      </w:r>
      <w:r w:rsidR="00EB6E65" w:rsidRPr="00060B96">
        <w:rPr>
          <w:i/>
          <w:iCs/>
        </w:rPr>
        <w:t>technologies, inputs</w:t>
      </w:r>
      <w:r w:rsidR="00BD1F8F">
        <w:rPr>
          <w:i/>
          <w:iCs/>
        </w:rPr>
        <w:t xml:space="preserve">, </w:t>
      </w:r>
      <w:r w:rsidR="00EB6E65" w:rsidRPr="00060B96">
        <w:rPr>
          <w:i/>
          <w:iCs/>
        </w:rPr>
        <w:t xml:space="preserve">and </w:t>
      </w:r>
      <w:r w:rsidR="00E31061" w:rsidRPr="00E31061">
        <w:rPr>
          <w:i/>
          <w:iCs/>
        </w:rPr>
        <w:t>cultivation practices</w:t>
      </w:r>
      <w:r w:rsidR="00EB6E65" w:rsidRPr="00060B96">
        <w:rPr>
          <w:i/>
          <w:iCs/>
        </w:rPr>
        <w:t xml:space="preserve">, so that it </w:t>
      </w:r>
      <w:r w:rsidR="00060B96">
        <w:rPr>
          <w:i/>
          <w:iCs/>
        </w:rPr>
        <w:t xml:space="preserve">is difficult for </w:t>
      </w:r>
      <w:r w:rsidR="00EB6E65" w:rsidRPr="00060B96">
        <w:rPr>
          <w:i/>
          <w:iCs/>
        </w:rPr>
        <w:t xml:space="preserve">farmers </w:t>
      </w:r>
      <w:r w:rsidR="00060B96">
        <w:rPr>
          <w:i/>
          <w:iCs/>
        </w:rPr>
        <w:t>to</w:t>
      </w:r>
      <w:r w:rsidR="00EB6E65" w:rsidRPr="00060B96">
        <w:rPr>
          <w:i/>
          <w:iCs/>
        </w:rPr>
        <w:t xml:space="preserve"> try out all possible combinations </w:t>
      </w:r>
      <w:r w:rsidR="00BD1F8F">
        <w:rPr>
          <w:i/>
          <w:iCs/>
        </w:rPr>
        <w:t>and</w:t>
      </w:r>
      <w:r w:rsidR="00EB6E65" w:rsidRPr="00060B96">
        <w:rPr>
          <w:i/>
          <w:iCs/>
        </w:rPr>
        <w:t xml:space="preserve"> learn about their optimal seed variety, at least within a reasonable time frame. </w:t>
      </w:r>
      <w:r w:rsidR="00BD1F8F">
        <w:rPr>
          <w:i/>
          <w:iCs/>
        </w:rPr>
        <w:t>Furthermore</w:t>
      </w:r>
      <w:r w:rsidR="00EB6E65" w:rsidRPr="00060B96">
        <w:rPr>
          <w:i/>
          <w:iCs/>
        </w:rPr>
        <w:t xml:space="preserve">, </w:t>
      </w:r>
      <w:r w:rsidRPr="00060B96">
        <w:rPr>
          <w:i/>
          <w:iCs/>
        </w:rPr>
        <w:t xml:space="preserve">the optimal choice is a dynamic problem since </w:t>
      </w:r>
      <w:r w:rsidR="00060B96" w:rsidRPr="00060B96">
        <w:rPr>
          <w:i/>
          <w:iCs/>
        </w:rPr>
        <w:t>all</w:t>
      </w:r>
      <w:r w:rsidRPr="00060B96">
        <w:rPr>
          <w:i/>
          <w:iCs/>
        </w:rPr>
        <w:t xml:space="preserve"> these conditions—temperature and precipitation, soil health, input and commodity prices, and household income—change from season to season.</w:t>
      </w:r>
      <w:r w:rsidR="005A647E" w:rsidRPr="00060B96">
        <w:rPr>
          <w:i/>
          <w:iCs/>
        </w:rPr>
        <w:t xml:space="preserve"> </w:t>
      </w:r>
      <w:r w:rsidR="000E4433" w:rsidRPr="000E4433">
        <w:rPr>
          <w:i/>
          <w:iCs/>
        </w:rPr>
        <w:t xml:space="preserve">If </w:t>
      </w:r>
      <w:r w:rsidR="000E4433" w:rsidRPr="00060B96">
        <w:rPr>
          <w:i/>
          <w:iCs/>
        </w:rPr>
        <w:t>there is</w:t>
      </w:r>
      <w:r w:rsidR="000E4433" w:rsidRPr="000E4433">
        <w:rPr>
          <w:i/>
          <w:iCs/>
        </w:rPr>
        <w:t xml:space="preserve"> little rain</w:t>
      </w:r>
      <w:r w:rsidR="00BD1F8F">
        <w:rPr>
          <w:i/>
          <w:iCs/>
        </w:rPr>
        <w:t xml:space="preserve"> in one season</w:t>
      </w:r>
      <w:r w:rsidR="000E4433" w:rsidRPr="000E4433">
        <w:rPr>
          <w:i/>
          <w:iCs/>
        </w:rPr>
        <w:t xml:space="preserve">, </w:t>
      </w:r>
      <w:r w:rsidR="000E4433" w:rsidRPr="00060B96">
        <w:rPr>
          <w:i/>
          <w:iCs/>
        </w:rPr>
        <w:t xml:space="preserve">the optimal seed variety might be </w:t>
      </w:r>
      <w:r w:rsidR="000E4433" w:rsidRPr="000E4433">
        <w:rPr>
          <w:i/>
          <w:iCs/>
        </w:rPr>
        <w:t>Wema</w:t>
      </w:r>
      <w:r w:rsidR="000E4433" w:rsidRPr="00060B96">
        <w:rPr>
          <w:i/>
          <w:iCs/>
        </w:rPr>
        <w:t>, i</w:t>
      </w:r>
      <w:r w:rsidR="000E4433" w:rsidRPr="000E4433">
        <w:rPr>
          <w:i/>
          <w:iCs/>
        </w:rPr>
        <w:t xml:space="preserve">f </w:t>
      </w:r>
      <w:r w:rsidR="000E4433" w:rsidRPr="00060B96">
        <w:rPr>
          <w:i/>
          <w:iCs/>
        </w:rPr>
        <w:t>the</w:t>
      </w:r>
      <w:r w:rsidR="000E4433" w:rsidRPr="000E4433">
        <w:rPr>
          <w:i/>
          <w:iCs/>
        </w:rPr>
        <w:t xml:space="preserve"> farmer is late for planting</w:t>
      </w:r>
      <w:r w:rsidR="00BD1F8F">
        <w:rPr>
          <w:i/>
          <w:iCs/>
        </w:rPr>
        <w:t xml:space="preserve"> in the next</w:t>
      </w:r>
      <w:r w:rsidR="000E4433" w:rsidRPr="000E4433">
        <w:rPr>
          <w:i/>
          <w:iCs/>
        </w:rPr>
        <w:t xml:space="preserve">, </w:t>
      </w:r>
      <w:proofErr w:type="spellStart"/>
      <w:r w:rsidR="000E4433" w:rsidRPr="000E4433">
        <w:rPr>
          <w:i/>
          <w:iCs/>
        </w:rPr>
        <w:t>Myezi</w:t>
      </w:r>
      <w:proofErr w:type="spellEnd"/>
      <w:r w:rsidR="000E4433" w:rsidRPr="000E4433">
        <w:rPr>
          <w:i/>
          <w:iCs/>
        </w:rPr>
        <w:t xml:space="preserve"> </w:t>
      </w:r>
      <w:proofErr w:type="spellStart"/>
      <w:r w:rsidR="000E4433" w:rsidRPr="000E4433">
        <w:rPr>
          <w:i/>
          <w:iCs/>
        </w:rPr>
        <w:t>mitatu</w:t>
      </w:r>
      <w:proofErr w:type="spellEnd"/>
      <w:r w:rsidR="000E4433" w:rsidRPr="000E4433">
        <w:rPr>
          <w:i/>
          <w:iCs/>
        </w:rPr>
        <w:t xml:space="preserve"> (mm3)</w:t>
      </w:r>
      <w:r w:rsidR="000E4433" w:rsidRPr="00060B96">
        <w:rPr>
          <w:i/>
          <w:iCs/>
        </w:rPr>
        <w:t xml:space="preserve"> might be the better choice</w:t>
      </w:r>
      <w:r w:rsidR="00060B96">
        <w:rPr>
          <w:i/>
          <w:iCs/>
        </w:rPr>
        <w:t xml:space="preserve">. </w:t>
      </w:r>
      <w:r w:rsidR="00BD1F8F">
        <w:rPr>
          <w:i/>
          <w:iCs/>
        </w:rPr>
        <w:t>Moreover</w:t>
      </w:r>
      <w:r w:rsidR="005A647E" w:rsidRPr="00060B96">
        <w:rPr>
          <w:i/>
          <w:iCs/>
        </w:rPr>
        <w:t xml:space="preserve">, farmers may face certain behavioral constraints that inhibit their ability to learn if, for example, they pay attention to minor or tangential attributes and miss the more important </w:t>
      </w:r>
      <w:r w:rsidR="00060B96">
        <w:rPr>
          <w:i/>
          <w:iCs/>
        </w:rPr>
        <w:t>one</w:t>
      </w:r>
      <w:r w:rsidR="005A647E" w:rsidRPr="00060B96">
        <w:rPr>
          <w:i/>
          <w:iCs/>
        </w:rPr>
        <w:t>s.</w:t>
      </w:r>
      <w:r w:rsidR="005A647E" w:rsidRPr="00060B96">
        <w:rPr>
          <w:i/>
          <w:iCs/>
          <w:vertAlign w:val="superscript"/>
        </w:rPr>
        <w:footnoteReference w:id="2"/>
      </w:r>
    </w:p>
    <w:p w14:paraId="157C62B0" w14:textId="77777777" w:rsidR="00FD2042" w:rsidRDefault="00E83750" w:rsidP="00FD2042">
      <w:pPr>
        <w:spacing w:before="120" w:after="120"/>
        <w:jc w:val="both"/>
      </w:pPr>
      <w:r w:rsidRPr="00A962AD">
        <w:t xml:space="preserve">Related, the paper reports that 2/3 of farmers think that seeds from the agro-dealer are counterfeit or adulterated and use it as evidence of </w:t>
      </w:r>
      <w:proofErr w:type="gramStart"/>
      <w:r w:rsidRPr="00A962AD">
        <w:t>mis-perceptions</w:t>
      </w:r>
      <w:proofErr w:type="gramEnd"/>
      <w:r w:rsidRPr="00A962AD">
        <w:t xml:space="preserve"> about seed quality, particularly among farmers that did not purchase improved seeds. It is unclear, however, whether this question asked about seeds in general sold by the agro-dealer or about arguably the more relevant seed variety that the farmer purchased (or would likely purchase if they did not purchase improved seeds). To </w:t>
      </w:r>
      <w:r w:rsidRPr="00A962AD">
        <w:lastRenderedPageBreak/>
        <w:t>be clear, perceptions of seed quality should depend on the seed variety used, how they are packaged, the reputation of the seed provider (manufacturer brand) and the reputation of the agro-dealer. For example, if repackaged seeds are of lower quality because of agro-dealer mishandling, a farmer that never purchased repackaged seeds would have different perceptions about seed quality used than a farmer that only purchases repackages seeds</w:t>
      </w:r>
      <w:r w:rsidR="003A025A">
        <w:t>.</w:t>
      </w:r>
    </w:p>
    <w:p w14:paraId="142CEB73" w14:textId="493F558E" w:rsidR="00FD2042" w:rsidRDefault="00BD1F8F" w:rsidP="00FD2042">
      <w:pPr>
        <w:spacing w:before="120" w:after="120"/>
        <w:jc w:val="both"/>
      </w:pPr>
      <w:r w:rsidRPr="00FD2042">
        <w:rPr>
          <w:i/>
          <w:iCs/>
        </w:rPr>
        <w:t>While we agree that all th</w:t>
      </w:r>
      <w:r w:rsidR="003A025A" w:rsidRPr="00FD2042">
        <w:rPr>
          <w:i/>
          <w:iCs/>
        </w:rPr>
        <w:t>is</w:t>
      </w:r>
      <w:r w:rsidRPr="00FD2042">
        <w:rPr>
          <w:i/>
          <w:iCs/>
        </w:rPr>
        <w:t xml:space="preserve"> determine</w:t>
      </w:r>
      <w:r w:rsidR="003A025A" w:rsidRPr="00FD2042">
        <w:rPr>
          <w:i/>
          <w:iCs/>
        </w:rPr>
        <w:t>s</w:t>
      </w:r>
      <w:r w:rsidRPr="00FD2042">
        <w:rPr>
          <w:i/>
          <w:iCs/>
        </w:rPr>
        <w:t xml:space="preserve"> farmers’ perceptions of seed quality, this question </w:t>
      </w:r>
      <w:r w:rsidR="00FD2042" w:rsidRPr="00FD2042">
        <w:rPr>
          <w:i/>
          <w:iCs/>
        </w:rPr>
        <w:t>(“Do you think that maize seed that you can buy at agro-input dealers is counterfeit/adulterated?”)</w:t>
      </w:r>
      <w:r w:rsidR="00FD2042">
        <w:rPr>
          <w:i/>
          <w:iCs/>
        </w:rPr>
        <w:t xml:space="preserve"> </w:t>
      </w:r>
      <w:r w:rsidRPr="00FD2042">
        <w:rPr>
          <w:i/>
          <w:iCs/>
        </w:rPr>
        <w:t>was asked to obtain a general picture of farmers’ perceptions</w:t>
      </w:r>
      <w:r w:rsidR="003A025A" w:rsidRPr="00FD2042">
        <w:rPr>
          <w:i/>
          <w:iCs/>
        </w:rPr>
        <w:t xml:space="preserve">, while the next variable (farmer’s maize seed ratings of agro-dealers within area) is conditional on specific </w:t>
      </w:r>
      <w:r w:rsidR="00FD2042">
        <w:rPr>
          <w:i/>
          <w:iCs/>
        </w:rPr>
        <w:t>shops</w:t>
      </w:r>
      <w:r w:rsidRPr="00FD2042">
        <w:rPr>
          <w:i/>
          <w:iCs/>
        </w:rPr>
        <w:t xml:space="preserve">. To address this comment, we add </w:t>
      </w:r>
      <w:r w:rsidR="003A025A" w:rsidRPr="00FD2042">
        <w:rPr>
          <w:i/>
          <w:iCs/>
        </w:rPr>
        <w:t>the following to the text:</w:t>
      </w:r>
    </w:p>
    <w:p w14:paraId="1E188F97" w14:textId="6676245C" w:rsidR="008B4C39" w:rsidRDefault="00FD2042" w:rsidP="00763096">
      <w:pPr>
        <w:spacing w:before="120" w:after="120"/>
        <w:ind w:left="709"/>
        <w:jc w:val="both"/>
      </w:pPr>
      <w:r>
        <w:rPr>
          <w:i/>
          <w:iCs/>
        </w:rPr>
        <w:t>“</w:t>
      </w:r>
      <w:r w:rsidR="0098308A" w:rsidRPr="00FD2042">
        <w:rPr>
          <w:i/>
          <w:iCs/>
        </w:rPr>
        <w:t xml:space="preserve">We </w:t>
      </w:r>
      <w:r>
        <w:rPr>
          <w:i/>
          <w:iCs/>
        </w:rPr>
        <w:t>intentionally</w:t>
      </w:r>
      <w:r w:rsidR="0098308A" w:rsidRPr="00FD2042">
        <w:rPr>
          <w:i/>
          <w:iCs/>
        </w:rPr>
        <w:t xml:space="preserve"> asked this question in a general manner</w:t>
      </w:r>
      <w:r>
        <w:rPr>
          <w:i/>
          <w:iCs/>
        </w:rPr>
        <w:t xml:space="preserve">, </w:t>
      </w:r>
      <w:r w:rsidR="00BD1F8F" w:rsidRPr="00FD2042">
        <w:rPr>
          <w:i/>
          <w:iCs/>
        </w:rPr>
        <w:t>about</w:t>
      </w:r>
      <w:r w:rsidR="0098308A" w:rsidRPr="00FD2042">
        <w:rPr>
          <w:i/>
          <w:iCs/>
        </w:rPr>
        <w:t xml:space="preserve"> maize seed that you can buy at any agro-dealer</w:t>
      </w:r>
      <w:r>
        <w:rPr>
          <w:i/>
          <w:iCs/>
        </w:rPr>
        <w:t xml:space="preserve">, </w:t>
      </w:r>
      <w:r w:rsidR="0098308A" w:rsidRPr="00FD2042">
        <w:rPr>
          <w:i/>
          <w:iCs/>
        </w:rPr>
        <w:t xml:space="preserve">without specifying </w:t>
      </w:r>
      <w:r>
        <w:rPr>
          <w:i/>
          <w:iCs/>
        </w:rPr>
        <w:t xml:space="preserve">the </w:t>
      </w:r>
      <w:r w:rsidR="005067AC" w:rsidRPr="00FD2042">
        <w:rPr>
          <w:i/>
          <w:iCs/>
        </w:rPr>
        <w:t>seed variety</w:t>
      </w:r>
      <w:r w:rsidR="003A025A" w:rsidRPr="00FD2042">
        <w:rPr>
          <w:i/>
          <w:iCs/>
        </w:rPr>
        <w:t xml:space="preserve"> or agro-</w:t>
      </w:r>
      <w:r w:rsidR="005067AC" w:rsidRPr="00FD2042">
        <w:rPr>
          <w:i/>
          <w:iCs/>
        </w:rPr>
        <w:t xml:space="preserve">dealer, to </w:t>
      </w:r>
      <w:r w:rsidR="003A025A" w:rsidRPr="00FD2042">
        <w:rPr>
          <w:i/>
          <w:iCs/>
        </w:rPr>
        <w:t>obtain</w:t>
      </w:r>
      <w:r w:rsidR="005067AC" w:rsidRPr="00FD2042">
        <w:rPr>
          <w:i/>
          <w:iCs/>
        </w:rPr>
        <w:t xml:space="preserve"> a</w:t>
      </w:r>
      <w:r w:rsidR="003A025A" w:rsidRPr="00FD2042">
        <w:rPr>
          <w:i/>
          <w:iCs/>
        </w:rPr>
        <w:t>n overall</w:t>
      </w:r>
      <w:r w:rsidR="005067AC" w:rsidRPr="00FD2042">
        <w:rPr>
          <w:i/>
          <w:iCs/>
        </w:rPr>
        <w:t xml:space="preserve"> idea about farmers’ sentiments </w:t>
      </w:r>
      <w:r w:rsidR="003A025A" w:rsidRPr="00FD2042">
        <w:rPr>
          <w:i/>
          <w:iCs/>
        </w:rPr>
        <w:t xml:space="preserve">regarding </w:t>
      </w:r>
      <w:r w:rsidR="005067AC" w:rsidRPr="00FD2042">
        <w:rPr>
          <w:i/>
          <w:iCs/>
        </w:rPr>
        <w:t>maize seed at agro-dealers</w:t>
      </w:r>
      <w:r w:rsidR="003A025A" w:rsidRPr="00FD2042">
        <w:rPr>
          <w:i/>
          <w:iCs/>
        </w:rPr>
        <w:t>.</w:t>
      </w:r>
    </w:p>
    <w:p w14:paraId="4F1BA310" w14:textId="5AEAA528" w:rsidR="00FD2042" w:rsidRDefault="00E83750" w:rsidP="00467103">
      <w:pPr>
        <w:spacing w:before="120" w:after="120"/>
        <w:jc w:val="both"/>
      </w:pPr>
      <w:r w:rsidRPr="00A962AD">
        <w:t xml:space="preserve">Since agro-dealers appear to stock up different seed varieties (according to Table 6, the mean is 2.8), and presumably some have better protection against droughts, pests and diseases, but are likely more expensive, the single rating given per agro-dealer, will likely mask differences in the type of seeds sold by the </w:t>
      </w:r>
      <w:proofErr w:type="spellStart"/>
      <w:r w:rsidRPr="00A962AD">
        <w:t>agrodealer</w:t>
      </w:r>
      <w:proofErr w:type="spellEnd"/>
      <w:r w:rsidRPr="00A962AD">
        <w:t xml:space="preserve"> with differences in the quality of the storage facilities.</w:t>
      </w:r>
    </w:p>
    <w:p w14:paraId="6CD5DFAE" w14:textId="5F01F309" w:rsidR="003C2271" w:rsidRDefault="00E83750" w:rsidP="00E54F88">
      <w:pPr>
        <w:spacing w:before="120" w:after="120"/>
        <w:jc w:val="both"/>
      </w:pPr>
      <w:r w:rsidRPr="00A962AD">
        <w:t xml:space="preserve">In addition, some farmers might be willing to trade-off lower quality for a lower price, and yet pricing is not reflected in the ratings. Finally, ratings are also silent about how seeds were </w:t>
      </w:r>
      <w:proofErr w:type="gramStart"/>
      <w:r w:rsidRPr="00A962AD">
        <w:t>actually sold</w:t>
      </w:r>
      <w:proofErr w:type="gramEnd"/>
      <w:r w:rsidRPr="00A962AD">
        <w:t>, whether in the original packages as sold by the manufacturer, or in smaller bags repackaged by the agro-dealer</w:t>
      </w:r>
      <w:r w:rsidR="005065C9">
        <w:t>.</w:t>
      </w:r>
    </w:p>
    <w:p w14:paraId="605255BE" w14:textId="0450D62D" w:rsidR="003C2271" w:rsidRDefault="003C2271" w:rsidP="008345AF">
      <w:pPr>
        <w:spacing w:before="120" w:after="120"/>
        <w:jc w:val="both"/>
        <w:rPr>
          <w:i/>
          <w:iCs/>
        </w:rPr>
      </w:pPr>
      <w:r>
        <w:rPr>
          <w:i/>
          <w:iCs/>
        </w:rPr>
        <w:t xml:space="preserve">To address this comment, we added footnote </w:t>
      </w:r>
      <w:r w:rsidR="009B5949">
        <w:rPr>
          <w:i/>
          <w:iCs/>
        </w:rPr>
        <w:t>9</w:t>
      </w:r>
      <w:r>
        <w:rPr>
          <w:i/>
          <w:iCs/>
        </w:rPr>
        <w:t>:</w:t>
      </w:r>
    </w:p>
    <w:p w14:paraId="3F2AD147" w14:textId="423C506F" w:rsidR="005065C9" w:rsidRPr="003C2271" w:rsidRDefault="003C2271" w:rsidP="003C2271">
      <w:pPr>
        <w:spacing w:before="120" w:after="120"/>
        <w:ind w:left="709"/>
        <w:jc w:val="both"/>
        <w:rPr>
          <w:i/>
          <w:iCs/>
        </w:rPr>
      </w:pPr>
      <w:r>
        <w:rPr>
          <w:i/>
          <w:iCs/>
        </w:rPr>
        <w:t>“</w:t>
      </w:r>
      <w:r w:rsidR="00E54F88">
        <w:rPr>
          <w:i/>
          <w:iCs/>
        </w:rPr>
        <w:t>W</w:t>
      </w:r>
      <w:r w:rsidR="00E54F88" w:rsidRPr="008345AF">
        <w:rPr>
          <w:i/>
          <w:iCs/>
        </w:rPr>
        <w:t xml:space="preserve">e </w:t>
      </w:r>
      <w:r>
        <w:rPr>
          <w:i/>
          <w:iCs/>
        </w:rPr>
        <w:t xml:space="preserve">also </w:t>
      </w:r>
      <w:r w:rsidR="00E54F88" w:rsidRPr="008345AF">
        <w:rPr>
          <w:i/>
          <w:iCs/>
        </w:rPr>
        <w:t>ask</w:t>
      </w:r>
      <w:r w:rsidR="005065C9">
        <w:rPr>
          <w:i/>
          <w:iCs/>
        </w:rPr>
        <w:t>ed</w:t>
      </w:r>
      <w:r w:rsidR="00E54F88" w:rsidRPr="008345AF">
        <w:rPr>
          <w:i/>
          <w:iCs/>
        </w:rPr>
        <w:t xml:space="preserve"> farmers to rate agro-dealers on </w:t>
      </w:r>
      <w:r w:rsidRPr="003C2271">
        <w:rPr>
          <w:i/>
          <w:iCs/>
        </w:rPr>
        <w:t xml:space="preserve">general quality, location, price, stock, </w:t>
      </w:r>
      <w:r>
        <w:rPr>
          <w:i/>
          <w:iCs/>
        </w:rPr>
        <w:t xml:space="preserve">and </w:t>
      </w:r>
      <w:r w:rsidRPr="003C2271">
        <w:rPr>
          <w:i/>
          <w:iCs/>
        </w:rPr>
        <w:t>reputation</w:t>
      </w:r>
      <w:r w:rsidR="005065C9">
        <w:rPr>
          <w:i/>
          <w:iCs/>
        </w:rPr>
        <w:t xml:space="preserve">, but </w:t>
      </w:r>
      <w:r>
        <w:rPr>
          <w:i/>
          <w:iCs/>
        </w:rPr>
        <w:t xml:space="preserve">these dimensions </w:t>
      </w:r>
      <w:r w:rsidR="00E54F88" w:rsidRPr="008345AF">
        <w:rPr>
          <w:i/>
          <w:iCs/>
        </w:rPr>
        <w:t xml:space="preserve">do not contribute to </w:t>
      </w:r>
      <w:r w:rsidR="005065C9">
        <w:rPr>
          <w:i/>
          <w:iCs/>
        </w:rPr>
        <w:t xml:space="preserve">our </w:t>
      </w:r>
      <w:r w:rsidR="00E54F88" w:rsidRPr="008345AF">
        <w:rPr>
          <w:i/>
          <w:iCs/>
        </w:rPr>
        <w:t>ratings</w:t>
      </w:r>
      <w:r w:rsidR="005065C9">
        <w:rPr>
          <w:i/>
          <w:iCs/>
        </w:rPr>
        <w:t xml:space="preserve">. </w:t>
      </w:r>
      <w:r>
        <w:rPr>
          <w:i/>
          <w:iCs/>
        </w:rPr>
        <w:t>Even though</w:t>
      </w:r>
      <w:r w:rsidR="00E54F88" w:rsidRPr="008345AF">
        <w:rPr>
          <w:i/>
          <w:iCs/>
        </w:rPr>
        <w:t xml:space="preserve"> some farmers might trade-off lower quality for a lower price, the ratings are supposed to provide indications of quality, not indications of quality relative to</w:t>
      </w:r>
      <w:r w:rsidR="005065C9">
        <w:rPr>
          <w:i/>
          <w:iCs/>
        </w:rPr>
        <w:t xml:space="preserve"> </w:t>
      </w:r>
      <w:r w:rsidR="00E54F88" w:rsidRPr="008345AF">
        <w:rPr>
          <w:i/>
          <w:iCs/>
        </w:rPr>
        <w:t xml:space="preserve">price or other dimensions. Other farmers might be willing to trade-off lower quality for a convenient location, but our objective is not to provide a rating that captures every aspect </w:t>
      </w:r>
      <w:proofErr w:type="gramStart"/>
      <w:r w:rsidR="00E54F88" w:rsidRPr="008345AF">
        <w:rPr>
          <w:i/>
          <w:iCs/>
        </w:rPr>
        <w:t>why</w:t>
      </w:r>
      <w:proofErr w:type="gramEnd"/>
      <w:r w:rsidR="00E54F88" w:rsidRPr="008345AF">
        <w:rPr>
          <w:i/>
          <w:iCs/>
        </w:rPr>
        <w:t xml:space="preserve"> a farmer might (not) prefer a specific dealer but to make seed quality better observable at the time of purchase.</w:t>
      </w:r>
      <w:r>
        <w:rPr>
          <w:i/>
          <w:iCs/>
        </w:rPr>
        <w:t>”</w:t>
      </w:r>
    </w:p>
    <w:p w14:paraId="5C7CCE6F" w14:textId="77777777" w:rsidR="005065C9" w:rsidRDefault="00E83750" w:rsidP="008345AF">
      <w:pPr>
        <w:spacing w:before="120" w:after="120"/>
        <w:jc w:val="both"/>
      </w:pPr>
      <w:r w:rsidRPr="00A962AD">
        <w:t xml:space="preserve">In short, the authors should explain why they decided to use a “generic” ratings system (one rating per agro-dealer), instead of an alternative one that was explicit about the seed variety and how it was sold (i.e. </w:t>
      </w:r>
      <w:proofErr w:type="spellStart"/>
      <w:r w:rsidRPr="00A962AD">
        <w:t>Longe</w:t>
      </w:r>
      <w:proofErr w:type="spellEnd"/>
      <w:r w:rsidRPr="00A962AD">
        <w:t xml:space="preserve"> 10H manufactured by X sold by agro-dealer Y in the original package)</w:t>
      </w:r>
      <w:r w:rsidR="005065C9">
        <w:t>.</w:t>
      </w:r>
    </w:p>
    <w:p w14:paraId="094062D0" w14:textId="33FF7E0F" w:rsidR="005065C9" w:rsidRDefault="00467103" w:rsidP="008345AF">
      <w:pPr>
        <w:spacing w:before="120" w:after="120"/>
        <w:jc w:val="both"/>
      </w:pPr>
      <w:r w:rsidRPr="008345AF">
        <w:rPr>
          <w:i/>
          <w:iCs/>
        </w:rPr>
        <w:t xml:space="preserve">We agree </w:t>
      </w:r>
      <w:r w:rsidR="008345AF" w:rsidRPr="008345AF">
        <w:rPr>
          <w:i/>
          <w:iCs/>
        </w:rPr>
        <w:t xml:space="preserve">that </w:t>
      </w:r>
      <w:r w:rsidRPr="008345AF">
        <w:rPr>
          <w:i/>
          <w:iCs/>
        </w:rPr>
        <w:t xml:space="preserve">it would have been ideal to ask farmers to rate </w:t>
      </w:r>
      <w:r w:rsidR="005065C9">
        <w:rPr>
          <w:i/>
          <w:iCs/>
        </w:rPr>
        <w:t xml:space="preserve">agro-dealers </w:t>
      </w:r>
      <w:r w:rsidRPr="008345AF">
        <w:rPr>
          <w:i/>
          <w:iCs/>
        </w:rPr>
        <w:t xml:space="preserve">conditional </w:t>
      </w:r>
      <w:r w:rsidR="00E54F88">
        <w:rPr>
          <w:i/>
          <w:iCs/>
        </w:rPr>
        <w:t xml:space="preserve">on </w:t>
      </w:r>
      <w:r w:rsidRPr="008345AF">
        <w:rPr>
          <w:i/>
          <w:iCs/>
        </w:rPr>
        <w:t>variety (and even on other features like packaging)</w:t>
      </w:r>
      <w:r w:rsidR="005065C9">
        <w:rPr>
          <w:i/>
          <w:iCs/>
        </w:rPr>
        <w:t xml:space="preserve">. </w:t>
      </w:r>
      <w:r w:rsidR="00E54F88">
        <w:rPr>
          <w:i/>
          <w:iCs/>
        </w:rPr>
        <w:t>However</w:t>
      </w:r>
      <w:r w:rsidR="005065C9">
        <w:rPr>
          <w:i/>
          <w:iCs/>
        </w:rPr>
        <w:t xml:space="preserve">, </w:t>
      </w:r>
      <w:r w:rsidR="00E54F88" w:rsidRPr="008345AF">
        <w:rPr>
          <w:i/>
          <w:iCs/>
        </w:rPr>
        <w:t>when enumerators asked farmers at baseline to mention all improved maize varieties</w:t>
      </w:r>
      <w:r w:rsidR="005065C9">
        <w:rPr>
          <w:i/>
          <w:iCs/>
        </w:rPr>
        <w:t xml:space="preserve"> </w:t>
      </w:r>
      <w:r w:rsidR="00E54F88" w:rsidRPr="008345AF">
        <w:rPr>
          <w:i/>
          <w:iCs/>
        </w:rPr>
        <w:t xml:space="preserve">they </w:t>
      </w:r>
      <w:r w:rsidR="005065C9">
        <w:rPr>
          <w:i/>
          <w:iCs/>
        </w:rPr>
        <w:t>knew</w:t>
      </w:r>
      <w:r w:rsidR="00E54F88">
        <w:rPr>
          <w:i/>
          <w:iCs/>
        </w:rPr>
        <w:t xml:space="preserve">, </w:t>
      </w:r>
      <w:r w:rsidR="00E54F88" w:rsidRPr="008345AF">
        <w:rPr>
          <w:i/>
          <w:iCs/>
        </w:rPr>
        <w:t xml:space="preserve">the average farmer </w:t>
      </w:r>
      <w:r w:rsidR="005065C9">
        <w:rPr>
          <w:i/>
          <w:iCs/>
        </w:rPr>
        <w:t>was aware of</w:t>
      </w:r>
      <w:r w:rsidR="00E54F88" w:rsidRPr="008345AF">
        <w:rPr>
          <w:i/>
          <w:iCs/>
        </w:rPr>
        <w:t xml:space="preserve"> 3</w:t>
      </w:r>
      <w:r w:rsidR="005065C9">
        <w:rPr>
          <w:i/>
          <w:iCs/>
        </w:rPr>
        <w:t>. At the same time,</w:t>
      </w:r>
      <w:r w:rsidR="00E54F88">
        <w:rPr>
          <w:i/>
          <w:iCs/>
        </w:rPr>
        <w:t xml:space="preserve"> </w:t>
      </w:r>
      <w:r w:rsidR="00380B23" w:rsidRPr="008345AF">
        <w:rPr>
          <w:i/>
          <w:iCs/>
        </w:rPr>
        <w:t xml:space="preserve">agro-dealers </w:t>
      </w:r>
      <w:r w:rsidR="005065C9">
        <w:rPr>
          <w:i/>
          <w:iCs/>
        </w:rPr>
        <w:t>had</w:t>
      </w:r>
      <w:r w:rsidR="00380B23" w:rsidRPr="008345AF">
        <w:rPr>
          <w:i/>
          <w:iCs/>
        </w:rPr>
        <w:t xml:space="preserve"> 3</w:t>
      </w:r>
      <w:r w:rsidR="00380B23" w:rsidRPr="00380B23">
        <w:rPr>
          <w:i/>
          <w:iCs/>
        </w:rPr>
        <w:t xml:space="preserve"> </w:t>
      </w:r>
      <w:r w:rsidR="006A1B02" w:rsidRPr="008345AF">
        <w:rPr>
          <w:i/>
          <w:iCs/>
        </w:rPr>
        <w:t xml:space="preserve">varieties </w:t>
      </w:r>
      <w:r w:rsidR="00380B23" w:rsidRPr="00380B23">
        <w:rPr>
          <w:i/>
          <w:iCs/>
        </w:rPr>
        <w:t>in stock</w:t>
      </w:r>
      <w:r w:rsidR="00380B23" w:rsidRPr="008345AF">
        <w:rPr>
          <w:i/>
          <w:iCs/>
        </w:rPr>
        <w:t xml:space="preserve"> </w:t>
      </w:r>
      <w:r w:rsidR="00E54F88">
        <w:rPr>
          <w:i/>
          <w:iCs/>
        </w:rPr>
        <w:t>o</w:t>
      </w:r>
      <w:r w:rsidR="00E54F88" w:rsidRPr="008345AF">
        <w:rPr>
          <w:i/>
          <w:iCs/>
        </w:rPr>
        <w:t>n average</w:t>
      </w:r>
      <w:r w:rsidR="005065C9">
        <w:rPr>
          <w:i/>
          <w:iCs/>
        </w:rPr>
        <w:t xml:space="preserve">. </w:t>
      </w:r>
      <w:r w:rsidR="00380B23" w:rsidRPr="008345AF">
        <w:rPr>
          <w:i/>
          <w:iCs/>
        </w:rPr>
        <w:t xml:space="preserve">These </w:t>
      </w:r>
      <w:r w:rsidR="00380B23" w:rsidRPr="00380B23">
        <w:rPr>
          <w:i/>
          <w:iCs/>
        </w:rPr>
        <w:t>varieties</w:t>
      </w:r>
      <w:r w:rsidR="00380B23" w:rsidRPr="008345AF">
        <w:rPr>
          <w:i/>
          <w:iCs/>
        </w:rPr>
        <w:t xml:space="preserve"> do not necessarily overlap</w:t>
      </w:r>
      <w:r w:rsidR="00E54F88">
        <w:rPr>
          <w:i/>
          <w:iCs/>
        </w:rPr>
        <w:t xml:space="preserve">, </w:t>
      </w:r>
      <w:r w:rsidR="00380B23" w:rsidRPr="008345AF">
        <w:rPr>
          <w:i/>
          <w:iCs/>
        </w:rPr>
        <w:t xml:space="preserve">and even if a farmer has heard of a </w:t>
      </w:r>
      <w:r w:rsidR="00380B23" w:rsidRPr="00380B23">
        <w:rPr>
          <w:i/>
          <w:iCs/>
        </w:rPr>
        <w:t>variet</w:t>
      </w:r>
      <w:r w:rsidR="00380B23" w:rsidRPr="008345AF">
        <w:rPr>
          <w:i/>
          <w:iCs/>
        </w:rPr>
        <w:t>y, they are not necessarily able to judge its quality</w:t>
      </w:r>
      <w:r w:rsidR="00E54F88">
        <w:rPr>
          <w:i/>
          <w:iCs/>
        </w:rPr>
        <w:t xml:space="preserve"> (</w:t>
      </w:r>
      <w:r w:rsidR="00E54F88" w:rsidRPr="00E54F88">
        <w:rPr>
          <w:i/>
          <w:iCs/>
        </w:rPr>
        <w:t xml:space="preserve">as </w:t>
      </w:r>
      <w:r w:rsidR="005065C9">
        <w:rPr>
          <w:i/>
          <w:iCs/>
        </w:rPr>
        <w:t>they need to have experienced it or know someone who did</w:t>
      </w:r>
      <w:r w:rsidR="00E54F88">
        <w:rPr>
          <w:i/>
          <w:iCs/>
        </w:rPr>
        <w:t>)</w:t>
      </w:r>
      <w:r w:rsidR="005065C9">
        <w:rPr>
          <w:i/>
          <w:iCs/>
        </w:rPr>
        <w:t xml:space="preserve">. </w:t>
      </w:r>
      <w:r w:rsidR="008B4C39" w:rsidRPr="008345AF">
        <w:rPr>
          <w:i/>
          <w:iCs/>
        </w:rPr>
        <w:t>Hence</w:t>
      </w:r>
      <w:r w:rsidR="00E54F88">
        <w:rPr>
          <w:i/>
          <w:iCs/>
        </w:rPr>
        <w:t>, many</w:t>
      </w:r>
      <w:r w:rsidR="00E54F88" w:rsidRPr="008345AF">
        <w:rPr>
          <w:i/>
          <w:iCs/>
        </w:rPr>
        <w:t xml:space="preserve"> farmers in our sample are </w:t>
      </w:r>
      <w:r w:rsidR="00E54F88">
        <w:rPr>
          <w:i/>
          <w:iCs/>
        </w:rPr>
        <w:t xml:space="preserve">probably </w:t>
      </w:r>
      <w:r w:rsidR="005065C9">
        <w:rPr>
          <w:i/>
          <w:iCs/>
        </w:rPr>
        <w:t>un</w:t>
      </w:r>
      <w:r w:rsidR="00E54F88" w:rsidRPr="008345AF">
        <w:rPr>
          <w:i/>
          <w:iCs/>
        </w:rPr>
        <w:t xml:space="preserve">able to rate </w:t>
      </w:r>
      <w:r w:rsidR="005065C9">
        <w:rPr>
          <w:i/>
          <w:iCs/>
        </w:rPr>
        <w:t xml:space="preserve">more than </w:t>
      </w:r>
      <w:r w:rsidR="00E54F88" w:rsidRPr="008345AF">
        <w:rPr>
          <w:i/>
          <w:iCs/>
        </w:rPr>
        <w:t>one variety</w:t>
      </w:r>
      <w:r w:rsidR="00E54F88">
        <w:rPr>
          <w:i/>
          <w:iCs/>
        </w:rPr>
        <w:t xml:space="preserve"> and </w:t>
      </w:r>
      <w:r w:rsidR="008B4C39" w:rsidRPr="008345AF">
        <w:rPr>
          <w:i/>
          <w:iCs/>
        </w:rPr>
        <w:t xml:space="preserve">we </w:t>
      </w:r>
      <w:r w:rsidR="00E54F88">
        <w:rPr>
          <w:i/>
          <w:iCs/>
        </w:rPr>
        <w:t xml:space="preserve">would </w:t>
      </w:r>
      <w:r w:rsidR="008B4C39" w:rsidRPr="008345AF">
        <w:rPr>
          <w:i/>
          <w:iCs/>
        </w:rPr>
        <w:t>often have none or only 1 observation for “</w:t>
      </w:r>
      <w:proofErr w:type="spellStart"/>
      <w:r w:rsidR="008345AF" w:rsidRPr="008345AF">
        <w:rPr>
          <w:i/>
          <w:iCs/>
        </w:rPr>
        <w:t>Longe</w:t>
      </w:r>
      <w:proofErr w:type="spellEnd"/>
      <w:r w:rsidR="008345AF" w:rsidRPr="008345AF">
        <w:rPr>
          <w:i/>
          <w:iCs/>
        </w:rPr>
        <w:t xml:space="preserve"> 10H manufactured by X sold by agro-dealer Y in the original package</w:t>
      </w:r>
      <w:r w:rsidR="00E54F88">
        <w:rPr>
          <w:i/>
          <w:iCs/>
        </w:rPr>
        <w:t>.</w:t>
      </w:r>
      <w:r w:rsidR="008B4C39" w:rsidRPr="008345AF">
        <w:rPr>
          <w:i/>
          <w:iCs/>
        </w:rPr>
        <w:t>”</w:t>
      </w:r>
    </w:p>
    <w:p w14:paraId="747B3EFF" w14:textId="5E13E285" w:rsidR="009B5949" w:rsidRDefault="00380B23" w:rsidP="009B5949">
      <w:pPr>
        <w:spacing w:before="120" w:after="120"/>
        <w:jc w:val="both"/>
        <w:rPr>
          <w:i/>
          <w:iCs/>
        </w:rPr>
      </w:pPr>
      <w:r w:rsidRPr="008345AF">
        <w:rPr>
          <w:i/>
          <w:iCs/>
        </w:rPr>
        <w:lastRenderedPageBreak/>
        <w:t xml:space="preserve">This implies that we would have needed a much larger farmer sample to </w:t>
      </w:r>
      <w:r w:rsidR="00763096">
        <w:rPr>
          <w:i/>
          <w:iCs/>
        </w:rPr>
        <w:t xml:space="preserve">obtain </w:t>
      </w:r>
      <w:r w:rsidRPr="008345AF">
        <w:rPr>
          <w:i/>
          <w:iCs/>
        </w:rPr>
        <w:t xml:space="preserve">representative </w:t>
      </w:r>
      <w:r w:rsidR="005065C9">
        <w:rPr>
          <w:i/>
          <w:iCs/>
        </w:rPr>
        <w:t xml:space="preserve">variety-specific </w:t>
      </w:r>
      <w:r w:rsidRPr="008345AF">
        <w:rPr>
          <w:i/>
          <w:iCs/>
        </w:rPr>
        <w:t>ratings</w:t>
      </w:r>
      <w:r w:rsidR="005065C9">
        <w:rPr>
          <w:i/>
          <w:iCs/>
        </w:rPr>
        <w:t xml:space="preserve">. </w:t>
      </w:r>
      <w:r w:rsidR="00311367" w:rsidRPr="008345AF">
        <w:rPr>
          <w:i/>
          <w:iCs/>
        </w:rPr>
        <w:t>We feel that visiting 34</w:t>
      </w:r>
      <w:r w:rsidR="00E54F88">
        <w:rPr>
          <w:i/>
          <w:iCs/>
        </w:rPr>
        <w:t>7</w:t>
      </w:r>
      <w:r w:rsidR="00311367" w:rsidRPr="008345AF">
        <w:rPr>
          <w:i/>
          <w:iCs/>
        </w:rPr>
        <w:t xml:space="preserve">0 farmers six times (for </w:t>
      </w:r>
      <w:r w:rsidR="005065C9">
        <w:rPr>
          <w:i/>
          <w:iCs/>
        </w:rPr>
        <w:t xml:space="preserve">3 rounds of </w:t>
      </w:r>
      <w:r w:rsidR="00311367" w:rsidRPr="008345AF">
        <w:rPr>
          <w:i/>
          <w:iCs/>
        </w:rPr>
        <w:t xml:space="preserve">rating collection and dissemination) was already quite challenging, </w:t>
      </w:r>
      <w:r w:rsidR="005065C9">
        <w:rPr>
          <w:i/>
          <w:iCs/>
        </w:rPr>
        <w:t xml:space="preserve">and </w:t>
      </w:r>
      <w:r w:rsidR="00311367" w:rsidRPr="008345AF">
        <w:rPr>
          <w:i/>
          <w:iCs/>
        </w:rPr>
        <w:t>d</w:t>
      </w:r>
      <w:r w:rsidRPr="008345AF">
        <w:rPr>
          <w:i/>
          <w:iCs/>
        </w:rPr>
        <w:t>oubling or tripling our sample size was not feasible in terms of costs</w:t>
      </w:r>
      <w:r w:rsidR="005065C9">
        <w:rPr>
          <w:i/>
          <w:iCs/>
        </w:rPr>
        <w:t xml:space="preserve"> </w:t>
      </w:r>
      <w:r w:rsidRPr="008345AF">
        <w:rPr>
          <w:i/>
          <w:iCs/>
        </w:rPr>
        <w:t>and logistics</w:t>
      </w:r>
      <w:r w:rsidR="005065C9">
        <w:rPr>
          <w:i/>
          <w:iCs/>
        </w:rPr>
        <w:t xml:space="preserve">. </w:t>
      </w:r>
      <w:r w:rsidR="00311367" w:rsidRPr="008345AF">
        <w:rPr>
          <w:i/>
          <w:iCs/>
        </w:rPr>
        <w:t>That is why</w:t>
      </w:r>
      <w:r w:rsidRPr="008345AF">
        <w:rPr>
          <w:i/>
          <w:iCs/>
        </w:rPr>
        <w:t xml:space="preserve"> we assume that the ratings of different </w:t>
      </w:r>
      <w:r w:rsidR="00E54F88" w:rsidRPr="008345AF">
        <w:rPr>
          <w:i/>
          <w:iCs/>
        </w:rPr>
        <w:t>varieties</w:t>
      </w:r>
      <w:r w:rsidRPr="008345AF">
        <w:rPr>
          <w:i/>
          <w:iCs/>
        </w:rPr>
        <w:t xml:space="preserve"> at one agro-dealer are correlated instead</w:t>
      </w:r>
      <w:r w:rsidR="00E54F88">
        <w:rPr>
          <w:i/>
          <w:iCs/>
        </w:rPr>
        <w:t>.</w:t>
      </w:r>
      <w:r w:rsidR="009B5949">
        <w:rPr>
          <w:i/>
          <w:iCs/>
        </w:rPr>
        <w:t xml:space="preserve"> To address this comment, we added footnote 10:</w:t>
      </w:r>
    </w:p>
    <w:p w14:paraId="7BC3636B" w14:textId="7FB64CF4" w:rsidR="009B5949" w:rsidRPr="009B5949" w:rsidRDefault="009B5949" w:rsidP="009B5949">
      <w:pPr>
        <w:spacing w:before="120" w:after="120"/>
        <w:ind w:left="709"/>
        <w:jc w:val="both"/>
        <w:rPr>
          <w:i/>
          <w:iCs/>
        </w:rPr>
      </w:pPr>
      <w:r>
        <w:rPr>
          <w:i/>
          <w:iCs/>
        </w:rPr>
        <w:t>“</w:t>
      </w:r>
      <w:r w:rsidRPr="008345AF">
        <w:rPr>
          <w:i/>
          <w:iCs/>
        </w:rPr>
        <w:t xml:space="preserve">We </w:t>
      </w:r>
      <w:r>
        <w:rPr>
          <w:i/>
          <w:iCs/>
        </w:rPr>
        <w:t>acknowledge</w:t>
      </w:r>
      <w:r w:rsidRPr="008345AF">
        <w:rPr>
          <w:i/>
          <w:iCs/>
        </w:rPr>
        <w:t xml:space="preserve"> that it would have been ideal to ask farmers to rate </w:t>
      </w:r>
      <w:r>
        <w:rPr>
          <w:i/>
          <w:iCs/>
        </w:rPr>
        <w:t xml:space="preserve">agro-dealers </w:t>
      </w:r>
      <w:r w:rsidRPr="008345AF">
        <w:rPr>
          <w:i/>
          <w:iCs/>
        </w:rPr>
        <w:t xml:space="preserve">conditional </w:t>
      </w:r>
      <w:r>
        <w:rPr>
          <w:i/>
          <w:iCs/>
        </w:rPr>
        <w:t xml:space="preserve">on </w:t>
      </w:r>
      <w:r w:rsidRPr="008345AF">
        <w:rPr>
          <w:i/>
          <w:iCs/>
        </w:rPr>
        <w:t>variety,</w:t>
      </w:r>
      <w:r>
        <w:rPr>
          <w:i/>
          <w:iCs/>
        </w:rPr>
        <w:t xml:space="preserve"> but </w:t>
      </w:r>
      <w:r w:rsidRPr="008345AF">
        <w:rPr>
          <w:i/>
          <w:iCs/>
        </w:rPr>
        <w:t xml:space="preserve">we would have needed a much larger farmer sample to </w:t>
      </w:r>
      <w:r>
        <w:rPr>
          <w:i/>
          <w:iCs/>
        </w:rPr>
        <w:t xml:space="preserve">obtain </w:t>
      </w:r>
      <w:r w:rsidRPr="008345AF">
        <w:rPr>
          <w:i/>
          <w:iCs/>
        </w:rPr>
        <w:t xml:space="preserve">representative </w:t>
      </w:r>
      <w:r>
        <w:rPr>
          <w:i/>
          <w:iCs/>
        </w:rPr>
        <w:t xml:space="preserve">variety-specific </w:t>
      </w:r>
      <w:r w:rsidRPr="008345AF">
        <w:rPr>
          <w:i/>
          <w:iCs/>
        </w:rPr>
        <w:t>ratings</w:t>
      </w:r>
      <w:r>
        <w:rPr>
          <w:i/>
          <w:iCs/>
        </w:rPr>
        <w:t xml:space="preserve">, which </w:t>
      </w:r>
      <w:r w:rsidRPr="008345AF">
        <w:rPr>
          <w:i/>
          <w:iCs/>
        </w:rPr>
        <w:t>was not feasible in terms of costs</w:t>
      </w:r>
      <w:r>
        <w:rPr>
          <w:i/>
          <w:iCs/>
        </w:rPr>
        <w:t xml:space="preserve"> </w:t>
      </w:r>
      <w:r w:rsidRPr="008345AF">
        <w:rPr>
          <w:i/>
          <w:iCs/>
        </w:rPr>
        <w:t>and logistics</w:t>
      </w:r>
      <w:r>
        <w:rPr>
          <w:i/>
          <w:iCs/>
        </w:rPr>
        <w:t xml:space="preserve">. </w:t>
      </w:r>
      <w:r w:rsidRPr="008345AF">
        <w:rPr>
          <w:i/>
          <w:iCs/>
        </w:rPr>
        <w:t xml:space="preserve">That is why we assume that the ratings of different varieties </w:t>
      </w:r>
      <w:r>
        <w:rPr>
          <w:i/>
          <w:iCs/>
        </w:rPr>
        <w:t xml:space="preserve">at </w:t>
      </w:r>
      <w:r w:rsidRPr="008345AF">
        <w:rPr>
          <w:i/>
          <w:iCs/>
        </w:rPr>
        <w:t>one agro-dealer are correlated instead</w:t>
      </w:r>
      <w:r>
        <w:rPr>
          <w:i/>
          <w:iCs/>
        </w:rPr>
        <w:t>.”</w:t>
      </w:r>
    </w:p>
    <w:p w14:paraId="2AA15011" w14:textId="27C4E109" w:rsidR="008345AF" w:rsidRPr="005065C9" w:rsidRDefault="00E54F88" w:rsidP="008345AF">
      <w:pPr>
        <w:spacing w:before="120" w:after="120"/>
        <w:jc w:val="both"/>
      </w:pPr>
      <w:r w:rsidRPr="008345AF">
        <w:rPr>
          <w:i/>
          <w:iCs/>
        </w:rPr>
        <w:t xml:space="preserve">As we were aware of this shortcoming when we designed the experiment </w:t>
      </w:r>
      <w:r>
        <w:rPr>
          <w:i/>
          <w:iCs/>
        </w:rPr>
        <w:t xml:space="preserve">and </w:t>
      </w:r>
      <w:r w:rsidR="006A1B02" w:rsidRPr="008345AF">
        <w:rPr>
          <w:i/>
          <w:iCs/>
        </w:rPr>
        <w:t xml:space="preserve">agree that maize varieties differ in </w:t>
      </w:r>
      <w:r w:rsidR="005065C9">
        <w:rPr>
          <w:i/>
          <w:iCs/>
        </w:rPr>
        <w:t xml:space="preserve">seed quality characteristics, </w:t>
      </w:r>
      <w:r w:rsidR="00311367" w:rsidRPr="008345AF">
        <w:rPr>
          <w:i/>
          <w:iCs/>
        </w:rPr>
        <w:t xml:space="preserve">we asked many of the rating questions </w:t>
      </w:r>
      <w:r w:rsidR="00722360" w:rsidRPr="008345AF">
        <w:rPr>
          <w:i/>
          <w:iCs/>
        </w:rPr>
        <w:t>relative</w:t>
      </w:r>
      <w:r w:rsidR="00311367" w:rsidRPr="008345AF">
        <w:rPr>
          <w:i/>
          <w:iCs/>
        </w:rPr>
        <w:t xml:space="preserve"> to how a particular quality attribute was advertised, see Table 1</w:t>
      </w:r>
      <w:r w:rsidR="00333001" w:rsidRPr="008345AF">
        <w:rPr>
          <w:i/>
          <w:iCs/>
        </w:rPr>
        <w:t>:</w:t>
      </w:r>
    </w:p>
    <w:p w14:paraId="58B1A5B6" w14:textId="46F9E1AF" w:rsidR="00467103" w:rsidRPr="008345AF" w:rsidRDefault="00333001" w:rsidP="00763096">
      <w:pPr>
        <w:spacing w:before="120" w:after="120"/>
        <w:ind w:firstLine="709"/>
        <w:jc w:val="both"/>
        <w:rPr>
          <w:i/>
          <w:iCs/>
        </w:rPr>
      </w:pPr>
      <w:r w:rsidRPr="008345AF">
        <w:rPr>
          <w:i/>
          <w:iCs/>
          <w:noProof/>
        </w:rPr>
        <w:drawing>
          <wp:inline distT="0" distB="0" distL="0" distR="0" wp14:anchorId="223E362A" wp14:editId="12B71957">
            <wp:extent cx="3547533" cy="2376771"/>
            <wp:effectExtent l="0" t="0" r="0" b="0"/>
            <wp:docPr id="1540607865" name="Picture 1" descr="A paper with text and a st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07865" name="Picture 1" descr="A paper with text and a sta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0722" cy="2385607"/>
                    </a:xfrm>
                    <a:prstGeom prst="rect">
                      <a:avLst/>
                    </a:prstGeom>
                  </pic:spPr>
                </pic:pic>
              </a:graphicData>
            </a:graphic>
          </wp:inline>
        </w:drawing>
      </w:r>
    </w:p>
    <w:p w14:paraId="27BDD72B" w14:textId="77777777" w:rsidR="0086378C" w:rsidRPr="00A962AD" w:rsidRDefault="00E83750" w:rsidP="00A962AD">
      <w:pPr>
        <w:pStyle w:val="Heading4"/>
        <w:rPr>
          <w:rFonts w:ascii="Times New Roman" w:hAnsi="Times New Roman" w:cs="Times New Roman"/>
        </w:rPr>
      </w:pPr>
      <w:r w:rsidRPr="00A962AD">
        <w:rPr>
          <w:rFonts w:ascii="Times New Roman" w:hAnsi="Times New Roman" w:cs="Times New Roman"/>
        </w:rPr>
        <w:t>Agro-dealer quality</w:t>
      </w:r>
    </w:p>
    <w:p w14:paraId="31233DF3" w14:textId="77777777" w:rsidR="000C5572" w:rsidRDefault="00E83750" w:rsidP="000C5572">
      <w:pPr>
        <w:spacing w:before="120" w:after="120"/>
        <w:jc w:val="both"/>
      </w:pPr>
      <w:r w:rsidRPr="00A962AD">
        <w:t>To assess if the ratings system identified the agro-dealers of high quality, the paper should clarify the relationship between farmers and agro-dealers. We are told that there are between one and three agro- dealers in each of the study’s catchment areas. With multiple agro-dealers, do farmers purchase seeds from the same agro-dealer every year? Since farmers could tell their peers that the seeds sold by their agro-dealer were of poor quality, it seems like reputational effects could play a role in this context. And if so, is it the reputation of the agro-dealer that matters, or that of the manufacturer of the seed</w:t>
      </w:r>
      <w:r w:rsidR="00EF7780">
        <w:t>s</w:t>
      </w:r>
      <w:r w:rsidR="000C5572">
        <w:t>?</w:t>
      </w:r>
    </w:p>
    <w:p w14:paraId="7FB2EBFB" w14:textId="77777777" w:rsidR="00AF7F88" w:rsidRDefault="001148D2" w:rsidP="00AF7F88">
      <w:pPr>
        <w:spacing w:before="120" w:after="120"/>
        <w:jc w:val="both"/>
        <w:rPr>
          <w:i/>
          <w:iCs/>
        </w:rPr>
      </w:pPr>
      <w:r w:rsidRPr="000C5572">
        <w:rPr>
          <w:i/>
          <w:iCs/>
        </w:rPr>
        <w:t xml:space="preserve">There are </w:t>
      </w:r>
      <w:proofErr w:type="gramStart"/>
      <w:r w:rsidRPr="000C5572">
        <w:rPr>
          <w:i/>
          <w:iCs/>
        </w:rPr>
        <w:t>actually between</w:t>
      </w:r>
      <w:proofErr w:type="gramEnd"/>
      <w:r w:rsidRPr="000C5572">
        <w:rPr>
          <w:i/>
          <w:iCs/>
        </w:rPr>
        <w:t xml:space="preserve"> 1 and 18 </w:t>
      </w:r>
      <w:r w:rsidR="000C5572" w:rsidRPr="000C5572">
        <w:rPr>
          <w:i/>
          <w:iCs/>
        </w:rPr>
        <w:t>agro-</w:t>
      </w:r>
      <w:r w:rsidRPr="000C5572">
        <w:rPr>
          <w:i/>
          <w:iCs/>
        </w:rPr>
        <w:t xml:space="preserve">dealers </w:t>
      </w:r>
      <w:r w:rsidR="000C5572" w:rsidRPr="000C5572">
        <w:rPr>
          <w:i/>
          <w:iCs/>
        </w:rPr>
        <w:t>in a catchment area</w:t>
      </w:r>
      <w:r w:rsidRPr="000C5572">
        <w:rPr>
          <w:i/>
          <w:iCs/>
        </w:rPr>
        <w:t xml:space="preserve"> (with 3 on average)</w:t>
      </w:r>
      <w:r w:rsidR="000C5572">
        <w:rPr>
          <w:i/>
          <w:iCs/>
        </w:rPr>
        <w:t xml:space="preserve">. </w:t>
      </w:r>
      <w:r w:rsidR="000C5572" w:rsidRPr="000C5572">
        <w:rPr>
          <w:i/>
          <w:iCs/>
        </w:rPr>
        <w:t xml:space="preserve">To address this comment, we add </w:t>
      </w:r>
      <w:r w:rsidR="000C5572">
        <w:rPr>
          <w:i/>
          <w:iCs/>
        </w:rPr>
        <w:t>d</w:t>
      </w:r>
      <w:r w:rsidR="000C5572" w:rsidRPr="000C5572">
        <w:rPr>
          <w:i/>
          <w:iCs/>
        </w:rPr>
        <w:t>escriptive statistics about the relationship between rating farmers and rated agro-dealers</w:t>
      </w:r>
      <w:r w:rsidR="00AF7F88">
        <w:rPr>
          <w:i/>
          <w:iCs/>
        </w:rPr>
        <w:t>:</w:t>
      </w:r>
    </w:p>
    <w:p w14:paraId="5A3B25E1" w14:textId="77777777" w:rsidR="00AF7F88" w:rsidRDefault="00AF7F88" w:rsidP="00AF7F88">
      <w:pPr>
        <w:spacing w:before="120" w:after="120"/>
        <w:ind w:left="709"/>
        <w:jc w:val="both"/>
      </w:pPr>
      <w:r>
        <w:rPr>
          <w:i/>
          <w:iCs/>
        </w:rPr>
        <w:t>“</w:t>
      </w:r>
      <w:r w:rsidR="00EF7780" w:rsidRPr="000C5572">
        <w:rPr>
          <w:i/>
          <w:iCs/>
        </w:rPr>
        <w:t>For the rating system</w:t>
      </w:r>
      <w:r>
        <w:rPr>
          <w:i/>
          <w:iCs/>
        </w:rPr>
        <w:t xml:space="preserve">, </w:t>
      </w:r>
      <w:r w:rsidR="00EF7780" w:rsidRPr="000C5572">
        <w:rPr>
          <w:i/>
          <w:iCs/>
        </w:rPr>
        <w:t>clearinghouse treated farmers were asked about all (up to 18</w:t>
      </w:r>
      <w:r w:rsidR="00560266" w:rsidRPr="000C5572">
        <w:rPr>
          <w:i/>
          <w:iCs/>
        </w:rPr>
        <w:t>)</w:t>
      </w:r>
      <w:r w:rsidR="00EF7780" w:rsidRPr="000C5572">
        <w:rPr>
          <w:i/>
          <w:iCs/>
        </w:rPr>
        <w:t xml:space="preserve"> agro-dealers</w:t>
      </w:r>
      <w:r w:rsidR="00560266" w:rsidRPr="000C5572">
        <w:rPr>
          <w:i/>
          <w:iCs/>
        </w:rPr>
        <w:t xml:space="preserve"> </w:t>
      </w:r>
      <w:r w:rsidR="00EF7780" w:rsidRPr="000C5572">
        <w:rPr>
          <w:i/>
          <w:iCs/>
        </w:rPr>
        <w:t>in their proximity</w:t>
      </w:r>
      <w:r w:rsidR="00560266" w:rsidRPr="000C5572">
        <w:rPr>
          <w:i/>
          <w:iCs/>
        </w:rPr>
        <w:t xml:space="preserve">, </w:t>
      </w:r>
      <w:r w:rsidR="00EF7780" w:rsidRPr="000C5572">
        <w:rPr>
          <w:i/>
          <w:iCs/>
        </w:rPr>
        <w:t>leading to a dyadic data set of 12,003 farmer-dealer links</w:t>
      </w:r>
      <w:r w:rsidR="00560266" w:rsidRPr="000C5572">
        <w:rPr>
          <w:i/>
          <w:iCs/>
        </w:rPr>
        <w:t xml:space="preserve"> at baseline. </w:t>
      </w:r>
      <w:r w:rsidR="00EF7780" w:rsidRPr="000C5572">
        <w:rPr>
          <w:i/>
          <w:iCs/>
        </w:rPr>
        <w:t>In 36%</w:t>
      </w:r>
      <w:r w:rsidR="00560266" w:rsidRPr="000C5572">
        <w:rPr>
          <w:i/>
          <w:iCs/>
        </w:rPr>
        <w:t xml:space="preserve"> </w:t>
      </w:r>
      <w:r w:rsidR="00EF7780" w:rsidRPr="000C5572">
        <w:rPr>
          <w:i/>
          <w:iCs/>
        </w:rPr>
        <w:t>of the cases</w:t>
      </w:r>
      <w:r w:rsidR="00560266" w:rsidRPr="000C5572">
        <w:rPr>
          <w:i/>
          <w:iCs/>
        </w:rPr>
        <w:t xml:space="preserve">, </w:t>
      </w:r>
      <w:r w:rsidR="00EF7780" w:rsidRPr="000C5572">
        <w:rPr>
          <w:i/>
          <w:iCs/>
        </w:rPr>
        <w:t>farmers knew the agro-dealer</w:t>
      </w:r>
      <w:r w:rsidR="00560266" w:rsidRPr="000C5572">
        <w:rPr>
          <w:i/>
          <w:iCs/>
        </w:rPr>
        <w:t xml:space="preserve">. </w:t>
      </w:r>
      <w:r w:rsidR="00EF7780" w:rsidRPr="000C5572">
        <w:rPr>
          <w:i/>
          <w:iCs/>
        </w:rPr>
        <w:t xml:space="preserve">Considering only </w:t>
      </w:r>
      <w:r w:rsidR="00560266" w:rsidRPr="000C5572">
        <w:rPr>
          <w:i/>
          <w:iCs/>
        </w:rPr>
        <w:t xml:space="preserve">these instances, </w:t>
      </w:r>
      <w:r w:rsidR="006F7261" w:rsidRPr="000C5572">
        <w:rPr>
          <w:i/>
          <w:iCs/>
        </w:rPr>
        <w:t xml:space="preserve">19% had bought seed there, 5% knew someone who </w:t>
      </w:r>
      <w:r w:rsidR="00560266" w:rsidRPr="000C5572">
        <w:rPr>
          <w:i/>
          <w:iCs/>
        </w:rPr>
        <w:t xml:space="preserve">did, </w:t>
      </w:r>
      <w:r w:rsidR="006F7261" w:rsidRPr="000C5572">
        <w:rPr>
          <w:i/>
          <w:iCs/>
        </w:rPr>
        <w:t>and the remaining 76% were not allowed to rate</w:t>
      </w:r>
      <w:r w:rsidR="00560266" w:rsidRPr="000C5572">
        <w:rPr>
          <w:i/>
          <w:iCs/>
        </w:rPr>
        <w:t xml:space="preserve">. This implies that </w:t>
      </w:r>
      <w:r w:rsidR="000C5572" w:rsidRPr="000C5572">
        <w:rPr>
          <w:i/>
          <w:iCs/>
        </w:rPr>
        <w:t xml:space="preserve">reputational effects could play a role </w:t>
      </w:r>
      <w:r w:rsidR="00560266" w:rsidRPr="000C5572">
        <w:rPr>
          <w:i/>
          <w:iCs/>
        </w:rPr>
        <w:t xml:space="preserve">but should </w:t>
      </w:r>
      <w:r w:rsidR="00560266" w:rsidRPr="000C5572">
        <w:rPr>
          <w:i/>
          <w:iCs/>
        </w:rPr>
        <w:lastRenderedPageBreak/>
        <w:t>not drive the results. F</w:t>
      </w:r>
      <w:r w:rsidR="006F7261" w:rsidRPr="000C5572">
        <w:rPr>
          <w:i/>
          <w:iCs/>
        </w:rPr>
        <w:t>armers who</w:t>
      </w:r>
      <w:r>
        <w:rPr>
          <w:i/>
          <w:iCs/>
        </w:rPr>
        <w:t xml:space="preserve"> </w:t>
      </w:r>
      <w:r w:rsidR="006F7261" w:rsidRPr="000C5572">
        <w:rPr>
          <w:i/>
          <w:iCs/>
        </w:rPr>
        <w:t xml:space="preserve">bought seed at </w:t>
      </w:r>
      <w:r w:rsidR="00560266" w:rsidRPr="000C5572">
        <w:rPr>
          <w:i/>
          <w:iCs/>
        </w:rPr>
        <w:t>an</w:t>
      </w:r>
      <w:r w:rsidR="006F7261" w:rsidRPr="000C5572">
        <w:rPr>
          <w:i/>
          <w:iCs/>
        </w:rPr>
        <w:t xml:space="preserve"> agro-shop</w:t>
      </w:r>
      <w:r w:rsidR="00560266" w:rsidRPr="000C5572">
        <w:rPr>
          <w:i/>
          <w:iCs/>
        </w:rPr>
        <w:t xml:space="preserve"> report to have been customers for 4.6 years on average (with a minimum of 0 and a maximum of 35 years)</w:t>
      </w:r>
      <w:r w:rsidR="006F7261" w:rsidRPr="000C5572">
        <w:rPr>
          <w:i/>
          <w:iCs/>
        </w:rPr>
        <w:t xml:space="preserve">, </w:t>
      </w:r>
      <w:r w:rsidR="00560266" w:rsidRPr="000C5572">
        <w:rPr>
          <w:i/>
          <w:iCs/>
        </w:rPr>
        <w:t xml:space="preserve">and </w:t>
      </w:r>
      <w:r w:rsidR="006F7261" w:rsidRPr="000C5572">
        <w:rPr>
          <w:i/>
          <w:iCs/>
        </w:rPr>
        <w:t xml:space="preserve">44% </w:t>
      </w:r>
      <w:r w:rsidR="006F7261" w:rsidRPr="00434A89">
        <w:rPr>
          <w:i/>
          <w:iCs/>
        </w:rPr>
        <w:t>b</w:t>
      </w:r>
      <w:r w:rsidR="006F7261" w:rsidRPr="000C5572">
        <w:rPr>
          <w:i/>
          <w:iCs/>
        </w:rPr>
        <w:t>ought</w:t>
      </w:r>
      <w:r w:rsidR="006F7261" w:rsidRPr="00434A89">
        <w:rPr>
          <w:i/>
          <w:iCs/>
        </w:rPr>
        <w:t xml:space="preserve"> seed </w:t>
      </w:r>
      <w:r w:rsidR="006F7261" w:rsidRPr="000C5572">
        <w:rPr>
          <w:i/>
          <w:iCs/>
        </w:rPr>
        <w:t>there</w:t>
      </w:r>
      <w:r w:rsidR="006F7261" w:rsidRPr="00434A89">
        <w:rPr>
          <w:i/>
          <w:iCs/>
        </w:rPr>
        <w:t xml:space="preserve"> in the </w:t>
      </w:r>
      <w:r>
        <w:rPr>
          <w:i/>
          <w:iCs/>
        </w:rPr>
        <w:t xml:space="preserve">previous </w:t>
      </w:r>
      <w:r w:rsidR="006F7261" w:rsidRPr="00434A89">
        <w:rPr>
          <w:i/>
          <w:iCs/>
        </w:rPr>
        <w:t>season</w:t>
      </w:r>
      <w:r w:rsidR="00560266" w:rsidRPr="000C5572">
        <w:rPr>
          <w:i/>
          <w:iCs/>
        </w:rPr>
        <w:t>.</w:t>
      </w:r>
      <w:r>
        <w:rPr>
          <w:i/>
          <w:iCs/>
        </w:rPr>
        <w:t>”</w:t>
      </w:r>
    </w:p>
    <w:p w14:paraId="6659C8CB" w14:textId="77777777" w:rsidR="002B17F1" w:rsidRDefault="00A36364" w:rsidP="001B3F2E">
      <w:pPr>
        <w:spacing w:before="120" w:after="120"/>
        <w:jc w:val="both"/>
      </w:pPr>
      <w:r w:rsidRPr="00A962AD">
        <w:t>Related, seed characteristics such as germination time, yield, resistance against droughts, pests and diseases and duration relate to the quality of the product made by the manufacturer, so long as the maize is properly stored. In this sense, knowing that a given agro-dealer carries seeds from a particular manufacturer, and that seeds have not been repackaged should be enough to convince farmers of the quality of the seeds.</w:t>
      </w:r>
    </w:p>
    <w:p w14:paraId="71412D45" w14:textId="65F4CE9F" w:rsidR="001B3F2E" w:rsidRPr="002B17F1" w:rsidRDefault="00F55764" w:rsidP="001B3F2E">
      <w:pPr>
        <w:spacing w:before="120" w:after="120"/>
        <w:jc w:val="both"/>
      </w:pPr>
      <w:r w:rsidRPr="001B3F2E">
        <w:rPr>
          <w:i/>
          <w:iCs/>
        </w:rPr>
        <w:t>We</w:t>
      </w:r>
      <w:r w:rsidRPr="001F3A65">
        <w:rPr>
          <w:i/>
          <w:iCs/>
        </w:rPr>
        <w:t xml:space="preserve"> agree that seed quality is not the </w:t>
      </w:r>
      <w:r w:rsidR="001B3F2E" w:rsidRPr="001B3F2E">
        <w:rPr>
          <w:i/>
          <w:iCs/>
        </w:rPr>
        <w:t>agro-</w:t>
      </w:r>
      <w:r w:rsidRPr="001F3A65">
        <w:rPr>
          <w:i/>
          <w:iCs/>
        </w:rPr>
        <w:t>dealer’s responsibility alone</w:t>
      </w:r>
      <w:r w:rsidR="001B3F2E" w:rsidRPr="001B3F2E">
        <w:rPr>
          <w:i/>
          <w:iCs/>
        </w:rPr>
        <w:t xml:space="preserve">. </w:t>
      </w:r>
      <w:r w:rsidRPr="001F3A65">
        <w:rPr>
          <w:i/>
          <w:iCs/>
        </w:rPr>
        <w:t>If the manufacturer provides seed of low quality and the deal</w:t>
      </w:r>
      <w:r w:rsidR="001B3F2E" w:rsidRPr="001B3F2E">
        <w:rPr>
          <w:i/>
          <w:iCs/>
        </w:rPr>
        <w:t>er</w:t>
      </w:r>
      <w:r w:rsidRPr="001F3A65">
        <w:rPr>
          <w:i/>
          <w:iCs/>
        </w:rPr>
        <w:t xml:space="preserve"> sells it without being aware, our clearinghouse could solve another information asymmetry by informing the dealer about th</w:t>
      </w:r>
      <w:r w:rsidR="002B17F1">
        <w:rPr>
          <w:i/>
          <w:iCs/>
        </w:rPr>
        <w:t>is</w:t>
      </w:r>
      <w:r w:rsidRPr="001F3A65">
        <w:rPr>
          <w:i/>
          <w:iCs/>
        </w:rPr>
        <w:t xml:space="preserve"> surprisingly low quality.</w:t>
      </w:r>
    </w:p>
    <w:p w14:paraId="76D3C07B" w14:textId="6CB796A3" w:rsidR="00203FAD" w:rsidRPr="001B3F2E" w:rsidRDefault="001B3F2E" w:rsidP="001B3F2E">
      <w:pPr>
        <w:spacing w:before="120" w:after="120"/>
        <w:jc w:val="both"/>
        <w:rPr>
          <w:i/>
          <w:iCs/>
        </w:rPr>
      </w:pPr>
      <w:r w:rsidRPr="001B3F2E">
        <w:rPr>
          <w:i/>
          <w:iCs/>
        </w:rPr>
        <w:t>On the other hand</w:t>
      </w:r>
      <w:r>
        <w:rPr>
          <w:i/>
          <w:iCs/>
        </w:rPr>
        <w:t xml:space="preserve">, </w:t>
      </w:r>
      <w:r w:rsidR="00F55764" w:rsidRPr="001B3F2E">
        <w:rPr>
          <w:i/>
          <w:iCs/>
        </w:rPr>
        <w:t>w</w:t>
      </w:r>
      <w:r w:rsidR="001F3A65" w:rsidRPr="001B3F2E">
        <w:rPr>
          <w:i/>
          <w:iCs/>
        </w:rPr>
        <w:t xml:space="preserve">e suspect that </w:t>
      </w:r>
      <w:r w:rsidR="001F3A65" w:rsidRPr="001F3A65">
        <w:rPr>
          <w:i/>
          <w:iCs/>
        </w:rPr>
        <w:t>seed</w:t>
      </w:r>
      <w:r w:rsidR="00203FAD" w:rsidRPr="001B3F2E">
        <w:rPr>
          <w:i/>
          <w:iCs/>
        </w:rPr>
        <w:t>s</w:t>
      </w:r>
      <w:r w:rsidR="001F3A65" w:rsidRPr="001F3A65">
        <w:rPr>
          <w:i/>
          <w:iCs/>
        </w:rPr>
        <w:t xml:space="preserve"> being </w:t>
      </w:r>
      <w:r w:rsidR="00F55764" w:rsidRPr="001B3F2E">
        <w:rPr>
          <w:i/>
          <w:iCs/>
        </w:rPr>
        <w:t xml:space="preserve">a) </w:t>
      </w:r>
      <w:r w:rsidR="001F3A65" w:rsidRPr="001B3F2E">
        <w:rPr>
          <w:i/>
          <w:iCs/>
        </w:rPr>
        <w:t xml:space="preserve">from a manufacturer with </w:t>
      </w:r>
      <w:r w:rsidR="00F55764" w:rsidRPr="001B3F2E">
        <w:rPr>
          <w:i/>
          <w:iCs/>
        </w:rPr>
        <w:t xml:space="preserve">a </w:t>
      </w:r>
      <w:r w:rsidR="001F3A65" w:rsidRPr="001B3F2E">
        <w:rPr>
          <w:i/>
          <w:iCs/>
        </w:rPr>
        <w:t xml:space="preserve">good reputation and </w:t>
      </w:r>
      <w:r w:rsidR="00F55764" w:rsidRPr="001B3F2E">
        <w:rPr>
          <w:i/>
          <w:iCs/>
        </w:rPr>
        <w:t xml:space="preserve">b) </w:t>
      </w:r>
      <w:r w:rsidR="001F3A65" w:rsidRPr="001F3A65">
        <w:rPr>
          <w:i/>
          <w:iCs/>
        </w:rPr>
        <w:t xml:space="preserve">in the original package </w:t>
      </w:r>
      <w:r w:rsidR="001F3A65" w:rsidRPr="001B3F2E">
        <w:rPr>
          <w:i/>
          <w:iCs/>
        </w:rPr>
        <w:t xml:space="preserve">are </w:t>
      </w:r>
      <w:r>
        <w:rPr>
          <w:i/>
          <w:iCs/>
        </w:rPr>
        <w:t>in</w:t>
      </w:r>
      <w:r w:rsidR="001F3A65" w:rsidRPr="001F3A65">
        <w:rPr>
          <w:i/>
          <w:iCs/>
        </w:rPr>
        <w:t>sufficient signal</w:t>
      </w:r>
      <w:r w:rsidR="001F3A65" w:rsidRPr="001B3F2E">
        <w:rPr>
          <w:i/>
          <w:iCs/>
        </w:rPr>
        <w:t>s</w:t>
      </w:r>
      <w:r w:rsidR="001F3A65" w:rsidRPr="001F3A65">
        <w:rPr>
          <w:i/>
          <w:iCs/>
        </w:rPr>
        <w:t xml:space="preserve"> for quality. </w:t>
      </w:r>
      <w:r w:rsidR="002B17F1">
        <w:rPr>
          <w:i/>
          <w:iCs/>
        </w:rPr>
        <w:t>Otherwise,</w:t>
      </w:r>
      <w:r w:rsidR="001F3A65" w:rsidRPr="001F3A65">
        <w:rPr>
          <w:i/>
          <w:iCs/>
        </w:rPr>
        <w:t xml:space="preserve"> farmers would simply need to pay attention to th</w:t>
      </w:r>
      <w:r w:rsidR="001F3A65" w:rsidRPr="001B3F2E">
        <w:rPr>
          <w:i/>
          <w:iCs/>
        </w:rPr>
        <w:t>ese two dimensions</w:t>
      </w:r>
      <w:r w:rsidRPr="001B3F2E">
        <w:rPr>
          <w:i/>
          <w:iCs/>
        </w:rPr>
        <w:t xml:space="preserve"> (and</w:t>
      </w:r>
      <w:r w:rsidRPr="001B3F2E">
        <w:rPr>
          <w:i/>
          <w:iCs/>
        </w:rPr>
        <w:t xml:space="preserve"> there </w:t>
      </w:r>
      <w:r w:rsidRPr="001B3F2E">
        <w:rPr>
          <w:i/>
          <w:iCs/>
        </w:rPr>
        <w:t xml:space="preserve">is </w:t>
      </w:r>
      <w:r w:rsidRPr="001B3F2E">
        <w:rPr>
          <w:i/>
          <w:iCs/>
        </w:rPr>
        <w:t>only a limited number of seed manufactures</w:t>
      </w:r>
      <w:r w:rsidRPr="001B3F2E">
        <w:rPr>
          <w:i/>
          <w:iCs/>
        </w:rPr>
        <w:t>)</w:t>
      </w:r>
      <w:r w:rsidR="001F3A65" w:rsidRPr="001F3A65">
        <w:rPr>
          <w:i/>
          <w:iCs/>
        </w:rPr>
        <w:t xml:space="preserve">, seed quality would be </w:t>
      </w:r>
      <w:r w:rsidR="00F55764" w:rsidRPr="001B3F2E">
        <w:rPr>
          <w:i/>
          <w:iCs/>
        </w:rPr>
        <w:t xml:space="preserve">better </w:t>
      </w:r>
      <w:r w:rsidR="001F3A65" w:rsidRPr="001F3A65">
        <w:rPr>
          <w:i/>
          <w:iCs/>
        </w:rPr>
        <w:t xml:space="preserve">observable, </w:t>
      </w:r>
      <w:r w:rsidR="00F55764" w:rsidRPr="001B3F2E">
        <w:rPr>
          <w:i/>
          <w:iCs/>
        </w:rPr>
        <w:t xml:space="preserve">the </w:t>
      </w:r>
      <w:r w:rsidR="001F3A65" w:rsidRPr="001F3A65">
        <w:rPr>
          <w:i/>
          <w:iCs/>
        </w:rPr>
        <w:t>lemon’s problem</w:t>
      </w:r>
      <w:r w:rsidR="00F55764" w:rsidRPr="001B3F2E">
        <w:rPr>
          <w:i/>
          <w:iCs/>
        </w:rPr>
        <w:t xml:space="preserve"> would be </w:t>
      </w:r>
      <w:r>
        <w:rPr>
          <w:i/>
          <w:iCs/>
        </w:rPr>
        <w:t>less significant</w:t>
      </w:r>
      <w:r w:rsidR="001F3A65" w:rsidRPr="001F3A65">
        <w:rPr>
          <w:i/>
          <w:iCs/>
        </w:rPr>
        <w:t xml:space="preserve">, and our clearinghouse would indeed have </w:t>
      </w:r>
      <w:r w:rsidR="00F55764" w:rsidRPr="001B3F2E">
        <w:rPr>
          <w:i/>
          <w:iCs/>
        </w:rPr>
        <w:t xml:space="preserve">less </w:t>
      </w:r>
      <w:r w:rsidR="001F3A65" w:rsidRPr="001F3A65">
        <w:rPr>
          <w:i/>
          <w:iCs/>
        </w:rPr>
        <w:t>use.</w:t>
      </w:r>
      <w:r w:rsidR="001F3A65" w:rsidRPr="001B3F2E">
        <w:rPr>
          <w:i/>
          <w:iCs/>
        </w:rPr>
        <w:t xml:space="preserve"> Instead, i</w:t>
      </w:r>
      <w:r w:rsidR="001F3A65" w:rsidRPr="001F3A65">
        <w:rPr>
          <w:i/>
          <w:iCs/>
        </w:rPr>
        <w:t xml:space="preserve">n our sample of random </w:t>
      </w:r>
      <w:r w:rsidR="001F3A65" w:rsidRPr="001F3A65">
        <w:rPr>
          <w:b/>
          <w:bCs/>
          <w:i/>
          <w:iCs/>
        </w:rPr>
        <w:t>not repackaged</w:t>
      </w:r>
      <w:r w:rsidR="001F3A65" w:rsidRPr="001F3A65">
        <w:rPr>
          <w:i/>
          <w:iCs/>
        </w:rPr>
        <w:t xml:space="preserve"> seed bags, the average moisture is above 13%</w:t>
      </w:r>
      <w:r w:rsidR="00203FAD" w:rsidRPr="001B3F2E">
        <w:rPr>
          <w:i/>
          <w:iCs/>
        </w:rPr>
        <w:t xml:space="preserve">. This result is </w:t>
      </w:r>
      <w:r w:rsidR="00F55764" w:rsidRPr="001B3F2E">
        <w:rPr>
          <w:i/>
          <w:iCs/>
        </w:rPr>
        <w:t xml:space="preserve">in line with the literature </w:t>
      </w:r>
      <w:r w:rsidR="00203FAD" w:rsidRPr="001B3F2E">
        <w:rPr>
          <w:i/>
          <w:iCs/>
        </w:rPr>
        <w:t xml:space="preserve">showing </w:t>
      </w:r>
      <w:r w:rsidR="00F55764" w:rsidRPr="001B3F2E">
        <w:rPr>
          <w:i/>
          <w:iCs/>
        </w:rPr>
        <w:t xml:space="preserve">that </w:t>
      </w:r>
      <w:r w:rsidR="00203FAD" w:rsidRPr="001B3F2E">
        <w:rPr>
          <w:i/>
          <w:iCs/>
        </w:rPr>
        <w:t xml:space="preserve">deterioration in </w:t>
      </w:r>
      <w:r w:rsidR="00203FAD" w:rsidRPr="001B3F2E">
        <w:rPr>
          <w:i/>
          <w:iCs/>
        </w:rPr>
        <w:t xml:space="preserve">maize seed </w:t>
      </w:r>
      <w:r w:rsidR="00203FAD" w:rsidRPr="001B3F2E">
        <w:rPr>
          <w:i/>
          <w:iCs/>
        </w:rPr>
        <w:t>quality</w:t>
      </w:r>
      <w:r w:rsidR="00203FAD" w:rsidRPr="001B3F2E">
        <w:rPr>
          <w:i/>
          <w:iCs/>
        </w:rPr>
        <w:t xml:space="preserve"> is</w:t>
      </w:r>
      <w:r w:rsidR="00203FAD" w:rsidRPr="001B3F2E">
        <w:rPr>
          <w:i/>
          <w:iCs/>
        </w:rPr>
        <w:t xml:space="preserve"> consistent with mishandling and poor storage</w:t>
      </w:r>
      <w:r w:rsidR="00203FAD" w:rsidRPr="001B3F2E">
        <w:rPr>
          <w:i/>
          <w:iCs/>
        </w:rPr>
        <w:t>, instead of with repacking as a bad practice alone.</w:t>
      </w:r>
      <w:r>
        <w:rPr>
          <w:rStyle w:val="FootnoteReference"/>
          <w:i/>
          <w:iCs/>
        </w:rPr>
        <w:footnoteReference w:id="3"/>
      </w:r>
    </w:p>
    <w:p w14:paraId="5F8F0089" w14:textId="77777777" w:rsidR="0020229A" w:rsidRDefault="00203FAD" w:rsidP="00A36364">
      <w:pPr>
        <w:spacing w:before="120" w:after="120"/>
        <w:jc w:val="both"/>
        <w:rPr>
          <w:i/>
          <w:iCs/>
        </w:rPr>
      </w:pPr>
      <w:r w:rsidRPr="002B17F1">
        <w:rPr>
          <w:i/>
          <w:iCs/>
          <w:color w:val="FF0000"/>
        </w:rPr>
        <w:t>Robert: If it is the reputation of the dealer and not the manufacturer, then we would expect some variation in ratings within catchment areas. Can we assess this?</w:t>
      </w:r>
    </w:p>
    <w:p w14:paraId="1B76668A" w14:textId="77777777" w:rsidR="00B363A6" w:rsidRDefault="00A36364" w:rsidP="00B363A6">
      <w:pPr>
        <w:spacing w:before="120" w:after="120"/>
        <w:jc w:val="both"/>
      </w:pPr>
      <w:r w:rsidRPr="00A962AD">
        <w:t>More broadly, the paper should report how well farmers knew the number of agro-dealers operating in their catchment area and their quality at baseline. Since knowledgeable treated farmers should not switch agro-dealers, the degree to which farmers are knowledgeable at baseline, can inform the likelihood of switching. In addition, it should make the result that the increase in the number of clients and in the usage of improved seeds is the result of the ratings (and not of the dissemination telling farmers about the existence of agro-dealers) more credible</w:t>
      </w:r>
      <w:r w:rsidR="00B363A6">
        <w:t>.</w:t>
      </w:r>
    </w:p>
    <w:p w14:paraId="26B09742" w14:textId="1C819356" w:rsidR="00B363A6" w:rsidRDefault="002B17F1" w:rsidP="00B363A6">
      <w:pPr>
        <w:spacing w:before="120" w:after="120"/>
        <w:jc w:val="both"/>
        <w:rPr>
          <w:i/>
          <w:iCs/>
        </w:rPr>
      </w:pPr>
      <w:r w:rsidRPr="00B363A6">
        <w:rPr>
          <w:i/>
          <w:iCs/>
        </w:rPr>
        <w:t>As reported above</w:t>
      </w:r>
      <w:r w:rsidR="00B363A6">
        <w:rPr>
          <w:i/>
          <w:iCs/>
        </w:rPr>
        <w:t xml:space="preserve">, </w:t>
      </w:r>
      <w:r w:rsidRPr="00B363A6">
        <w:rPr>
          <w:i/>
          <w:iCs/>
        </w:rPr>
        <w:t xml:space="preserve">farmers knew </w:t>
      </w:r>
      <w:r w:rsidR="00B363A6">
        <w:rPr>
          <w:i/>
          <w:iCs/>
        </w:rPr>
        <w:t>an</w:t>
      </w:r>
      <w:r w:rsidRPr="00B363A6">
        <w:rPr>
          <w:i/>
          <w:iCs/>
        </w:rPr>
        <w:t xml:space="preserve"> agro-dealer</w:t>
      </w:r>
      <w:r w:rsidRPr="00B363A6">
        <w:rPr>
          <w:i/>
          <w:iCs/>
        </w:rPr>
        <w:t xml:space="preserve"> </w:t>
      </w:r>
      <w:r w:rsidRPr="00B363A6">
        <w:rPr>
          <w:i/>
          <w:iCs/>
        </w:rPr>
        <w:t>in their proximity</w:t>
      </w:r>
      <w:r w:rsidRPr="00B363A6">
        <w:rPr>
          <w:i/>
          <w:iCs/>
        </w:rPr>
        <w:t xml:space="preserve"> i</w:t>
      </w:r>
      <w:r w:rsidRPr="00B363A6">
        <w:rPr>
          <w:i/>
          <w:iCs/>
        </w:rPr>
        <w:t>n 36% of the cases</w:t>
      </w:r>
      <w:r w:rsidR="00B363A6">
        <w:rPr>
          <w:i/>
          <w:iCs/>
        </w:rPr>
        <w:t xml:space="preserve">. </w:t>
      </w:r>
      <w:r w:rsidRPr="00B363A6">
        <w:rPr>
          <w:i/>
          <w:iCs/>
        </w:rPr>
        <w:t>However</w:t>
      </w:r>
      <w:r w:rsidR="00B363A6">
        <w:rPr>
          <w:i/>
          <w:iCs/>
        </w:rPr>
        <w:t xml:space="preserve">, </w:t>
      </w:r>
      <w:r w:rsidRPr="00B363A6">
        <w:rPr>
          <w:i/>
          <w:iCs/>
        </w:rPr>
        <w:t>we are confident that farmer</w:t>
      </w:r>
      <w:r w:rsidR="00B363A6">
        <w:rPr>
          <w:i/>
          <w:iCs/>
        </w:rPr>
        <w:t xml:space="preserve">s </w:t>
      </w:r>
      <w:r w:rsidRPr="00B363A6">
        <w:rPr>
          <w:i/>
          <w:iCs/>
        </w:rPr>
        <w:t xml:space="preserve">switch </w:t>
      </w:r>
      <w:r w:rsidR="00B363A6" w:rsidRPr="00B363A6">
        <w:rPr>
          <w:i/>
          <w:iCs/>
        </w:rPr>
        <w:t>due to</w:t>
      </w:r>
      <w:r w:rsidR="00B363A6" w:rsidRPr="00B363A6">
        <w:rPr>
          <w:i/>
          <w:iCs/>
        </w:rPr>
        <w:t xml:space="preserve"> </w:t>
      </w:r>
      <w:r w:rsidR="00B363A6">
        <w:rPr>
          <w:i/>
          <w:iCs/>
        </w:rPr>
        <w:t xml:space="preserve">the </w:t>
      </w:r>
      <w:r w:rsidR="00B363A6" w:rsidRPr="00B363A6">
        <w:rPr>
          <w:i/>
          <w:iCs/>
        </w:rPr>
        <w:t>ratings</w:t>
      </w:r>
      <w:r w:rsidR="00B363A6" w:rsidRPr="00B363A6">
        <w:rPr>
          <w:i/>
          <w:iCs/>
        </w:rPr>
        <w:t xml:space="preserve">, not </w:t>
      </w:r>
      <w:r w:rsidRPr="00B363A6">
        <w:rPr>
          <w:i/>
          <w:iCs/>
        </w:rPr>
        <w:t xml:space="preserve">because the clearinghouse treatment informed them about the existence of </w:t>
      </w:r>
      <w:r w:rsidRPr="00B363A6">
        <w:rPr>
          <w:i/>
          <w:iCs/>
        </w:rPr>
        <w:t>agro-dealer</w:t>
      </w:r>
      <w:r w:rsidR="00B363A6">
        <w:rPr>
          <w:i/>
          <w:iCs/>
        </w:rPr>
        <w:t xml:space="preserve">s, </w:t>
      </w:r>
      <w:r w:rsidRPr="00B363A6">
        <w:rPr>
          <w:i/>
          <w:iCs/>
        </w:rPr>
        <w:t>as we address in the manuscript:</w:t>
      </w:r>
    </w:p>
    <w:p w14:paraId="55D953C4" w14:textId="77777777" w:rsidR="00B363A6" w:rsidRDefault="002B17F1" w:rsidP="00B363A6">
      <w:pPr>
        <w:spacing w:before="120" w:after="120"/>
        <w:ind w:left="709"/>
        <w:jc w:val="both"/>
        <w:rPr>
          <w:i/>
          <w:iCs/>
        </w:rPr>
      </w:pPr>
      <w:r w:rsidRPr="00B363A6">
        <w:rPr>
          <w:i/>
          <w:iCs/>
        </w:rPr>
        <w:t>“</w:t>
      </w:r>
      <w:r w:rsidRPr="00B363A6">
        <w:rPr>
          <w:i/>
          <w:iCs/>
        </w:rPr>
        <w:t>A potential concern arises from asking treated farmers to rate agro-dealers because it may increase awareness among farmers of the existence of all agro-dealers in the area, so that this awareness effect could confound the clearinghouse effect. To address this concern, we also iterated through the agro-dealers in the catchment areas with farmers in the control group to make them similarly aware of the existence of agro-dealers in their vicinity.</w:t>
      </w:r>
    </w:p>
    <w:p w14:paraId="4A435486" w14:textId="77777777" w:rsidR="00B363A6" w:rsidRDefault="00677D05" w:rsidP="00B363A6">
      <w:pPr>
        <w:spacing w:before="120" w:after="120"/>
        <w:ind w:left="709"/>
        <w:jc w:val="both"/>
        <w:rPr>
          <w:i/>
          <w:iCs/>
        </w:rPr>
      </w:pPr>
      <w:r w:rsidRPr="00B363A6">
        <w:rPr>
          <w:i/>
          <w:iCs/>
        </w:rPr>
        <w:t>[…]</w:t>
      </w:r>
    </w:p>
    <w:p w14:paraId="58B7E176" w14:textId="77777777" w:rsidR="00D7588A" w:rsidRDefault="00677D05" w:rsidP="00D7588A">
      <w:pPr>
        <w:spacing w:before="120" w:after="120"/>
        <w:ind w:left="709"/>
        <w:jc w:val="both"/>
        <w:rPr>
          <w:i/>
          <w:iCs/>
        </w:rPr>
      </w:pPr>
      <w:r w:rsidRPr="00677D05">
        <w:rPr>
          <w:i/>
          <w:iCs/>
        </w:rPr>
        <w:t xml:space="preserve">To isolate the effect of the ratings from more general effects that may arise from sending SMS messages, we also use a placebo for the control group that consisted of an "empty" </w:t>
      </w:r>
      <w:r w:rsidRPr="00677D05">
        <w:rPr>
          <w:i/>
          <w:iCs/>
        </w:rPr>
        <w:lastRenderedPageBreak/>
        <w:t xml:space="preserve">SMS that only pointed out the existence of the agro-dealers in the control farmer's catchment area. This also makes it more difficult for farmers to identify if they are being treated or not, thus reducing the likelihood of reactivity effects and experimenter </w:t>
      </w:r>
      <w:proofErr w:type="spellStart"/>
      <w:r w:rsidRPr="00677D05">
        <w:rPr>
          <w:i/>
          <w:iCs/>
        </w:rPr>
        <w:t>bias.</w:t>
      </w:r>
      <w:r w:rsidR="002B17F1" w:rsidRPr="00B363A6">
        <w:rPr>
          <w:i/>
          <w:iCs/>
        </w:rPr>
        <w:t>”</w:t>
      </w:r>
      <w:proofErr w:type="spellEnd"/>
    </w:p>
    <w:p w14:paraId="592778AE" w14:textId="671CD8D9" w:rsidR="00D7588A" w:rsidRDefault="0020229A" w:rsidP="00D7588A">
      <w:pPr>
        <w:spacing w:before="120" w:after="120"/>
        <w:jc w:val="both"/>
        <w:rPr>
          <w:i/>
          <w:iCs/>
        </w:rPr>
      </w:pPr>
      <w:r w:rsidRPr="00A962AD">
        <w:t>As an aside, I’d be curious to learn whether treated farmers were more accurate about the quality of agro-dealers over time and in general whether there was a lot of intra-market differences in quality.</w:t>
      </w:r>
    </w:p>
    <w:p w14:paraId="76D2B2E4" w14:textId="0ABEEA19" w:rsidR="00B363A6" w:rsidRPr="00D7588A" w:rsidRDefault="00B363A6" w:rsidP="00D7588A">
      <w:pPr>
        <w:spacing w:before="120" w:after="120"/>
        <w:rPr>
          <w:i/>
          <w:iCs/>
        </w:rPr>
      </w:pPr>
      <w:r w:rsidRPr="00D7588A">
        <w:rPr>
          <w:i/>
          <w:iCs/>
        </w:rPr>
        <w:t xml:space="preserve">Here some descriptive statistics regarding moisture </w:t>
      </w:r>
      <w:r w:rsidR="00D7588A" w:rsidRPr="00D7588A">
        <w:rPr>
          <w:i/>
          <w:iCs/>
        </w:rPr>
        <w:t>(</w:t>
      </w:r>
      <w:r w:rsidRPr="00D7588A">
        <w:rPr>
          <w:i/>
          <w:iCs/>
        </w:rPr>
        <w:t>as our quality proxy</w:t>
      </w:r>
      <w:r w:rsidR="00D7588A" w:rsidRPr="00D7588A">
        <w:rPr>
          <w:i/>
          <w:iCs/>
        </w:rPr>
        <w:t>)</w:t>
      </w:r>
      <w:r w:rsidRPr="00D7588A">
        <w:rPr>
          <w:i/>
          <w:iCs/>
        </w:rPr>
        <w:t xml:space="preserve"> and quality perceptions: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9"/>
        <w:gridCol w:w="990"/>
        <w:gridCol w:w="990"/>
        <w:gridCol w:w="763"/>
        <w:gridCol w:w="1038"/>
        <w:gridCol w:w="1015"/>
        <w:gridCol w:w="3755"/>
      </w:tblGrid>
      <w:tr w:rsidR="00A07559" w:rsidRPr="007F593C" w14:paraId="087A227A" w14:textId="77777777" w:rsidTr="007F593C">
        <w:tc>
          <w:tcPr>
            <w:tcW w:w="9360" w:type="dxa"/>
            <w:gridSpan w:val="7"/>
          </w:tcPr>
          <w:p w14:paraId="21D521B0" w14:textId="23D9248D" w:rsidR="00A07559" w:rsidRPr="007F593C" w:rsidRDefault="00A07559" w:rsidP="007F593C">
            <w:pPr>
              <w:rPr>
                <w:b/>
                <w:bCs/>
              </w:rPr>
            </w:pPr>
            <w:r w:rsidRPr="002E5599">
              <w:rPr>
                <w:b/>
                <w:bCs/>
              </w:rPr>
              <w:t>Moisture in bag of maize seed in %</w:t>
            </w:r>
          </w:p>
        </w:tc>
      </w:tr>
      <w:tr w:rsidR="007F593C" w:rsidRPr="007F593C" w14:paraId="5D1CD75B" w14:textId="77777777" w:rsidTr="00D7588A">
        <w:tc>
          <w:tcPr>
            <w:tcW w:w="809" w:type="dxa"/>
          </w:tcPr>
          <w:p w14:paraId="71497C41" w14:textId="0F767DA9" w:rsidR="002E5599" w:rsidRPr="007F593C" w:rsidRDefault="002E5599" w:rsidP="007F593C">
            <w:r w:rsidRPr="007F593C">
              <w:t>Min.</w:t>
            </w:r>
          </w:p>
        </w:tc>
        <w:tc>
          <w:tcPr>
            <w:tcW w:w="990" w:type="dxa"/>
          </w:tcPr>
          <w:p w14:paraId="2B30CD1D" w14:textId="39E2A8ED" w:rsidR="002E5599" w:rsidRPr="007F593C" w:rsidRDefault="002E5599" w:rsidP="007F593C">
            <w:r w:rsidRPr="007F593C">
              <w:t>1st Qu.</w:t>
            </w:r>
          </w:p>
        </w:tc>
        <w:tc>
          <w:tcPr>
            <w:tcW w:w="990" w:type="dxa"/>
          </w:tcPr>
          <w:p w14:paraId="0A39A2FC" w14:textId="03F394D9" w:rsidR="002E5599" w:rsidRPr="007F593C" w:rsidRDefault="002E5599" w:rsidP="007F593C">
            <w:r w:rsidRPr="007F593C">
              <w:t>Median</w:t>
            </w:r>
          </w:p>
        </w:tc>
        <w:tc>
          <w:tcPr>
            <w:tcW w:w="763" w:type="dxa"/>
          </w:tcPr>
          <w:p w14:paraId="602E6208" w14:textId="2DAE1AB6" w:rsidR="002E5599" w:rsidRPr="007F593C" w:rsidRDefault="002E5599" w:rsidP="007F593C">
            <w:r w:rsidRPr="007F593C">
              <w:t>Mean</w:t>
            </w:r>
          </w:p>
        </w:tc>
        <w:tc>
          <w:tcPr>
            <w:tcW w:w="1038" w:type="dxa"/>
          </w:tcPr>
          <w:p w14:paraId="6E73A77E" w14:textId="6823BA1F" w:rsidR="002E5599" w:rsidRPr="007F593C" w:rsidRDefault="002E5599" w:rsidP="007F593C">
            <w:r w:rsidRPr="007F593C">
              <w:t>3rd Qu.</w:t>
            </w:r>
          </w:p>
        </w:tc>
        <w:tc>
          <w:tcPr>
            <w:tcW w:w="1015" w:type="dxa"/>
          </w:tcPr>
          <w:p w14:paraId="65ED7DC3" w14:textId="7D3495CE" w:rsidR="002E5599" w:rsidRPr="007F593C" w:rsidRDefault="002E5599" w:rsidP="007F593C">
            <w:r w:rsidRPr="007F593C">
              <w:t>Max.</w:t>
            </w:r>
          </w:p>
        </w:tc>
        <w:tc>
          <w:tcPr>
            <w:tcW w:w="3755" w:type="dxa"/>
          </w:tcPr>
          <w:p w14:paraId="62FE9EBE" w14:textId="77777777" w:rsidR="002E5599" w:rsidRPr="007F593C" w:rsidRDefault="002E5599" w:rsidP="007F593C"/>
        </w:tc>
      </w:tr>
      <w:tr w:rsidR="007F593C" w:rsidRPr="007F593C" w14:paraId="7269C5E4" w14:textId="77777777" w:rsidTr="00C93263">
        <w:tc>
          <w:tcPr>
            <w:tcW w:w="9360" w:type="dxa"/>
            <w:gridSpan w:val="7"/>
          </w:tcPr>
          <w:p w14:paraId="2775EF4B" w14:textId="0362B8BF" w:rsidR="007F593C" w:rsidRPr="007F593C" w:rsidRDefault="007F593C" w:rsidP="007F593C">
            <w:r w:rsidRPr="007F593C">
              <w:t>B</w:t>
            </w:r>
            <w:r w:rsidRPr="007F593C">
              <w:t>aseline</w:t>
            </w:r>
            <w:r>
              <w:t>:</w:t>
            </w:r>
          </w:p>
        </w:tc>
      </w:tr>
      <w:tr w:rsidR="007F593C" w:rsidRPr="007F593C" w14:paraId="414D2092" w14:textId="77777777" w:rsidTr="00D7588A">
        <w:tc>
          <w:tcPr>
            <w:tcW w:w="809" w:type="dxa"/>
          </w:tcPr>
          <w:p w14:paraId="04E53649" w14:textId="0E5CE8B8" w:rsidR="002E5599" w:rsidRPr="007F593C" w:rsidRDefault="002E5599" w:rsidP="007F593C">
            <w:r w:rsidRPr="007F593C">
              <w:t>10.30</w:t>
            </w:r>
          </w:p>
        </w:tc>
        <w:tc>
          <w:tcPr>
            <w:tcW w:w="990" w:type="dxa"/>
          </w:tcPr>
          <w:p w14:paraId="68603D59" w14:textId="1A06D8E2" w:rsidR="002E5599" w:rsidRPr="007F593C" w:rsidRDefault="002E5599" w:rsidP="007F593C">
            <w:r w:rsidRPr="007F593C">
              <w:t>12.50</w:t>
            </w:r>
          </w:p>
        </w:tc>
        <w:tc>
          <w:tcPr>
            <w:tcW w:w="990" w:type="dxa"/>
          </w:tcPr>
          <w:p w14:paraId="4F1E6D53" w14:textId="16D611FB" w:rsidR="002E5599" w:rsidRPr="007F593C" w:rsidRDefault="002E5599" w:rsidP="007F593C">
            <w:r w:rsidRPr="007F593C">
              <w:t>13.10</w:t>
            </w:r>
          </w:p>
        </w:tc>
        <w:tc>
          <w:tcPr>
            <w:tcW w:w="763" w:type="dxa"/>
          </w:tcPr>
          <w:p w14:paraId="5D54FBDE" w14:textId="10324017" w:rsidR="002E5599" w:rsidRPr="007F593C" w:rsidRDefault="002E5599" w:rsidP="007F593C">
            <w:r w:rsidRPr="007F593C">
              <w:t>13.58</w:t>
            </w:r>
          </w:p>
        </w:tc>
        <w:tc>
          <w:tcPr>
            <w:tcW w:w="1038" w:type="dxa"/>
          </w:tcPr>
          <w:p w14:paraId="204F5103" w14:textId="473A1BE5" w:rsidR="002E5599" w:rsidRPr="007F593C" w:rsidRDefault="002E5599" w:rsidP="007F593C">
            <w:r w:rsidRPr="007F593C">
              <w:t>14.50</w:t>
            </w:r>
          </w:p>
        </w:tc>
        <w:tc>
          <w:tcPr>
            <w:tcW w:w="1015" w:type="dxa"/>
          </w:tcPr>
          <w:p w14:paraId="37B4B782" w14:textId="77777777" w:rsidR="002E5599" w:rsidRDefault="002E5599" w:rsidP="007F593C">
            <w:r w:rsidRPr="007F593C">
              <w:t>17.40</w:t>
            </w:r>
          </w:p>
          <w:p w14:paraId="73231114" w14:textId="77777777" w:rsidR="007F593C" w:rsidRDefault="007F593C" w:rsidP="007F593C"/>
          <w:p w14:paraId="46FDBEDD" w14:textId="77777777" w:rsidR="007F593C" w:rsidRDefault="007F593C" w:rsidP="007F593C"/>
          <w:p w14:paraId="21AA8816" w14:textId="77777777" w:rsidR="007F593C" w:rsidRDefault="007F593C" w:rsidP="007F593C"/>
          <w:p w14:paraId="1CDE9ABA" w14:textId="77777777" w:rsidR="007F593C" w:rsidRDefault="007F593C" w:rsidP="007F593C"/>
          <w:p w14:paraId="67420D17" w14:textId="77777777" w:rsidR="007F593C" w:rsidRDefault="007F593C" w:rsidP="007F593C"/>
          <w:p w14:paraId="66E7E7E0" w14:textId="77777777" w:rsidR="007F593C" w:rsidRDefault="007F593C" w:rsidP="007F593C"/>
          <w:p w14:paraId="3AEEBC95" w14:textId="77777777" w:rsidR="007F593C" w:rsidRDefault="007F593C" w:rsidP="007F593C"/>
          <w:p w14:paraId="1DE3A002" w14:textId="61920CCC" w:rsidR="007F593C" w:rsidRPr="007F593C" w:rsidRDefault="007F593C" w:rsidP="007F593C"/>
        </w:tc>
        <w:tc>
          <w:tcPr>
            <w:tcW w:w="3755" w:type="dxa"/>
          </w:tcPr>
          <w:p w14:paraId="407E1DE1" w14:textId="7C5A9F4C" w:rsidR="002E5599" w:rsidRPr="007F593C" w:rsidRDefault="002E5599" w:rsidP="007F593C">
            <w:pPr>
              <w:jc w:val="center"/>
            </w:pPr>
            <w:r w:rsidRPr="007F593C">
              <w:drawing>
                <wp:inline distT="0" distB="0" distL="0" distR="0" wp14:anchorId="3B9E1B6C" wp14:editId="085243DE">
                  <wp:extent cx="1596627" cy="1520328"/>
                  <wp:effectExtent l="0" t="0" r="3810" b="3810"/>
                  <wp:docPr id="75452793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27933" name="Picture 1" descr="A graph of a function&#10;&#10;Description automatically generated"/>
                          <pic:cNvPicPr/>
                        </pic:nvPicPr>
                        <pic:blipFill rotWithShape="1">
                          <a:blip r:embed="rId16" cstate="print">
                            <a:extLst>
                              <a:ext uri="{28A0092B-C50C-407E-A947-70E740481C1C}">
                                <a14:useLocalDpi xmlns:a14="http://schemas.microsoft.com/office/drawing/2010/main" val="0"/>
                              </a:ext>
                            </a:extLst>
                          </a:blip>
                          <a:srcRect t="15023" r="6821" b="11876"/>
                          <a:stretch/>
                        </pic:blipFill>
                        <pic:spPr bwMode="auto">
                          <a:xfrm>
                            <a:off x="0" y="0"/>
                            <a:ext cx="1647614" cy="1568878"/>
                          </a:xfrm>
                          <a:prstGeom prst="rect">
                            <a:avLst/>
                          </a:prstGeom>
                          <a:ln>
                            <a:noFill/>
                          </a:ln>
                          <a:extLst>
                            <a:ext uri="{53640926-AAD7-44D8-BBD7-CCE9431645EC}">
                              <a14:shadowObscured xmlns:a14="http://schemas.microsoft.com/office/drawing/2010/main"/>
                            </a:ext>
                          </a:extLst>
                        </pic:spPr>
                      </pic:pic>
                    </a:graphicData>
                  </a:graphic>
                </wp:inline>
              </w:drawing>
            </w:r>
          </w:p>
        </w:tc>
      </w:tr>
      <w:tr w:rsidR="00B820A8" w:rsidRPr="007F593C" w14:paraId="3F933C2C" w14:textId="77777777" w:rsidTr="007F593C">
        <w:tc>
          <w:tcPr>
            <w:tcW w:w="9360" w:type="dxa"/>
            <w:gridSpan w:val="7"/>
          </w:tcPr>
          <w:p w14:paraId="21652042" w14:textId="425E932A" w:rsidR="00B820A8" w:rsidRPr="007F593C" w:rsidRDefault="007F593C" w:rsidP="007F593C">
            <w:r>
              <w:t>M</w:t>
            </w:r>
            <w:r w:rsidR="00B820A8" w:rsidRPr="007F593C">
              <w:t>idline</w:t>
            </w:r>
            <w:r>
              <w:t>:</w:t>
            </w:r>
          </w:p>
        </w:tc>
      </w:tr>
      <w:tr w:rsidR="007F593C" w:rsidRPr="007F593C" w14:paraId="54712B54" w14:textId="77777777" w:rsidTr="00D7588A">
        <w:tc>
          <w:tcPr>
            <w:tcW w:w="809" w:type="dxa"/>
          </w:tcPr>
          <w:p w14:paraId="46E76717" w14:textId="5AB1C5B8" w:rsidR="002E5599" w:rsidRPr="007F593C" w:rsidRDefault="00B820A8" w:rsidP="007F593C">
            <w:r w:rsidRPr="007F593C">
              <w:t>10.80</w:t>
            </w:r>
          </w:p>
        </w:tc>
        <w:tc>
          <w:tcPr>
            <w:tcW w:w="990" w:type="dxa"/>
          </w:tcPr>
          <w:p w14:paraId="366AC655" w14:textId="243FAA16" w:rsidR="002E5599" w:rsidRPr="007F593C" w:rsidRDefault="00B820A8" w:rsidP="007F593C">
            <w:r w:rsidRPr="007F593C">
              <w:t>12.40</w:t>
            </w:r>
          </w:p>
        </w:tc>
        <w:tc>
          <w:tcPr>
            <w:tcW w:w="990" w:type="dxa"/>
          </w:tcPr>
          <w:p w14:paraId="394770B6" w14:textId="036FFA1A" w:rsidR="002E5599" w:rsidRPr="007F593C" w:rsidRDefault="00B820A8" w:rsidP="007F593C">
            <w:r w:rsidRPr="007F593C">
              <w:t>12.80</w:t>
            </w:r>
          </w:p>
        </w:tc>
        <w:tc>
          <w:tcPr>
            <w:tcW w:w="763" w:type="dxa"/>
          </w:tcPr>
          <w:p w14:paraId="04BBDB0D" w14:textId="5437CF55" w:rsidR="002E5599" w:rsidRPr="007F593C" w:rsidRDefault="00B820A8" w:rsidP="007F593C">
            <w:r w:rsidRPr="007F593C">
              <w:t>12.97</w:t>
            </w:r>
          </w:p>
        </w:tc>
        <w:tc>
          <w:tcPr>
            <w:tcW w:w="1038" w:type="dxa"/>
          </w:tcPr>
          <w:p w14:paraId="35CF2889" w14:textId="135197FF" w:rsidR="002E5599" w:rsidRPr="007F593C" w:rsidRDefault="00B820A8" w:rsidP="007F593C">
            <w:r w:rsidRPr="007F593C">
              <w:t>13.30</w:t>
            </w:r>
          </w:p>
        </w:tc>
        <w:tc>
          <w:tcPr>
            <w:tcW w:w="1015" w:type="dxa"/>
          </w:tcPr>
          <w:p w14:paraId="49C80D1A" w14:textId="77777777" w:rsidR="002E5599" w:rsidRDefault="00B820A8" w:rsidP="007F593C">
            <w:r w:rsidRPr="007F593C">
              <w:t>17.20</w:t>
            </w:r>
          </w:p>
          <w:p w14:paraId="406BAC18" w14:textId="77777777" w:rsidR="007F593C" w:rsidRDefault="007F593C" w:rsidP="007F593C"/>
          <w:p w14:paraId="4928C321" w14:textId="77777777" w:rsidR="007F593C" w:rsidRDefault="007F593C" w:rsidP="007F593C"/>
          <w:p w14:paraId="189B4943" w14:textId="77777777" w:rsidR="007F593C" w:rsidRDefault="007F593C" w:rsidP="007F593C"/>
          <w:p w14:paraId="42988337" w14:textId="77777777" w:rsidR="007F593C" w:rsidRDefault="007F593C" w:rsidP="007F593C"/>
          <w:p w14:paraId="3322BB0C" w14:textId="77777777" w:rsidR="007F593C" w:rsidRDefault="007F593C" w:rsidP="007F593C"/>
          <w:p w14:paraId="6AD49D68" w14:textId="77777777" w:rsidR="007F593C" w:rsidRDefault="007F593C" w:rsidP="007F593C"/>
          <w:p w14:paraId="299FF3F1" w14:textId="77777777" w:rsidR="007F593C" w:rsidRDefault="007F593C" w:rsidP="007F593C"/>
          <w:p w14:paraId="6752ED0E" w14:textId="04575C95" w:rsidR="007F593C" w:rsidRPr="007F593C" w:rsidRDefault="007F593C" w:rsidP="007F593C"/>
        </w:tc>
        <w:tc>
          <w:tcPr>
            <w:tcW w:w="3755" w:type="dxa"/>
          </w:tcPr>
          <w:p w14:paraId="735D1164" w14:textId="1E43C8A2" w:rsidR="002E5599" w:rsidRPr="007F593C" w:rsidRDefault="00B820A8" w:rsidP="007F593C">
            <w:pPr>
              <w:jc w:val="center"/>
            </w:pPr>
            <w:r w:rsidRPr="007F593C">
              <w:drawing>
                <wp:inline distT="0" distB="0" distL="0" distR="0" wp14:anchorId="2974BF7A" wp14:editId="60250C35">
                  <wp:extent cx="1557324" cy="1504060"/>
                  <wp:effectExtent l="0" t="0" r="5080" b="0"/>
                  <wp:docPr id="834544221" name="Picture 2"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4221" name="Picture 2" descr="A graph of a number of objects&#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t="14175" r="6432" b="11371"/>
                          <a:stretch/>
                        </pic:blipFill>
                        <pic:spPr bwMode="auto">
                          <a:xfrm>
                            <a:off x="0" y="0"/>
                            <a:ext cx="1564553" cy="1511042"/>
                          </a:xfrm>
                          <a:prstGeom prst="rect">
                            <a:avLst/>
                          </a:prstGeom>
                          <a:ln>
                            <a:noFill/>
                          </a:ln>
                          <a:extLst>
                            <a:ext uri="{53640926-AAD7-44D8-BBD7-CCE9431645EC}">
                              <a14:shadowObscured xmlns:a14="http://schemas.microsoft.com/office/drawing/2010/main"/>
                            </a:ext>
                          </a:extLst>
                        </pic:spPr>
                      </pic:pic>
                    </a:graphicData>
                  </a:graphic>
                </wp:inline>
              </w:drawing>
            </w:r>
          </w:p>
        </w:tc>
      </w:tr>
      <w:tr w:rsidR="00B820A8" w:rsidRPr="007F593C" w14:paraId="6E9444EA" w14:textId="77777777" w:rsidTr="007F593C">
        <w:tc>
          <w:tcPr>
            <w:tcW w:w="9360" w:type="dxa"/>
            <w:gridSpan w:val="7"/>
          </w:tcPr>
          <w:p w14:paraId="439963BE" w14:textId="793052CB" w:rsidR="00B820A8" w:rsidRPr="007F593C" w:rsidRDefault="007F593C" w:rsidP="007F593C">
            <w:r>
              <w:t>E</w:t>
            </w:r>
            <w:r w:rsidR="00D74D45" w:rsidRPr="007F593C">
              <w:t>nd</w:t>
            </w:r>
            <w:r w:rsidR="00B820A8" w:rsidRPr="007F593C">
              <w:t>line</w:t>
            </w:r>
            <w:r>
              <w:t>:</w:t>
            </w:r>
          </w:p>
        </w:tc>
      </w:tr>
      <w:tr w:rsidR="007F593C" w:rsidRPr="007F593C" w14:paraId="408171C2" w14:textId="77777777" w:rsidTr="00D7588A">
        <w:tc>
          <w:tcPr>
            <w:tcW w:w="809" w:type="dxa"/>
          </w:tcPr>
          <w:p w14:paraId="4924BD7E" w14:textId="61EE2A7D" w:rsidR="002E5599" w:rsidRPr="007F593C" w:rsidRDefault="00B820A8" w:rsidP="007F593C">
            <w:r w:rsidRPr="007F593C">
              <w:t>11.00</w:t>
            </w:r>
          </w:p>
        </w:tc>
        <w:tc>
          <w:tcPr>
            <w:tcW w:w="990" w:type="dxa"/>
          </w:tcPr>
          <w:p w14:paraId="2186679D" w14:textId="541668D3" w:rsidR="002E5599" w:rsidRPr="007F593C" w:rsidRDefault="00B820A8" w:rsidP="007F593C">
            <w:r w:rsidRPr="007F593C">
              <w:t>12.40</w:t>
            </w:r>
          </w:p>
        </w:tc>
        <w:tc>
          <w:tcPr>
            <w:tcW w:w="990" w:type="dxa"/>
          </w:tcPr>
          <w:p w14:paraId="3C41A789" w14:textId="7F6B5DE0" w:rsidR="002E5599" w:rsidRPr="007F593C" w:rsidRDefault="00B820A8" w:rsidP="007F593C">
            <w:r w:rsidRPr="007F593C">
              <w:t>12.80</w:t>
            </w:r>
          </w:p>
        </w:tc>
        <w:tc>
          <w:tcPr>
            <w:tcW w:w="763" w:type="dxa"/>
          </w:tcPr>
          <w:p w14:paraId="3DC500C5" w14:textId="79A973A2" w:rsidR="002E5599" w:rsidRPr="007F593C" w:rsidRDefault="00B820A8" w:rsidP="007F593C">
            <w:r w:rsidRPr="007F593C">
              <w:t>13.26</w:t>
            </w:r>
          </w:p>
        </w:tc>
        <w:tc>
          <w:tcPr>
            <w:tcW w:w="1038" w:type="dxa"/>
          </w:tcPr>
          <w:p w14:paraId="49BB62C7" w14:textId="503B8655" w:rsidR="002E5599" w:rsidRPr="007F593C" w:rsidRDefault="00B820A8" w:rsidP="007F593C">
            <w:r w:rsidRPr="007F593C">
              <w:t>13.70</w:t>
            </w:r>
          </w:p>
        </w:tc>
        <w:tc>
          <w:tcPr>
            <w:tcW w:w="1015" w:type="dxa"/>
          </w:tcPr>
          <w:p w14:paraId="4E144779" w14:textId="77777777" w:rsidR="002E5599" w:rsidRDefault="00B820A8" w:rsidP="007F593C">
            <w:r w:rsidRPr="007F593C">
              <w:t>18.20</w:t>
            </w:r>
          </w:p>
          <w:p w14:paraId="4C89E2DA" w14:textId="77777777" w:rsidR="007F593C" w:rsidRDefault="007F593C" w:rsidP="007F593C"/>
          <w:p w14:paraId="3F6922D2" w14:textId="77777777" w:rsidR="007F593C" w:rsidRDefault="007F593C" w:rsidP="007F593C"/>
          <w:p w14:paraId="528D5037" w14:textId="77777777" w:rsidR="007F593C" w:rsidRDefault="007F593C" w:rsidP="007F593C"/>
          <w:p w14:paraId="66C2464A" w14:textId="77777777" w:rsidR="007F593C" w:rsidRDefault="007F593C" w:rsidP="007F593C"/>
          <w:p w14:paraId="58E51788" w14:textId="77777777" w:rsidR="007F593C" w:rsidRDefault="007F593C" w:rsidP="007F593C"/>
          <w:p w14:paraId="7B6304F4" w14:textId="77777777" w:rsidR="007F593C" w:rsidRDefault="007F593C" w:rsidP="007F593C"/>
          <w:p w14:paraId="4C2FBC03" w14:textId="77777777" w:rsidR="007F593C" w:rsidRDefault="007F593C" w:rsidP="007F593C"/>
          <w:p w14:paraId="34C944A2" w14:textId="30FAFEFE" w:rsidR="007F593C" w:rsidRPr="007F593C" w:rsidRDefault="007F593C" w:rsidP="007F593C"/>
        </w:tc>
        <w:tc>
          <w:tcPr>
            <w:tcW w:w="3755" w:type="dxa"/>
          </w:tcPr>
          <w:p w14:paraId="285ADA9D" w14:textId="177EF1D9" w:rsidR="002E5599" w:rsidRPr="007F593C" w:rsidRDefault="00D74D45" w:rsidP="007F593C">
            <w:pPr>
              <w:jc w:val="center"/>
            </w:pPr>
            <w:r w:rsidRPr="007F593C">
              <w:drawing>
                <wp:inline distT="0" distB="0" distL="0" distR="0" wp14:anchorId="7C10CCA6" wp14:editId="7A06562E">
                  <wp:extent cx="1720599" cy="1657884"/>
                  <wp:effectExtent l="0" t="0" r="0" b="6350"/>
                  <wp:docPr id="1045547300"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47300" name="Picture 3" descr="A graph of a line&#10;&#10;Description automatically generated"/>
                          <pic:cNvPicPr/>
                        </pic:nvPicPr>
                        <pic:blipFill rotWithShape="1">
                          <a:blip r:embed="rId18" cstate="print">
                            <a:extLst>
                              <a:ext uri="{28A0092B-C50C-407E-A947-70E740481C1C}">
                                <a14:useLocalDpi xmlns:a14="http://schemas.microsoft.com/office/drawing/2010/main" val="0"/>
                              </a:ext>
                            </a:extLst>
                          </a:blip>
                          <a:srcRect t="14211" r="6866" b="11853"/>
                          <a:stretch/>
                        </pic:blipFill>
                        <pic:spPr bwMode="auto">
                          <a:xfrm>
                            <a:off x="0" y="0"/>
                            <a:ext cx="1787601" cy="1722444"/>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00C5C6" w14:textId="0E12E987" w:rsidR="00A07559" w:rsidRDefault="00A07559" w:rsidP="00B363A6">
      <w:pPr>
        <w:spacing w:before="120" w:after="120"/>
        <w:jc w:val="both"/>
      </w:pPr>
    </w:p>
    <w:p w14:paraId="018CA63A" w14:textId="77777777" w:rsidR="007F593C" w:rsidRDefault="007F593C" w:rsidP="00B363A6">
      <w:pPr>
        <w:spacing w:before="120" w:after="120"/>
        <w:jc w:val="both"/>
      </w:pPr>
    </w:p>
    <w:p w14:paraId="0473F0CA" w14:textId="77777777" w:rsidR="007F593C" w:rsidRDefault="007F593C" w:rsidP="00B363A6">
      <w:pPr>
        <w:spacing w:before="120" w:after="120"/>
        <w:jc w:val="both"/>
      </w:pPr>
    </w:p>
    <w:p w14:paraId="6C688625" w14:textId="77777777" w:rsidR="00A07559" w:rsidRPr="00B363A6" w:rsidRDefault="00A07559" w:rsidP="00B363A6">
      <w:pPr>
        <w:spacing w:before="120" w:after="120"/>
        <w:jc w:val="both"/>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6"/>
        <w:gridCol w:w="921"/>
        <w:gridCol w:w="956"/>
        <w:gridCol w:w="763"/>
        <w:gridCol w:w="1001"/>
        <w:gridCol w:w="756"/>
        <w:gridCol w:w="4207"/>
      </w:tblGrid>
      <w:tr w:rsidR="00A07559" w:rsidRPr="007F593C" w14:paraId="1DD4CA28" w14:textId="77777777" w:rsidTr="007F593C">
        <w:tc>
          <w:tcPr>
            <w:tcW w:w="9360" w:type="dxa"/>
            <w:gridSpan w:val="7"/>
          </w:tcPr>
          <w:p w14:paraId="574F71FD" w14:textId="58CC65D2" w:rsidR="00A07559" w:rsidRPr="007F593C" w:rsidRDefault="00A07559" w:rsidP="007F593C">
            <w:pPr>
              <w:rPr>
                <w:b/>
                <w:bCs/>
              </w:rPr>
            </w:pPr>
            <w:r w:rsidRPr="007F593C">
              <w:rPr>
                <w:b/>
                <w:bCs/>
              </w:rPr>
              <w:t>Agro-dealer ratings</w:t>
            </w:r>
          </w:p>
        </w:tc>
      </w:tr>
      <w:tr w:rsidR="00A07559" w:rsidRPr="007F593C" w14:paraId="40D21240" w14:textId="77777777" w:rsidTr="007F593C">
        <w:tc>
          <w:tcPr>
            <w:tcW w:w="756" w:type="dxa"/>
          </w:tcPr>
          <w:p w14:paraId="7FB029A6" w14:textId="77777777" w:rsidR="00A07559" w:rsidRPr="007F593C" w:rsidRDefault="00A07559" w:rsidP="007F593C">
            <w:r w:rsidRPr="007F593C">
              <w:t>Min.</w:t>
            </w:r>
          </w:p>
        </w:tc>
        <w:tc>
          <w:tcPr>
            <w:tcW w:w="921" w:type="dxa"/>
          </w:tcPr>
          <w:p w14:paraId="243AB4BA" w14:textId="77777777" w:rsidR="00A07559" w:rsidRPr="007F593C" w:rsidRDefault="00A07559" w:rsidP="007F593C">
            <w:r w:rsidRPr="007F593C">
              <w:t>1st Qu.</w:t>
            </w:r>
          </w:p>
        </w:tc>
        <w:tc>
          <w:tcPr>
            <w:tcW w:w="956" w:type="dxa"/>
          </w:tcPr>
          <w:p w14:paraId="7B33FAF0" w14:textId="77777777" w:rsidR="00A07559" w:rsidRPr="007F593C" w:rsidRDefault="00A07559" w:rsidP="007F593C">
            <w:r w:rsidRPr="007F593C">
              <w:t>Median</w:t>
            </w:r>
          </w:p>
        </w:tc>
        <w:tc>
          <w:tcPr>
            <w:tcW w:w="763" w:type="dxa"/>
          </w:tcPr>
          <w:p w14:paraId="142ED24F" w14:textId="77777777" w:rsidR="00A07559" w:rsidRPr="007F593C" w:rsidRDefault="00A07559" w:rsidP="007F593C">
            <w:r w:rsidRPr="007F593C">
              <w:t>Mean</w:t>
            </w:r>
          </w:p>
        </w:tc>
        <w:tc>
          <w:tcPr>
            <w:tcW w:w="1001" w:type="dxa"/>
          </w:tcPr>
          <w:p w14:paraId="6346E39C" w14:textId="77777777" w:rsidR="00A07559" w:rsidRPr="007F593C" w:rsidRDefault="00A07559" w:rsidP="007F593C">
            <w:r w:rsidRPr="007F593C">
              <w:t>3rd Qu.</w:t>
            </w:r>
          </w:p>
        </w:tc>
        <w:tc>
          <w:tcPr>
            <w:tcW w:w="756" w:type="dxa"/>
          </w:tcPr>
          <w:p w14:paraId="3196B961" w14:textId="77777777" w:rsidR="00A07559" w:rsidRPr="007F593C" w:rsidRDefault="00A07559" w:rsidP="007F593C">
            <w:r w:rsidRPr="007F593C">
              <w:t>Max.</w:t>
            </w:r>
          </w:p>
        </w:tc>
        <w:tc>
          <w:tcPr>
            <w:tcW w:w="4207" w:type="dxa"/>
          </w:tcPr>
          <w:p w14:paraId="7E5292AE" w14:textId="77777777" w:rsidR="00A07559" w:rsidRPr="007F593C" w:rsidRDefault="00A07559" w:rsidP="007F593C"/>
        </w:tc>
      </w:tr>
      <w:tr w:rsidR="007F593C" w:rsidRPr="007F593C" w14:paraId="776BD582" w14:textId="77777777" w:rsidTr="00445F9A">
        <w:tc>
          <w:tcPr>
            <w:tcW w:w="9360" w:type="dxa"/>
            <w:gridSpan w:val="7"/>
          </w:tcPr>
          <w:p w14:paraId="1E81DF9A" w14:textId="09FD7AA1" w:rsidR="007F593C" w:rsidRPr="007F593C" w:rsidRDefault="007F593C" w:rsidP="007F593C">
            <w:r>
              <w:t>Baseline:</w:t>
            </w:r>
          </w:p>
        </w:tc>
      </w:tr>
      <w:tr w:rsidR="00A07559" w:rsidRPr="007F593C" w14:paraId="5E93BA0F" w14:textId="77777777" w:rsidTr="007F593C">
        <w:tc>
          <w:tcPr>
            <w:tcW w:w="756" w:type="dxa"/>
          </w:tcPr>
          <w:p w14:paraId="1EDBA237" w14:textId="77777777" w:rsidR="00A07559" w:rsidRPr="007F593C" w:rsidRDefault="00A07559" w:rsidP="007F593C">
            <w:r w:rsidRPr="007F593C">
              <w:t>2.000</w:t>
            </w:r>
          </w:p>
        </w:tc>
        <w:tc>
          <w:tcPr>
            <w:tcW w:w="921" w:type="dxa"/>
          </w:tcPr>
          <w:p w14:paraId="6AEAE0CF" w14:textId="77777777" w:rsidR="00A07559" w:rsidRPr="007F593C" w:rsidRDefault="00A07559" w:rsidP="007F593C">
            <w:r w:rsidRPr="007F593C">
              <w:t>3.238</w:t>
            </w:r>
          </w:p>
        </w:tc>
        <w:tc>
          <w:tcPr>
            <w:tcW w:w="956" w:type="dxa"/>
          </w:tcPr>
          <w:p w14:paraId="4FBF5451" w14:textId="77777777" w:rsidR="00A07559" w:rsidRPr="007F593C" w:rsidRDefault="00A07559" w:rsidP="007F593C">
            <w:r w:rsidRPr="007F593C">
              <w:t>3.440</w:t>
            </w:r>
          </w:p>
        </w:tc>
        <w:tc>
          <w:tcPr>
            <w:tcW w:w="763" w:type="dxa"/>
          </w:tcPr>
          <w:p w14:paraId="7A128FA6" w14:textId="77777777" w:rsidR="00A07559" w:rsidRPr="007F593C" w:rsidRDefault="00A07559" w:rsidP="007F593C">
            <w:r w:rsidRPr="007F593C">
              <w:t>3.428</w:t>
            </w:r>
          </w:p>
        </w:tc>
        <w:tc>
          <w:tcPr>
            <w:tcW w:w="1001" w:type="dxa"/>
          </w:tcPr>
          <w:p w14:paraId="351DC68C" w14:textId="77777777" w:rsidR="00A07559" w:rsidRPr="007F593C" w:rsidRDefault="00A07559" w:rsidP="007F593C">
            <w:r w:rsidRPr="007F593C">
              <w:t>3.643</w:t>
            </w:r>
          </w:p>
        </w:tc>
        <w:tc>
          <w:tcPr>
            <w:tcW w:w="756" w:type="dxa"/>
          </w:tcPr>
          <w:p w14:paraId="025CBB53" w14:textId="77777777" w:rsidR="00A07559" w:rsidRDefault="00A07559" w:rsidP="007F593C">
            <w:r w:rsidRPr="007F593C">
              <w:t>5.000</w:t>
            </w:r>
          </w:p>
          <w:p w14:paraId="05EEA9CD" w14:textId="77777777" w:rsidR="007F593C" w:rsidRDefault="007F593C" w:rsidP="007F593C"/>
          <w:p w14:paraId="5FEC55D5" w14:textId="77777777" w:rsidR="007F593C" w:rsidRDefault="007F593C" w:rsidP="007F593C"/>
          <w:p w14:paraId="5975BB05" w14:textId="77777777" w:rsidR="007F593C" w:rsidRDefault="007F593C" w:rsidP="007F593C"/>
          <w:p w14:paraId="5D78D030" w14:textId="77777777" w:rsidR="007F593C" w:rsidRDefault="007F593C" w:rsidP="007F593C"/>
          <w:p w14:paraId="343B38A0" w14:textId="77777777" w:rsidR="007F593C" w:rsidRDefault="007F593C" w:rsidP="007F593C"/>
          <w:p w14:paraId="6F48D098" w14:textId="77777777" w:rsidR="007F593C" w:rsidRDefault="007F593C" w:rsidP="007F593C"/>
          <w:p w14:paraId="614F03C2" w14:textId="77777777" w:rsidR="007F593C" w:rsidRDefault="007F593C" w:rsidP="007F593C"/>
          <w:p w14:paraId="5256AA45" w14:textId="77777777" w:rsidR="007F593C" w:rsidRPr="007F593C" w:rsidRDefault="007F593C" w:rsidP="007F593C"/>
        </w:tc>
        <w:tc>
          <w:tcPr>
            <w:tcW w:w="4207" w:type="dxa"/>
          </w:tcPr>
          <w:p w14:paraId="61CF08DC" w14:textId="77777777" w:rsidR="00A07559" w:rsidRPr="007F593C" w:rsidRDefault="00A07559" w:rsidP="007F593C">
            <w:pPr>
              <w:jc w:val="center"/>
            </w:pPr>
            <w:r w:rsidRPr="007F593C">
              <w:drawing>
                <wp:inline distT="0" distB="0" distL="0" distR="0" wp14:anchorId="632D34A0" wp14:editId="455F7488">
                  <wp:extent cx="1563880" cy="1563535"/>
                  <wp:effectExtent l="0" t="0" r="0" b="0"/>
                  <wp:docPr id="1497556076"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47815" name="Picture 4" descr="A graph of a graph&#10;&#10;Description automatically generated"/>
                          <pic:cNvPicPr/>
                        </pic:nvPicPr>
                        <pic:blipFill rotWithShape="1">
                          <a:blip r:embed="rId19" cstate="print">
                            <a:extLst>
                              <a:ext uri="{28A0092B-C50C-407E-A947-70E740481C1C}">
                                <a14:useLocalDpi xmlns:a14="http://schemas.microsoft.com/office/drawing/2010/main" val="0"/>
                              </a:ext>
                            </a:extLst>
                          </a:blip>
                          <a:srcRect t="13312" r="7821" b="10759"/>
                          <a:stretch/>
                        </pic:blipFill>
                        <pic:spPr bwMode="auto">
                          <a:xfrm>
                            <a:off x="0" y="0"/>
                            <a:ext cx="1649157" cy="1648793"/>
                          </a:xfrm>
                          <a:prstGeom prst="rect">
                            <a:avLst/>
                          </a:prstGeom>
                          <a:ln>
                            <a:noFill/>
                          </a:ln>
                          <a:extLst>
                            <a:ext uri="{53640926-AAD7-44D8-BBD7-CCE9431645EC}">
                              <a14:shadowObscured xmlns:a14="http://schemas.microsoft.com/office/drawing/2010/main"/>
                            </a:ext>
                          </a:extLst>
                        </pic:spPr>
                      </pic:pic>
                    </a:graphicData>
                  </a:graphic>
                </wp:inline>
              </w:drawing>
            </w:r>
          </w:p>
        </w:tc>
      </w:tr>
      <w:tr w:rsidR="00A07559" w:rsidRPr="007F593C" w14:paraId="488D058B" w14:textId="77777777" w:rsidTr="007F593C">
        <w:tc>
          <w:tcPr>
            <w:tcW w:w="9360" w:type="dxa"/>
            <w:gridSpan w:val="7"/>
          </w:tcPr>
          <w:p w14:paraId="6455BEFE" w14:textId="5C562104" w:rsidR="00A07559" w:rsidRPr="007F593C" w:rsidRDefault="007F593C" w:rsidP="007F593C">
            <w:r>
              <w:t>M</w:t>
            </w:r>
            <w:r w:rsidR="00A07559" w:rsidRPr="007F593C">
              <w:t>idline</w:t>
            </w:r>
            <w:r>
              <w:t>:</w:t>
            </w:r>
          </w:p>
        </w:tc>
      </w:tr>
      <w:tr w:rsidR="00A07559" w:rsidRPr="007F593C" w14:paraId="2E26D8B7" w14:textId="77777777" w:rsidTr="007F593C">
        <w:tc>
          <w:tcPr>
            <w:tcW w:w="756" w:type="dxa"/>
          </w:tcPr>
          <w:p w14:paraId="651A7538" w14:textId="77777777" w:rsidR="00A07559" w:rsidRPr="007F593C" w:rsidRDefault="00A07559" w:rsidP="007F593C">
            <w:r w:rsidRPr="007F593C">
              <w:t>2.000</w:t>
            </w:r>
          </w:p>
        </w:tc>
        <w:tc>
          <w:tcPr>
            <w:tcW w:w="921" w:type="dxa"/>
          </w:tcPr>
          <w:p w14:paraId="430FC960" w14:textId="77777777" w:rsidR="00A07559" w:rsidRPr="007F593C" w:rsidRDefault="00A07559" w:rsidP="007F593C">
            <w:r w:rsidRPr="007F593C">
              <w:t>3.357</w:t>
            </w:r>
          </w:p>
        </w:tc>
        <w:tc>
          <w:tcPr>
            <w:tcW w:w="956" w:type="dxa"/>
          </w:tcPr>
          <w:p w14:paraId="4FAD2E28" w14:textId="77777777" w:rsidR="00A07559" w:rsidRPr="007F593C" w:rsidRDefault="00A07559" w:rsidP="007F593C">
            <w:r w:rsidRPr="007F593C">
              <w:t>3.595</w:t>
            </w:r>
          </w:p>
        </w:tc>
        <w:tc>
          <w:tcPr>
            <w:tcW w:w="763" w:type="dxa"/>
          </w:tcPr>
          <w:p w14:paraId="41D09CE8" w14:textId="77777777" w:rsidR="00A07559" w:rsidRPr="007F593C" w:rsidRDefault="00A07559" w:rsidP="007F593C">
            <w:r w:rsidRPr="007F593C">
              <w:t>3.581</w:t>
            </w:r>
          </w:p>
        </w:tc>
        <w:tc>
          <w:tcPr>
            <w:tcW w:w="1001" w:type="dxa"/>
          </w:tcPr>
          <w:p w14:paraId="7B204B17" w14:textId="77777777" w:rsidR="00A07559" w:rsidRPr="007F593C" w:rsidRDefault="00A07559" w:rsidP="007F593C">
            <w:r w:rsidRPr="007F593C">
              <w:t>3.789</w:t>
            </w:r>
          </w:p>
        </w:tc>
        <w:tc>
          <w:tcPr>
            <w:tcW w:w="756" w:type="dxa"/>
          </w:tcPr>
          <w:p w14:paraId="1CF45BA7" w14:textId="77777777" w:rsidR="00A07559" w:rsidRDefault="00A07559" w:rsidP="007F593C">
            <w:r w:rsidRPr="007F593C">
              <w:t>4.667</w:t>
            </w:r>
          </w:p>
          <w:p w14:paraId="1942440E" w14:textId="77777777" w:rsidR="007F593C" w:rsidRDefault="007F593C" w:rsidP="007F593C"/>
          <w:p w14:paraId="22785E49" w14:textId="77777777" w:rsidR="007F593C" w:rsidRDefault="007F593C" w:rsidP="007F593C"/>
          <w:p w14:paraId="04F16CAA" w14:textId="77777777" w:rsidR="007F593C" w:rsidRDefault="007F593C" w:rsidP="007F593C"/>
          <w:p w14:paraId="5786D677" w14:textId="77777777" w:rsidR="007F593C" w:rsidRDefault="007F593C" w:rsidP="007F593C"/>
          <w:p w14:paraId="726CD8D0" w14:textId="77777777" w:rsidR="007F593C" w:rsidRDefault="007F593C" w:rsidP="007F593C"/>
          <w:p w14:paraId="5FB413EB" w14:textId="77777777" w:rsidR="007F593C" w:rsidRDefault="007F593C" w:rsidP="007F593C"/>
          <w:p w14:paraId="65777360" w14:textId="77777777" w:rsidR="007F593C" w:rsidRDefault="007F593C" w:rsidP="007F593C"/>
          <w:p w14:paraId="20EDB741" w14:textId="77777777" w:rsidR="007F593C" w:rsidRPr="007F593C" w:rsidRDefault="007F593C" w:rsidP="007F593C"/>
        </w:tc>
        <w:tc>
          <w:tcPr>
            <w:tcW w:w="4207" w:type="dxa"/>
          </w:tcPr>
          <w:p w14:paraId="5A9C02DE" w14:textId="77777777" w:rsidR="00A07559" w:rsidRPr="007F593C" w:rsidRDefault="00A07559" w:rsidP="007F593C">
            <w:pPr>
              <w:jc w:val="center"/>
            </w:pPr>
            <w:r w:rsidRPr="007F593C">
              <w:drawing>
                <wp:inline distT="0" distB="0" distL="0" distR="0" wp14:anchorId="7A198123" wp14:editId="03328D32">
                  <wp:extent cx="1606610" cy="1538059"/>
                  <wp:effectExtent l="0" t="0" r="0" b="0"/>
                  <wp:docPr id="1696165824" name="Picture 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44474" name="Picture 5" descr="A graph of a function&#10;&#10;Description automatically generated"/>
                          <pic:cNvPicPr/>
                        </pic:nvPicPr>
                        <pic:blipFill rotWithShape="1">
                          <a:blip r:embed="rId20" cstate="print">
                            <a:extLst>
                              <a:ext uri="{28A0092B-C50C-407E-A947-70E740481C1C}">
                                <a14:useLocalDpi xmlns:a14="http://schemas.microsoft.com/office/drawing/2010/main" val="0"/>
                              </a:ext>
                            </a:extLst>
                          </a:blip>
                          <a:srcRect t="15180" r="6760" b="11276"/>
                          <a:stretch/>
                        </pic:blipFill>
                        <pic:spPr bwMode="auto">
                          <a:xfrm>
                            <a:off x="0" y="0"/>
                            <a:ext cx="1671425" cy="1600109"/>
                          </a:xfrm>
                          <a:prstGeom prst="rect">
                            <a:avLst/>
                          </a:prstGeom>
                          <a:ln>
                            <a:noFill/>
                          </a:ln>
                          <a:extLst>
                            <a:ext uri="{53640926-AAD7-44D8-BBD7-CCE9431645EC}">
                              <a14:shadowObscured xmlns:a14="http://schemas.microsoft.com/office/drawing/2010/main"/>
                            </a:ext>
                          </a:extLst>
                        </pic:spPr>
                      </pic:pic>
                    </a:graphicData>
                  </a:graphic>
                </wp:inline>
              </w:drawing>
            </w:r>
          </w:p>
        </w:tc>
      </w:tr>
      <w:tr w:rsidR="00A07559" w:rsidRPr="007F593C" w14:paraId="013F0DB2" w14:textId="77777777" w:rsidTr="007F593C">
        <w:tc>
          <w:tcPr>
            <w:tcW w:w="9360" w:type="dxa"/>
            <w:gridSpan w:val="7"/>
          </w:tcPr>
          <w:p w14:paraId="2354A4B2" w14:textId="582ADC60" w:rsidR="00A07559" w:rsidRPr="007F593C" w:rsidRDefault="007F593C" w:rsidP="007F593C">
            <w:r>
              <w:t>E</w:t>
            </w:r>
            <w:r w:rsidR="00A07559" w:rsidRPr="007F593C">
              <w:t>ndline</w:t>
            </w:r>
            <w:r>
              <w:t>:</w:t>
            </w:r>
          </w:p>
        </w:tc>
      </w:tr>
      <w:tr w:rsidR="00A07559" w:rsidRPr="007F593C" w14:paraId="126707B8" w14:textId="77777777" w:rsidTr="007F593C">
        <w:tc>
          <w:tcPr>
            <w:tcW w:w="756" w:type="dxa"/>
          </w:tcPr>
          <w:p w14:paraId="6AFD0EA6" w14:textId="77777777" w:rsidR="00A07559" w:rsidRPr="007F593C" w:rsidRDefault="00A07559" w:rsidP="007F593C">
            <w:r w:rsidRPr="007F593C">
              <w:t>2.429</w:t>
            </w:r>
          </w:p>
        </w:tc>
        <w:tc>
          <w:tcPr>
            <w:tcW w:w="921" w:type="dxa"/>
          </w:tcPr>
          <w:p w14:paraId="0927DDDC" w14:textId="77777777" w:rsidR="00A07559" w:rsidRPr="007F593C" w:rsidRDefault="00A07559" w:rsidP="007F593C">
            <w:r w:rsidRPr="007F593C">
              <w:t>3.443</w:t>
            </w:r>
          </w:p>
        </w:tc>
        <w:tc>
          <w:tcPr>
            <w:tcW w:w="956" w:type="dxa"/>
          </w:tcPr>
          <w:p w14:paraId="597700FC" w14:textId="77777777" w:rsidR="00A07559" w:rsidRPr="007F593C" w:rsidRDefault="00A07559" w:rsidP="007F593C">
            <w:r w:rsidRPr="007F593C">
              <w:t>3.629</w:t>
            </w:r>
          </w:p>
        </w:tc>
        <w:tc>
          <w:tcPr>
            <w:tcW w:w="763" w:type="dxa"/>
          </w:tcPr>
          <w:p w14:paraId="456DA900" w14:textId="77777777" w:rsidR="00A07559" w:rsidRPr="007F593C" w:rsidRDefault="00A07559" w:rsidP="007F593C">
            <w:r w:rsidRPr="007F593C">
              <w:t>3.634</w:t>
            </w:r>
          </w:p>
        </w:tc>
        <w:tc>
          <w:tcPr>
            <w:tcW w:w="1001" w:type="dxa"/>
          </w:tcPr>
          <w:p w14:paraId="1AF93C98" w14:textId="77777777" w:rsidR="00A07559" w:rsidRPr="007F593C" w:rsidRDefault="00A07559" w:rsidP="007F593C">
            <w:r w:rsidRPr="007F593C">
              <w:t>3.841</w:t>
            </w:r>
          </w:p>
        </w:tc>
        <w:tc>
          <w:tcPr>
            <w:tcW w:w="756" w:type="dxa"/>
          </w:tcPr>
          <w:p w14:paraId="458A28E9" w14:textId="77777777" w:rsidR="00A07559" w:rsidRDefault="00A07559" w:rsidP="007F593C">
            <w:r w:rsidRPr="007F593C">
              <w:t>4.714</w:t>
            </w:r>
          </w:p>
          <w:p w14:paraId="055EEE08" w14:textId="77777777" w:rsidR="007F593C" w:rsidRDefault="007F593C" w:rsidP="007F593C"/>
          <w:p w14:paraId="5D65BA77" w14:textId="77777777" w:rsidR="007F593C" w:rsidRDefault="007F593C" w:rsidP="007F593C"/>
          <w:p w14:paraId="380FA4D5" w14:textId="77777777" w:rsidR="007F593C" w:rsidRDefault="007F593C" w:rsidP="007F593C"/>
          <w:p w14:paraId="0BECCB47" w14:textId="77777777" w:rsidR="007F593C" w:rsidRDefault="007F593C" w:rsidP="007F593C"/>
          <w:p w14:paraId="0E71194B" w14:textId="77777777" w:rsidR="007F593C" w:rsidRDefault="007F593C" w:rsidP="007F593C"/>
          <w:p w14:paraId="7CAE2808" w14:textId="77777777" w:rsidR="007F593C" w:rsidRDefault="007F593C" w:rsidP="007F593C"/>
          <w:p w14:paraId="5B8F6D3A" w14:textId="77777777" w:rsidR="007F593C" w:rsidRDefault="007F593C" w:rsidP="007F593C"/>
          <w:p w14:paraId="669653A8" w14:textId="77777777" w:rsidR="007F593C" w:rsidRPr="007F593C" w:rsidRDefault="007F593C" w:rsidP="007F593C"/>
        </w:tc>
        <w:tc>
          <w:tcPr>
            <w:tcW w:w="4207" w:type="dxa"/>
          </w:tcPr>
          <w:p w14:paraId="301435F7" w14:textId="77777777" w:rsidR="00A07559" w:rsidRPr="007F593C" w:rsidRDefault="00A07559" w:rsidP="007F593C">
            <w:pPr>
              <w:jc w:val="center"/>
            </w:pPr>
            <w:r w:rsidRPr="007F593C">
              <w:drawing>
                <wp:inline distT="0" distB="0" distL="0" distR="0" wp14:anchorId="1913C36E" wp14:editId="7F55372C">
                  <wp:extent cx="1692008" cy="1643630"/>
                  <wp:effectExtent l="0" t="0" r="0" b="0"/>
                  <wp:docPr id="1948143235"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96900" name="Picture 6" descr="A graph of a function&#10;&#10;Description automatically generated"/>
                          <pic:cNvPicPr/>
                        </pic:nvPicPr>
                        <pic:blipFill rotWithShape="1">
                          <a:blip r:embed="rId21" cstate="print">
                            <a:extLst>
                              <a:ext uri="{28A0092B-C50C-407E-A947-70E740481C1C}">
                                <a14:useLocalDpi xmlns:a14="http://schemas.microsoft.com/office/drawing/2010/main" val="0"/>
                              </a:ext>
                            </a:extLst>
                          </a:blip>
                          <a:srcRect t="14648" r="7524" b="11339"/>
                          <a:stretch/>
                        </pic:blipFill>
                        <pic:spPr bwMode="auto">
                          <a:xfrm>
                            <a:off x="0" y="0"/>
                            <a:ext cx="1723151" cy="167388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E7CEF" w14:textId="77777777" w:rsidR="00A36364" w:rsidRPr="00A962AD" w:rsidRDefault="00A36364" w:rsidP="00A36364">
      <w:pPr>
        <w:pStyle w:val="Heading4"/>
        <w:rPr>
          <w:rFonts w:ascii="Times New Roman" w:hAnsi="Times New Roman" w:cs="Times New Roman"/>
        </w:rPr>
      </w:pPr>
      <w:r w:rsidRPr="00A962AD">
        <w:rPr>
          <w:rFonts w:ascii="Times New Roman" w:hAnsi="Times New Roman" w:cs="Times New Roman"/>
        </w:rPr>
        <w:t>Competition</w:t>
      </w:r>
    </w:p>
    <w:p w14:paraId="09DBA86E" w14:textId="77777777" w:rsidR="00A36364" w:rsidRPr="00A962AD" w:rsidRDefault="00A36364" w:rsidP="00A36364">
      <w:pPr>
        <w:spacing w:before="120" w:after="120"/>
        <w:jc w:val="both"/>
        <w:rPr>
          <w:i/>
          <w:iCs/>
        </w:rPr>
      </w:pPr>
      <w:r w:rsidRPr="00A962AD">
        <w:t>The authors see an increase in registrations of treated agro-dealers with UNADA (the association of agro-dealers, as well as a significant increase in inspections. Do farmers value that agro-dealers are registered with UNADA? Do they know which agro-dealer is registered and who is not? Do they rate agro-dealers that are registered higher? Finally, did the ratings system lead to the opening of new agro- dealers in the catchment area?</w:t>
      </w:r>
    </w:p>
    <w:p w14:paraId="4AD94200" w14:textId="77777777" w:rsidR="00A36364" w:rsidRPr="00A962AD" w:rsidRDefault="00A36364" w:rsidP="00A36364">
      <w:pPr>
        <w:pStyle w:val="Heading3"/>
        <w:rPr>
          <w:rFonts w:ascii="Times New Roman" w:hAnsi="Times New Roman" w:cs="Times New Roman"/>
          <w:b w:val="0"/>
          <w:bCs w:val="0"/>
          <w:i/>
          <w:iCs/>
          <w:color w:val="2F5496" w:themeColor="accent1" w:themeShade="BF"/>
        </w:rPr>
      </w:pPr>
      <w:r w:rsidRPr="00A962AD">
        <w:rPr>
          <w:rFonts w:ascii="Times New Roman" w:hAnsi="Times New Roman" w:cs="Times New Roman"/>
          <w:b w:val="0"/>
          <w:bCs w:val="0"/>
          <w:color w:val="2F5496" w:themeColor="accent1" w:themeShade="BF"/>
        </w:rPr>
        <w:t>Differential attrition</w:t>
      </w:r>
    </w:p>
    <w:p w14:paraId="0BC5E321" w14:textId="77777777" w:rsidR="00A36364" w:rsidRPr="00A962AD" w:rsidRDefault="00A36364" w:rsidP="00A36364">
      <w:pPr>
        <w:spacing w:before="120" w:after="120"/>
        <w:jc w:val="both"/>
        <w:rPr>
          <w:i/>
          <w:iCs/>
        </w:rPr>
      </w:pPr>
      <w:r w:rsidRPr="00A962AD">
        <w:t xml:space="preserve">The authors report differential attrition, perhaps due to a larger share of control agro-dealers going out of business and then go on to conjecture that the unadjusted estimates likely provide lower bounds because the attritors are likely the ones that would have benefited the most from the treatment. I have two comments on this issue. First, the authors should check this claim using existing </w:t>
      </w:r>
      <w:r w:rsidRPr="00A962AD">
        <w:lastRenderedPageBreak/>
        <w:t>data. How do the characteristics of attritors in the control group compare to treated agro-dealers that benefit the most from treatment? And to those of treated agro-dealers that benefit the least?</w:t>
      </w:r>
    </w:p>
    <w:p w14:paraId="41A71665" w14:textId="77777777" w:rsidR="00A36364" w:rsidRPr="00A962AD" w:rsidRDefault="00A36364" w:rsidP="00A36364">
      <w:pPr>
        <w:spacing w:before="120" w:after="120"/>
        <w:jc w:val="both"/>
        <w:rPr>
          <w:i/>
          <w:iCs/>
        </w:rPr>
      </w:pPr>
      <w:r w:rsidRPr="00A962AD">
        <w:t>Second, the literature suggests different methods to deal with differential attrition. One is to construct bounds following Lee (2009).</w:t>
      </w:r>
    </w:p>
    <w:p w14:paraId="4212FD61" w14:textId="77777777" w:rsidR="00A36364" w:rsidRPr="00A962AD" w:rsidRDefault="00A36364" w:rsidP="00A36364">
      <w:pPr>
        <w:pStyle w:val="Heading3"/>
        <w:rPr>
          <w:rFonts w:ascii="Times New Roman" w:hAnsi="Times New Roman" w:cs="Times New Roman"/>
          <w:b w:val="0"/>
          <w:bCs w:val="0"/>
          <w:i/>
          <w:iCs/>
          <w:color w:val="2F5496" w:themeColor="accent1" w:themeShade="BF"/>
        </w:rPr>
      </w:pPr>
      <w:r w:rsidRPr="00A962AD">
        <w:rPr>
          <w:rFonts w:ascii="Times New Roman" w:hAnsi="Times New Roman" w:cs="Times New Roman"/>
          <w:b w:val="0"/>
          <w:bCs w:val="0"/>
          <w:color w:val="2F5496" w:themeColor="accent1" w:themeShade="BF"/>
        </w:rPr>
        <w:t>Other Comments</w:t>
      </w:r>
    </w:p>
    <w:p w14:paraId="6D8F402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Table 4 should also report the number of maize varieties in stock, since this outcome variable appears in Table 6.</w:t>
      </w:r>
    </w:p>
    <w:p w14:paraId="2B9D6180"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 xml:space="preserve">A rough back of the envelope calculation from Tables 6-8 suggests that 56% of revenues come from sales of </w:t>
      </w:r>
      <w:proofErr w:type="spellStart"/>
      <w:r w:rsidRPr="00A962AD">
        <w:rPr>
          <w:rFonts w:ascii="Times New Roman" w:hAnsi="Times New Roman" w:cs="Times New Roman"/>
          <w:sz w:val="24"/>
          <w:szCs w:val="24"/>
        </w:rPr>
        <w:t>Longe</w:t>
      </w:r>
      <w:proofErr w:type="spellEnd"/>
      <w:r w:rsidRPr="00A962AD">
        <w:rPr>
          <w:rFonts w:ascii="Times New Roman" w:hAnsi="Times New Roman" w:cs="Times New Roman"/>
          <w:sz w:val="24"/>
          <w:szCs w:val="24"/>
        </w:rPr>
        <w:t xml:space="preserve"> 10H while 41% from </w:t>
      </w:r>
      <w:proofErr w:type="spellStart"/>
      <w:r w:rsidRPr="00A962AD">
        <w:rPr>
          <w:rFonts w:ascii="Times New Roman" w:hAnsi="Times New Roman" w:cs="Times New Roman"/>
          <w:sz w:val="24"/>
          <w:szCs w:val="24"/>
        </w:rPr>
        <w:t>Longe</w:t>
      </w:r>
      <w:proofErr w:type="spellEnd"/>
      <w:r w:rsidRPr="00A962AD">
        <w:rPr>
          <w:rFonts w:ascii="Times New Roman" w:hAnsi="Times New Roman" w:cs="Times New Roman"/>
          <w:sz w:val="24"/>
          <w:szCs w:val="24"/>
        </w:rPr>
        <w:t xml:space="preserve"> 5 leaving the remaining 3% of revenues from the sale of the other two varieties… Is this true?</w:t>
      </w:r>
    </w:p>
    <w:p w14:paraId="4FB2480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Table 6-8 could be run as a pooled regression, adding a dummy for whether data was collected at endline, as well as interactions with the treatment dummies. The midline and endline coefficients from this pooled regression could still be reported separately, but standard errors should be smaller given the larger number of observations in the pooled regression.</w:t>
      </w:r>
    </w:p>
    <w:p w14:paraId="058267A0"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Related, when reporting the treatment effects on individual variables, the authors should also include the standard errors computed using multiple hypothesis testing corrections (see for example List et al. 2019).</w:t>
      </w:r>
    </w:p>
    <w:p w14:paraId="76CE1D3E"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Table 12 suggests that agro-dealers put more effort as they become more aware of the rating system. However, the ratings system only increases agro-dealer effort and services at midline and not at endline. Why? Should not the impacts be amplified over time? Or are agro-dealers able to make all the improvements by midline?</w:t>
      </w:r>
    </w:p>
    <w:p w14:paraId="5C44D59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The paper states that rating system led to an increase in the number of customers. Is this increase fully accounted for by study participants or did it come from other individuals outside the experiment? Put differently, were ratings shared among farmers in treated catchment areas?</w:t>
      </w:r>
    </w:p>
    <w:p w14:paraId="57C33502"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It would be interesting to check if treated farmers were less likely to buy repackaged bags, (</w:t>
      </w:r>
      <w:proofErr w:type="spellStart"/>
      <w:r w:rsidRPr="00A962AD">
        <w:rPr>
          <w:rFonts w:ascii="Times New Roman" w:hAnsi="Times New Roman" w:cs="Times New Roman"/>
          <w:sz w:val="24"/>
          <w:szCs w:val="24"/>
        </w:rPr>
        <w:t>ie</w:t>
      </w:r>
      <w:proofErr w:type="spellEnd"/>
      <w:r w:rsidRPr="00A962AD">
        <w:rPr>
          <w:rFonts w:ascii="Times New Roman" w:hAnsi="Times New Roman" w:cs="Times New Roman"/>
          <w:sz w:val="24"/>
          <w:szCs w:val="24"/>
        </w:rPr>
        <w:t xml:space="preserve"> smaller quantities of seeds from opened bags)</w:t>
      </w:r>
    </w:p>
    <w:p w14:paraId="76D5732D"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 xml:space="preserve">Feel free to ignore this comment, but I’m not a fan of the label clearinghouse for the ratings treatment, in part because clearinghouse refers to an institution that collects and disseminates information. The paper collects ratings and sends SMS with those ratings to </w:t>
      </w:r>
      <w:proofErr w:type="gramStart"/>
      <w:r w:rsidRPr="00A962AD">
        <w:rPr>
          <w:rFonts w:ascii="Times New Roman" w:hAnsi="Times New Roman" w:cs="Times New Roman"/>
          <w:sz w:val="24"/>
          <w:szCs w:val="24"/>
        </w:rPr>
        <w:t>participating</w:t>
      </w:r>
      <w:proofErr w:type="gramEnd"/>
      <w:r w:rsidRPr="00A962AD">
        <w:rPr>
          <w:rFonts w:ascii="Times New Roman" w:hAnsi="Times New Roman" w:cs="Times New Roman"/>
          <w:sz w:val="24"/>
          <w:szCs w:val="24"/>
        </w:rPr>
        <w:t xml:space="preserve"> farmers, but it does not create an institution or mechanism that can continue beyond the duration of the study. I would simply refer to the treatment as “ratings”.</w:t>
      </w:r>
    </w:p>
    <w:p w14:paraId="75B0834D"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There are several typos throughout the paper so it would benefit from a review by a copy editor.</w:t>
      </w:r>
    </w:p>
    <w:p w14:paraId="0FAA07DA" w14:textId="77777777" w:rsidR="00A36364" w:rsidRPr="00A962AD" w:rsidRDefault="00A36364" w:rsidP="00A36364">
      <w:pPr>
        <w:pStyle w:val="Heading3"/>
        <w:rPr>
          <w:rFonts w:ascii="Times New Roman" w:hAnsi="Times New Roman" w:cs="Times New Roman"/>
          <w:b w:val="0"/>
          <w:bCs w:val="0"/>
          <w:color w:val="2F5496" w:themeColor="accent1" w:themeShade="BF"/>
        </w:rPr>
      </w:pPr>
      <w:r w:rsidRPr="00A962AD">
        <w:rPr>
          <w:rFonts w:ascii="Times New Roman" w:hAnsi="Times New Roman" w:cs="Times New Roman"/>
          <w:b w:val="0"/>
          <w:bCs w:val="0"/>
          <w:color w:val="2F5496" w:themeColor="accent1" w:themeShade="BF"/>
        </w:rPr>
        <w:t>References</w:t>
      </w:r>
    </w:p>
    <w:p w14:paraId="08FBF8CF" w14:textId="77777777" w:rsidR="00A36364" w:rsidRPr="00A962AD" w:rsidRDefault="00A36364" w:rsidP="00A36364">
      <w:pPr>
        <w:spacing w:before="120" w:after="120"/>
        <w:jc w:val="both"/>
      </w:pPr>
      <w:r w:rsidRPr="00A962AD">
        <w:t>Lee, D. S. 2009. Training, wages, and sample selection: Estimating sharp bounds on treatment effects. Review of Economic Studies 76: 1071–1102.</w:t>
      </w:r>
    </w:p>
    <w:p w14:paraId="16068ED6" w14:textId="68B3F13E" w:rsidR="00A36364" w:rsidRPr="00A962AD" w:rsidRDefault="00A36364" w:rsidP="00A36364">
      <w:pPr>
        <w:spacing w:before="120" w:after="120"/>
        <w:jc w:val="both"/>
        <w:sectPr w:rsidR="00A36364" w:rsidRPr="00A962AD" w:rsidSect="00483F68">
          <w:pgSz w:w="12240" w:h="15840"/>
          <w:pgMar w:top="1440" w:right="1440" w:bottom="1440" w:left="1440" w:header="720" w:footer="720" w:gutter="0"/>
          <w:cols w:space="720"/>
          <w:docGrid w:linePitch="326"/>
        </w:sectPr>
      </w:pPr>
      <w:r w:rsidRPr="00A962AD">
        <w:t>List, J.A., Shaikh, A.M. &amp; Xu, Y. 2019. Multiple hypothesis testing in experimental economics. Experimental Economics 22: 773–793.</w:t>
      </w:r>
    </w:p>
    <w:p w14:paraId="1EEEBB6B" w14:textId="14A274EC" w:rsidR="00E83750" w:rsidRPr="00A962AD" w:rsidRDefault="00E83750" w:rsidP="00F54807">
      <w:pPr>
        <w:spacing w:before="120" w:after="120"/>
        <w:jc w:val="both"/>
        <w:rPr>
          <w:i/>
          <w:iCs/>
        </w:rPr>
        <w:sectPr w:rsidR="00E83750" w:rsidRPr="00A962AD" w:rsidSect="00E83750">
          <w:pgSz w:w="12240" w:h="15840"/>
          <w:pgMar w:top="1400" w:right="1340" w:bottom="280" w:left="1320" w:header="720" w:footer="720" w:gutter="0"/>
          <w:cols w:space="720"/>
        </w:sectPr>
      </w:pPr>
    </w:p>
    <w:p w14:paraId="6FD38C60" w14:textId="21777E51" w:rsidR="0048496E" w:rsidRPr="00A36364" w:rsidRDefault="0048496E" w:rsidP="00A36364">
      <w:pPr>
        <w:pStyle w:val="Standard"/>
        <w:spacing w:before="120" w:after="120"/>
        <w:rPr>
          <w:rFonts w:ascii="Times New Roman" w:hAnsi="Times New Roman" w:cs="Times New Roman"/>
        </w:rPr>
      </w:pPr>
    </w:p>
    <w:sectPr w:rsidR="0048496E" w:rsidRPr="00A36364">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Miehe" w:date="2024-06-05T11:40:00Z" w:initials="CM">
    <w:p w14:paraId="67FA4E21" w14:textId="77777777" w:rsidR="001F3A65" w:rsidRDefault="00E31061" w:rsidP="001F3A65">
      <w:r>
        <w:rPr>
          <w:rStyle w:val="CommentReference"/>
        </w:rPr>
        <w:annotationRef/>
      </w:r>
      <w:r w:rsidR="001F3A65">
        <w:rPr>
          <w:rFonts w:cs="Mangal"/>
          <w:sz w:val="20"/>
          <w:szCs w:val="18"/>
        </w:rPr>
        <w:t>Or AEJ: Applied Economics? Or Restud?</w:t>
      </w:r>
    </w:p>
  </w:comment>
  <w:comment w:id="1" w:author="Caroline Miehe" w:date="2024-06-05T11:39:00Z" w:initials="CM">
    <w:p w14:paraId="3FB5ED14" w14:textId="2631A020" w:rsidR="00060B96" w:rsidRDefault="00E31061" w:rsidP="00060B96">
      <w:r>
        <w:rPr>
          <w:rStyle w:val="CommentReference"/>
        </w:rPr>
        <w:annotationRef/>
      </w:r>
      <w:r w:rsidR="00060B96">
        <w:rPr>
          <w:rFonts w:cs="Mangal"/>
          <w:sz w:val="20"/>
          <w:szCs w:val="18"/>
        </w:rPr>
        <w:t>While it’s not the purpose of this paper to outline the pros and cons of different seeds/varieties, doing so could signal how serious we took the reviewers, even though we probably have to delete that addition at a later stage. If you agree, please provide me with some literature as a starting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A4E21" w15:done="0"/>
  <w15:commentEx w15:paraId="3FB5ED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7EB621" w16cex:dateUtc="2024-06-05T10:40:00Z"/>
  <w16cex:commentExtensible w16cex:durableId="3AD785CD" w16cex:dateUtc="2024-06-05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A4E21" w16cid:durableId="2D7EB621"/>
  <w16cid:commentId w16cid:paraId="3FB5ED14" w16cid:durableId="3AD78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71F1" w14:textId="77777777" w:rsidR="00B51010" w:rsidRDefault="00B51010">
      <w:r>
        <w:separator/>
      </w:r>
    </w:p>
  </w:endnote>
  <w:endnote w:type="continuationSeparator" w:id="0">
    <w:p w14:paraId="216E20BA" w14:textId="77777777" w:rsidR="00B51010" w:rsidRDefault="00B5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7A5B" w14:textId="77777777" w:rsidR="00B51010" w:rsidRDefault="00B51010">
      <w:pPr>
        <w:rPr>
          <w:sz w:val="12"/>
        </w:rPr>
      </w:pPr>
      <w:r>
        <w:separator/>
      </w:r>
    </w:p>
  </w:footnote>
  <w:footnote w:type="continuationSeparator" w:id="0">
    <w:p w14:paraId="58EB969E" w14:textId="77777777" w:rsidR="00B51010" w:rsidRDefault="00B51010">
      <w:pPr>
        <w:rPr>
          <w:sz w:val="12"/>
        </w:rPr>
      </w:pPr>
      <w:r>
        <w:continuationSeparator/>
      </w:r>
    </w:p>
  </w:footnote>
  <w:footnote w:id="1">
    <w:p w14:paraId="090D0EB6" w14:textId="4E985F39" w:rsidR="00BA4FF8" w:rsidRPr="00BA4FF8" w:rsidRDefault="00BA4FF8" w:rsidP="00BA4FF8">
      <w:pPr>
        <w:pStyle w:val="FootnoteText"/>
      </w:pPr>
      <w:r>
        <w:rPr>
          <w:rStyle w:val="FootnoteReference"/>
        </w:rPr>
        <w:footnoteRef/>
      </w:r>
      <w:r>
        <w:t xml:space="preserve"> Sheahan</w:t>
      </w:r>
      <w:r w:rsidRPr="00BA4FF8">
        <w:t xml:space="preserve">, </w:t>
      </w:r>
      <w:r>
        <w:t>M</w:t>
      </w:r>
      <w:r w:rsidRPr="00BA4FF8">
        <w:t xml:space="preserve">., &amp; </w:t>
      </w:r>
      <w:r>
        <w:t>Barrett</w:t>
      </w:r>
      <w:r w:rsidRPr="00BA4FF8">
        <w:t xml:space="preserve">, </w:t>
      </w:r>
      <w:r>
        <w:t>C</w:t>
      </w:r>
      <w:r w:rsidRPr="00BA4FF8">
        <w:t xml:space="preserve">. </w:t>
      </w:r>
      <w:r>
        <w:t xml:space="preserve">B. </w:t>
      </w:r>
      <w:r w:rsidRPr="00BA4FF8">
        <w:t>(</w:t>
      </w:r>
      <w:r>
        <w:t>2017</w:t>
      </w:r>
      <w:r w:rsidRPr="00BA4FF8">
        <w:t xml:space="preserve">). </w:t>
      </w:r>
      <w:r>
        <w:t>Ten striking facts about agricultural input use in Sub-Saharan Africa</w:t>
      </w:r>
      <w:r w:rsidRPr="00BA4FF8">
        <w:t>. </w:t>
      </w:r>
      <w:hyperlink r:id="rId1" w:tgtFrame="_blank" w:history="1">
        <w:r>
          <w:rPr>
            <w:rStyle w:val="Hyperlink"/>
          </w:rPr>
          <w:t>Food Policy, 67, 12-25</w:t>
        </w:r>
      </w:hyperlink>
      <w:r w:rsidRPr="00BA4FF8">
        <w:t>.</w:t>
      </w:r>
    </w:p>
  </w:footnote>
  <w:footnote w:id="2">
    <w:p w14:paraId="4B9A6E72" w14:textId="77777777" w:rsidR="005A647E" w:rsidRPr="00EB6E65" w:rsidRDefault="005A647E" w:rsidP="005A647E">
      <w:pPr>
        <w:pStyle w:val="FootnoteText"/>
      </w:pPr>
      <w:r>
        <w:rPr>
          <w:rStyle w:val="FootnoteReference"/>
        </w:rPr>
        <w:footnoteRef/>
      </w:r>
      <w:r w:rsidRPr="001F3A65">
        <w:t xml:space="preserve"> Hanna, R., Mullainathan, S., &amp; </w:t>
      </w:r>
      <w:proofErr w:type="spellStart"/>
      <w:r w:rsidRPr="001F3A65">
        <w:t>Schwartzstein</w:t>
      </w:r>
      <w:proofErr w:type="spellEnd"/>
      <w:r w:rsidRPr="001F3A65">
        <w:t xml:space="preserve">, J. (2014). </w:t>
      </w:r>
      <w:r w:rsidRPr="00E31061">
        <w:t xml:space="preserve">Learning through noticing: Theory and evidence from a field experiment. </w:t>
      </w:r>
      <w:hyperlink r:id="rId2" w:history="1">
        <w:r w:rsidRPr="00E31061">
          <w:rPr>
            <w:rStyle w:val="Hyperlink"/>
          </w:rPr>
          <w:t>The Quarterly Journal of Economics 129, 3, 1311-1353</w:t>
        </w:r>
      </w:hyperlink>
      <w:r w:rsidRPr="00E31061">
        <w:t>.</w:t>
      </w:r>
    </w:p>
  </w:footnote>
  <w:footnote w:id="3">
    <w:p w14:paraId="5A723BBC" w14:textId="599817AD" w:rsidR="001B3F2E" w:rsidRPr="001B3F2E" w:rsidRDefault="001B3F2E">
      <w:pPr>
        <w:pStyle w:val="FootnoteText"/>
      </w:pPr>
      <w:r>
        <w:rPr>
          <w:rStyle w:val="FootnoteReference"/>
        </w:rPr>
        <w:footnoteRef/>
      </w:r>
      <w:r>
        <w:t xml:space="preserve"> </w:t>
      </w:r>
      <w:proofErr w:type="spellStart"/>
      <w:r w:rsidRPr="001B3F2E">
        <w:t>Barriga</w:t>
      </w:r>
      <w:proofErr w:type="spellEnd"/>
      <w:r w:rsidRPr="001B3F2E">
        <w:t xml:space="preserve">, A. and N. </w:t>
      </w:r>
      <w:proofErr w:type="spellStart"/>
      <w:r w:rsidRPr="001B3F2E">
        <w:t>Fiala</w:t>
      </w:r>
      <w:proofErr w:type="spellEnd"/>
      <w:r w:rsidRPr="001B3F2E">
        <w:t xml:space="preserve">. 2020. “The supply chain for seed in Uganda: Where does it go wrong?” </w:t>
      </w:r>
      <w:hyperlink r:id="rId3" w:history="1">
        <w:r w:rsidRPr="001B3F2E">
          <w:rPr>
            <w:rStyle w:val="Hyperlink"/>
          </w:rPr>
          <w:t>World</w:t>
        </w:r>
        <w:r w:rsidRPr="001B3F2E">
          <w:rPr>
            <w:rStyle w:val="Hyperlink"/>
          </w:rPr>
          <w:t xml:space="preserve"> </w:t>
        </w:r>
        <w:r w:rsidRPr="001B3F2E">
          <w:rPr>
            <w:rStyle w:val="Hyperlink"/>
          </w:rPr>
          <w:t>Development 130: 104928</w:t>
        </w:r>
      </w:hyperlink>
      <w:r w:rsidRPr="001B3F2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5C68"/>
    <w:multiLevelType w:val="hybridMultilevel"/>
    <w:tmpl w:val="9B60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53CE5"/>
    <w:multiLevelType w:val="hybridMultilevel"/>
    <w:tmpl w:val="9918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D2895"/>
    <w:multiLevelType w:val="hybridMultilevel"/>
    <w:tmpl w:val="0932F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B3002D"/>
    <w:multiLevelType w:val="hybridMultilevel"/>
    <w:tmpl w:val="6746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504E"/>
    <w:multiLevelType w:val="multilevel"/>
    <w:tmpl w:val="0C56A9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B852D8C"/>
    <w:multiLevelType w:val="multilevel"/>
    <w:tmpl w:val="1BA257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AB33016"/>
    <w:multiLevelType w:val="hybridMultilevel"/>
    <w:tmpl w:val="08D6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143"/>
    <w:multiLevelType w:val="hybridMultilevel"/>
    <w:tmpl w:val="A23C4908"/>
    <w:lvl w:ilvl="0" w:tplc="D2F6D5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F5B60"/>
    <w:multiLevelType w:val="hybridMultilevel"/>
    <w:tmpl w:val="7F484D70"/>
    <w:lvl w:ilvl="0" w:tplc="1018B53E">
      <w:start w:val="1"/>
      <w:numFmt w:val="decimal"/>
      <w:lvlText w:val="%1."/>
      <w:lvlJc w:val="left"/>
      <w:pPr>
        <w:ind w:left="480" w:hanging="361"/>
        <w:jc w:val="left"/>
      </w:pPr>
      <w:rPr>
        <w:rFonts w:ascii="Calibri" w:eastAsia="Calibri" w:hAnsi="Calibri" w:cs="Calibri" w:hint="default"/>
        <w:w w:val="100"/>
        <w:sz w:val="22"/>
        <w:szCs w:val="22"/>
        <w:lang w:val="en-US" w:eastAsia="en-US" w:bidi="ar-SA"/>
      </w:rPr>
    </w:lvl>
    <w:lvl w:ilvl="1" w:tplc="B7885D9A">
      <w:numFmt w:val="bullet"/>
      <w:lvlText w:val="•"/>
      <w:lvlJc w:val="left"/>
      <w:pPr>
        <w:ind w:left="1390" w:hanging="361"/>
      </w:pPr>
      <w:rPr>
        <w:rFonts w:hint="default"/>
        <w:lang w:val="en-US" w:eastAsia="en-US" w:bidi="ar-SA"/>
      </w:rPr>
    </w:lvl>
    <w:lvl w:ilvl="2" w:tplc="5C188D7C">
      <w:numFmt w:val="bullet"/>
      <w:lvlText w:val="•"/>
      <w:lvlJc w:val="left"/>
      <w:pPr>
        <w:ind w:left="2300" w:hanging="361"/>
      </w:pPr>
      <w:rPr>
        <w:rFonts w:hint="default"/>
        <w:lang w:val="en-US" w:eastAsia="en-US" w:bidi="ar-SA"/>
      </w:rPr>
    </w:lvl>
    <w:lvl w:ilvl="3" w:tplc="5FFA762A">
      <w:numFmt w:val="bullet"/>
      <w:lvlText w:val="•"/>
      <w:lvlJc w:val="left"/>
      <w:pPr>
        <w:ind w:left="3210" w:hanging="361"/>
      </w:pPr>
      <w:rPr>
        <w:rFonts w:hint="default"/>
        <w:lang w:val="en-US" w:eastAsia="en-US" w:bidi="ar-SA"/>
      </w:rPr>
    </w:lvl>
    <w:lvl w:ilvl="4" w:tplc="A6FCB716">
      <w:numFmt w:val="bullet"/>
      <w:lvlText w:val="•"/>
      <w:lvlJc w:val="left"/>
      <w:pPr>
        <w:ind w:left="4120" w:hanging="361"/>
      </w:pPr>
      <w:rPr>
        <w:rFonts w:hint="default"/>
        <w:lang w:val="en-US" w:eastAsia="en-US" w:bidi="ar-SA"/>
      </w:rPr>
    </w:lvl>
    <w:lvl w:ilvl="5" w:tplc="57B05F46">
      <w:numFmt w:val="bullet"/>
      <w:lvlText w:val="•"/>
      <w:lvlJc w:val="left"/>
      <w:pPr>
        <w:ind w:left="5030" w:hanging="361"/>
      </w:pPr>
      <w:rPr>
        <w:rFonts w:hint="default"/>
        <w:lang w:val="en-US" w:eastAsia="en-US" w:bidi="ar-SA"/>
      </w:rPr>
    </w:lvl>
    <w:lvl w:ilvl="6" w:tplc="6AC6CD4E">
      <w:numFmt w:val="bullet"/>
      <w:lvlText w:val="•"/>
      <w:lvlJc w:val="left"/>
      <w:pPr>
        <w:ind w:left="5940" w:hanging="361"/>
      </w:pPr>
      <w:rPr>
        <w:rFonts w:hint="default"/>
        <w:lang w:val="en-US" w:eastAsia="en-US" w:bidi="ar-SA"/>
      </w:rPr>
    </w:lvl>
    <w:lvl w:ilvl="7" w:tplc="AD38CF96">
      <w:numFmt w:val="bullet"/>
      <w:lvlText w:val="•"/>
      <w:lvlJc w:val="left"/>
      <w:pPr>
        <w:ind w:left="6850" w:hanging="361"/>
      </w:pPr>
      <w:rPr>
        <w:rFonts w:hint="default"/>
        <w:lang w:val="en-US" w:eastAsia="en-US" w:bidi="ar-SA"/>
      </w:rPr>
    </w:lvl>
    <w:lvl w:ilvl="8" w:tplc="6C323EFC">
      <w:numFmt w:val="bullet"/>
      <w:lvlText w:val="•"/>
      <w:lvlJc w:val="left"/>
      <w:pPr>
        <w:ind w:left="7760" w:hanging="361"/>
      </w:pPr>
      <w:rPr>
        <w:rFonts w:hint="default"/>
        <w:lang w:val="en-US" w:eastAsia="en-US" w:bidi="ar-SA"/>
      </w:rPr>
    </w:lvl>
  </w:abstractNum>
  <w:abstractNum w:abstractNumId="9" w15:restartNumberingAfterBreak="0">
    <w:nsid w:val="7D416F2F"/>
    <w:multiLevelType w:val="hybridMultilevel"/>
    <w:tmpl w:val="95D46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7E79AC"/>
    <w:multiLevelType w:val="multilevel"/>
    <w:tmpl w:val="FB881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640968">
    <w:abstractNumId w:val="4"/>
  </w:num>
  <w:num w:numId="2" w16cid:durableId="1086993618">
    <w:abstractNumId w:val="5"/>
  </w:num>
  <w:num w:numId="3" w16cid:durableId="1347177140">
    <w:abstractNumId w:val="8"/>
  </w:num>
  <w:num w:numId="4" w16cid:durableId="899560377">
    <w:abstractNumId w:val="1"/>
  </w:num>
  <w:num w:numId="5" w16cid:durableId="804201759">
    <w:abstractNumId w:val="9"/>
  </w:num>
  <w:num w:numId="6" w16cid:durableId="198902364">
    <w:abstractNumId w:val="2"/>
  </w:num>
  <w:num w:numId="7" w16cid:durableId="297876182">
    <w:abstractNumId w:val="7"/>
  </w:num>
  <w:num w:numId="8" w16cid:durableId="526069785">
    <w:abstractNumId w:val="10"/>
  </w:num>
  <w:num w:numId="9" w16cid:durableId="190731963">
    <w:abstractNumId w:val="0"/>
  </w:num>
  <w:num w:numId="10" w16cid:durableId="1228108950">
    <w:abstractNumId w:val="6"/>
  </w:num>
  <w:num w:numId="11" w16cid:durableId="1743675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Miehe">
    <w15:presenceInfo w15:providerId="AD" w15:userId="S::caroline.miehe@novasbe.pt::ad489f0a-4489-48dc-a708-6450465903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6E"/>
    <w:rsid w:val="000225B7"/>
    <w:rsid w:val="00032BEC"/>
    <w:rsid w:val="00060B96"/>
    <w:rsid w:val="000B223F"/>
    <w:rsid w:val="000C5572"/>
    <w:rsid w:val="000D4E73"/>
    <w:rsid w:val="000E4433"/>
    <w:rsid w:val="00105D68"/>
    <w:rsid w:val="001148D2"/>
    <w:rsid w:val="001757FC"/>
    <w:rsid w:val="001B3F2E"/>
    <w:rsid w:val="001D0B7C"/>
    <w:rsid w:val="001F3A65"/>
    <w:rsid w:val="0020229A"/>
    <w:rsid w:val="00203FAD"/>
    <w:rsid w:val="00264B62"/>
    <w:rsid w:val="002B17F1"/>
    <w:rsid w:val="002E5599"/>
    <w:rsid w:val="002E7449"/>
    <w:rsid w:val="00311367"/>
    <w:rsid w:val="00333001"/>
    <w:rsid w:val="00344654"/>
    <w:rsid w:val="003446D7"/>
    <w:rsid w:val="003479AF"/>
    <w:rsid w:val="00380B23"/>
    <w:rsid w:val="003A025A"/>
    <w:rsid w:val="003C2271"/>
    <w:rsid w:val="003C6D3A"/>
    <w:rsid w:val="00410267"/>
    <w:rsid w:val="00434A89"/>
    <w:rsid w:val="00467103"/>
    <w:rsid w:val="00483F68"/>
    <w:rsid w:val="0048496E"/>
    <w:rsid w:val="004A3A55"/>
    <w:rsid w:val="004C34C1"/>
    <w:rsid w:val="004D1F58"/>
    <w:rsid w:val="005065C9"/>
    <w:rsid w:val="005067AC"/>
    <w:rsid w:val="00542AFF"/>
    <w:rsid w:val="00560266"/>
    <w:rsid w:val="005A647E"/>
    <w:rsid w:val="005B1C05"/>
    <w:rsid w:val="005E6F52"/>
    <w:rsid w:val="005E7D72"/>
    <w:rsid w:val="006157D9"/>
    <w:rsid w:val="00677D05"/>
    <w:rsid w:val="00683F0F"/>
    <w:rsid w:val="00690B6B"/>
    <w:rsid w:val="006A1B02"/>
    <w:rsid w:val="006E3669"/>
    <w:rsid w:val="006F7261"/>
    <w:rsid w:val="00722360"/>
    <w:rsid w:val="00763096"/>
    <w:rsid w:val="00783585"/>
    <w:rsid w:val="007933E3"/>
    <w:rsid w:val="007F593C"/>
    <w:rsid w:val="007F6020"/>
    <w:rsid w:val="008345AF"/>
    <w:rsid w:val="00855814"/>
    <w:rsid w:val="0086378C"/>
    <w:rsid w:val="008B4C39"/>
    <w:rsid w:val="008B6559"/>
    <w:rsid w:val="008E52F2"/>
    <w:rsid w:val="0096744A"/>
    <w:rsid w:val="0098308A"/>
    <w:rsid w:val="009A020C"/>
    <w:rsid w:val="009B5949"/>
    <w:rsid w:val="00A07559"/>
    <w:rsid w:val="00A36364"/>
    <w:rsid w:val="00A42ACB"/>
    <w:rsid w:val="00A72DE9"/>
    <w:rsid w:val="00A962AD"/>
    <w:rsid w:val="00AE1DBD"/>
    <w:rsid w:val="00AF7F88"/>
    <w:rsid w:val="00B363A6"/>
    <w:rsid w:val="00B51010"/>
    <w:rsid w:val="00B820A8"/>
    <w:rsid w:val="00BA4FF8"/>
    <w:rsid w:val="00BA6193"/>
    <w:rsid w:val="00BD1F8F"/>
    <w:rsid w:val="00BF0742"/>
    <w:rsid w:val="00CA0F5C"/>
    <w:rsid w:val="00CC7BA6"/>
    <w:rsid w:val="00CF0CFC"/>
    <w:rsid w:val="00D74D45"/>
    <w:rsid w:val="00D7588A"/>
    <w:rsid w:val="00D90D4B"/>
    <w:rsid w:val="00DE784D"/>
    <w:rsid w:val="00E15DF2"/>
    <w:rsid w:val="00E31061"/>
    <w:rsid w:val="00E54F88"/>
    <w:rsid w:val="00E70AA0"/>
    <w:rsid w:val="00E83750"/>
    <w:rsid w:val="00EB6E65"/>
    <w:rsid w:val="00ED66EA"/>
    <w:rsid w:val="00EE6AD6"/>
    <w:rsid w:val="00EF3EA4"/>
    <w:rsid w:val="00EF7780"/>
    <w:rsid w:val="00F26EDF"/>
    <w:rsid w:val="00F54807"/>
    <w:rsid w:val="00F55764"/>
    <w:rsid w:val="00FD20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3FD0"/>
  <w15:docId w15:val="{07539526-FD5F-EE45-B72A-C9661806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05"/>
    <w:pPr>
      <w:suppressAutoHyphens w:val="0"/>
    </w:pPr>
    <w:rPr>
      <w:rFonts w:ascii="Times New Roman" w:eastAsia="Times New Roman" w:hAnsi="Times New Roman" w:cs="Times New Roman"/>
      <w:kern w:val="0"/>
      <w:lang w:eastAsia="en-US" w:bidi="ar-SA"/>
    </w:rPr>
  </w:style>
  <w:style w:type="paragraph" w:styleId="Heading1">
    <w:name w:val="heading 1"/>
    <w:basedOn w:val="Normal"/>
    <w:next w:val="Normal"/>
    <w:link w:val="Heading1Char"/>
    <w:uiPriority w:val="9"/>
    <w:qFormat/>
    <w:rsid w:val="007F602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A3A55"/>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cs="Liberation Serif"/>
      <w:b/>
      <w:bCs/>
    </w:rPr>
  </w:style>
  <w:style w:type="paragraph" w:styleId="Heading4">
    <w:name w:val="heading 4"/>
    <w:basedOn w:val="Normal"/>
    <w:next w:val="Normal"/>
    <w:link w:val="Heading4Char"/>
    <w:uiPriority w:val="9"/>
    <w:unhideWhenUsed/>
    <w:qFormat/>
    <w:rsid w:val="00A962A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FootnoteAnchor">
    <w:name w:val="Footnote Anchor"/>
    <w:rPr>
      <w:vertAlign w:val="superscript"/>
    </w:rPr>
  </w:style>
  <w:style w:type="character" w:customStyle="1" w:styleId="Hyperlink1">
    <w:name w:val="Hyperlink1"/>
    <w:qFormat/>
    <w:rPr>
      <w:color w:val="000080"/>
      <w:u w:val="single"/>
    </w:rPr>
  </w:style>
  <w:style w:type="character" w:customStyle="1" w:styleId="FootnoteCharacters">
    <w:name w:val="Footnote Characters"/>
    <w:basedOn w:val="DefaultParagraphFont"/>
    <w:uiPriority w:val="99"/>
    <w:semiHidden/>
    <w:unhideWhenUsed/>
    <w:qFormat/>
    <w:rPr>
      <w:vertAlign w:val="superscript"/>
    </w:rPr>
  </w:style>
  <w:style w:type="character" w:styleId="CommentReference">
    <w:name w:val="annotation reference"/>
    <w:basedOn w:val="DefaultParagraphFont"/>
    <w:uiPriority w:val="99"/>
    <w:semiHidden/>
    <w:unhideWhenUsed/>
    <w:qFormat/>
    <w:rsid w:val="00A3532E"/>
    <w:rPr>
      <w:sz w:val="16"/>
      <w:szCs w:val="16"/>
    </w:rPr>
  </w:style>
  <w:style w:type="character" w:customStyle="1" w:styleId="CommentTextChar">
    <w:name w:val="Comment Text Char"/>
    <w:basedOn w:val="DefaultParagraphFont"/>
    <w:link w:val="CommentText"/>
    <w:uiPriority w:val="99"/>
    <w:semiHidden/>
    <w:qFormat/>
    <w:rsid w:val="00A3532E"/>
    <w:rPr>
      <w:rFonts w:cs="Mangal"/>
      <w:sz w:val="20"/>
      <w:szCs w:val="18"/>
    </w:rPr>
  </w:style>
  <w:style w:type="character" w:customStyle="1" w:styleId="CommentSubjectChar">
    <w:name w:val="Comment Subject Char"/>
    <w:basedOn w:val="CommentTextChar"/>
    <w:link w:val="CommentSubject"/>
    <w:uiPriority w:val="99"/>
    <w:semiHidden/>
    <w:qFormat/>
    <w:rsid w:val="00A3532E"/>
    <w:rPr>
      <w:rFonts w:cs="Mangal"/>
      <w:b/>
      <w:bCs/>
      <w:sz w:val="20"/>
      <w:szCs w:val="18"/>
    </w:rPr>
  </w:style>
  <w:style w:type="character" w:customStyle="1" w:styleId="FootnoteTextChar">
    <w:name w:val="Footnote Text Char"/>
    <w:basedOn w:val="DefaultParagraphFont"/>
    <w:link w:val="FootnoteText"/>
    <w:uiPriority w:val="99"/>
    <w:semiHidden/>
    <w:qFormat/>
    <w:rsid w:val="00514BA6"/>
    <w:rPr>
      <w:rFonts w:cs="Mangal"/>
      <w:sz w:val="20"/>
      <w:szCs w:val="18"/>
    </w:rPr>
  </w:style>
  <w:style w:type="character" w:styleId="Hyperlink">
    <w:name w:val="Hyperlink"/>
    <w:uiPriority w:val="99"/>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styleId="FootnoteText">
    <w:name w:val="footnote text"/>
    <w:basedOn w:val="Normal"/>
    <w:link w:val="FootnoteTextChar"/>
    <w:uiPriority w:val="99"/>
    <w:semiHidden/>
    <w:unhideWhenUsed/>
    <w:rsid w:val="00514BA6"/>
    <w:rPr>
      <w:rFonts w:cs="Mangal"/>
      <w:sz w:val="20"/>
      <w:szCs w:val="18"/>
    </w:rPr>
  </w:style>
  <w:style w:type="paragraph" w:customStyle="1" w:styleId="PreformattedText">
    <w:name w:val="Preformatted Text"/>
    <w:basedOn w:val="Standard"/>
    <w:qFormat/>
    <w:rPr>
      <w:rFonts w:ascii="Liberation Mono" w:eastAsia="Noto Sans Mono CJK SC" w:hAnsi="Liberation Mono" w:cs="Liberation Mono"/>
      <w:sz w:val="20"/>
      <w:szCs w:val="20"/>
    </w:rPr>
  </w:style>
  <w:style w:type="paragraph" w:styleId="ListParagraph">
    <w:name w:val="List Paragraph"/>
    <w:basedOn w:val="Standard"/>
    <w:uiPriority w:val="1"/>
    <w:qFormat/>
    <w:pPr>
      <w:suppressAutoHyphens w:val="0"/>
      <w:ind w:left="720"/>
      <w:contextualSpacing/>
      <w:textAlignment w:val="auto"/>
    </w:pPr>
    <w:rPr>
      <w:rFonts w:ascii="Calibri" w:eastAsia="Calibri" w:hAnsi="Calibri" w:cs="Calibri"/>
      <w:kern w:val="0"/>
      <w:sz w:val="22"/>
      <w:szCs w:val="22"/>
      <w:lang w:eastAsia="en-US" w:bidi="ar-SA"/>
    </w:rPr>
  </w:style>
  <w:style w:type="paragraph" w:styleId="CommentText">
    <w:name w:val="annotation text"/>
    <w:basedOn w:val="Normal"/>
    <w:link w:val="CommentTextChar"/>
    <w:uiPriority w:val="99"/>
    <w:semiHidden/>
    <w:unhideWhenUsed/>
    <w:qFormat/>
    <w:rsid w:val="00A3532E"/>
    <w:rPr>
      <w:rFonts w:cs="Mangal"/>
      <w:sz w:val="20"/>
      <w:szCs w:val="18"/>
    </w:rPr>
  </w:style>
  <w:style w:type="paragraph" w:styleId="CommentSubject">
    <w:name w:val="annotation subject"/>
    <w:basedOn w:val="CommentText"/>
    <w:next w:val="CommentText"/>
    <w:link w:val="CommentSubjectChar"/>
    <w:uiPriority w:val="99"/>
    <w:semiHidden/>
    <w:unhideWhenUsed/>
    <w:qFormat/>
    <w:rsid w:val="00A3532E"/>
    <w:rPr>
      <w:b/>
      <w:bCs/>
    </w:rPr>
  </w:style>
  <w:style w:type="character" w:customStyle="1" w:styleId="Heading1Char">
    <w:name w:val="Heading 1 Char"/>
    <w:basedOn w:val="DefaultParagraphFont"/>
    <w:link w:val="Heading1"/>
    <w:uiPriority w:val="9"/>
    <w:rsid w:val="007F6020"/>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A3A55"/>
    <w:rPr>
      <w:rFonts w:asciiTheme="majorHAnsi" w:eastAsiaTheme="majorEastAsia" w:hAnsiTheme="majorHAnsi" w:cs="Mangal"/>
      <w:color w:val="2F5496" w:themeColor="accent1" w:themeShade="BF"/>
      <w:sz w:val="26"/>
      <w:szCs w:val="23"/>
    </w:rPr>
  </w:style>
  <w:style w:type="character" w:customStyle="1" w:styleId="Heading4Char">
    <w:name w:val="Heading 4 Char"/>
    <w:basedOn w:val="DefaultParagraphFont"/>
    <w:link w:val="Heading4"/>
    <w:uiPriority w:val="9"/>
    <w:rsid w:val="00A962AD"/>
    <w:rPr>
      <w:rFonts w:asciiTheme="majorHAnsi" w:eastAsiaTheme="majorEastAsia" w:hAnsiTheme="majorHAnsi" w:cs="Mangal"/>
      <w:i/>
      <w:iCs/>
      <w:color w:val="2F5496" w:themeColor="accent1" w:themeShade="BF"/>
      <w:szCs w:val="21"/>
    </w:rPr>
  </w:style>
  <w:style w:type="character" w:customStyle="1" w:styleId="abstractlabel">
    <w:name w:val="abstract_label"/>
    <w:basedOn w:val="DefaultParagraphFont"/>
    <w:rsid w:val="00410267"/>
    <w:rPr>
      <w:b/>
      <w:bCs/>
      <w:sz w:val="36"/>
      <w:szCs w:val="36"/>
    </w:rPr>
  </w:style>
  <w:style w:type="character" w:customStyle="1" w:styleId="footlabel">
    <w:name w:val="foot_label"/>
    <w:basedOn w:val="DefaultParagraphFont"/>
    <w:rsid w:val="00344654"/>
    <w:rPr>
      <w:b/>
      <w:bCs/>
      <w:sz w:val="20"/>
      <w:szCs w:val="20"/>
      <w:u w:val="single"/>
      <w:vertAlign w:val="superscript"/>
    </w:rPr>
  </w:style>
  <w:style w:type="character" w:customStyle="1" w:styleId="subsectionlabel">
    <w:name w:val="subsection_label"/>
    <w:basedOn w:val="DefaultParagraphFont"/>
    <w:rsid w:val="00344654"/>
  </w:style>
  <w:style w:type="paragraph" w:styleId="NormalWeb">
    <w:name w:val="Normal (Web)"/>
    <w:basedOn w:val="Normal"/>
    <w:uiPriority w:val="99"/>
    <w:semiHidden/>
    <w:unhideWhenUsed/>
    <w:rsid w:val="00AE1DBD"/>
    <w:rPr>
      <w:rFonts w:cs="Mangal"/>
      <w:szCs w:val="21"/>
    </w:rPr>
  </w:style>
  <w:style w:type="character" w:styleId="UnresolvedMention">
    <w:name w:val="Unresolved Mention"/>
    <w:basedOn w:val="DefaultParagraphFont"/>
    <w:uiPriority w:val="99"/>
    <w:semiHidden/>
    <w:unhideWhenUsed/>
    <w:rsid w:val="00542AFF"/>
    <w:rPr>
      <w:color w:val="605E5C"/>
      <w:shd w:val="clear" w:color="auto" w:fill="E1DFDD"/>
    </w:rPr>
  </w:style>
  <w:style w:type="character" w:styleId="FollowedHyperlink">
    <w:name w:val="FollowedHyperlink"/>
    <w:basedOn w:val="DefaultParagraphFont"/>
    <w:uiPriority w:val="99"/>
    <w:semiHidden/>
    <w:unhideWhenUsed/>
    <w:rsid w:val="00783585"/>
    <w:rPr>
      <w:color w:val="954F72" w:themeColor="followedHyperlink"/>
      <w:u w:val="single"/>
    </w:rPr>
  </w:style>
  <w:style w:type="character" w:customStyle="1" w:styleId="apple-converted-space">
    <w:name w:val="apple-converted-space"/>
    <w:basedOn w:val="DefaultParagraphFont"/>
    <w:rsid w:val="00BF0742"/>
  </w:style>
  <w:style w:type="character" w:styleId="FootnoteReference">
    <w:name w:val="footnote reference"/>
    <w:basedOn w:val="DefaultParagraphFont"/>
    <w:uiPriority w:val="99"/>
    <w:semiHidden/>
    <w:unhideWhenUsed/>
    <w:rsid w:val="00BA4FF8"/>
    <w:rPr>
      <w:vertAlign w:val="superscript"/>
    </w:rPr>
  </w:style>
  <w:style w:type="table" w:styleId="TableGrid">
    <w:name w:val="Table Grid"/>
    <w:basedOn w:val="TableNormal"/>
    <w:uiPriority w:val="39"/>
    <w:rsid w:val="002E5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125">
      <w:bodyDiv w:val="1"/>
      <w:marLeft w:val="0"/>
      <w:marRight w:val="0"/>
      <w:marTop w:val="0"/>
      <w:marBottom w:val="0"/>
      <w:divBdr>
        <w:top w:val="none" w:sz="0" w:space="0" w:color="auto"/>
        <w:left w:val="none" w:sz="0" w:space="0" w:color="auto"/>
        <w:bottom w:val="none" w:sz="0" w:space="0" w:color="auto"/>
        <w:right w:val="none" w:sz="0" w:space="0" w:color="auto"/>
      </w:divBdr>
      <w:divsChild>
        <w:div w:id="1481532783">
          <w:marLeft w:val="0"/>
          <w:marRight w:val="0"/>
          <w:marTop w:val="0"/>
          <w:marBottom w:val="240"/>
          <w:divBdr>
            <w:top w:val="none" w:sz="0" w:space="0" w:color="auto"/>
            <w:left w:val="none" w:sz="0" w:space="0" w:color="auto"/>
            <w:bottom w:val="none" w:sz="0" w:space="0" w:color="auto"/>
            <w:right w:val="none" w:sz="0" w:space="0" w:color="auto"/>
          </w:divBdr>
        </w:div>
      </w:divsChild>
    </w:div>
    <w:div w:id="35468494">
      <w:bodyDiv w:val="1"/>
      <w:marLeft w:val="0"/>
      <w:marRight w:val="0"/>
      <w:marTop w:val="0"/>
      <w:marBottom w:val="0"/>
      <w:divBdr>
        <w:top w:val="none" w:sz="0" w:space="0" w:color="auto"/>
        <w:left w:val="none" w:sz="0" w:space="0" w:color="auto"/>
        <w:bottom w:val="none" w:sz="0" w:space="0" w:color="auto"/>
        <w:right w:val="none" w:sz="0" w:space="0" w:color="auto"/>
      </w:divBdr>
      <w:divsChild>
        <w:div w:id="600451482">
          <w:marLeft w:val="0"/>
          <w:marRight w:val="0"/>
          <w:marTop w:val="0"/>
          <w:marBottom w:val="240"/>
          <w:divBdr>
            <w:top w:val="none" w:sz="0" w:space="0" w:color="auto"/>
            <w:left w:val="none" w:sz="0" w:space="0" w:color="auto"/>
            <w:bottom w:val="none" w:sz="0" w:space="0" w:color="auto"/>
            <w:right w:val="none" w:sz="0" w:space="0" w:color="auto"/>
          </w:divBdr>
        </w:div>
      </w:divsChild>
    </w:div>
    <w:div w:id="69157505">
      <w:bodyDiv w:val="1"/>
      <w:marLeft w:val="0"/>
      <w:marRight w:val="0"/>
      <w:marTop w:val="0"/>
      <w:marBottom w:val="0"/>
      <w:divBdr>
        <w:top w:val="none" w:sz="0" w:space="0" w:color="auto"/>
        <w:left w:val="none" w:sz="0" w:space="0" w:color="auto"/>
        <w:bottom w:val="none" w:sz="0" w:space="0" w:color="auto"/>
        <w:right w:val="none" w:sz="0" w:space="0" w:color="auto"/>
      </w:divBdr>
      <w:divsChild>
        <w:div w:id="1975715707">
          <w:marLeft w:val="0"/>
          <w:marRight w:val="0"/>
          <w:marTop w:val="0"/>
          <w:marBottom w:val="0"/>
          <w:divBdr>
            <w:top w:val="none" w:sz="0" w:space="0" w:color="auto"/>
            <w:left w:val="none" w:sz="0" w:space="0" w:color="auto"/>
            <w:bottom w:val="none" w:sz="0" w:space="0" w:color="auto"/>
            <w:right w:val="none" w:sz="0" w:space="0" w:color="auto"/>
          </w:divBdr>
          <w:divsChild>
            <w:div w:id="1966540376">
              <w:marLeft w:val="0"/>
              <w:marRight w:val="0"/>
              <w:marTop w:val="0"/>
              <w:marBottom w:val="0"/>
              <w:divBdr>
                <w:top w:val="none" w:sz="0" w:space="0" w:color="auto"/>
                <w:left w:val="none" w:sz="0" w:space="0" w:color="auto"/>
                <w:bottom w:val="none" w:sz="0" w:space="0" w:color="auto"/>
                <w:right w:val="none" w:sz="0" w:space="0" w:color="auto"/>
              </w:divBdr>
              <w:divsChild>
                <w:div w:id="455947054">
                  <w:marLeft w:val="0"/>
                  <w:marRight w:val="0"/>
                  <w:marTop w:val="0"/>
                  <w:marBottom w:val="0"/>
                  <w:divBdr>
                    <w:top w:val="none" w:sz="0" w:space="0" w:color="auto"/>
                    <w:left w:val="none" w:sz="0" w:space="0" w:color="auto"/>
                    <w:bottom w:val="none" w:sz="0" w:space="0" w:color="auto"/>
                    <w:right w:val="none" w:sz="0" w:space="0" w:color="auto"/>
                  </w:divBdr>
                  <w:divsChild>
                    <w:div w:id="2453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8700">
      <w:bodyDiv w:val="1"/>
      <w:marLeft w:val="0"/>
      <w:marRight w:val="0"/>
      <w:marTop w:val="0"/>
      <w:marBottom w:val="0"/>
      <w:divBdr>
        <w:top w:val="none" w:sz="0" w:space="0" w:color="auto"/>
        <w:left w:val="none" w:sz="0" w:space="0" w:color="auto"/>
        <w:bottom w:val="none" w:sz="0" w:space="0" w:color="auto"/>
        <w:right w:val="none" w:sz="0" w:space="0" w:color="auto"/>
      </w:divBdr>
    </w:div>
    <w:div w:id="182980944">
      <w:bodyDiv w:val="1"/>
      <w:marLeft w:val="0"/>
      <w:marRight w:val="0"/>
      <w:marTop w:val="0"/>
      <w:marBottom w:val="0"/>
      <w:divBdr>
        <w:top w:val="none" w:sz="0" w:space="0" w:color="auto"/>
        <w:left w:val="none" w:sz="0" w:space="0" w:color="auto"/>
        <w:bottom w:val="none" w:sz="0" w:space="0" w:color="auto"/>
        <w:right w:val="none" w:sz="0" w:space="0" w:color="auto"/>
      </w:divBdr>
      <w:divsChild>
        <w:div w:id="544292235">
          <w:marLeft w:val="0"/>
          <w:marRight w:val="0"/>
          <w:marTop w:val="0"/>
          <w:marBottom w:val="240"/>
          <w:divBdr>
            <w:top w:val="none" w:sz="0" w:space="0" w:color="auto"/>
            <w:left w:val="none" w:sz="0" w:space="0" w:color="auto"/>
            <w:bottom w:val="none" w:sz="0" w:space="0" w:color="auto"/>
            <w:right w:val="none" w:sz="0" w:space="0" w:color="auto"/>
          </w:divBdr>
        </w:div>
        <w:div w:id="372577886">
          <w:marLeft w:val="0"/>
          <w:marRight w:val="0"/>
          <w:marTop w:val="0"/>
          <w:marBottom w:val="240"/>
          <w:divBdr>
            <w:top w:val="none" w:sz="0" w:space="0" w:color="auto"/>
            <w:left w:val="none" w:sz="0" w:space="0" w:color="auto"/>
            <w:bottom w:val="none" w:sz="0" w:space="0" w:color="auto"/>
            <w:right w:val="none" w:sz="0" w:space="0" w:color="auto"/>
          </w:divBdr>
        </w:div>
        <w:div w:id="754127664">
          <w:marLeft w:val="0"/>
          <w:marRight w:val="0"/>
          <w:marTop w:val="0"/>
          <w:marBottom w:val="240"/>
          <w:divBdr>
            <w:top w:val="none" w:sz="0" w:space="0" w:color="auto"/>
            <w:left w:val="none" w:sz="0" w:space="0" w:color="auto"/>
            <w:bottom w:val="none" w:sz="0" w:space="0" w:color="auto"/>
            <w:right w:val="none" w:sz="0" w:space="0" w:color="auto"/>
          </w:divBdr>
        </w:div>
        <w:div w:id="1686400125">
          <w:marLeft w:val="0"/>
          <w:marRight w:val="0"/>
          <w:marTop w:val="0"/>
          <w:marBottom w:val="240"/>
          <w:divBdr>
            <w:top w:val="none" w:sz="0" w:space="0" w:color="auto"/>
            <w:left w:val="none" w:sz="0" w:space="0" w:color="auto"/>
            <w:bottom w:val="none" w:sz="0" w:space="0" w:color="auto"/>
            <w:right w:val="none" w:sz="0" w:space="0" w:color="auto"/>
          </w:divBdr>
          <w:divsChild>
            <w:div w:id="1422024303">
              <w:marLeft w:val="0"/>
              <w:marRight w:val="0"/>
              <w:marTop w:val="0"/>
              <w:marBottom w:val="0"/>
              <w:divBdr>
                <w:top w:val="none" w:sz="0" w:space="0" w:color="auto"/>
                <w:left w:val="none" w:sz="0" w:space="0" w:color="auto"/>
                <w:bottom w:val="none" w:sz="0" w:space="0" w:color="auto"/>
                <w:right w:val="none" w:sz="0" w:space="0" w:color="auto"/>
              </w:divBdr>
              <w:divsChild>
                <w:div w:id="691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89">
          <w:marLeft w:val="0"/>
          <w:marRight w:val="0"/>
          <w:marTop w:val="0"/>
          <w:marBottom w:val="240"/>
          <w:divBdr>
            <w:top w:val="none" w:sz="0" w:space="0" w:color="auto"/>
            <w:left w:val="none" w:sz="0" w:space="0" w:color="auto"/>
            <w:bottom w:val="none" w:sz="0" w:space="0" w:color="auto"/>
            <w:right w:val="none" w:sz="0" w:space="0" w:color="auto"/>
          </w:divBdr>
        </w:div>
        <w:div w:id="2038040400">
          <w:marLeft w:val="0"/>
          <w:marRight w:val="0"/>
          <w:marTop w:val="0"/>
          <w:marBottom w:val="240"/>
          <w:divBdr>
            <w:top w:val="none" w:sz="0" w:space="0" w:color="auto"/>
            <w:left w:val="none" w:sz="0" w:space="0" w:color="auto"/>
            <w:bottom w:val="none" w:sz="0" w:space="0" w:color="auto"/>
            <w:right w:val="none" w:sz="0" w:space="0" w:color="auto"/>
          </w:divBdr>
        </w:div>
      </w:divsChild>
    </w:div>
    <w:div w:id="191572518">
      <w:bodyDiv w:val="1"/>
      <w:marLeft w:val="0"/>
      <w:marRight w:val="0"/>
      <w:marTop w:val="0"/>
      <w:marBottom w:val="0"/>
      <w:divBdr>
        <w:top w:val="none" w:sz="0" w:space="0" w:color="auto"/>
        <w:left w:val="none" w:sz="0" w:space="0" w:color="auto"/>
        <w:bottom w:val="none" w:sz="0" w:space="0" w:color="auto"/>
        <w:right w:val="none" w:sz="0" w:space="0" w:color="auto"/>
      </w:divBdr>
      <w:divsChild>
        <w:div w:id="1304698989">
          <w:marLeft w:val="0"/>
          <w:marRight w:val="0"/>
          <w:marTop w:val="0"/>
          <w:marBottom w:val="0"/>
          <w:divBdr>
            <w:top w:val="none" w:sz="0" w:space="0" w:color="auto"/>
            <w:left w:val="none" w:sz="0" w:space="0" w:color="auto"/>
            <w:bottom w:val="none" w:sz="0" w:space="0" w:color="auto"/>
            <w:right w:val="none" w:sz="0" w:space="0" w:color="auto"/>
          </w:divBdr>
          <w:divsChild>
            <w:div w:id="1506046819">
              <w:marLeft w:val="0"/>
              <w:marRight w:val="0"/>
              <w:marTop w:val="0"/>
              <w:marBottom w:val="0"/>
              <w:divBdr>
                <w:top w:val="none" w:sz="0" w:space="0" w:color="auto"/>
                <w:left w:val="none" w:sz="0" w:space="0" w:color="auto"/>
                <w:bottom w:val="none" w:sz="0" w:space="0" w:color="auto"/>
                <w:right w:val="none" w:sz="0" w:space="0" w:color="auto"/>
              </w:divBdr>
              <w:divsChild>
                <w:div w:id="3918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0400">
      <w:bodyDiv w:val="1"/>
      <w:marLeft w:val="0"/>
      <w:marRight w:val="0"/>
      <w:marTop w:val="0"/>
      <w:marBottom w:val="0"/>
      <w:divBdr>
        <w:top w:val="none" w:sz="0" w:space="0" w:color="auto"/>
        <w:left w:val="none" w:sz="0" w:space="0" w:color="auto"/>
        <w:bottom w:val="none" w:sz="0" w:space="0" w:color="auto"/>
        <w:right w:val="none" w:sz="0" w:space="0" w:color="auto"/>
      </w:divBdr>
      <w:divsChild>
        <w:div w:id="56589281">
          <w:marLeft w:val="0"/>
          <w:marRight w:val="0"/>
          <w:marTop w:val="0"/>
          <w:marBottom w:val="0"/>
          <w:divBdr>
            <w:top w:val="none" w:sz="0" w:space="0" w:color="auto"/>
            <w:left w:val="none" w:sz="0" w:space="0" w:color="auto"/>
            <w:bottom w:val="none" w:sz="0" w:space="0" w:color="auto"/>
            <w:right w:val="none" w:sz="0" w:space="0" w:color="auto"/>
          </w:divBdr>
          <w:divsChild>
            <w:div w:id="314140079">
              <w:marLeft w:val="0"/>
              <w:marRight w:val="0"/>
              <w:marTop w:val="0"/>
              <w:marBottom w:val="0"/>
              <w:divBdr>
                <w:top w:val="none" w:sz="0" w:space="0" w:color="auto"/>
                <w:left w:val="none" w:sz="0" w:space="0" w:color="auto"/>
                <w:bottom w:val="none" w:sz="0" w:space="0" w:color="auto"/>
                <w:right w:val="none" w:sz="0" w:space="0" w:color="auto"/>
              </w:divBdr>
              <w:divsChild>
                <w:div w:id="218980589">
                  <w:marLeft w:val="0"/>
                  <w:marRight w:val="0"/>
                  <w:marTop w:val="0"/>
                  <w:marBottom w:val="0"/>
                  <w:divBdr>
                    <w:top w:val="none" w:sz="0" w:space="0" w:color="auto"/>
                    <w:left w:val="none" w:sz="0" w:space="0" w:color="auto"/>
                    <w:bottom w:val="none" w:sz="0" w:space="0" w:color="auto"/>
                    <w:right w:val="none" w:sz="0" w:space="0" w:color="auto"/>
                  </w:divBdr>
                  <w:divsChild>
                    <w:div w:id="6473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5159">
      <w:bodyDiv w:val="1"/>
      <w:marLeft w:val="0"/>
      <w:marRight w:val="0"/>
      <w:marTop w:val="0"/>
      <w:marBottom w:val="0"/>
      <w:divBdr>
        <w:top w:val="none" w:sz="0" w:space="0" w:color="auto"/>
        <w:left w:val="none" w:sz="0" w:space="0" w:color="auto"/>
        <w:bottom w:val="none" w:sz="0" w:space="0" w:color="auto"/>
        <w:right w:val="none" w:sz="0" w:space="0" w:color="auto"/>
      </w:divBdr>
      <w:divsChild>
        <w:div w:id="1663778884">
          <w:marLeft w:val="0"/>
          <w:marRight w:val="0"/>
          <w:marTop w:val="0"/>
          <w:marBottom w:val="240"/>
          <w:divBdr>
            <w:top w:val="none" w:sz="0" w:space="0" w:color="auto"/>
            <w:left w:val="none" w:sz="0" w:space="0" w:color="auto"/>
            <w:bottom w:val="none" w:sz="0" w:space="0" w:color="auto"/>
            <w:right w:val="none" w:sz="0" w:space="0" w:color="auto"/>
          </w:divBdr>
        </w:div>
      </w:divsChild>
    </w:div>
    <w:div w:id="306937569">
      <w:bodyDiv w:val="1"/>
      <w:marLeft w:val="0"/>
      <w:marRight w:val="0"/>
      <w:marTop w:val="0"/>
      <w:marBottom w:val="0"/>
      <w:divBdr>
        <w:top w:val="none" w:sz="0" w:space="0" w:color="auto"/>
        <w:left w:val="none" w:sz="0" w:space="0" w:color="auto"/>
        <w:bottom w:val="none" w:sz="0" w:space="0" w:color="auto"/>
        <w:right w:val="none" w:sz="0" w:space="0" w:color="auto"/>
      </w:divBdr>
      <w:divsChild>
        <w:div w:id="751394906">
          <w:marLeft w:val="0"/>
          <w:marRight w:val="0"/>
          <w:marTop w:val="0"/>
          <w:marBottom w:val="0"/>
          <w:divBdr>
            <w:top w:val="none" w:sz="0" w:space="0" w:color="auto"/>
            <w:left w:val="none" w:sz="0" w:space="0" w:color="auto"/>
            <w:bottom w:val="none" w:sz="0" w:space="0" w:color="auto"/>
            <w:right w:val="none" w:sz="0" w:space="0" w:color="auto"/>
          </w:divBdr>
          <w:divsChild>
            <w:div w:id="1131287161">
              <w:marLeft w:val="0"/>
              <w:marRight w:val="0"/>
              <w:marTop w:val="0"/>
              <w:marBottom w:val="0"/>
              <w:divBdr>
                <w:top w:val="none" w:sz="0" w:space="0" w:color="auto"/>
                <w:left w:val="none" w:sz="0" w:space="0" w:color="auto"/>
                <w:bottom w:val="none" w:sz="0" w:space="0" w:color="auto"/>
                <w:right w:val="none" w:sz="0" w:space="0" w:color="auto"/>
              </w:divBdr>
              <w:divsChild>
                <w:div w:id="1759404841">
                  <w:marLeft w:val="0"/>
                  <w:marRight w:val="0"/>
                  <w:marTop w:val="0"/>
                  <w:marBottom w:val="0"/>
                  <w:divBdr>
                    <w:top w:val="none" w:sz="0" w:space="0" w:color="auto"/>
                    <w:left w:val="none" w:sz="0" w:space="0" w:color="auto"/>
                    <w:bottom w:val="none" w:sz="0" w:space="0" w:color="auto"/>
                    <w:right w:val="none" w:sz="0" w:space="0" w:color="auto"/>
                  </w:divBdr>
                  <w:divsChild>
                    <w:div w:id="1434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56081">
      <w:bodyDiv w:val="1"/>
      <w:marLeft w:val="0"/>
      <w:marRight w:val="0"/>
      <w:marTop w:val="0"/>
      <w:marBottom w:val="0"/>
      <w:divBdr>
        <w:top w:val="none" w:sz="0" w:space="0" w:color="auto"/>
        <w:left w:val="none" w:sz="0" w:space="0" w:color="auto"/>
        <w:bottom w:val="none" w:sz="0" w:space="0" w:color="auto"/>
        <w:right w:val="none" w:sz="0" w:space="0" w:color="auto"/>
      </w:divBdr>
      <w:divsChild>
        <w:div w:id="1965041877">
          <w:marLeft w:val="0"/>
          <w:marRight w:val="0"/>
          <w:marTop w:val="0"/>
          <w:marBottom w:val="0"/>
          <w:divBdr>
            <w:top w:val="none" w:sz="0" w:space="0" w:color="auto"/>
            <w:left w:val="none" w:sz="0" w:space="0" w:color="auto"/>
            <w:bottom w:val="none" w:sz="0" w:space="0" w:color="auto"/>
            <w:right w:val="none" w:sz="0" w:space="0" w:color="auto"/>
          </w:divBdr>
          <w:divsChild>
            <w:div w:id="1207907752">
              <w:marLeft w:val="0"/>
              <w:marRight w:val="0"/>
              <w:marTop w:val="0"/>
              <w:marBottom w:val="0"/>
              <w:divBdr>
                <w:top w:val="none" w:sz="0" w:space="0" w:color="auto"/>
                <w:left w:val="none" w:sz="0" w:space="0" w:color="auto"/>
                <w:bottom w:val="none" w:sz="0" w:space="0" w:color="auto"/>
                <w:right w:val="none" w:sz="0" w:space="0" w:color="auto"/>
              </w:divBdr>
              <w:divsChild>
                <w:div w:id="1622110291">
                  <w:marLeft w:val="0"/>
                  <w:marRight w:val="0"/>
                  <w:marTop w:val="0"/>
                  <w:marBottom w:val="0"/>
                  <w:divBdr>
                    <w:top w:val="none" w:sz="0" w:space="0" w:color="auto"/>
                    <w:left w:val="none" w:sz="0" w:space="0" w:color="auto"/>
                    <w:bottom w:val="none" w:sz="0" w:space="0" w:color="auto"/>
                    <w:right w:val="none" w:sz="0" w:space="0" w:color="auto"/>
                  </w:divBdr>
                  <w:divsChild>
                    <w:div w:id="18195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91612">
      <w:bodyDiv w:val="1"/>
      <w:marLeft w:val="0"/>
      <w:marRight w:val="0"/>
      <w:marTop w:val="0"/>
      <w:marBottom w:val="0"/>
      <w:divBdr>
        <w:top w:val="none" w:sz="0" w:space="0" w:color="auto"/>
        <w:left w:val="none" w:sz="0" w:space="0" w:color="auto"/>
        <w:bottom w:val="none" w:sz="0" w:space="0" w:color="auto"/>
        <w:right w:val="none" w:sz="0" w:space="0" w:color="auto"/>
      </w:divBdr>
      <w:divsChild>
        <w:div w:id="998310339">
          <w:marLeft w:val="0"/>
          <w:marRight w:val="0"/>
          <w:marTop w:val="0"/>
          <w:marBottom w:val="0"/>
          <w:divBdr>
            <w:top w:val="none" w:sz="0" w:space="0" w:color="auto"/>
            <w:left w:val="none" w:sz="0" w:space="0" w:color="auto"/>
            <w:bottom w:val="none" w:sz="0" w:space="0" w:color="auto"/>
            <w:right w:val="none" w:sz="0" w:space="0" w:color="auto"/>
          </w:divBdr>
          <w:divsChild>
            <w:div w:id="991787638">
              <w:marLeft w:val="0"/>
              <w:marRight w:val="0"/>
              <w:marTop w:val="0"/>
              <w:marBottom w:val="0"/>
              <w:divBdr>
                <w:top w:val="none" w:sz="0" w:space="0" w:color="auto"/>
                <w:left w:val="none" w:sz="0" w:space="0" w:color="auto"/>
                <w:bottom w:val="none" w:sz="0" w:space="0" w:color="auto"/>
                <w:right w:val="none" w:sz="0" w:space="0" w:color="auto"/>
              </w:divBdr>
              <w:divsChild>
                <w:div w:id="12101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569">
      <w:bodyDiv w:val="1"/>
      <w:marLeft w:val="0"/>
      <w:marRight w:val="0"/>
      <w:marTop w:val="0"/>
      <w:marBottom w:val="0"/>
      <w:divBdr>
        <w:top w:val="none" w:sz="0" w:space="0" w:color="auto"/>
        <w:left w:val="none" w:sz="0" w:space="0" w:color="auto"/>
        <w:bottom w:val="none" w:sz="0" w:space="0" w:color="auto"/>
        <w:right w:val="none" w:sz="0" w:space="0" w:color="auto"/>
      </w:divBdr>
      <w:divsChild>
        <w:div w:id="1987780387">
          <w:marLeft w:val="0"/>
          <w:marRight w:val="0"/>
          <w:marTop w:val="0"/>
          <w:marBottom w:val="240"/>
          <w:divBdr>
            <w:top w:val="none" w:sz="0" w:space="0" w:color="auto"/>
            <w:left w:val="none" w:sz="0" w:space="0" w:color="auto"/>
            <w:bottom w:val="none" w:sz="0" w:space="0" w:color="auto"/>
            <w:right w:val="none" w:sz="0" w:space="0" w:color="auto"/>
          </w:divBdr>
        </w:div>
      </w:divsChild>
    </w:div>
    <w:div w:id="533037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472">
          <w:marLeft w:val="0"/>
          <w:marRight w:val="0"/>
          <w:marTop w:val="0"/>
          <w:marBottom w:val="0"/>
          <w:divBdr>
            <w:top w:val="none" w:sz="0" w:space="0" w:color="auto"/>
            <w:left w:val="none" w:sz="0" w:space="0" w:color="auto"/>
            <w:bottom w:val="none" w:sz="0" w:space="0" w:color="auto"/>
            <w:right w:val="none" w:sz="0" w:space="0" w:color="auto"/>
          </w:divBdr>
          <w:divsChild>
            <w:div w:id="2002153640">
              <w:marLeft w:val="0"/>
              <w:marRight w:val="0"/>
              <w:marTop w:val="0"/>
              <w:marBottom w:val="0"/>
              <w:divBdr>
                <w:top w:val="none" w:sz="0" w:space="0" w:color="auto"/>
                <w:left w:val="none" w:sz="0" w:space="0" w:color="auto"/>
                <w:bottom w:val="none" w:sz="0" w:space="0" w:color="auto"/>
                <w:right w:val="none" w:sz="0" w:space="0" w:color="auto"/>
              </w:divBdr>
              <w:divsChild>
                <w:div w:id="1144541573">
                  <w:marLeft w:val="0"/>
                  <w:marRight w:val="0"/>
                  <w:marTop w:val="0"/>
                  <w:marBottom w:val="0"/>
                  <w:divBdr>
                    <w:top w:val="none" w:sz="0" w:space="0" w:color="auto"/>
                    <w:left w:val="none" w:sz="0" w:space="0" w:color="auto"/>
                    <w:bottom w:val="none" w:sz="0" w:space="0" w:color="auto"/>
                    <w:right w:val="none" w:sz="0" w:space="0" w:color="auto"/>
                  </w:divBdr>
                  <w:divsChild>
                    <w:div w:id="11213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1081">
      <w:bodyDiv w:val="1"/>
      <w:marLeft w:val="0"/>
      <w:marRight w:val="0"/>
      <w:marTop w:val="0"/>
      <w:marBottom w:val="0"/>
      <w:divBdr>
        <w:top w:val="none" w:sz="0" w:space="0" w:color="auto"/>
        <w:left w:val="none" w:sz="0" w:space="0" w:color="auto"/>
        <w:bottom w:val="none" w:sz="0" w:space="0" w:color="auto"/>
        <w:right w:val="none" w:sz="0" w:space="0" w:color="auto"/>
      </w:divBdr>
      <w:divsChild>
        <w:div w:id="407465989">
          <w:marLeft w:val="0"/>
          <w:marRight w:val="0"/>
          <w:marTop w:val="0"/>
          <w:marBottom w:val="240"/>
          <w:divBdr>
            <w:top w:val="none" w:sz="0" w:space="0" w:color="auto"/>
            <w:left w:val="none" w:sz="0" w:space="0" w:color="auto"/>
            <w:bottom w:val="none" w:sz="0" w:space="0" w:color="auto"/>
            <w:right w:val="none" w:sz="0" w:space="0" w:color="auto"/>
          </w:divBdr>
        </w:div>
      </w:divsChild>
    </w:div>
    <w:div w:id="652609215">
      <w:bodyDiv w:val="1"/>
      <w:marLeft w:val="0"/>
      <w:marRight w:val="0"/>
      <w:marTop w:val="0"/>
      <w:marBottom w:val="0"/>
      <w:divBdr>
        <w:top w:val="none" w:sz="0" w:space="0" w:color="auto"/>
        <w:left w:val="none" w:sz="0" w:space="0" w:color="auto"/>
        <w:bottom w:val="none" w:sz="0" w:space="0" w:color="auto"/>
        <w:right w:val="none" w:sz="0" w:space="0" w:color="auto"/>
      </w:divBdr>
      <w:divsChild>
        <w:div w:id="1610966868">
          <w:marLeft w:val="0"/>
          <w:marRight w:val="0"/>
          <w:marTop w:val="0"/>
          <w:marBottom w:val="240"/>
          <w:divBdr>
            <w:top w:val="none" w:sz="0" w:space="0" w:color="auto"/>
            <w:left w:val="none" w:sz="0" w:space="0" w:color="auto"/>
            <w:bottom w:val="none" w:sz="0" w:space="0" w:color="auto"/>
            <w:right w:val="none" w:sz="0" w:space="0" w:color="auto"/>
          </w:divBdr>
        </w:div>
      </w:divsChild>
    </w:div>
    <w:div w:id="690840240">
      <w:bodyDiv w:val="1"/>
      <w:marLeft w:val="0"/>
      <w:marRight w:val="0"/>
      <w:marTop w:val="0"/>
      <w:marBottom w:val="0"/>
      <w:divBdr>
        <w:top w:val="none" w:sz="0" w:space="0" w:color="auto"/>
        <w:left w:val="none" w:sz="0" w:space="0" w:color="auto"/>
        <w:bottom w:val="none" w:sz="0" w:space="0" w:color="auto"/>
        <w:right w:val="none" w:sz="0" w:space="0" w:color="auto"/>
      </w:divBdr>
      <w:divsChild>
        <w:div w:id="559830727">
          <w:marLeft w:val="0"/>
          <w:marRight w:val="0"/>
          <w:marTop w:val="0"/>
          <w:marBottom w:val="0"/>
          <w:divBdr>
            <w:top w:val="none" w:sz="0" w:space="0" w:color="auto"/>
            <w:left w:val="none" w:sz="0" w:space="0" w:color="auto"/>
            <w:bottom w:val="none" w:sz="0" w:space="0" w:color="auto"/>
            <w:right w:val="none" w:sz="0" w:space="0" w:color="auto"/>
          </w:divBdr>
          <w:divsChild>
            <w:div w:id="958220000">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sChild>
                    <w:div w:id="330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5818">
      <w:bodyDiv w:val="1"/>
      <w:marLeft w:val="0"/>
      <w:marRight w:val="0"/>
      <w:marTop w:val="0"/>
      <w:marBottom w:val="0"/>
      <w:divBdr>
        <w:top w:val="none" w:sz="0" w:space="0" w:color="auto"/>
        <w:left w:val="none" w:sz="0" w:space="0" w:color="auto"/>
        <w:bottom w:val="none" w:sz="0" w:space="0" w:color="auto"/>
        <w:right w:val="none" w:sz="0" w:space="0" w:color="auto"/>
      </w:divBdr>
      <w:divsChild>
        <w:div w:id="1419213117">
          <w:marLeft w:val="0"/>
          <w:marRight w:val="0"/>
          <w:marTop w:val="0"/>
          <w:marBottom w:val="240"/>
          <w:divBdr>
            <w:top w:val="none" w:sz="0" w:space="0" w:color="auto"/>
            <w:left w:val="none" w:sz="0" w:space="0" w:color="auto"/>
            <w:bottom w:val="none" w:sz="0" w:space="0" w:color="auto"/>
            <w:right w:val="none" w:sz="0" w:space="0" w:color="auto"/>
          </w:divBdr>
        </w:div>
      </w:divsChild>
    </w:div>
    <w:div w:id="870994797">
      <w:bodyDiv w:val="1"/>
      <w:marLeft w:val="0"/>
      <w:marRight w:val="0"/>
      <w:marTop w:val="0"/>
      <w:marBottom w:val="0"/>
      <w:divBdr>
        <w:top w:val="none" w:sz="0" w:space="0" w:color="auto"/>
        <w:left w:val="none" w:sz="0" w:space="0" w:color="auto"/>
        <w:bottom w:val="none" w:sz="0" w:space="0" w:color="auto"/>
        <w:right w:val="none" w:sz="0" w:space="0" w:color="auto"/>
      </w:divBdr>
      <w:divsChild>
        <w:div w:id="761219772">
          <w:marLeft w:val="480"/>
          <w:marRight w:val="480"/>
          <w:marTop w:val="480"/>
          <w:marBottom w:val="480"/>
          <w:divBdr>
            <w:top w:val="none" w:sz="0" w:space="0" w:color="auto"/>
            <w:left w:val="none" w:sz="0" w:space="0" w:color="auto"/>
            <w:bottom w:val="none" w:sz="0" w:space="0" w:color="auto"/>
            <w:right w:val="none" w:sz="0" w:space="0" w:color="auto"/>
          </w:divBdr>
          <w:divsChild>
            <w:div w:id="4136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3846">
      <w:bodyDiv w:val="1"/>
      <w:marLeft w:val="0"/>
      <w:marRight w:val="0"/>
      <w:marTop w:val="0"/>
      <w:marBottom w:val="0"/>
      <w:divBdr>
        <w:top w:val="none" w:sz="0" w:space="0" w:color="auto"/>
        <w:left w:val="none" w:sz="0" w:space="0" w:color="auto"/>
        <w:bottom w:val="none" w:sz="0" w:space="0" w:color="auto"/>
        <w:right w:val="none" w:sz="0" w:space="0" w:color="auto"/>
      </w:divBdr>
      <w:divsChild>
        <w:div w:id="2042323149">
          <w:marLeft w:val="0"/>
          <w:marRight w:val="0"/>
          <w:marTop w:val="0"/>
          <w:marBottom w:val="0"/>
          <w:divBdr>
            <w:top w:val="none" w:sz="0" w:space="0" w:color="auto"/>
            <w:left w:val="none" w:sz="0" w:space="0" w:color="auto"/>
            <w:bottom w:val="none" w:sz="0" w:space="0" w:color="auto"/>
            <w:right w:val="none" w:sz="0" w:space="0" w:color="auto"/>
          </w:divBdr>
          <w:divsChild>
            <w:div w:id="1288389617">
              <w:marLeft w:val="0"/>
              <w:marRight w:val="0"/>
              <w:marTop w:val="0"/>
              <w:marBottom w:val="0"/>
              <w:divBdr>
                <w:top w:val="none" w:sz="0" w:space="0" w:color="auto"/>
                <w:left w:val="none" w:sz="0" w:space="0" w:color="auto"/>
                <w:bottom w:val="none" w:sz="0" w:space="0" w:color="auto"/>
                <w:right w:val="none" w:sz="0" w:space="0" w:color="auto"/>
              </w:divBdr>
              <w:divsChild>
                <w:div w:id="439489493">
                  <w:marLeft w:val="0"/>
                  <w:marRight w:val="0"/>
                  <w:marTop w:val="0"/>
                  <w:marBottom w:val="0"/>
                  <w:divBdr>
                    <w:top w:val="none" w:sz="0" w:space="0" w:color="auto"/>
                    <w:left w:val="none" w:sz="0" w:space="0" w:color="auto"/>
                    <w:bottom w:val="none" w:sz="0" w:space="0" w:color="auto"/>
                    <w:right w:val="none" w:sz="0" w:space="0" w:color="auto"/>
                  </w:divBdr>
                </w:div>
                <w:div w:id="1496262000">
                  <w:marLeft w:val="0"/>
                  <w:marRight w:val="0"/>
                  <w:marTop w:val="0"/>
                  <w:marBottom w:val="0"/>
                  <w:divBdr>
                    <w:top w:val="none" w:sz="0" w:space="0" w:color="auto"/>
                    <w:left w:val="none" w:sz="0" w:space="0" w:color="auto"/>
                    <w:bottom w:val="none" w:sz="0" w:space="0" w:color="auto"/>
                    <w:right w:val="none" w:sz="0" w:space="0" w:color="auto"/>
                  </w:divBdr>
                </w:div>
              </w:divsChild>
            </w:div>
            <w:div w:id="1300380966">
              <w:marLeft w:val="0"/>
              <w:marRight w:val="0"/>
              <w:marTop w:val="0"/>
              <w:marBottom w:val="0"/>
              <w:divBdr>
                <w:top w:val="none" w:sz="0" w:space="0" w:color="auto"/>
                <w:left w:val="none" w:sz="0" w:space="0" w:color="auto"/>
                <w:bottom w:val="none" w:sz="0" w:space="0" w:color="auto"/>
                <w:right w:val="none" w:sz="0" w:space="0" w:color="auto"/>
              </w:divBdr>
              <w:divsChild>
                <w:div w:id="130560674">
                  <w:marLeft w:val="0"/>
                  <w:marRight w:val="0"/>
                  <w:marTop w:val="0"/>
                  <w:marBottom w:val="0"/>
                  <w:divBdr>
                    <w:top w:val="none" w:sz="0" w:space="0" w:color="auto"/>
                    <w:left w:val="none" w:sz="0" w:space="0" w:color="auto"/>
                    <w:bottom w:val="none" w:sz="0" w:space="0" w:color="auto"/>
                    <w:right w:val="none" w:sz="0" w:space="0" w:color="auto"/>
                  </w:divBdr>
                </w:div>
                <w:div w:id="141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1330">
      <w:bodyDiv w:val="1"/>
      <w:marLeft w:val="0"/>
      <w:marRight w:val="0"/>
      <w:marTop w:val="0"/>
      <w:marBottom w:val="0"/>
      <w:divBdr>
        <w:top w:val="none" w:sz="0" w:space="0" w:color="auto"/>
        <w:left w:val="none" w:sz="0" w:space="0" w:color="auto"/>
        <w:bottom w:val="none" w:sz="0" w:space="0" w:color="auto"/>
        <w:right w:val="none" w:sz="0" w:space="0" w:color="auto"/>
      </w:divBdr>
      <w:divsChild>
        <w:div w:id="2024505204">
          <w:marLeft w:val="0"/>
          <w:marRight w:val="0"/>
          <w:marTop w:val="0"/>
          <w:marBottom w:val="240"/>
          <w:divBdr>
            <w:top w:val="none" w:sz="0" w:space="0" w:color="auto"/>
            <w:left w:val="none" w:sz="0" w:space="0" w:color="auto"/>
            <w:bottom w:val="none" w:sz="0" w:space="0" w:color="auto"/>
            <w:right w:val="none" w:sz="0" w:space="0" w:color="auto"/>
          </w:divBdr>
        </w:div>
      </w:divsChild>
    </w:div>
    <w:div w:id="957687594">
      <w:bodyDiv w:val="1"/>
      <w:marLeft w:val="0"/>
      <w:marRight w:val="0"/>
      <w:marTop w:val="0"/>
      <w:marBottom w:val="0"/>
      <w:divBdr>
        <w:top w:val="none" w:sz="0" w:space="0" w:color="auto"/>
        <w:left w:val="none" w:sz="0" w:space="0" w:color="auto"/>
        <w:bottom w:val="none" w:sz="0" w:space="0" w:color="auto"/>
        <w:right w:val="none" w:sz="0" w:space="0" w:color="auto"/>
      </w:divBdr>
    </w:div>
    <w:div w:id="977151152">
      <w:bodyDiv w:val="1"/>
      <w:marLeft w:val="0"/>
      <w:marRight w:val="0"/>
      <w:marTop w:val="0"/>
      <w:marBottom w:val="0"/>
      <w:divBdr>
        <w:top w:val="none" w:sz="0" w:space="0" w:color="auto"/>
        <w:left w:val="none" w:sz="0" w:space="0" w:color="auto"/>
        <w:bottom w:val="none" w:sz="0" w:space="0" w:color="auto"/>
        <w:right w:val="none" w:sz="0" w:space="0" w:color="auto"/>
      </w:divBdr>
    </w:div>
    <w:div w:id="1022971368">
      <w:bodyDiv w:val="1"/>
      <w:marLeft w:val="0"/>
      <w:marRight w:val="0"/>
      <w:marTop w:val="0"/>
      <w:marBottom w:val="0"/>
      <w:divBdr>
        <w:top w:val="none" w:sz="0" w:space="0" w:color="auto"/>
        <w:left w:val="none" w:sz="0" w:space="0" w:color="auto"/>
        <w:bottom w:val="none" w:sz="0" w:space="0" w:color="auto"/>
        <w:right w:val="none" w:sz="0" w:space="0" w:color="auto"/>
      </w:divBdr>
      <w:divsChild>
        <w:div w:id="775829179">
          <w:marLeft w:val="0"/>
          <w:marRight w:val="0"/>
          <w:marTop w:val="0"/>
          <w:marBottom w:val="0"/>
          <w:divBdr>
            <w:top w:val="none" w:sz="0" w:space="0" w:color="auto"/>
            <w:left w:val="none" w:sz="0" w:space="0" w:color="auto"/>
            <w:bottom w:val="none" w:sz="0" w:space="0" w:color="auto"/>
            <w:right w:val="none" w:sz="0" w:space="0" w:color="auto"/>
          </w:divBdr>
          <w:divsChild>
            <w:div w:id="1390112390">
              <w:marLeft w:val="0"/>
              <w:marRight w:val="0"/>
              <w:marTop w:val="0"/>
              <w:marBottom w:val="0"/>
              <w:divBdr>
                <w:top w:val="none" w:sz="0" w:space="0" w:color="auto"/>
                <w:left w:val="none" w:sz="0" w:space="0" w:color="auto"/>
                <w:bottom w:val="none" w:sz="0" w:space="0" w:color="auto"/>
                <w:right w:val="none" w:sz="0" w:space="0" w:color="auto"/>
              </w:divBdr>
              <w:divsChild>
                <w:div w:id="1424255205">
                  <w:marLeft w:val="0"/>
                  <w:marRight w:val="0"/>
                  <w:marTop w:val="0"/>
                  <w:marBottom w:val="0"/>
                  <w:divBdr>
                    <w:top w:val="none" w:sz="0" w:space="0" w:color="auto"/>
                    <w:left w:val="none" w:sz="0" w:space="0" w:color="auto"/>
                    <w:bottom w:val="none" w:sz="0" w:space="0" w:color="auto"/>
                    <w:right w:val="none" w:sz="0" w:space="0" w:color="auto"/>
                  </w:divBdr>
                  <w:divsChild>
                    <w:div w:id="16163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46777">
      <w:bodyDiv w:val="1"/>
      <w:marLeft w:val="0"/>
      <w:marRight w:val="0"/>
      <w:marTop w:val="0"/>
      <w:marBottom w:val="0"/>
      <w:divBdr>
        <w:top w:val="none" w:sz="0" w:space="0" w:color="auto"/>
        <w:left w:val="none" w:sz="0" w:space="0" w:color="auto"/>
        <w:bottom w:val="none" w:sz="0" w:space="0" w:color="auto"/>
        <w:right w:val="none" w:sz="0" w:space="0" w:color="auto"/>
      </w:divBdr>
      <w:divsChild>
        <w:div w:id="1349604696">
          <w:marLeft w:val="0"/>
          <w:marRight w:val="0"/>
          <w:marTop w:val="0"/>
          <w:marBottom w:val="240"/>
          <w:divBdr>
            <w:top w:val="none" w:sz="0" w:space="0" w:color="auto"/>
            <w:left w:val="none" w:sz="0" w:space="0" w:color="auto"/>
            <w:bottom w:val="none" w:sz="0" w:space="0" w:color="auto"/>
            <w:right w:val="none" w:sz="0" w:space="0" w:color="auto"/>
          </w:divBdr>
        </w:div>
      </w:divsChild>
    </w:div>
    <w:div w:id="1034041362">
      <w:bodyDiv w:val="1"/>
      <w:marLeft w:val="0"/>
      <w:marRight w:val="0"/>
      <w:marTop w:val="0"/>
      <w:marBottom w:val="0"/>
      <w:divBdr>
        <w:top w:val="none" w:sz="0" w:space="0" w:color="auto"/>
        <w:left w:val="none" w:sz="0" w:space="0" w:color="auto"/>
        <w:bottom w:val="none" w:sz="0" w:space="0" w:color="auto"/>
        <w:right w:val="none" w:sz="0" w:space="0" w:color="auto"/>
      </w:divBdr>
      <w:divsChild>
        <w:div w:id="970212025">
          <w:marLeft w:val="0"/>
          <w:marRight w:val="0"/>
          <w:marTop w:val="0"/>
          <w:marBottom w:val="0"/>
          <w:divBdr>
            <w:top w:val="none" w:sz="0" w:space="0" w:color="auto"/>
            <w:left w:val="none" w:sz="0" w:space="0" w:color="auto"/>
            <w:bottom w:val="none" w:sz="0" w:space="0" w:color="auto"/>
            <w:right w:val="none" w:sz="0" w:space="0" w:color="auto"/>
          </w:divBdr>
          <w:divsChild>
            <w:div w:id="301663634">
              <w:marLeft w:val="0"/>
              <w:marRight w:val="0"/>
              <w:marTop w:val="0"/>
              <w:marBottom w:val="0"/>
              <w:divBdr>
                <w:top w:val="none" w:sz="0" w:space="0" w:color="auto"/>
                <w:left w:val="none" w:sz="0" w:space="0" w:color="auto"/>
                <w:bottom w:val="none" w:sz="0" w:space="0" w:color="auto"/>
                <w:right w:val="none" w:sz="0" w:space="0" w:color="auto"/>
              </w:divBdr>
              <w:divsChild>
                <w:div w:id="77024285">
                  <w:marLeft w:val="0"/>
                  <w:marRight w:val="0"/>
                  <w:marTop w:val="0"/>
                  <w:marBottom w:val="0"/>
                  <w:divBdr>
                    <w:top w:val="none" w:sz="0" w:space="0" w:color="auto"/>
                    <w:left w:val="none" w:sz="0" w:space="0" w:color="auto"/>
                    <w:bottom w:val="none" w:sz="0" w:space="0" w:color="auto"/>
                    <w:right w:val="none" w:sz="0" w:space="0" w:color="auto"/>
                  </w:divBdr>
                  <w:divsChild>
                    <w:div w:id="323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5984">
      <w:bodyDiv w:val="1"/>
      <w:marLeft w:val="0"/>
      <w:marRight w:val="0"/>
      <w:marTop w:val="0"/>
      <w:marBottom w:val="0"/>
      <w:divBdr>
        <w:top w:val="none" w:sz="0" w:space="0" w:color="auto"/>
        <w:left w:val="none" w:sz="0" w:space="0" w:color="auto"/>
        <w:bottom w:val="none" w:sz="0" w:space="0" w:color="auto"/>
        <w:right w:val="none" w:sz="0" w:space="0" w:color="auto"/>
      </w:divBdr>
      <w:divsChild>
        <w:div w:id="432674212">
          <w:marLeft w:val="0"/>
          <w:marRight w:val="0"/>
          <w:marTop w:val="0"/>
          <w:marBottom w:val="240"/>
          <w:divBdr>
            <w:top w:val="none" w:sz="0" w:space="0" w:color="auto"/>
            <w:left w:val="none" w:sz="0" w:space="0" w:color="auto"/>
            <w:bottom w:val="none" w:sz="0" w:space="0" w:color="auto"/>
            <w:right w:val="none" w:sz="0" w:space="0" w:color="auto"/>
          </w:divBdr>
        </w:div>
      </w:divsChild>
    </w:div>
    <w:div w:id="1132750282">
      <w:bodyDiv w:val="1"/>
      <w:marLeft w:val="0"/>
      <w:marRight w:val="0"/>
      <w:marTop w:val="0"/>
      <w:marBottom w:val="0"/>
      <w:divBdr>
        <w:top w:val="none" w:sz="0" w:space="0" w:color="auto"/>
        <w:left w:val="none" w:sz="0" w:space="0" w:color="auto"/>
        <w:bottom w:val="none" w:sz="0" w:space="0" w:color="auto"/>
        <w:right w:val="none" w:sz="0" w:space="0" w:color="auto"/>
      </w:divBdr>
      <w:divsChild>
        <w:div w:id="1477717627">
          <w:marLeft w:val="0"/>
          <w:marRight w:val="0"/>
          <w:marTop w:val="0"/>
          <w:marBottom w:val="240"/>
          <w:divBdr>
            <w:top w:val="none" w:sz="0" w:space="0" w:color="auto"/>
            <w:left w:val="none" w:sz="0" w:space="0" w:color="auto"/>
            <w:bottom w:val="none" w:sz="0" w:space="0" w:color="auto"/>
            <w:right w:val="none" w:sz="0" w:space="0" w:color="auto"/>
          </w:divBdr>
        </w:div>
      </w:divsChild>
    </w:div>
    <w:div w:id="1372001171">
      <w:bodyDiv w:val="1"/>
      <w:marLeft w:val="0"/>
      <w:marRight w:val="0"/>
      <w:marTop w:val="0"/>
      <w:marBottom w:val="0"/>
      <w:divBdr>
        <w:top w:val="none" w:sz="0" w:space="0" w:color="auto"/>
        <w:left w:val="none" w:sz="0" w:space="0" w:color="auto"/>
        <w:bottom w:val="none" w:sz="0" w:space="0" w:color="auto"/>
        <w:right w:val="none" w:sz="0" w:space="0" w:color="auto"/>
      </w:divBdr>
      <w:divsChild>
        <w:div w:id="539590427">
          <w:marLeft w:val="0"/>
          <w:marRight w:val="0"/>
          <w:marTop w:val="0"/>
          <w:marBottom w:val="0"/>
          <w:divBdr>
            <w:top w:val="none" w:sz="0" w:space="0" w:color="auto"/>
            <w:left w:val="none" w:sz="0" w:space="0" w:color="auto"/>
            <w:bottom w:val="none" w:sz="0" w:space="0" w:color="auto"/>
            <w:right w:val="none" w:sz="0" w:space="0" w:color="auto"/>
          </w:divBdr>
          <w:divsChild>
            <w:div w:id="1569805265">
              <w:marLeft w:val="0"/>
              <w:marRight w:val="0"/>
              <w:marTop w:val="0"/>
              <w:marBottom w:val="0"/>
              <w:divBdr>
                <w:top w:val="none" w:sz="0" w:space="0" w:color="auto"/>
                <w:left w:val="none" w:sz="0" w:space="0" w:color="auto"/>
                <w:bottom w:val="none" w:sz="0" w:space="0" w:color="auto"/>
                <w:right w:val="none" w:sz="0" w:space="0" w:color="auto"/>
              </w:divBdr>
              <w:divsChild>
                <w:div w:id="111175686">
                  <w:marLeft w:val="0"/>
                  <w:marRight w:val="0"/>
                  <w:marTop w:val="0"/>
                  <w:marBottom w:val="0"/>
                  <w:divBdr>
                    <w:top w:val="none" w:sz="0" w:space="0" w:color="auto"/>
                    <w:left w:val="none" w:sz="0" w:space="0" w:color="auto"/>
                    <w:bottom w:val="none" w:sz="0" w:space="0" w:color="auto"/>
                    <w:right w:val="none" w:sz="0" w:space="0" w:color="auto"/>
                  </w:divBdr>
                  <w:divsChild>
                    <w:div w:id="14564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3135">
      <w:bodyDiv w:val="1"/>
      <w:marLeft w:val="0"/>
      <w:marRight w:val="0"/>
      <w:marTop w:val="0"/>
      <w:marBottom w:val="0"/>
      <w:divBdr>
        <w:top w:val="none" w:sz="0" w:space="0" w:color="auto"/>
        <w:left w:val="none" w:sz="0" w:space="0" w:color="auto"/>
        <w:bottom w:val="none" w:sz="0" w:space="0" w:color="auto"/>
        <w:right w:val="none" w:sz="0" w:space="0" w:color="auto"/>
      </w:divBdr>
      <w:divsChild>
        <w:div w:id="168252668">
          <w:marLeft w:val="0"/>
          <w:marRight w:val="0"/>
          <w:marTop w:val="0"/>
          <w:marBottom w:val="0"/>
          <w:divBdr>
            <w:top w:val="none" w:sz="0" w:space="0" w:color="auto"/>
            <w:left w:val="none" w:sz="0" w:space="0" w:color="auto"/>
            <w:bottom w:val="none" w:sz="0" w:space="0" w:color="auto"/>
            <w:right w:val="none" w:sz="0" w:space="0" w:color="auto"/>
          </w:divBdr>
          <w:divsChild>
            <w:div w:id="67382766">
              <w:marLeft w:val="0"/>
              <w:marRight w:val="0"/>
              <w:marTop w:val="0"/>
              <w:marBottom w:val="0"/>
              <w:divBdr>
                <w:top w:val="none" w:sz="0" w:space="0" w:color="auto"/>
                <w:left w:val="none" w:sz="0" w:space="0" w:color="auto"/>
                <w:bottom w:val="none" w:sz="0" w:space="0" w:color="auto"/>
                <w:right w:val="none" w:sz="0" w:space="0" w:color="auto"/>
              </w:divBdr>
              <w:divsChild>
                <w:div w:id="2001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94804">
      <w:bodyDiv w:val="1"/>
      <w:marLeft w:val="0"/>
      <w:marRight w:val="0"/>
      <w:marTop w:val="0"/>
      <w:marBottom w:val="0"/>
      <w:divBdr>
        <w:top w:val="none" w:sz="0" w:space="0" w:color="auto"/>
        <w:left w:val="none" w:sz="0" w:space="0" w:color="auto"/>
        <w:bottom w:val="none" w:sz="0" w:space="0" w:color="auto"/>
        <w:right w:val="none" w:sz="0" w:space="0" w:color="auto"/>
      </w:divBdr>
      <w:divsChild>
        <w:div w:id="1692536241">
          <w:marLeft w:val="480"/>
          <w:marRight w:val="480"/>
          <w:marTop w:val="480"/>
          <w:marBottom w:val="480"/>
          <w:divBdr>
            <w:top w:val="none" w:sz="0" w:space="0" w:color="auto"/>
            <w:left w:val="none" w:sz="0" w:space="0" w:color="auto"/>
            <w:bottom w:val="none" w:sz="0" w:space="0" w:color="auto"/>
            <w:right w:val="none" w:sz="0" w:space="0" w:color="auto"/>
          </w:divBdr>
          <w:divsChild>
            <w:div w:id="1079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6663">
      <w:bodyDiv w:val="1"/>
      <w:marLeft w:val="0"/>
      <w:marRight w:val="0"/>
      <w:marTop w:val="0"/>
      <w:marBottom w:val="0"/>
      <w:divBdr>
        <w:top w:val="none" w:sz="0" w:space="0" w:color="auto"/>
        <w:left w:val="none" w:sz="0" w:space="0" w:color="auto"/>
        <w:bottom w:val="none" w:sz="0" w:space="0" w:color="auto"/>
        <w:right w:val="none" w:sz="0" w:space="0" w:color="auto"/>
      </w:divBdr>
      <w:divsChild>
        <w:div w:id="1488550206">
          <w:marLeft w:val="0"/>
          <w:marRight w:val="0"/>
          <w:marTop w:val="0"/>
          <w:marBottom w:val="240"/>
          <w:divBdr>
            <w:top w:val="none" w:sz="0" w:space="0" w:color="auto"/>
            <w:left w:val="none" w:sz="0" w:space="0" w:color="auto"/>
            <w:bottom w:val="none" w:sz="0" w:space="0" w:color="auto"/>
            <w:right w:val="none" w:sz="0" w:space="0" w:color="auto"/>
          </w:divBdr>
        </w:div>
      </w:divsChild>
    </w:div>
    <w:div w:id="1585794310">
      <w:bodyDiv w:val="1"/>
      <w:marLeft w:val="0"/>
      <w:marRight w:val="0"/>
      <w:marTop w:val="0"/>
      <w:marBottom w:val="0"/>
      <w:divBdr>
        <w:top w:val="none" w:sz="0" w:space="0" w:color="auto"/>
        <w:left w:val="none" w:sz="0" w:space="0" w:color="auto"/>
        <w:bottom w:val="none" w:sz="0" w:space="0" w:color="auto"/>
        <w:right w:val="none" w:sz="0" w:space="0" w:color="auto"/>
      </w:divBdr>
      <w:divsChild>
        <w:div w:id="1493445551">
          <w:marLeft w:val="0"/>
          <w:marRight w:val="0"/>
          <w:marTop w:val="0"/>
          <w:marBottom w:val="240"/>
          <w:divBdr>
            <w:top w:val="none" w:sz="0" w:space="0" w:color="auto"/>
            <w:left w:val="none" w:sz="0" w:space="0" w:color="auto"/>
            <w:bottom w:val="none" w:sz="0" w:space="0" w:color="auto"/>
            <w:right w:val="none" w:sz="0" w:space="0" w:color="auto"/>
          </w:divBdr>
        </w:div>
      </w:divsChild>
    </w:div>
    <w:div w:id="1609462879">
      <w:bodyDiv w:val="1"/>
      <w:marLeft w:val="0"/>
      <w:marRight w:val="0"/>
      <w:marTop w:val="0"/>
      <w:marBottom w:val="0"/>
      <w:divBdr>
        <w:top w:val="none" w:sz="0" w:space="0" w:color="auto"/>
        <w:left w:val="none" w:sz="0" w:space="0" w:color="auto"/>
        <w:bottom w:val="none" w:sz="0" w:space="0" w:color="auto"/>
        <w:right w:val="none" w:sz="0" w:space="0" w:color="auto"/>
      </w:divBdr>
      <w:divsChild>
        <w:div w:id="1798521403">
          <w:marLeft w:val="480"/>
          <w:marRight w:val="480"/>
          <w:marTop w:val="480"/>
          <w:marBottom w:val="480"/>
          <w:divBdr>
            <w:top w:val="none" w:sz="0" w:space="0" w:color="auto"/>
            <w:left w:val="none" w:sz="0" w:space="0" w:color="auto"/>
            <w:bottom w:val="none" w:sz="0" w:space="0" w:color="auto"/>
            <w:right w:val="none" w:sz="0" w:space="0" w:color="auto"/>
          </w:divBdr>
          <w:divsChild>
            <w:div w:id="1796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5447">
      <w:bodyDiv w:val="1"/>
      <w:marLeft w:val="0"/>
      <w:marRight w:val="0"/>
      <w:marTop w:val="0"/>
      <w:marBottom w:val="0"/>
      <w:divBdr>
        <w:top w:val="none" w:sz="0" w:space="0" w:color="auto"/>
        <w:left w:val="none" w:sz="0" w:space="0" w:color="auto"/>
        <w:bottom w:val="none" w:sz="0" w:space="0" w:color="auto"/>
        <w:right w:val="none" w:sz="0" w:space="0" w:color="auto"/>
      </w:divBdr>
      <w:divsChild>
        <w:div w:id="1491486694">
          <w:marLeft w:val="0"/>
          <w:marRight w:val="0"/>
          <w:marTop w:val="0"/>
          <w:marBottom w:val="0"/>
          <w:divBdr>
            <w:top w:val="none" w:sz="0" w:space="0" w:color="auto"/>
            <w:left w:val="none" w:sz="0" w:space="0" w:color="auto"/>
            <w:bottom w:val="none" w:sz="0" w:space="0" w:color="auto"/>
            <w:right w:val="none" w:sz="0" w:space="0" w:color="auto"/>
          </w:divBdr>
          <w:divsChild>
            <w:div w:id="100883501">
              <w:marLeft w:val="0"/>
              <w:marRight w:val="0"/>
              <w:marTop w:val="0"/>
              <w:marBottom w:val="0"/>
              <w:divBdr>
                <w:top w:val="none" w:sz="0" w:space="0" w:color="auto"/>
                <w:left w:val="none" w:sz="0" w:space="0" w:color="auto"/>
                <w:bottom w:val="none" w:sz="0" w:space="0" w:color="auto"/>
                <w:right w:val="none" w:sz="0" w:space="0" w:color="auto"/>
              </w:divBdr>
              <w:divsChild>
                <w:div w:id="1773623953">
                  <w:marLeft w:val="0"/>
                  <w:marRight w:val="0"/>
                  <w:marTop w:val="0"/>
                  <w:marBottom w:val="0"/>
                  <w:divBdr>
                    <w:top w:val="none" w:sz="0" w:space="0" w:color="auto"/>
                    <w:left w:val="none" w:sz="0" w:space="0" w:color="auto"/>
                    <w:bottom w:val="none" w:sz="0" w:space="0" w:color="auto"/>
                    <w:right w:val="none" w:sz="0" w:space="0" w:color="auto"/>
                  </w:divBdr>
                  <w:divsChild>
                    <w:div w:id="44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6757">
      <w:bodyDiv w:val="1"/>
      <w:marLeft w:val="0"/>
      <w:marRight w:val="0"/>
      <w:marTop w:val="0"/>
      <w:marBottom w:val="0"/>
      <w:divBdr>
        <w:top w:val="none" w:sz="0" w:space="0" w:color="auto"/>
        <w:left w:val="none" w:sz="0" w:space="0" w:color="auto"/>
        <w:bottom w:val="none" w:sz="0" w:space="0" w:color="auto"/>
        <w:right w:val="none" w:sz="0" w:space="0" w:color="auto"/>
      </w:divBdr>
      <w:divsChild>
        <w:div w:id="296574538">
          <w:marLeft w:val="0"/>
          <w:marRight w:val="0"/>
          <w:marTop w:val="0"/>
          <w:marBottom w:val="0"/>
          <w:divBdr>
            <w:top w:val="none" w:sz="0" w:space="0" w:color="auto"/>
            <w:left w:val="none" w:sz="0" w:space="0" w:color="auto"/>
            <w:bottom w:val="none" w:sz="0" w:space="0" w:color="auto"/>
            <w:right w:val="none" w:sz="0" w:space="0" w:color="auto"/>
          </w:divBdr>
          <w:divsChild>
            <w:div w:id="1619489744">
              <w:marLeft w:val="0"/>
              <w:marRight w:val="0"/>
              <w:marTop w:val="0"/>
              <w:marBottom w:val="0"/>
              <w:divBdr>
                <w:top w:val="none" w:sz="0" w:space="0" w:color="auto"/>
                <w:left w:val="none" w:sz="0" w:space="0" w:color="auto"/>
                <w:bottom w:val="none" w:sz="0" w:space="0" w:color="auto"/>
                <w:right w:val="none" w:sz="0" w:space="0" w:color="auto"/>
              </w:divBdr>
              <w:divsChild>
                <w:div w:id="1920214758">
                  <w:marLeft w:val="0"/>
                  <w:marRight w:val="0"/>
                  <w:marTop w:val="0"/>
                  <w:marBottom w:val="0"/>
                  <w:divBdr>
                    <w:top w:val="none" w:sz="0" w:space="0" w:color="auto"/>
                    <w:left w:val="none" w:sz="0" w:space="0" w:color="auto"/>
                    <w:bottom w:val="none" w:sz="0" w:space="0" w:color="auto"/>
                    <w:right w:val="none" w:sz="0" w:space="0" w:color="auto"/>
                  </w:divBdr>
                  <w:divsChild>
                    <w:div w:id="1374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248196">
      <w:bodyDiv w:val="1"/>
      <w:marLeft w:val="0"/>
      <w:marRight w:val="0"/>
      <w:marTop w:val="0"/>
      <w:marBottom w:val="0"/>
      <w:divBdr>
        <w:top w:val="none" w:sz="0" w:space="0" w:color="auto"/>
        <w:left w:val="none" w:sz="0" w:space="0" w:color="auto"/>
        <w:bottom w:val="none" w:sz="0" w:space="0" w:color="auto"/>
        <w:right w:val="none" w:sz="0" w:space="0" w:color="auto"/>
      </w:divBdr>
      <w:divsChild>
        <w:div w:id="35936348">
          <w:marLeft w:val="0"/>
          <w:marRight w:val="0"/>
          <w:marTop w:val="0"/>
          <w:marBottom w:val="0"/>
          <w:divBdr>
            <w:top w:val="none" w:sz="0" w:space="0" w:color="auto"/>
            <w:left w:val="none" w:sz="0" w:space="0" w:color="auto"/>
            <w:bottom w:val="none" w:sz="0" w:space="0" w:color="auto"/>
            <w:right w:val="none" w:sz="0" w:space="0" w:color="auto"/>
          </w:divBdr>
          <w:divsChild>
            <w:div w:id="114294801">
              <w:marLeft w:val="0"/>
              <w:marRight w:val="0"/>
              <w:marTop w:val="0"/>
              <w:marBottom w:val="0"/>
              <w:divBdr>
                <w:top w:val="none" w:sz="0" w:space="0" w:color="auto"/>
                <w:left w:val="none" w:sz="0" w:space="0" w:color="auto"/>
                <w:bottom w:val="none" w:sz="0" w:space="0" w:color="auto"/>
                <w:right w:val="none" w:sz="0" w:space="0" w:color="auto"/>
              </w:divBdr>
              <w:divsChild>
                <w:div w:id="1135830921">
                  <w:marLeft w:val="0"/>
                  <w:marRight w:val="0"/>
                  <w:marTop w:val="0"/>
                  <w:marBottom w:val="0"/>
                  <w:divBdr>
                    <w:top w:val="none" w:sz="0" w:space="0" w:color="auto"/>
                    <w:left w:val="none" w:sz="0" w:space="0" w:color="auto"/>
                    <w:bottom w:val="none" w:sz="0" w:space="0" w:color="auto"/>
                    <w:right w:val="none" w:sz="0" w:space="0" w:color="auto"/>
                  </w:divBdr>
                  <w:divsChild>
                    <w:div w:id="2585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3785">
      <w:bodyDiv w:val="1"/>
      <w:marLeft w:val="0"/>
      <w:marRight w:val="0"/>
      <w:marTop w:val="0"/>
      <w:marBottom w:val="0"/>
      <w:divBdr>
        <w:top w:val="none" w:sz="0" w:space="0" w:color="auto"/>
        <w:left w:val="none" w:sz="0" w:space="0" w:color="auto"/>
        <w:bottom w:val="none" w:sz="0" w:space="0" w:color="auto"/>
        <w:right w:val="none" w:sz="0" w:space="0" w:color="auto"/>
      </w:divBdr>
    </w:div>
    <w:div w:id="1659337057">
      <w:bodyDiv w:val="1"/>
      <w:marLeft w:val="0"/>
      <w:marRight w:val="0"/>
      <w:marTop w:val="0"/>
      <w:marBottom w:val="0"/>
      <w:divBdr>
        <w:top w:val="none" w:sz="0" w:space="0" w:color="auto"/>
        <w:left w:val="none" w:sz="0" w:space="0" w:color="auto"/>
        <w:bottom w:val="none" w:sz="0" w:space="0" w:color="auto"/>
        <w:right w:val="none" w:sz="0" w:space="0" w:color="auto"/>
      </w:divBdr>
      <w:divsChild>
        <w:div w:id="1239945056">
          <w:marLeft w:val="0"/>
          <w:marRight w:val="0"/>
          <w:marTop w:val="0"/>
          <w:marBottom w:val="0"/>
          <w:divBdr>
            <w:top w:val="none" w:sz="0" w:space="0" w:color="auto"/>
            <w:left w:val="none" w:sz="0" w:space="0" w:color="auto"/>
            <w:bottom w:val="none" w:sz="0" w:space="0" w:color="auto"/>
            <w:right w:val="none" w:sz="0" w:space="0" w:color="auto"/>
          </w:divBdr>
          <w:divsChild>
            <w:div w:id="1554080653">
              <w:marLeft w:val="0"/>
              <w:marRight w:val="0"/>
              <w:marTop w:val="0"/>
              <w:marBottom w:val="0"/>
              <w:divBdr>
                <w:top w:val="none" w:sz="0" w:space="0" w:color="auto"/>
                <w:left w:val="none" w:sz="0" w:space="0" w:color="auto"/>
                <w:bottom w:val="none" w:sz="0" w:space="0" w:color="auto"/>
                <w:right w:val="none" w:sz="0" w:space="0" w:color="auto"/>
              </w:divBdr>
              <w:divsChild>
                <w:div w:id="639696962">
                  <w:marLeft w:val="0"/>
                  <w:marRight w:val="0"/>
                  <w:marTop w:val="0"/>
                  <w:marBottom w:val="0"/>
                  <w:divBdr>
                    <w:top w:val="none" w:sz="0" w:space="0" w:color="auto"/>
                    <w:left w:val="none" w:sz="0" w:space="0" w:color="auto"/>
                    <w:bottom w:val="none" w:sz="0" w:space="0" w:color="auto"/>
                    <w:right w:val="none" w:sz="0" w:space="0" w:color="auto"/>
                  </w:divBdr>
                  <w:divsChild>
                    <w:div w:id="7140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0876">
      <w:bodyDiv w:val="1"/>
      <w:marLeft w:val="0"/>
      <w:marRight w:val="0"/>
      <w:marTop w:val="0"/>
      <w:marBottom w:val="0"/>
      <w:divBdr>
        <w:top w:val="none" w:sz="0" w:space="0" w:color="auto"/>
        <w:left w:val="none" w:sz="0" w:space="0" w:color="auto"/>
        <w:bottom w:val="none" w:sz="0" w:space="0" w:color="auto"/>
        <w:right w:val="none" w:sz="0" w:space="0" w:color="auto"/>
      </w:divBdr>
      <w:divsChild>
        <w:div w:id="1616793615">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sChild>
                <w:div w:id="1734160347">
                  <w:marLeft w:val="0"/>
                  <w:marRight w:val="0"/>
                  <w:marTop w:val="0"/>
                  <w:marBottom w:val="0"/>
                  <w:divBdr>
                    <w:top w:val="none" w:sz="0" w:space="0" w:color="auto"/>
                    <w:left w:val="none" w:sz="0" w:space="0" w:color="auto"/>
                    <w:bottom w:val="none" w:sz="0" w:space="0" w:color="auto"/>
                    <w:right w:val="none" w:sz="0" w:space="0" w:color="auto"/>
                  </w:divBdr>
                  <w:divsChild>
                    <w:div w:id="7694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0108">
      <w:bodyDiv w:val="1"/>
      <w:marLeft w:val="0"/>
      <w:marRight w:val="0"/>
      <w:marTop w:val="0"/>
      <w:marBottom w:val="0"/>
      <w:divBdr>
        <w:top w:val="none" w:sz="0" w:space="0" w:color="auto"/>
        <w:left w:val="none" w:sz="0" w:space="0" w:color="auto"/>
        <w:bottom w:val="none" w:sz="0" w:space="0" w:color="auto"/>
        <w:right w:val="none" w:sz="0" w:space="0" w:color="auto"/>
      </w:divBdr>
      <w:divsChild>
        <w:div w:id="246813046">
          <w:marLeft w:val="0"/>
          <w:marRight w:val="0"/>
          <w:marTop w:val="0"/>
          <w:marBottom w:val="240"/>
          <w:divBdr>
            <w:top w:val="none" w:sz="0" w:space="0" w:color="auto"/>
            <w:left w:val="none" w:sz="0" w:space="0" w:color="auto"/>
            <w:bottom w:val="none" w:sz="0" w:space="0" w:color="auto"/>
            <w:right w:val="none" w:sz="0" w:space="0" w:color="auto"/>
          </w:divBdr>
        </w:div>
      </w:divsChild>
    </w:div>
    <w:div w:id="1810899218">
      <w:bodyDiv w:val="1"/>
      <w:marLeft w:val="0"/>
      <w:marRight w:val="0"/>
      <w:marTop w:val="0"/>
      <w:marBottom w:val="0"/>
      <w:divBdr>
        <w:top w:val="none" w:sz="0" w:space="0" w:color="auto"/>
        <w:left w:val="none" w:sz="0" w:space="0" w:color="auto"/>
        <w:bottom w:val="none" w:sz="0" w:space="0" w:color="auto"/>
        <w:right w:val="none" w:sz="0" w:space="0" w:color="auto"/>
      </w:divBdr>
      <w:divsChild>
        <w:div w:id="208150750">
          <w:marLeft w:val="0"/>
          <w:marRight w:val="0"/>
          <w:marTop w:val="0"/>
          <w:marBottom w:val="0"/>
          <w:divBdr>
            <w:top w:val="none" w:sz="0" w:space="0" w:color="auto"/>
            <w:left w:val="none" w:sz="0" w:space="0" w:color="auto"/>
            <w:bottom w:val="none" w:sz="0" w:space="0" w:color="auto"/>
            <w:right w:val="none" w:sz="0" w:space="0" w:color="auto"/>
          </w:divBdr>
          <w:divsChild>
            <w:div w:id="1524708536">
              <w:marLeft w:val="0"/>
              <w:marRight w:val="0"/>
              <w:marTop w:val="0"/>
              <w:marBottom w:val="0"/>
              <w:divBdr>
                <w:top w:val="none" w:sz="0" w:space="0" w:color="auto"/>
                <w:left w:val="none" w:sz="0" w:space="0" w:color="auto"/>
                <w:bottom w:val="none" w:sz="0" w:space="0" w:color="auto"/>
                <w:right w:val="none" w:sz="0" w:space="0" w:color="auto"/>
              </w:divBdr>
              <w:divsChild>
                <w:div w:id="2050299975">
                  <w:marLeft w:val="0"/>
                  <w:marRight w:val="0"/>
                  <w:marTop w:val="0"/>
                  <w:marBottom w:val="0"/>
                  <w:divBdr>
                    <w:top w:val="none" w:sz="0" w:space="0" w:color="auto"/>
                    <w:left w:val="none" w:sz="0" w:space="0" w:color="auto"/>
                    <w:bottom w:val="none" w:sz="0" w:space="0" w:color="auto"/>
                    <w:right w:val="none" w:sz="0" w:space="0" w:color="auto"/>
                  </w:divBdr>
                  <w:divsChild>
                    <w:div w:id="2006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66585">
      <w:bodyDiv w:val="1"/>
      <w:marLeft w:val="0"/>
      <w:marRight w:val="0"/>
      <w:marTop w:val="0"/>
      <w:marBottom w:val="0"/>
      <w:divBdr>
        <w:top w:val="none" w:sz="0" w:space="0" w:color="auto"/>
        <w:left w:val="none" w:sz="0" w:space="0" w:color="auto"/>
        <w:bottom w:val="none" w:sz="0" w:space="0" w:color="auto"/>
        <w:right w:val="none" w:sz="0" w:space="0" w:color="auto"/>
      </w:divBdr>
    </w:div>
    <w:div w:id="1886604607">
      <w:bodyDiv w:val="1"/>
      <w:marLeft w:val="0"/>
      <w:marRight w:val="0"/>
      <w:marTop w:val="0"/>
      <w:marBottom w:val="0"/>
      <w:divBdr>
        <w:top w:val="none" w:sz="0" w:space="0" w:color="auto"/>
        <w:left w:val="none" w:sz="0" w:space="0" w:color="auto"/>
        <w:bottom w:val="none" w:sz="0" w:space="0" w:color="auto"/>
        <w:right w:val="none" w:sz="0" w:space="0" w:color="auto"/>
      </w:divBdr>
      <w:divsChild>
        <w:div w:id="2093621773">
          <w:marLeft w:val="0"/>
          <w:marRight w:val="0"/>
          <w:marTop w:val="0"/>
          <w:marBottom w:val="240"/>
          <w:divBdr>
            <w:top w:val="none" w:sz="0" w:space="0" w:color="auto"/>
            <w:left w:val="none" w:sz="0" w:space="0" w:color="auto"/>
            <w:bottom w:val="none" w:sz="0" w:space="0" w:color="auto"/>
            <w:right w:val="none" w:sz="0" w:space="0" w:color="auto"/>
          </w:divBdr>
        </w:div>
      </w:divsChild>
    </w:div>
    <w:div w:id="1983273436">
      <w:bodyDiv w:val="1"/>
      <w:marLeft w:val="0"/>
      <w:marRight w:val="0"/>
      <w:marTop w:val="0"/>
      <w:marBottom w:val="0"/>
      <w:divBdr>
        <w:top w:val="none" w:sz="0" w:space="0" w:color="auto"/>
        <w:left w:val="none" w:sz="0" w:space="0" w:color="auto"/>
        <w:bottom w:val="none" w:sz="0" w:space="0" w:color="auto"/>
        <w:right w:val="none" w:sz="0" w:space="0" w:color="auto"/>
      </w:divBdr>
    </w:div>
    <w:div w:id="2047245633">
      <w:bodyDiv w:val="1"/>
      <w:marLeft w:val="0"/>
      <w:marRight w:val="0"/>
      <w:marTop w:val="0"/>
      <w:marBottom w:val="0"/>
      <w:divBdr>
        <w:top w:val="none" w:sz="0" w:space="0" w:color="auto"/>
        <w:left w:val="none" w:sz="0" w:space="0" w:color="auto"/>
        <w:bottom w:val="none" w:sz="0" w:space="0" w:color="auto"/>
        <w:right w:val="none" w:sz="0" w:space="0" w:color="auto"/>
      </w:divBdr>
      <w:divsChild>
        <w:div w:id="1414859223">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6/j.worlddev.2020.104928" TargetMode="External"/><Relationship Id="rId2" Type="http://schemas.openxmlformats.org/officeDocument/2006/relationships/hyperlink" Target="https://doi.org/10.1093/qje/qju015" TargetMode="External"/><Relationship Id="rId1" Type="http://schemas.openxmlformats.org/officeDocument/2006/relationships/hyperlink" Target="https://doi.org/10.1016/j.foodpol.2016.09.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A1A9-291A-4421-ADCC-F510C46B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14</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Miehe</dc:creator>
  <dc:description/>
  <cp:lastModifiedBy>Caroline Miehe</cp:lastModifiedBy>
  <cp:revision>6</cp:revision>
  <dcterms:created xsi:type="dcterms:W3CDTF">2024-06-04T14:23:00Z</dcterms:created>
  <dcterms:modified xsi:type="dcterms:W3CDTF">2024-06-06T15:43:00Z</dcterms:modified>
  <dc:language>en-US</dc:language>
</cp:coreProperties>
</file>