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4F3F" w:rsidRDefault="0055653E" w:rsidP="0055653E">
      <w:pPr>
        <w:spacing w:before="120" w:after="0" w:line="240" w:lineRule="auto"/>
        <w:jc w:val="center"/>
        <w:rPr>
          <w:rFonts w:ascii="Arial" w:hAnsi="Arial" w:cs="Arial"/>
          <w:b/>
          <w:sz w:val="24"/>
        </w:rPr>
      </w:pPr>
      <w:bookmarkStart w:id="0" w:name="_GoBack"/>
      <w:bookmarkEnd w:id="0"/>
      <w:r w:rsidRPr="0055653E">
        <w:rPr>
          <w:rFonts w:ascii="Arial" w:hAnsi="Arial" w:cs="Arial"/>
          <w:b/>
          <w:sz w:val="24"/>
        </w:rPr>
        <w:t>Policy options for reducing poverty and vulnerability in conflict-prone countries</w:t>
      </w:r>
    </w:p>
    <w:p w:rsidR="0055653E" w:rsidRPr="00FF5646" w:rsidRDefault="0055653E" w:rsidP="00C727BC">
      <w:pPr>
        <w:spacing w:before="120" w:after="0" w:line="240" w:lineRule="auto"/>
        <w:jc w:val="both"/>
        <w:rPr>
          <w:rFonts w:ascii="Arial" w:hAnsi="Arial" w:cs="Arial"/>
          <w:i/>
        </w:rPr>
      </w:pPr>
    </w:p>
    <w:tbl>
      <w:tblPr>
        <w:tblStyle w:val="TableGrid"/>
        <w:tblW w:w="0" w:type="auto"/>
        <w:tblLayout w:type="fixed"/>
        <w:tblLook w:val="04A0" w:firstRow="1" w:lastRow="0" w:firstColumn="1" w:lastColumn="0" w:noHBand="0" w:noVBand="1"/>
      </w:tblPr>
      <w:tblGrid>
        <w:gridCol w:w="9576"/>
      </w:tblGrid>
      <w:tr w:rsidR="00C727BC" w:rsidRPr="00FF5646" w:rsidTr="00C727BC">
        <w:tc>
          <w:tcPr>
            <w:tcW w:w="9576" w:type="dxa"/>
          </w:tcPr>
          <w:p w:rsidR="00C727BC" w:rsidRPr="00FF5646" w:rsidRDefault="00C727BC" w:rsidP="00030BBF">
            <w:pPr>
              <w:spacing w:before="120"/>
              <w:rPr>
                <w:rFonts w:ascii="Arial" w:hAnsi="Arial" w:cs="Arial"/>
                <w:b/>
                <w:color w:val="31849B" w:themeColor="accent5" w:themeShade="BF"/>
              </w:rPr>
            </w:pPr>
            <w:r w:rsidRPr="00FF5646">
              <w:rPr>
                <w:rFonts w:ascii="Arial" w:hAnsi="Arial" w:cs="Arial"/>
              </w:rPr>
              <w:br w:type="page"/>
            </w:r>
            <w:r w:rsidRPr="00FF5646">
              <w:rPr>
                <w:rFonts w:ascii="Arial" w:hAnsi="Arial" w:cs="Arial"/>
                <w:b/>
                <w:color w:val="31849B" w:themeColor="accent5" w:themeShade="BF"/>
              </w:rPr>
              <w:t xml:space="preserve">SECTION A. </w:t>
            </w:r>
            <w:r w:rsidR="00B01ED8" w:rsidRPr="00FF5646">
              <w:rPr>
                <w:rFonts w:ascii="Arial" w:hAnsi="Arial" w:cs="Arial"/>
                <w:b/>
                <w:color w:val="31849B" w:themeColor="accent5" w:themeShade="BF"/>
              </w:rPr>
              <w:t>Organization leading the activity</w:t>
            </w:r>
            <w:r w:rsidRPr="00FF5646">
              <w:rPr>
                <w:rFonts w:ascii="Arial" w:hAnsi="Arial" w:cs="Arial"/>
                <w:b/>
                <w:color w:val="31849B" w:themeColor="accent5" w:themeShade="BF"/>
              </w:rPr>
              <w:t xml:space="preserve"> and contact person</w:t>
            </w:r>
          </w:p>
          <w:p w:rsidR="00C727BC" w:rsidRPr="00FF5646" w:rsidRDefault="00C727BC" w:rsidP="00030BBF">
            <w:pPr>
              <w:rPr>
                <w:rFonts w:ascii="Arial" w:hAnsi="Arial" w:cs="Arial"/>
                <w:u w:val="single"/>
              </w:rPr>
            </w:pPr>
          </w:p>
          <w:p w:rsidR="00DD6819" w:rsidRPr="00FF5646" w:rsidRDefault="00C727BC" w:rsidP="00030BBF">
            <w:pPr>
              <w:rPr>
                <w:rFonts w:ascii="Arial" w:hAnsi="Arial" w:cs="Arial"/>
              </w:rPr>
            </w:pPr>
            <w:r w:rsidRPr="00FF5646">
              <w:rPr>
                <w:rFonts w:ascii="Arial" w:hAnsi="Arial" w:cs="Arial"/>
                <w:u w:val="single"/>
              </w:rPr>
              <w:t xml:space="preserve">A1 </w:t>
            </w:r>
            <w:r w:rsidR="00B01ED8" w:rsidRPr="00FF5646">
              <w:rPr>
                <w:rFonts w:ascii="Arial" w:hAnsi="Arial" w:cs="Arial"/>
                <w:u w:val="single"/>
              </w:rPr>
              <w:t>Center or organization</w:t>
            </w:r>
            <w:r w:rsidR="00DD6819" w:rsidRPr="00FF5646">
              <w:rPr>
                <w:rFonts w:ascii="Arial" w:hAnsi="Arial" w:cs="Arial"/>
                <w:u w:val="single"/>
              </w:rPr>
              <w:t xml:space="preserve"> leading the research activity</w:t>
            </w:r>
            <w:r w:rsidR="00DD6819" w:rsidRPr="00FF5646">
              <w:rPr>
                <w:rFonts w:ascii="Arial" w:hAnsi="Arial" w:cs="Arial"/>
              </w:rPr>
              <w:t>:</w:t>
            </w:r>
          </w:p>
          <w:p w:rsidR="00DD6819" w:rsidRPr="00FF5646" w:rsidRDefault="00CE7B13" w:rsidP="00030BBF">
            <w:pPr>
              <w:rPr>
                <w:rFonts w:ascii="Arial" w:hAnsi="Arial" w:cs="Arial"/>
              </w:rPr>
            </w:pPr>
            <w:r w:rsidRPr="00FF5646">
              <w:rPr>
                <w:rFonts w:ascii="Arial" w:hAnsi="Arial" w:cs="Arial"/>
              </w:rPr>
              <w:t xml:space="preserve">International Food Policy Research Institute </w:t>
            </w:r>
          </w:p>
          <w:p w:rsidR="00CE7B13" w:rsidRPr="00FF5646" w:rsidRDefault="00CE7B13" w:rsidP="00030BBF">
            <w:pPr>
              <w:rPr>
                <w:rFonts w:ascii="Arial" w:hAnsi="Arial" w:cs="Arial"/>
                <w:u w:val="single"/>
              </w:rPr>
            </w:pPr>
          </w:p>
          <w:p w:rsidR="00CE7B13" w:rsidRPr="00FF5646" w:rsidRDefault="00736FB2" w:rsidP="009F10B2">
            <w:pPr>
              <w:rPr>
                <w:rFonts w:ascii="Arial" w:hAnsi="Arial" w:cs="Arial"/>
              </w:rPr>
            </w:pPr>
            <w:r w:rsidRPr="00FF5646">
              <w:rPr>
                <w:rFonts w:ascii="Arial" w:hAnsi="Arial" w:cs="Arial"/>
                <w:u w:val="single"/>
              </w:rPr>
              <w:t>A2</w:t>
            </w:r>
            <w:r w:rsidR="00DD6819" w:rsidRPr="00FF5646">
              <w:rPr>
                <w:rFonts w:ascii="Arial" w:hAnsi="Arial" w:cs="Arial"/>
                <w:u w:val="single"/>
              </w:rPr>
              <w:t xml:space="preserve"> </w:t>
            </w:r>
            <w:r w:rsidR="00C727BC" w:rsidRPr="00FF5646">
              <w:rPr>
                <w:rFonts w:ascii="Arial" w:hAnsi="Arial" w:cs="Arial"/>
                <w:u w:val="single"/>
              </w:rPr>
              <w:t>Name</w:t>
            </w:r>
            <w:r w:rsidR="00DD6819" w:rsidRPr="00FF5646">
              <w:rPr>
                <w:rFonts w:ascii="Arial" w:hAnsi="Arial" w:cs="Arial"/>
                <w:u w:val="single"/>
              </w:rPr>
              <w:t xml:space="preserve"> of contact person</w:t>
            </w:r>
            <w:r w:rsidR="00C727BC" w:rsidRPr="00FF5646">
              <w:rPr>
                <w:rFonts w:ascii="Arial" w:hAnsi="Arial" w:cs="Arial"/>
              </w:rPr>
              <w:t>:</w:t>
            </w:r>
            <w:r w:rsidR="009F10B2" w:rsidRPr="00FF5646">
              <w:rPr>
                <w:rFonts w:ascii="Arial" w:hAnsi="Arial" w:cs="Arial"/>
              </w:rPr>
              <w:t xml:space="preserve"> </w:t>
            </w:r>
            <w:r w:rsidR="005D4820">
              <w:rPr>
                <w:rFonts w:ascii="Arial" w:hAnsi="Arial" w:cs="Arial"/>
              </w:rPr>
              <w:br/>
            </w:r>
            <w:r w:rsidR="00CE7B13" w:rsidRPr="00FF5646">
              <w:rPr>
                <w:rFonts w:ascii="Arial" w:hAnsi="Arial" w:cs="Arial"/>
              </w:rPr>
              <w:t>Jean-Francois Maystadt</w:t>
            </w:r>
          </w:p>
          <w:p w:rsidR="00C727BC" w:rsidRPr="00FF5646" w:rsidRDefault="00C727BC" w:rsidP="00030BBF">
            <w:pPr>
              <w:rPr>
                <w:rFonts w:ascii="Arial" w:hAnsi="Arial" w:cs="Arial"/>
              </w:rPr>
            </w:pPr>
          </w:p>
          <w:p w:rsidR="00CE7B13" w:rsidRPr="005D4820" w:rsidRDefault="00C727BC" w:rsidP="00030BBF">
            <w:pPr>
              <w:rPr>
                <w:rFonts w:ascii="Arial" w:hAnsi="Arial" w:cs="Arial"/>
              </w:rPr>
            </w:pPr>
            <w:r w:rsidRPr="00FF5646">
              <w:rPr>
                <w:rFonts w:ascii="Arial" w:hAnsi="Arial" w:cs="Arial"/>
                <w:u w:val="single"/>
              </w:rPr>
              <w:t>A</w:t>
            </w:r>
            <w:r w:rsidR="00534894" w:rsidRPr="00FF5646">
              <w:rPr>
                <w:rFonts w:ascii="Arial" w:hAnsi="Arial" w:cs="Arial"/>
                <w:u w:val="single"/>
              </w:rPr>
              <w:t>3</w:t>
            </w:r>
            <w:r w:rsidRPr="00FF5646">
              <w:rPr>
                <w:rFonts w:ascii="Arial" w:hAnsi="Arial" w:cs="Arial"/>
                <w:u w:val="single"/>
              </w:rPr>
              <w:t xml:space="preserve"> Email</w:t>
            </w:r>
            <w:r w:rsidR="00DD6819" w:rsidRPr="00FF5646">
              <w:rPr>
                <w:rFonts w:ascii="Arial" w:hAnsi="Arial" w:cs="Arial"/>
                <w:u w:val="single"/>
              </w:rPr>
              <w:t xml:space="preserve"> of contact person</w:t>
            </w:r>
            <w:r w:rsidRPr="00FF5646">
              <w:rPr>
                <w:rFonts w:ascii="Arial" w:hAnsi="Arial" w:cs="Arial"/>
              </w:rPr>
              <w:t>:</w:t>
            </w:r>
            <w:r w:rsidR="009F10B2" w:rsidRPr="00FF5646">
              <w:rPr>
                <w:rFonts w:ascii="Arial" w:hAnsi="Arial" w:cs="Arial"/>
              </w:rPr>
              <w:t xml:space="preserve"> </w:t>
            </w:r>
            <w:r w:rsidR="005D4820">
              <w:rPr>
                <w:rFonts w:ascii="Arial" w:hAnsi="Arial" w:cs="Arial"/>
              </w:rPr>
              <w:br/>
            </w:r>
            <w:hyperlink r:id="rId9" w:history="1">
              <w:r w:rsidR="009F10B2" w:rsidRPr="005D4820">
                <w:rPr>
                  <w:rFonts w:ascii="Arial" w:hAnsi="Arial" w:cs="Arial"/>
                </w:rPr>
                <w:t>J.F.Maystadt@cgiar.org</w:t>
              </w:r>
            </w:hyperlink>
            <w:r w:rsidR="00CE7B13" w:rsidRPr="005D4820">
              <w:rPr>
                <w:rFonts w:ascii="Arial" w:hAnsi="Arial" w:cs="Arial"/>
              </w:rPr>
              <w:t xml:space="preserve"> </w:t>
            </w:r>
          </w:p>
          <w:p w:rsidR="00CE7B13" w:rsidRPr="00FF5646" w:rsidRDefault="00CE7B13" w:rsidP="00030BBF">
            <w:pPr>
              <w:rPr>
                <w:rFonts w:ascii="Arial" w:hAnsi="Arial" w:cs="Arial"/>
                <w:u w:val="single"/>
              </w:rPr>
            </w:pPr>
          </w:p>
          <w:p w:rsidR="00CE7B13" w:rsidRPr="00FF5646" w:rsidRDefault="00C727BC" w:rsidP="00030BBF">
            <w:pPr>
              <w:rPr>
                <w:rFonts w:ascii="Arial" w:hAnsi="Arial" w:cs="Arial"/>
              </w:rPr>
            </w:pPr>
            <w:r w:rsidRPr="00FF5646">
              <w:rPr>
                <w:rFonts w:ascii="Arial" w:hAnsi="Arial" w:cs="Arial"/>
                <w:u w:val="single"/>
              </w:rPr>
              <w:t>A</w:t>
            </w:r>
            <w:r w:rsidR="00534894" w:rsidRPr="00FF5646">
              <w:rPr>
                <w:rFonts w:ascii="Arial" w:hAnsi="Arial" w:cs="Arial"/>
                <w:u w:val="single"/>
              </w:rPr>
              <w:t>4</w:t>
            </w:r>
            <w:r w:rsidRPr="00FF5646">
              <w:rPr>
                <w:rFonts w:ascii="Arial" w:hAnsi="Arial" w:cs="Arial"/>
                <w:u w:val="single"/>
              </w:rPr>
              <w:t xml:space="preserve"> Phone</w:t>
            </w:r>
            <w:r w:rsidR="00DD6819" w:rsidRPr="00FF5646">
              <w:rPr>
                <w:rFonts w:ascii="Arial" w:hAnsi="Arial" w:cs="Arial"/>
                <w:u w:val="single"/>
              </w:rPr>
              <w:t xml:space="preserve"> of contact person</w:t>
            </w:r>
            <w:r w:rsidRPr="00FF5646">
              <w:rPr>
                <w:rFonts w:ascii="Arial" w:hAnsi="Arial" w:cs="Arial"/>
              </w:rPr>
              <w:t>:</w:t>
            </w:r>
            <w:r w:rsidR="009F10B2" w:rsidRPr="00FF5646">
              <w:rPr>
                <w:rFonts w:ascii="Arial" w:hAnsi="Arial" w:cs="Arial"/>
              </w:rPr>
              <w:t xml:space="preserve"> </w:t>
            </w:r>
            <w:r w:rsidR="005D4820">
              <w:rPr>
                <w:rFonts w:ascii="Arial" w:hAnsi="Arial" w:cs="Arial"/>
              </w:rPr>
              <w:br/>
            </w:r>
            <w:r w:rsidR="00CE7B13" w:rsidRPr="00FF5646">
              <w:rPr>
                <w:rFonts w:ascii="Arial" w:hAnsi="Arial" w:cs="Arial"/>
                <w:noProof/>
              </w:rPr>
              <w:t>202-862-4623</w:t>
            </w:r>
          </w:p>
          <w:p w:rsidR="00C727BC" w:rsidRPr="00FF5646" w:rsidRDefault="00C727BC" w:rsidP="00030BBF">
            <w:pPr>
              <w:rPr>
                <w:rFonts w:ascii="Arial" w:hAnsi="Arial" w:cs="Arial"/>
              </w:rPr>
            </w:pPr>
          </w:p>
        </w:tc>
      </w:tr>
      <w:tr w:rsidR="001A4427" w:rsidRPr="00FF5646" w:rsidTr="0082771D">
        <w:tc>
          <w:tcPr>
            <w:tcW w:w="9576" w:type="dxa"/>
          </w:tcPr>
          <w:p w:rsidR="001A4427" w:rsidRPr="00FF5646" w:rsidRDefault="00AC4404" w:rsidP="001A4427">
            <w:pPr>
              <w:spacing w:before="120"/>
              <w:rPr>
                <w:rFonts w:ascii="Arial" w:hAnsi="Arial" w:cs="Arial"/>
                <w:b/>
                <w:color w:val="31849B" w:themeColor="accent5" w:themeShade="BF"/>
              </w:rPr>
            </w:pPr>
            <w:r w:rsidRPr="00FF5646">
              <w:rPr>
                <w:rFonts w:ascii="Arial" w:hAnsi="Arial" w:cs="Arial"/>
                <w:b/>
                <w:color w:val="31849B" w:themeColor="accent5" w:themeShade="BF"/>
              </w:rPr>
              <w:t xml:space="preserve">SECTION </w:t>
            </w:r>
            <w:r w:rsidR="00957688" w:rsidRPr="00FF5646">
              <w:rPr>
                <w:rFonts w:ascii="Arial" w:hAnsi="Arial" w:cs="Arial"/>
                <w:b/>
                <w:color w:val="31849B" w:themeColor="accent5" w:themeShade="BF"/>
              </w:rPr>
              <w:t>B</w:t>
            </w:r>
            <w:r w:rsidRPr="00FF5646">
              <w:rPr>
                <w:rFonts w:ascii="Arial" w:hAnsi="Arial" w:cs="Arial"/>
                <w:b/>
                <w:color w:val="31849B" w:themeColor="accent5" w:themeShade="BF"/>
              </w:rPr>
              <w:t xml:space="preserve">. </w:t>
            </w:r>
            <w:r w:rsidR="00254F73" w:rsidRPr="00FF5646">
              <w:rPr>
                <w:rFonts w:ascii="Arial" w:hAnsi="Arial" w:cs="Arial"/>
                <w:b/>
                <w:color w:val="31849B" w:themeColor="accent5" w:themeShade="BF"/>
              </w:rPr>
              <w:t>Contribution to CRP2</w:t>
            </w:r>
          </w:p>
          <w:p w:rsidR="001A4427" w:rsidRPr="00FF5646" w:rsidRDefault="001A4427" w:rsidP="001A4427">
            <w:pPr>
              <w:rPr>
                <w:rFonts w:ascii="Arial" w:hAnsi="Arial" w:cs="Arial"/>
              </w:rPr>
            </w:pPr>
          </w:p>
          <w:p w:rsidR="001A4427" w:rsidRPr="00FF5646" w:rsidRDefault="00957688" w:rsidP="001A4427">
            <w:pPr>
              <w:rPr>
                <w:rFonts w:ascii="Arial" w:hAnsi="Arial" w:cs="Arial"/>
                <w:b/>
              </w:rPr>
            </w:pPr>
            <w:r w:rsidRPr="00FF5646">
              <w:rPr>
                <w:rFonts w:ascii="Arial" w:hAnsi="Arial" w:cs="Arial"/>
                <w:u w:val="single"/>
              </w:rPr>
              <w:t>B</w:t>
            </w:r>
            <w:r w:rsidR="00075B88" w:rsidRPr="00FF5646">
              <w:rPr>
                <w:rFonts w:ascii="Arial" w:hAnsi="Arial" w:cs="Arial"/>
                <w:u w:val="single"/>
              </w:rPr>
              <w:t xml:space="preserve">1 </w:t>
            </w:r>
            <w:r w:rsidR="004D6024" w:rsidRPr="00FF5646">
              <w:rPr>
                <w:rFonts w:ascii="Arial" w:hAnsi="Arial" w:cs="Arial"/>
                <w:u w:val="single"/>
              </w:rPr>
              <w:t>CRP2 t</w:t>
            </w:r>
            <w:r w:rsidR="001A4427" w:rsidRPr="00FF5646">
              <w:rPr>
                <w:rFonts w:ascii="Arial" w:hAnsi="Arial" w:cs="Arial"/>
                <w:u w:val="single"/>
              </w:rPr>
              <w:t>heme</w:t>
            </w:r>
            <w:r w:rsidR="001A4427" w:rsidRPr="00FF5646">
              <w:rPr>
                <w:rFonts w:ascii="Arial" w:hAnsi="Arial" w:cs="Arial"/>
              </w:rPr>
              <w:t>:</w:t>
            </w:r>
            <w:r w:rsidR="00C5626E" w:rsidRPr="00FF5646">
              <w:rPr>
                <w:rFonts w:ascii="Arial" w:hAnsi="Arial" w:cs="Arial"/>
              </w:rPr>
              <w:t xml:space="preserve"> </w:t>
            </w:r>
            <w:r w:rsidR="005D4820">
              <w:rPr>
                <w:rFonts w:ascii="Arial" w:hAnsi="Arial" w:cs="Arial"/>
              </w:rPr>
              <w:br/>
            </w:r>
            <w:r w:rsidR="009D2381" w:rsidRPr="00FF5646">
              <w:rPr>
                <w:rFonts w:ascii="Arial" w:eastAsia="Times New Roman" w:hAnsi="Arial" w:cs="Arial"/>
                <w:color w:val="000000"/>
              </w:rPr>
              <w:t>T 1: Effective Policies and Strategic Investments</w:t>
            </w:r>
          </w:p>
          <w:p w:rsidR="00751414" w:rsidRPr="00FF5646" w:rsidRDefault="00751414" w:rsidP="001A4427">
            <w:pPr>
              <w:rPr>
                <w:rFonts w:ascii="Arial" w:hAnsi="Arial" w:cs="Arial"/>
              </w:rPr>
            </w:pPr>
          </w:p>
          <w:p w:rsidR="001A4427" w:rsidRPr="00FF5646" w:rsidRDefault="00957688" w:rsidP="001A4427">
            <w:pPr>
              <w:rPr>
                <w:rFonts w:ascii="Arial" w:hAnsi="Arial" w:cs="Arial"/>
              </w:rPr>
            </w:pPr>
            <w:r w:rsidRPr="00FF5646">
              <w:rPr>
                <w:rFonts w:ascii="Arial" w:hAnsi="Arial" w:cs="Arial"/>
                <w:u w:val="single"/>
              </w:rPr>
              <w:t>B</w:t>
            </w:r>
            <w:r w:rsidR="00075B88" w:rsidRPr="00FF5646">
              <w:rPr>
                <w:rFonts w:ascii="Arial" w:hAnsi="Arial" w:cs="Arial"/>
                <w:u w:val="single"/>
              </w:rPr>
              <w:t xml:space="preserve">2 </w:t>
            </w:r>
            <w:r w:rsidR="004D6024" w:rsidRPr="00FF5646">
              <w:rPr>
                <w:rFonts w:ascii="Arial" w:hAnsi="Arial" w:cs="Arial"/>
                <w:u w:val="single"/>
              </w:rPr>
              <w:t>CRP2 s</w:t>
            </w:r>
            <w:r w:rsidR="001A4427" w:rsidRPr="00FF5646">
              <w:rPr>
                <w:rFonts w:ascii="Arial" w:hAnsi="Arial" w:cs="Arial"/>
                <w:u w:val="single"/>
              </w:rPr>
              <w:t>ubtheme</w:t>
            </w:r>
            <w:r w:rsidR="001A4427" w:rsidRPr="00FF5646">
              <w:rPr>
                <w:rFonts w:ascii="Arial" w:hAnsi="Arial" w:cs="Arial"/>
              </w:rPr>
              <w:t>:</w:t>
            </w:r>
            <w:r w:rsidR="00F802CB" w:rsidRPr="00FF5646">
              <w:rPr>
                <w:rFonts w:ascii="Arial" w:hAnsi="Arial" w:cs="Arial"/>
              </w:rPr>
              <w:t xml:space="preserve"> </w:t>
            </w:r>
            <w:r w:rsidR="005D4820">
              <w:rPr>
                <w:rFonts w:ascii="Arial" w:hAnsi="Arial" w:cs="Arial"/>
              </w:rPr>
              <w:br/>
            </w:r>
            <w:r w:rsidR="009D2381" w:rsidRPr="00FF5646">
              <w:rPr>
                <w:rFonts w:ascii="Arial" w:eastAsia="Times New Roman" w:hAnsi="Arial" w:cs="Arial"/>
                <w:color w:val="000000"/>
              </w:rPr>
              <w:t>ST 1.2: Macro-economic, Trade, and Investment Policies</w:t>
            </w:r>
          </w:p>
          <w:p w:rsidR="00A37313" w:rsidRPr="00FF5646" w:rsidRDefault="00A37313" w:rsidP="001A4427">
            <w:pPr>
              <w:rPr>
                <w:rFonts w:ascii="Arial" w:hAnsi="Arial" w:cs="Arial"/>
              </w:rPr>
            </w:pPr>
          </w:p>
          <w:p w:rsidR="001A4427" w:rsidRPr="00FF5646" w:rsidRDefault="00957688" w:rsidP="001A4427">
            <w:pPr>
              <w:rPr>
                <w:rFonts w:ascii="Arial" w:hAnsi="Arial" w:cs="Arial"/>
              </w:rPr>
            </w:pPr>
            <w:r w:rsidRPr="00FF5646">
              <w:rPr>
                <w:rFonts w:ascii="Arial" w:hAnsi="Arial" w:cs="Arial"/>
                <w:u w:val="single"/>
              </w:rPr>
              <w:t>B</w:t>
            </w:r>
            <w:r w:rsidR="00075B88" w:rsidRPr="00FF5646">
              <w:rPr>
                <w:rFonts w:ascii="Arial" w:hAnsi="Arial" w:cs="Arial"/>
                <w:u w:val="single"/>
              </w:rPr>
              <w:t xml:space="preserve">3 </w:t>
            </w:r>
            <w:r w:rsidR="001A4427" w:rsidRPr="00FF5646">
              <w:rPr>
                <w:rFonts w:ascii="Arial" w:hAnsi="Arial" w:cs="Arial"/>
                <w:u w:val="single"/>
              </w:rPr>
              <w:t xml:space="preserve">CRP2 </w:t>
            </w:r>
            <w:r w:rsidR="004D6024" w:rsidRPr="00FF5646">
              <w:rPr>
                <w:rFonts w:ascii="Arial" w:hAnsi="Arial" w:cs="Arial"/>
                <w:u w:val="single"/>
              </w:rPr>
              <w:t>o</w:t>
            </w:r>
            <w:r w:rsidR="00F7332E" w:rsidRPr="00FF5646">
              <w:rPr>
                <w:rFonts w:ascii="Arial" w:hAnsi="Arial" w:cs="Arial"/>
                <w:u w:val="single"/>
              </w:rPr>
              <w:t>utput</w:t>
            </w:r>
            <w:r w:rsidR="00A316C6" w:rsidRPr="00FF5646">
              <w:rPr>
                <w:rFonts w:ascii="Arial" w:hAnsi="Arial" w:cs="Arial"/>
                <w:u w:val="single"/>
              </w:rPr>
              <w:t>(</w:t>
            </w:r>
            <w:r w:rsidR="00F7332E" w:rsidRPr="00FF5646">
              <w:rPr>
                <w:rFonts w:ascii="Arial" w:hAnsi="Arial" w:cs="Arial"/>
                <w:u w:val="single"/>
              </w:rPr>
              <w:t>s</w:t>
            </w:r>
            <w:r w:rsidR="00A316C6" w:rsidRPr="00FF5646">
              <w:rPr>
                <w:rFonts w:ascii="Arial" w:hAnsi="Arial" w:cs="Arial"/>
                <w:u w:val="single"/>
              </w:rPr>
              <w:t>)</w:t>
            </w:r>
            <w:r w:rsidR="001A4427" w:rsidRPr="00FF5646">
              <w:rPr>
                <w:rFonts w:ascii="Arial" w:hAnsi="Arial" w:cs="Arial"/>
              </w:rPr>
              <w:t>:</w:t>
            </w:r>
            <w:r w:rsidR="00C5626E" w:rsidRPr="00FF5646">
              <w:rPr>
                <w:rFonts w:ascii="Arial" w:hAnsi="Arial" w:cs="Arial"/>
              </w:rPr>
              <w:t xml:space="preserve"> </w:t>
            </w:r>
            <w:r w:rsidR="005D4820">
              <w:rPr>
                <w:rFonts w:ascii="Arial" w:hAnsi="Arial" w:cs="Arial"/>
              </w:rPr>
              <w:br/>
            </w:r>
            <w:r w:rsidR="009D2381" w:rsidRPr="00FF5646">
              <w:rPr>
                <w:rFonts w:ascii="Arial" w:eastAsia="Times New Roman" w:hAnsi="Arial" w:cs="Arial"/>
                <w:color w:val="000000"/>
              </w:rPr>
              <w:t>OP 1.2.9: Analysis of policy options to reduce conflict and promote development in conflict-prone countries</w:t>
            </w:r>
          </w:p>
          <w:p w:rsidR="00E06926" w:rsidRPr="00FF5646" w:rsidRDefault="00E06926" w:rsidP="001A4427">
            <w:pPr>
              <w:rPr>
                <w:rFonts w:ascii="Arial" w:hAnsi="Arial" w:cs="Arial"/>
              </w:rPr>
            </w:pPr>
          </w:p>
          <w:p w:rsidR="009F10B2" w:rsidRPr="00FF5646" w:rsidRDefault="001A28DE" w:rsidP="00F942F9">
            <w:pPr>
              <w:rPr>
                <w:rFonts w:ascii="Arial" w:hAnsi="Arial" w:cs="Arial"/>
                <w:b/>
              </w:rPr>
            </w:pPr>
            <w:r w:rsidRPr="00FF5646">
              <w:rPr>
                <w:rFonts w:ascii="Arial" w:hAnsi="Arial" w:cs="Arial"/>
                <w:u w:val="single"/>
              </w:rPr>
              <w:t>B4 CRP2 outcome</w:t>
            </w:r>
            <w:r w:rsidR="00A316C6" w:rsidRPr="00FF5646">
              <w:rPr>
                <w:rFonts w:ascii="Arial" w:hAnsi="Arial" w:cs="Arial"/>
                <w:u w:val="single"/>
              </w:rPr>
              <w:t>(</w:t>
            </w:r>
            <w:r w:rsidRPr="00FF5646">
              <w:rPr>
                <w:rFonts w:ascii="Arial" w:hAnsi="Arial" w:cs="Arial"/>
                <w:u w:val="single"/>
              </w:rPr>
              <w:t>s</w:t>
            </w:r>
            <w:r w:rsidR="00A316C6" w:rsidRPr="00FF5646">
              <w:rPr>
                <w:rFonts w:ascii="Arial" w:hAnsi="Arial" w:cs="Arial"/>
                <w:u w:val="single"/>
              </w:rPr>
              <w:t>)</w:t>
            </w:r>
            <w:r w:rsidRPr="00FF5646">
              <w:rPr>
                <w:rFonts w:ascii="Arial" w:hAnsi="Arial" w:cs="Arial"/>
              </w:rPr>
              <w:t>:</w:t>
            </w:r>
            <w:r w:rsidR="000C4549" w:rsidRPr="00FF5646">
              <w:rPr>
                <w:rFonts w:ascii="Arial" w:hAnsi="Arial" w:cs="Arial"/>
                <w:b/>
              </w:rPr>
              <w:t xml:space="preserve"> </w:t>
            </w:r>
          </w:p>
          <w:p w:rsidR="00F942F9" w:rsidRPr="00FF5646" w:rsidRDefault="009D2381" w:rsidP="00F942F9">
            <w:pPr>
              <w:rPr>
                <w:rFonts w:ascii="Arial" w:eastAsia="Times New Roman" w:hAnsi="Arial" w:cs="Arial"/>
                <w:color w:val="000000"/>
              </w:rPr>
            </w:pPr>
            <w:r w:rsidRPr="00FF5646">
              <w:rPr>
                <w:rFonts w:ascii="Arial" w:eastAsia="Times New Roman" w:hAnsi="Arial" w:cs="Arial"/>
                <w:color w:val="000000"/>
              </w:rPr>
              <w:t>OC 1.2.1: Use of outputs by policymakers to implement policy reforms and improve agricultural development strategies</w:t>
            </w:r>
          </w:p>
          <w:p w:rsidR="009D2381" w:rsidRPr="00FF5646" w:rsidRDefault="009D2381" w:rsidP="00F942F9">
            <w:pPr>
              <w:rPr>
                <w:rFonts w:ascii="Arial" w:hAnsi="Arial" w:cs="Arial"/>
              </w:rPr>
            </w:pPr>
            <w:r w:rsidRPr="00FF5646">
              <w:rPr>
                <w:rFonts w:ascii="Arial" w:eastAsia="Times New Roman" w:hAnsi="Arial" w:cs="Arial"/>
                <w:color w:val="000000"/>
              </w:rPr>
              <w:t xml:space="preserve">OC 1.2.5: Use of outputs by civil society organizations in developing countries to increase their voices in policy and investment </w:t>
            </w:r>
            <w:proofErr w:type="spellStart"/>
            <w:r w:rsidRPr="00FF5646">
              <w:rPr>
                <w:rFonts w:ascii="Arial" w:eastAsia="Times New Roman" w:hAnsi="Arial" w:cs="Arial"/>
                <w:color w:val="000000"/>
              </w:rPr>
              <w:t>decisionmaking</w:t>
            </w:r>
            <w:proofErr w:type="spellEnd"/>
          </w:p>
          <w:p w:rsidR="00E06926" w:rsidRPr="00FF5646" w:rsidRDefault="00E06926" w:rsidP="0024614C">
            <w:pPr>
              <w:rPr>
                <w:rFonts w:ascii="Arial" w:hAnsi="Arial" w:cs="Arial"/>
              </w:rPr>
            </w:pPr>
          </w:p>
        </w:tc>
      </w:tr>
    </w:tbl>
    <w:p w:rsidR="00947943" w:rsidRPr="00FF5646" w:rsidRDefault="00947943">
      <w:pPr>
        <w:rPr>
          <w:rFonts w:ascii="Arial" w:hAnsi="Arial" w:cs="Arial"/>
        </w:rPr>
      </w:pPr>
      <w:r w:rsidRPr="00FF5646">
        <w:rPr>
          <w:rFonts w:ascii="Arial" w:hAnsi="Arial" w:cs="Arial"/>
        </w:rPr>
        <w:br w:type="page"/>
      </w:r>
    </w:p>
    <w:tbl>
      <w:tblPr>
        <w:tblStyle w:val="TableGrid"/>
        <w:tblW w:w="0" w:type="auto"/>
        <w:tblLayout w:type="fixed"/>
        <w:tblLook w:val="04A0" w:firstRow="1" w:lastRow="0" w:firstColumn="1" w:lastColumn="0" w:noHBand="0" w:noVBand="1"/>
      </w:tblPr>
      <w:tblGrid>
        <w:gridCol w:w="9576"/>
      </w:tblGrid>
      <w:tr w:rsidR="001A4427" w:rsidRPr="00FF5646" w:rsidTr="0082771D">
        <w:tc>
          <w:tcPr>
            <w:tcW w:w="9576" w:type="dxa"/>
          </w:tcPr>
          <w:p w:rsidR="001A4427" w:rsidRPr="00FF5646" w:rsidRDefault="00AC4404" w:rsidP="001A4427">
            <w:pPr>
              <w:spacing w:before="120"/>
              <w:rPr>
                <w:rFonts w:ascii="Arial" w:hAnsi="Arial" w:cs="Arial"/>
                <w:b/>
                <w:color w:val="31849B" w:themeColor="accent5" w:themeShade="BF"/>
              </w:rPr>
            </w:pPr>
            <w:r w:rsidRPr="00FF5646">
              <w:rPr>
                <w:rFonts w:ascii="Arial" w:hAnsi="Arial" w:cs="Arial"/>
                <w:b/>
                <w:color w:val="31849B" w:themeColor="accent5" w:themeShade="BF"/>
              </w:rPr>
              <w:lastRenderedPageBreak/>
              <w:t xml:space="preserve">SECTION </w:t>
            </w:r>
            <w:r w:rsidR="00957688" w:rsidRPr="00FF5646">
              <w:rPr>
                <w:rFonts w:ascii="Arial" w:hAnsi="Arial" w:cs="Arial"/>
                <w:b/>
                <w:color w:val="31849B" w:themeColor="accent5" w:themeShade="BF"/>
              </w:rPr>
              <w:t>C</w:t>
            </w:r>
            <w:r w:rsidRPr="00FF5646">
              <w:rPr>
                <w:rFonts w:ascii="Arial" w:hAnsi="Arial" w:cs="Arial"/>
                <w:b/>
                <w:color w:val="31849B" w:themeColor="accent5" w:themeShade="BF"/>
              </w:rPr>
              <w:t xml:space="preserve">. </w:t>
            </w:r>
            <w:r w:rsidR="001A4427" w:rsidRPr="00FF5646">
              <w:rPr>
                <w:rFonts w:ascii="Arial" w:hAnsi="Arial" w:cs="Arial"/>
                <w:b/>
                <w:color w:val="31849B" w:themeColor="accent5" w:themeShade="BF"/>
              </w:rPr>
              <w:t>Description of research</w:t>
            </w:r>
            <w:r w:rsidR="00215684" w:rsidRPr="00FF5646">
              <w:rPr>
                <w:rFonts w:ascii="Arial" w:hAnsi="Arial" w:cs="Arial"/>
                <w:b/>
                <w:color w:val="31849B" w:themeColor="accent5" w:themeShade="BF"/>
              </w:rPr>
              <w:t xml:space="preserve"> activity</w:t>
            </w:r>
          </w:p>
          <w:p w:rsidR="001A4427" w:rsidRPr="00FF5646" w:rsidRDefault="001A4427" w:rsidP="0024614C">
            <w:pPr>
              <w:rPr>
                <w:rFonts w:ascii="Arial" w:hAnsi="Arial" w:cs="Arial"/>
              </w:rPr>
            </w:pPr>
          </w:p>
          <w:p w:rsidR="001A4427" w:rsidRPr="00FF5646" w:rsidRDefault="00957688" w:rsidP="00A11D04">
            <w:pPr>
              <w:rPr>
                <w:rFonts w:ascii="Arial" w:hAnsi="Arial" w:cs="Arial"/>
                <w:i/>
              </w:rPr>
            </w:pPr>
            <w:r w:rsidRPr="00FF5646">
              <w:rPr>
                <w:rFonts w:ascii="Arial" w:hAnsi="Arial" w:cs="Arial"/>
                <w:u w:val="single"/>
              </w:rPr>
              <w:t>C</w:t>
            </w:r>
            <w:r w:rsidR="00075B88" w:rsidRPr="00FF5646">
              <w:rPr>
                <w:rFonts w:ascii="Arial" w:hAnsi="Arial" w:cs="Arial"/>
                <w:u w:val="single"/>
              </w:rPr>
              <w:t xml:space="preserve">1 </w:t>
            </w:r>
            <w:r w:rsidR="0042297B" w:rsidRPr="00FF5646">
              <w:rPr>
                <w:rFonts w:ascii="Arial" w:hAnsi="Arial" w:cs="Arial"/>
                <w:u w:val="single"/>
              </w:rPr>
              <w:t xml:space="preserve">Title </w:t>
            </w:r>
            <w:r w:rsidR="00F84B23" w:rsidRPr="00FF5646">
              <w:rPr>
                <w:rFonts w:ascii="Arial" w:hAnsi="Arial" w:cs="Arial"/>
                <w:u w:val="single"/>
              </w:rPr>
              <w:t xml:space="preserve">of </w:t>
            </w:r>
            <w:r w:rsidR="001A4427" w:rsidRPr="00FF5646">
              <w:rPr>
                <w:rFonts w:ascii="Arial" w:hAnsi="Arial" w:cs="Arial"/>
                <w:u w:val="single"/>
              </w:rPr>
              <w:t>activity</w:t>
            </w:r>
            <w:r w:rsidR="001A4427" w:rsidRPr="00FF5646">
              <w:rPr>
                <w:rFonts w:ascii="Arial" w:hAnsi="Arial" w:cs="Arial"/>
              </w:rPr>
              <w:t>:</w:t>
            </w:r>
            <w:r w:rsidR="00FE57B2" w:rsidRPr="00FF5646">
              <w:rPr>
                <w:rFonts w:ascii="Arial" w:hAnsi="Arial" w:cs="Arial"/>
              </w:rPr>
              <w:t xml:space="preserve"> </w:t>
            </w:r>
            <w:r w:rsidR="00FE57B2" w:rsidRPr="00FF5646">
              <w:rPr>
                <w:rFonts w:ascii="Arial" w:hAnsi="Arial" w:cs="Arial"/>
                <w:i/>
              </w:rPr>
              <w:t>(15 words)</w:t>
            </w:r>
          </w:p>
          <w:p w:rsidR="00C5626E" w:rsidRPr="00FF5646" w:rsidRDefault="004F49CE" w:rsidP="00A11D04">
            <w:pPr>
              <w:rPr>
                <w:rFonts w:ascii="Arial" w:hAnsi="Arial" w:cs="Arial"/>
              </w:rPr>
            </w:pPr>
            <w:bookmarkStart w:id="1" w:name="OLE_LINK8"/>
            <w:r w:rsidRPr="00FF5646">
              <w:rPr>
                <w:rFonts w:ascii="Arial" w:hAnsi="Arial" w:cs="Arial"/>
              </w:rPr>
              <w:t xml:space="preserve">Policy options for </w:t>
            </w:r>
            <w:r w:rsidR="00147F7C" w:rsidRPr="00FF5646">
              <w:rPr>
                <w:rFonts w:ascii="Arial" w:hAnsi="Arial" w:cs="Arial"/>
              </w:rPr>
              <w:t>reducing poverty and vulnerability</w:t>
            </w:r>
            <w:r w:rsidRPr="00FF5646">
              <w:rPr>
                <w:rFonts w:ascii="Arial" w:hAnsi="Arial" w:cs="Arial"/>
              </w:rPr>
              <w:t xml:space="preserve"> in conflict-prone area</w:t>
            </w:r>
            <w:bookmarkEnd w:id="1"/>
            <w:r w:rsidRPr="00FF5646">
              <w:rPr>
                <w:rFonts w:ascii="Arial" w:hAnsi="Arial" w:cs="Arial"/>
              </w:rPr>
              <w:t>s</w:t>
            </w:r>
          </w:p>
          <w:p w:rsidR="001A4427" w:rsidRPr="00FF5646" w:rsidRDefault="001A4427" w:rsidP="00A11D04">
            <w:pPr>
              <w:rPr>
                <w:rFonts w:ascii="Arial" w:hAnsi="Arial" w:cs="Arial"/>
              </w:rPr>
            </w:pPr>
          </w:p>
          <w:p w:rsidR="001A4427" w:rsidRPr="00FF5646" w:rsidRDefault="00957688" w:rsidP="00A11D04">
            <w:pPr>
              <w:rPr>
                <w:rFonts w:ascii="Arial" w:hAnsi="Arial" w:cs="Arial"/>
                <w:i/>
              </w:rPr>
            </w:pPr>
            <w:r w:rsidRPr="00FF5646">
              <w:rPr>
                <w:rFonts w:ascii="Arial" w:hAnsi="Arial" w:cs="Arial"/>
                <w:u w:val="single"/>
              </w:rPr>
              <w:t>C</w:t>
            </w:r>
            <w:r w:rsidR="00075B88" w:rsidRPr="00FF5646">
              <w:rPr>
                <w:rFonts w:ascii="Arial" w:hAnsi="Arial" w:cs="Arial"/>
                <w:u w:val="single"/>
              </w:rPr>
              <w:t xml:space="preserve">2 </w:t>
            </w:r>
            <w:r w:rsidR="00DC7CB2" w:rsidRPr="00FF5646">
              <w:rPr>
                <w:rFonts w:ascii="Arial" w:hAnsi="Arial" w:cs="Arial"/>
                <w:u w:val="single"/>
              </w:rPr>
              <w:t>Summary</w:t>
            </w:r>
            <w:r w:rsidR="00F84B23" w:rsidRPr="00FF5646">
              <w:rPr>
                <w:rFonts w:ascii="Arial" w:hAnsi="Arial" w:cs="Arial"/>
                <w:u w:val="single"/>
              </w:rPr>
              <w:t xml:space="preserve"> of </w:t>
            </w:r>
            <w:r w:rsidR="001A4427" w:rsidRPr="00FF5646">
              <w:rPr>
                <w:rFonts w:ascii="Arial" w:hAnsi="Arial" w:cs="Arial"/>
                <w:u w:val="single"/>
              </w:rPr>
              <w:t>activity</w:t>
            </w:r>
            <w:r w:rsidR="001A4427" w:rsidRPr="00FF5646">
              <w:rPr>
                <w:rFonts w:ascii="Arial" w:hAnsi="Arial" w:cs="Arial"/>
              </w:rPr>
              <w:t>:</w:t>
            </w:r>
            <w:r w:rsidR="00C558E5" w:rsidRPr="00FF5646">
              <w:rPr>
                <w:rFonts w:ascii="Arial" w:hAnsi="Arial" w:cs="Arial"/>
              </w:rPr>
              <w:t xml:space="preserve"> </w:t>
            </w:r>
            <w:r w:rsidR="00C558E5" w:rsidRPr="00FF5646">
              <w:rPr>
                <w:rFonts w:ascii="Arial" w:hAnsi="Arial" w:cs="Arial"/>
                <w:i/>
              </w:rPr>
              <w:t>(100 words)</w:t>
            </w:r>
          </w:p>
          <w:p w:rsidR="001E237E" w:rsidRPr="00FF5646" w:rsidRDefault="004F49CE" w:rsidP="00A11D04">
            <w:pPr>
              <w:jc w:val="both"/>
              <w:rPr>
                <w:rFonts w:ascii="Arial" w:hAnsi="Arial" w:cs="Arial"/>
              </w:rPr>
            </w:pPr>
            <w:r w:rsidRPr="00FF5646">
              <w:rPr>
                <w:rFonts w:ascii="Arial" w:hAnsi="Arial" w:cs="Arial"/>
              </w:rPr>
              <w:t>This research will examine policy options for enhancing economic resilience in three countries – Democratic Republic of Congo</w:t>
            </w:r>
            <w:r w:rsidR="008A721A" w:rsidRPr="00FF5646">
              <w:rPr>
                <w:rFonts w:ascii="Arial" w:hAnsi="Arial" w:cs="Arial"/>
              </w:rPr>
              <w:t>, South Sudan</w:t>
            </w:r>
            <w:r w:rsidRPr="00FF5646">
              <w:rPr>
                <w:rFonts w:ascii="Arial" w:hAnsi="Arial" w:cs="Arial"/>
              </w:rPr>
              <w:t xml:space="preserve"> and Ethiopia - that have been exposed to a combination of conflict and </w:t>
            </w:r>
            <w:r w:rsidR="009F10B2" w:rsidRPr="00FF5646">
              <w:rPr>
                <w:rFonts w:ascii="Arial" w:hAnsi="Arial" w:cs="Arial"/>
              </w:rPr>
              <w:t>weather and other types of</w:t>
            </w:r>
            <w:r w:rsidRPr="00FF5646">
              <w:rPr>
                <w:rFonts w:ascii="Arial" w:hAnsi="Arial" w:cs="Arial"/>
              </w:rPr>
              <w:t xml:space="preserve"> shocks (</w:t>
            </w:r>
            <w:r w:rsidR="001546DA" w:rsidRPr="00FF5646">
              <w:rPr>
                <w:rFonts w:ascii="Arial" w:hAnsi="Arial" w:cs="Arial"/>
              </w:rPr>
              <w:t>e.g.</w:t>
            </w:r>
            <w:r w:rsidRPr="00FF5646">
              <w:rPr>
                <w:rFonts w:ascii="Arial" w:hAnsi="Arial" w:cs="Arial"/>
              </w:rPr>
              <w:t xml:space="preserve"> high food prices</w:t>
            </w:r>
            <w:r w:rsidR="009F10B2" w:rsidRPr="00FF5646">
              <w:rPr>
                <w:rFonts w:ascii="Arial" w:hAnsi="Arial" w:cs="Arial"/>
              </w:rPr>
              <w:t xml:space="preserve"> in the world or in the region</w:t>
            </w:r>
            <w:r w:rsidRPr="00FF5646">
              <w:rPr>
                <w:rFonts w:ascii="Arial" w:hAnsi="Arial" w:cs="Arial"/>
              </w:rPr>
              <w:t xml:space="preserve">). </w:t>
            </w:r>
            <w:r w:rsidR="0037777D" w:rsidRPr="00FF5646">
              <w:rPr>
                <w:rFonts w:ascii="Arial" w:hAnsi="Arial" w:cs="Arial"/>
              </w:rPr>
              <w:t xml:space="preserve">Identifying such policy options requires </w:t>
            </w:r>
            <w:r w:rsidR="00F21E07" w:rsidRPr="00FF5646">
              <w:rPr>
                <w:rFonts w:ascii="Arial" w:hAnsi="Arial" w:cs="Arial"/>
              </w:rPr>
              <w:t>integrating</w:t>
            </w:r>
            <w:r w:rsidR="006010A5" w:rsidRPr="00FF5646">
              <w:rPr>
                <w:rFonts w:ascii="Arial" w:hAnsi="Arial" w:cs="Arial"/>
              </w:rPr>
              <w:t xml:space="preserve"> the microeconomic and macroeconomic dimensions of resilience into a common frame</w:t>
            </w:r>
            <w:r w:rsidR="00F21E07" w:rsidRPr="00FF5646">
              <w:rPr>
                <w:rFonts w:ascii="Arial" w:hAnsi="Arial" w:cs="Arial"/>
              </w:rPr>
              <w:t>work and</w:t>
            </w:r>
            <w:r w:rsidR="006010A5" w:rsidRPr="00FF5646">
              <w:rPr>
                <w:rFonts w:ascii="Arial" w:hAnsi="Arial" w:cs="Arial"/>
              </w:rPr>
              <w:t xml:space="preserve"> linking policies to </w:t>
            </w:r>
            <w:r w:rsidR="0037777D" w:rsidRPr="00FF5646">
              <w:rPr>
                <w:rFonts w:ascii="Arial" w:hAnsi="Arial" w:cs="Arial"/>
              </w:rPr>
              <w:t>the household and community cap</w:t>
            </w:r>
            <w:r w:rsidR="006010A5" w:rsidRPr="00FF5646">
              <w:rPr>
                <w:rFonts w:ascii="Arial" w:hAnsi="Arial" w:cs="Arial"/>
              </w:rPr>
              <w:t>acit</w:t>
            </w:r>
            <w:r w:rsidR="001546DA" w:rsidRPr="00FF5646">
              <w:rPr>
                <w:rFonts w:ascii="Arial" w:hAnsi="Arial" w:cs="Arial"/>
              </w:rPr>
              <w:t>ies</w:t>
            </w:r>
            <w:r w:rsidR="006010A5" w:rsidRPr="00FF5646">
              <w:rPr>
                <w:rFonts w:ascii="Arial" w:hAnsi="Arial" w:cs="Arial"/>
              </w:rPr>
              <w:t xml:space="preserve"> to cope with external shoc</w:t>
            </w:r>
            <w:r w:rsidR="0037777D" w:rsidRPr="00FF5646">
              <w:rPr>
                <w:rFonts w:ascii="Arial" w:hAnsi="Arial" w:cs="Arial"/>
              </w:rPr>
              <w:t>ks.</w:t>
            </w:r>
            <w:r w:rsidR="001546DA" w:rsidRPr="00FF5646">
              <w:rPr>
                <w:rFonts w:ascii="Arial" w:hAnsi="Arial" w:cs="Arial"/>
              </w:rPr>
              <w:t xml:space="preserve"> </w:t>
            </w:r>
            <w:r w:rsidRPr="00FF5646">
              <w:rPr>
                <w:rFonts w:ascii="Arial" w:hAnsi="Arial" w:cs="Arial"/>
              </w:rPr>
              <w:t xml:space="preserve">The three case studies will use primary and secondary data to understand household and community level resilience/vulnerability to these shocks. </w:t>
            </w:r>
          </w:p>
          <w:p w:rsidR="00936A28" w:rsidRPr="00FF5646" w:rsidRDefault="00936A28" w:rsidP="00A11D04">
            <w:pPr>
              <w:rPr>
                <w:rFonts w:ascii="Arial" w:hAnsi="Arial" w:cs="Arial"/>
              </w:rPr>
            </w:pPr>
          </w:p>
          <w:p w:rsidR="00765E88" w:rsidRPr="00FF5646" w:rsidRDefault="00957688" w:rsidP="00A11D04">
            <w:pPr>
              <w:rPr>
                <w:rFonts w:ascii="Arial" w:hAnsi="Arial" w:cs="Arial"/>
                <w:i/>
              </w:rPr>
            </w:pPr>
            <w:r w:rsidRPr="00FF5646">
              <w:rPr>
                <w:rFonts w:ascii="Arial" w:hAnsi="Arial" w:cs="Arial"/>
                <w:u w:val="single"/>
              </w:rPr>
              <w:t>C</w:t>
            </w:r>
            <w:r w:rsidR="00075B88" w:rsidRPr="00FF5646">
              <w:rPr>
                <w:rFonts w:ascii="Arial" w:hAnsi="Arial" w:cs="Arial"/>
                <w:u w:val="single"/>
              </w:rPr>
              <w:t xml:space="preserve">3 </w:t>
            </w:r>
            <w:r w:rsidR="0042297B" w:rsidRPr="00FF5646">
              <w:rPr>
                <w:rFonts w:ascii="Arial" w:hAnsi="Arial" w:cs="Arial"/>
                <w:u w:val="single"/>
              </w:rPr>
              <w:t>What is the r</w:t>
            </w:r>
            <w:r w:rsidR="005E3B12" w:rsidRPr="00FF5646">
              <w:rPr>
                <w:rFonts w:ascii="Arial" w:hAnsi="Arial" w:cs="Arial"/>
                <w:u w:val="single"/>
              </w:rPr>
              <w:t>ationale</w:t>
            </w:r>
            <w:r w:rsidR="00F84B23" w:rsidRPr="00FF5646">
              <w:rPr>
                <w:rFonts w:ascii="Arial" w:hAnsi="Arial" w:cs="Arial"/>
                <w:u w:val="single"/>
              </w:rPr>
              <w:t xml:space="preserve"> for </w:t>
            </w:r>
            <w:r w:rsidR="0042297B" w:rsidRPr="00FF5646">
              <w:rPr>
                <w:rFonts w:ascii="Arial" w:hAnsi="Arial" w:cs="Arial"/>
                <w:u w:val="single"/>
              </w:rPr>
              <w:t xml:space="preserve">the </w:t>
            </w:r>
            <w:r w:rsidR="00633902" w:rsidRPr="00FF5646">
              <w:rPr>
                <w:rFonts w:ascii="Arial" w:hAnsi="Arial" w:cs="Arial"/>
                <w:u w:val="single"/>
              </w:rPr>
              <w:t>activity</w:t>
            </w:r>
            <w:r w:rsidR="0042297B" w:rsidRPr="00FF5646">
              <w:rPr>
                <w:rFonts w:ascii="Arial" w:hAnsi="Arial" w:cs="Arial"/>
                <w:u w:val="single"/>
              </w:rPr>
              <w:t>?</w:t>
            </w:r>
            <w:r w:rsidR="00765E88" w:rsidRPr="00FF5646">
              <w:rPr>
                <w:rFonts w:ascii="Arial" w:hAnsi="Arial" w:cs="Arial"/>
              </w:rPr>
              <w:t xml:space="preserve"> </w:t>
            </w:r>
            <w:r w:rsidR="00765E88" w:rsidRPr="00FF5646">
              <w:rPr>
                <w:rFonts w:ascii="Arial" w:hAnsi="Arial" w:cs="Arial"/>
                <w:i/>
              </w:rPr>
              <w:t>(</w:t>
            </w:r>
            <w:r w:rsidR="000A1045" w:rsidRPr="00FF5646">
              <w:rPr>
                <w:rFonts w:ascii="Arial" w:hAnsi="Arial" w:cs="Arial"/>
                <w:i/>
              </w:rPr>
              <w:t>15</w:t>
            </w:r>
            <w:r w:rsidR="00765E88" w:rsidRPr="00FF5646">
              <w:rPr>
                <w:rFonts w:ascii="Arial" w:hAnsi="Arial" w:cs="Arial"/>
                <w:i/>
              </w:rPr>
              <w:t>0 words)</w:t>
            </w:r>
          </w:p>
          <w:p w:rsidR="005E3B12" w:rsidRPr="00FF5646" w:rsidRDefault="00CC1465" w:rsidP="00A11D04">
            <w:pPr>
              <w:jc w:val="both"/>
              <w:rPr>
                <w:rFonts w:ascii="Arial" w:hAnsi="Arial" w:cs="Arial"/>
              </w:rPr>
            </w:pPr>
            <w:r w:rsidRPr="00FF5646">
              <w:rPr>
                <w:rFonts w:ascii="Arial" w:hAnsi="Arial" w:cs="Arial"/>
              </w:rPr>
              <w:t>The studied three countries are among the top</w:t>
            </w:r>
            <w:r w:rsidR="00D07556" w:rsidRPr="00FF5646">
              <w:rPr>
                <w:rFonts w:ascii="Arial" w:hAnsi="Arial" w:cs="Arial"/>
              </w:rPr>
              <w:t xml:space="preserve"> </w:t>
            </w:r>
            <w:r w:rsidRPr="00FF5646">
              <w:rPr>
                <w:rFonts w:ascii="Arial" w:hAnsi="Arial" w:cs="Arial"/>
              </w:rPr>
              <w:t>four</w:t>
            </w:r>
            <w:r w:rsidR="00D07556" w:rsidRPr="00FF5646">
              <w:rPr>
                <w:rFonts w:ascii="Arial" w:hAnsi="Arial" w:cs="Arial"/>
              </w:rPr>
              <w:t xml:space="preserve"> largest </w:t>
            </w:r>
            <w:r w:rsidRPr="00FF5646">
              <w:rPr>
                <w:rFonts w:ascii="Arial" w:hAnsi="Arial" w:cs="Arial"/>
              </w:rPr>
              <w:t xml:space="preserve">African </w:t>
            </w:r>
            <w:r w:rsidR="00D07556" w:rsidRPr="00FF5646">
              <w:rPr>
                <w:rFonts w:ascii="Arial" w:hAnsi="Arial" w:cs="Arial"/>
              </w:rPr>
              <w:t>countries</w:t>
            </w:r>
            <w:r w:rsidRPr="00FF5646">
              <w:rPr>
                <w:rFonts w:ascii="Arial" w:hAnsi="Arial" w:cs="Arial"/>
              </w:rPr>
              <w:t xml:space="preserve">, while </w:t>
            </w:r>
            <w:r w:rsidR="00D07556" w:rsidRPr="00FF5646">
              <w:rPr>
                <w:rFonts w:ascii="Arial" w:hAnsi="Arial" w:cs="Arial"/>
              </w:rPr>
              <w:t>research on the impact of conflict and economic shocks in these countries is very sparse.</w:t>
            </w:r>
            <w:r w:rsidR="00147F7C" w:rsidRPr="00FF5646">
              <w:rPr>
                <w:rFonts w:ascii="Arial" w:hAnsi="Arial" w:cs="Arial"/>
              </w:rPr>
              <w:t xml:space="preserve"> In DRC</w:t>
            </w:r>
            <w:r w:rsidR="008A721A" w:rsidRPr="00FF5646">
              <w:rPr>
                <w:rFonts w:ascii="Arial" w:hAnsi="Arial" w:cs="Arial"/>
              </w:rPr>
              <w:t xml:space="preserve"> and South Sudan</w:t>
            </w:r>
            <w:r w:rsidR="00147F7C" w:rsidRPr="00FF5646">
              <w:rPr>
                <w:rFonts w:ascii="Arial" w:hAnsi="Arial" w:cs="Arial"/>
              </w:rPr>
              <w:t>, many years of conflict prevented substantive resear</w:t>
            </w:r>
            <w:r w:rsidR="00D07556" w:rsidRPr="00FF5646">
              <w:rPr>
                <w:rFonts w:ascii="Arial" w:hAnsi="Arial" w:cs="Arial"/>
              </w:rPr>
              <w:t>ch on how both conflict and governance have influenced poverty and vulnerability</w:t>
            </w:r>
            <w:r w:rsidR="00147F7C" w:rsidRPr="00FF5646">
              <w:rPr>
                <w:rFonts w:ascii="Arial" w:hAnsi="Arial" w:cs="Arial"/>
              </w:rPr>
              <w:t>. Similarly, pastoralist areas of Ethiopia</w:t>
            </w:r>
            <w:r w:rsidR="008A721A" w:rsidRPr="00FF5646">
              <w:rPr>
                <w:rFonts w:ascii="Arial" w:hAnsi="Arial" w:cs="Arial"/>
              </w:rPr>
              <w:t xml:space="preserve"> and South Sudan</w:t>
            </w:r>
            <w:r w:rsidR="00CE7B13" w:rsidRPr="00FF5646">
              <w:rPr>
                <w:rFonts w:ascii="Arial" w:hAnsi="Arial" w:cs="Arial"/>
              </w:rPr>
              <w:t>, subject to conflictive competition over natural resources,</w:t>
            </w:r>
            <w:r w:rsidR="00147F7C" w:rsidRPr="00FF5646">
              <w:rPr>
                <w:rFonts w:ascii="Arial" w:hAnsi="Arial" w:cs="Arial"/>
              </w:rPr>
              <w:t xml:space="preserve"> are substantially under-researched. Most such areas are poorly covered (or not covered at all) by standard economic and agricultural surveys, and the only major research programs in the region ended almost seven years ago. Thus there is a major dearth of knowledge on the impacts of </w:t>
            </w:r>
            <w:r w:rsidR="00D07556" w:rsidRPr="00FF5646">
              <w:rPr>
                <w:rFonts w:ascii="Arial" w:hAnsi="Arial" w:cs="Arial"/>
              </w:rPr>
              <w:t xml:space="preserve">the droughts, conflict, higher food prices, and various public and private investments. </w:t>
            </w:r>
          </w:p>
          <w:p w:rsidR="005E3B12" w:rsidRPr="00FF5646" w:rsidRDefault="005E3B12" w:rsidP="00A11D04">
            <w:pPr>
              <w:rPr>
                <w:rFonts w:ascii="Arial" w:hAnsi="Arial" w:cs="Arial"/>
              </w:rPr>
            </w:pPr>
          </w:p>
          <w:p w:rsidR="00765E88" w:rsidRPr="00FF5646" w:rsidRDefault="00957688" w:rsidP="00A11D04">
            <w:pPr>
              <w:rPr>
                <w:rFonts w:ascii="Arial" w:hAnsi="Arial" w:cs="Arial"/>
                <w:i/>
              </w:rPr>
            </w:pPr>
            <w:r w:rsidRPr="00FF5646">
              <w:rPr>
                <w:rFonts w:ascii="Arial" w:hAnsi="Arial" w:cs="Arial"/>
                <w:u w:val="single"/>
              </w:rPr>
              <w:t>C</w:t>
            </w:r>
            <w:r w:rsidR="00075B88" w:rsidRPr="00FF5646">
              <w:rPr>
                <w:rFonts w:ascii="Arial" w:hAnsi="Arial" w:cs="Arial"/>
                <w:u w:val="single"/>
              </w:rPr>
              <w:t xml:space="preserve">4 </w:t>
            </w:r>
            <w:r w:rsidR="0042297B" w:rsidRPr="00FF5646">
              <w:rPr>
                <w:rFonts w:ascii="Arial" w:hAnsi="Arial" w:cs="Arial"/>
                <w:u w:val="single"/>
              </w:rPr>
              <w:t>What is the specific p</w:t>
            </w:r>
            <w:r w:rsidR="00C558E5" w:rsidRPr="00FF5646">
              <w:rPr>
                <w:rFonts w:ascii="Arial" w:hAnsi="Arial" w:cs="Arial"/>
                <w:u w:val="single"/>
              </w:rPr>
              <w:t>urpose</w:t>
            </w:r>
            <w:r w:rsidR="00633902" w:rsidRPr="00FF5646">
              <w:rPr>
                <w:rFonts w:ascii="Arial" w:hAnsi="Arial" w:cs="Arial"/>
                <w:u w:val="single"/>
              </w:rPr>
              <w:t xml:space="preserve"> of </w:t>
            </w:r>
            <w:r w:rsidR="0042297B" w:rsidRPr="00FF5646">
              <w:rPr>
                <w:rFonts w:ascii="Arial" w:hAnsi="Arial" w:cs="Arial"/>
                <w:u w:val="single"/>
              </w:rPr>
              <w:t xml:space="preserve">the </w:t>
            </w:r>
            <w:r w:rsidR="00633902" w:rsidRPr="00FF5646">
              <w:rPr>
                <w:rFonts w:ascii="Arial" w:hAnsi="Arial" w:cs="Arial"/>
                <w:u w:val="single"/>
              </w:rPr>
              <w:t>activity</w:t>
            </w:r>
            <w:r w:rsidR="0042297B" w:rsidRPr="00FF5646">
              <w:rPr>
                <w:rFonts w:ascii="Arial" w:hAnsi="Arial" w:cs="Arial"/>
                <w:u w:val="single"/>
              </w:rPr>
              <w:t>?</w:t>
            </w:r>
            <w:r w:rsidR="00765E88" w:rsidRPr="00FF5646">
              <w:rPr>
                <w:rFonts w:ascii="Arial" w:hAnsi="Arial" w:cs="Arial"/>
              </w:rPr>
              <w:t xml:space="preserve"> </w:t>
            </w:r>
            <w:r w:rsidR="00765E88" w:rsidRPr="00FF5646">
              <w:rPr>
                <w:rFonts w:ascii="Arial" w:hAnsi="Arial" w:cs="Arial"/>
                <w:i/>
              </w:rPr>
              <w:t>(</w:t>
            </w:r>
            <w:r w:rsidR="005F5405" w:rsidRPr="00FF5646">
              <w:rPr>
                <w:rFonts w:ascii="Arial" w:hAnsi="Arial" w:cs="Arial"/>
                <w:i/>
              </w:rPr>
              <w:t>1</w:t>
            </w:r>
            <w:r w:rsidR="00765E88" w:rsidRPr="00FF5646">
              <w:rPr>
                <w:rFonts w:ascii="Arial" w:hAnsi="Arial" w:cs="Arial"/>
                <w:i/>
              </w:rPr>
              <w:t>00 words)</w:t>
            </w:r>
          </w:p>
          <w:p w:rsidR="005E3B12" w:rsidRPr="00FF5646" w:rsidRDefault="00D07556" w:rsidP="00A11D04">
            <w:pPr>
              <w:rPr>
                <w:rFonts w:ascii="Arial" w:hAnsi="Arial" w:cs="Arial"/>
              </w:rPr>
            </w:pPr>
            <w:r w:rsidRPr="00FF5646">
              <w:rPr>
                <w:rFonts w:ascii="Arial" w:hAnsi="Arial" w:cs="Arial"/>
              </w:rPr>
              <w:t>The specific purposes of this activity are:</w:t>
            </w:r>
          </w:p>
          <w:p w:rsidR="00D07556" w:rsidRPr="00FF5646" w:rsidRDefault="00D07556" w:rsidP="00A11D04">
            <w:pPr>
              <w:pStyle w:val="ListParagraph"/>
              <w:numPr>
                <w:ilvl w:val="0"/>
                <w:numId w:val="10"/>
              </w:numPr>
              <w:contextualSpacing w:val="0"/>
              <w:rPr>
                <w:rFonts w:ascii="Arial" w:hAnsi="Arial" w:cs="Arial"/>
              </w:rPr>
            </w:pPr>
            <w:r w:rsidRPr="00FF5646">
              <w:rPr>
                <w:rFonts w:ascii="Arial" w:hAnsi="Arial" w:cs="Arial"/>
              </w:rPr>
              <w:t>To identify the impact of conflict, economic shocks and government policies on poverty and vulnerability;</w:t>
            </w:r>
          </w:p>
          <w:p w:rsidR="00B360CE" w:rsidRPr="00FF5646" w:rsidRDefault="00D07556" w:rsidP="00A11D04">
            <w:pPr>
              <w:pStyle w:val="ListParagraph"/>
              <w:numPr>
                <w:ilvl w:val="0"/>
                <w:numId w:val="10"/>
              </w:numPr>
              <w:contextualSpacing w:val="0"/>
              <w:rPr>
                <w:rFonts w:ascii="Arial" w:hAnsi="Arial" w:cs="Arial"/>
              </w:rPr>
            </w:pPr>
            <w:r w:rsidRPr="00FF5646">
              <w:rPr>
                <w:rFonts w:ascii="Arial" w:hAnsi="Arial" w:cs="Arial"/>
              </w:rPr>
              <w:t xml:space="preserve"> To understand how the impacts of these factors are mediated by </w:t>
            </w:r>
            <w:r w:rsidR="00A10B8B" w:rsidRPr="00FF5646">
              <w:rPr>
                <w:rFonts w:ascii="Arial" w:hAnsi="Arial" w:cs="Arial"/>
              </w:rPr>
              <w:t xml:space="preserve">policies, </w:t>
            </w:r>
            <w:r w:rsidRPr="00FF5646">
              <w:rPr>
                <w:rFonts w:ascii="Arial" w:hAnsi="Arial" w:cs="Arial"/>
              </w:rPr>
              <w:t xml:space="preserve">household and community assets and coping strategies. </w:t>
            </w:r>
          </w:p>
          <w:p w:rsidR="00936A28" w:rsidRDefault="00D07556" w:rsidP="00A11D04">
            <w:pPr>
              <w:pStyle w:val="ListParagraph"/>
              <w:numPr>
                <w:ilvl w:val="0"/>
                <w:numId w:val="10"/>
              </w:numPr>
              <w:contextualSpacing w:val="0"/>
              <w:rPr>
                <w:rFonts w:ascii="Arial" w:hAnsi="Arial" w:cs="Arial"/>
              </w:rPr>
            </w:pPr>
            <w:r w:rsidRPr="00FF5646">
              <w:rPr>
                <w:rFonts w:ascii="Arial" w:hAnsi="Arial" w:cs="Arial"/>
              </w:rPr>
              <w:t xml:space="preserve">To </w:t>
            </w:r>
            <w:r w:rsidR="000D1101" w:rsidRPr="00FF5646">
              <w:rPr>
                <w:rFonts w:ascii="Arial" w:hAnsi="Arial" w:cs="Arial"/>
              </w:rPr>
              <w:t xml:space="preserve">devise </w:t>
            </w:r>
            <w:r w:rsidRPr="00FF5646">
              <w:rPr>
                <w:rFonts w:ascii="Arial" w:hAnsi="Arial" w:cs="Arial"/>
              </w:rPr>
              <w:t>evidence-based policy recommendations on how best to reduce poverty and enhance resilience in these contexts.</w:t>
            </w:r>
          </w:p>
          <w:p w:rsidR="00A11D04" w:rsidRPr="00FF5646" w:rsidRDefault="00A11D04" w:rsidP="00A11D04">
            <w:pPr>
              <w:pStyle w:val="ListParagraph"/>
              <w:contextualSpacing w:val="0"/>
              <w:rPr>
                <w:rFonts w:ascii="Arial" w:hAnsi="Arial" w:cs="Arial"/>
              </w:rPr>
            </w:pPr>
          </w:p>
          <w:p w:rsidR="005E3B12" w:rsidRPr="00FF5646" w:rsidRDefault="00A11D04" w:rsidP="00A11D04">
            <w:pPr>
              <w:rPr>
                <w:rFonts w:ascii="Arial" w:hAnsi="Arial" w:cs="Arial"/>
                <w:u w:val="single"/>
              </w:rPr>
            </w:pPr>
            <w:r>
              <w:rPr>
                <w:rFonts w:ascii="Arial" w:hAnsi="Arial" w:cs="Arial"/>
                <w:u w:val="single"/>
              </w:rPr>
              <w:t>C</w:t>
            </w:r>
            <w:r w:rsidR="000373BE" w:rsidRPr="00FF5646">
              <w:rPr>
                <w:rFonts w:ascii="Arial" w:hAnsi="Arial" w:cs="Arial"/>
                <w:u w:val="single"/>
              </w:rPr>
              <w:t xml:space="preserve">5 </w:t>
            </w:r>
            <w:r w:rsidR="0042297B" w:rsidRPr="00FF5646">
              <w:rPr>
                <w:rFonts w:ascii="Arial" w:hAnsi="Arial" w:cs="Arial"/>
                <w:u w:val="single"/>
              </w:rPr>
              <w:t>What are the tools, methods, and data to be used for the activity?</w:t>
            </w:r>
            <w:r w:rsidR="005F5EDD" w:rsidRPr="00FF5646">
              <w:rPr>
                <w:rFonts w:ascii="Arial" w:hAnsi="Arial" w:cs="Arial"/>
              </w:rPr>
              <w:t xml:space="preserve"> </w:t>
            </w:r>
            <w:r w:rsidR="005F5EDD" w:rsidRPr="00FF5646">
              <w:rPr>
                <w:rFonts w:ascii="Arial" w:hAnsi="Arial" w:cs="Arial"/>
                <w:i/>
              </w:rPr>
              <w:t>(</w:t>
            </w:r>
            <w:r w:rsidR="000A1045" w:rsidRPr="00FF5646">
              <w:rPr>
                <w:rFonts w:ascii="Arial" w:hAnsi="Arial" w:cs="Arial"/>
                <w:i/>
              </w:rPr>
              <w:t>3</w:t>
            </w:r>
            <w:r w:rsidR="00672AA2" w:rsidRPr="00FF5646">
              <w:rPr>
                <w:rFonts w:ascii="Arial" w:hAnsi="Arial" w:cs="Arial"/>
                <w:i/>
              </w:rPr>
              <w:t>00</w:t>
            </w:r>
            <w:r w:rsidR="005F5EDD" w:rsidRPr="00FF5646">
              <w:rPr>
                <w:rFonts w:ascii="Arial" w:hAnsi="Arial" w:cs="Arial"/>
                <w:i/>
              </w:rPr>
              <w:t xml:space="preserve"> words)</w:t>
            </w:r>
          </w:p>
          <w:p w:rsidR="00445FB2" w:rsidRPr="00FF5646" w:rsidRDefault="00277A40" w:rsidP="00A11D04">
            <w:pPr>
              <w:jc w:val="both"/>
              <w:rPr>
                <w:rFonts w:ascii="Arial" w:hAnsi="Arial" w:cs="Arial"/>
              </w:rPr>
            </w:pPr>
            <w:r w:rsidRPr="00FF5646">
              <w:rPr>
                <w:rFonts w:ascii="Arial" w:hAnsi="Arial" w:cs="Arial"/>
              </w:rPr>
              <w:t xml:space="preserve">The </w:t>
            </w:r>
            <w:r w:rsidRPr="00FF5646">
              <w:rPr>
                <w:rFonts w:ascii="Arial" w:hAnsi="Arial" w:cs="Arial"/>
                <w:lang w:val="ru-RU"/>
              </w:rPr>
              <w:t xml:space="preserve">analysis </w:t>
            </w:r>
            <w:r w:rsidRPr="00FF5646">
              <w:rPr>
                <w:rFonts w:ascii="Arial" w:hAnsi="Arial" w:cs="Arial"/>
              </w:rPr>
              <w:t xml:space="preserve">will make extensive use of a combination of innovative econometric models, descriptive and comparative statistics, reviews of existing evidence and best practices in the study countries and comparable settings. </w:t>
            </w:r>
          </w:p>
          <w:p w:rsidR="00243550" w:rsidRPr="00FF5646" w:rsidRDefault="00277A40" w:rsidP="00E1264F">
            <w:pPr>
              <w:spacing w:after="120"/>
              <w:jc w:val="both"/>
              <w:rPr>
                <w:rFonts w:ascii="Arial" w:hAnsi="Arial" w:cs="Arial"/>
              </w:rPr>
            </w:pPr>
            <w:r w:rsidRPr="00FF5646">
              <w:rPr>
                <w:rFonts w:ascii="Arial" w:hAnsi="Arial" w:cs="Arial"/>
              </w:rPr>
              <w:t>For the DRC, the analysis will mainly use the 1-2-3 survey 2004-05</w:t>
            </w:r>
            <w:r w:rsidR="000D1101" w:rsidRPr="00FF5646">
              <w:rPr>
                <w:rFonts w:ascii="Arial" w:hAnsi="Arial" w:cs="Arial"/>
              </w:rPr>
              <w:t>,</w:t>
            </w:r>
            <w:r w:rsidRPr="00FF5646">
              <w:rPr>
                <w:rFonts w:ascii="Arial" w:hAnsi="Arial" w:cs="Arial"/>
              </w:rPr>
              <w:t xml:space="preserve"> the Demographic Health Survey 2007</w:t>
            </w:r>
            <w:r w:rsidR="000D1101" w:rsidRPr="00FF5646">
              <w:rPr>
                <w:rFonts w:ascii="Arial" w:hAnsi="Arial" w:cs="Arial"/>
              </w:rPr>
              <w:t xml:space="preserve"> and the upcoming 1-2-3 survey 2012</w:t>
            </w:r>
            <w:r w:rsidRPr="00FF5646">
              <w:rPr>
                <w:rFonts w:ascii="Arial" w:hAnsi="Arial" w:cs="Arial"/>
              </w:rPr>
              <w:t>.</w:t>
            </w:r>
            <w:r w:rsidRPr="00FF5646" w:rsidDel="003E4F49">
              <w:rPr>
                <w:rFonts w:ascii="Arial" w:hAnsi="Arial" w:cs="Arial"/>
              </w:rPr>
              <w:t xml:space="preserve"> </w:t>
            </w:r>
            <w:r w:rsidR="008A721A" w:rsidRPr="00FF5646">
              <w:rPr>
                <w:rFonts w:ascii="Arial" w:hAnsi="Arial" w:cs="Arial"/>
              </w:rPr>
              <w:t xml:space="preserve">In South Sudan, detailed land use data, the first national baseline household survey (NBHS) and population census as well as a new Sudan Household Survey will be used. </w:t>
            </w:r>
            <w:r w:rsidR="0061588D" w:rsidRPr="00FF5646">
              <w:rPr>
                <w:rFonts w:ascii="Arial" w:hAnsi="Arial" w:cs="Arial"/>
              </w:rPr>
              <w:t>Other valuable data on health, nutrition, and infrastructure in South Sudan which may bec</w:t>
            </w:r>
            <w:r w:rsidR="00233DCE" w:rsidRPr="00FF5646">
              <w:rPr>
                <w:rFonts w:ascii="Arial" w:hAnsi="Arial" w:cs="Arial"/>
              </w:rPr>
              <w:t>ome available during the activity</w:t>
            </w:r>
            <w:r w:rsidR="0061588D" w:rsidRPr="00FF5646">
              <w:rPr>
                <w:rFonts w:ascii="Arial" w:hAnsi="Arial" w:cs="Arial"/>
              </w:rPr>
              <w:t xml:space="preserve"> period include the Demographic and Health Survey (DHS) and the Multiple Indicator Cluster Survey (MICS). </w:t>
            </w:r>
            <w:r w:rsidR="00D94C42" w:rsidRPr="00FF5646">
              <w:rPr>
                <w:rFonts w:ascii="Arial" w:hAnsi="Arial" w:cs="Arial"/>
              </w:rPr>
              <w:t xml:space="preserve">In Ethiopia </w:t>
            </w:r>
            <w:r w:rsidR="00147F7C" w:rsidRPr="00FF5646">
              <w:rPr>
                <w:rFonts w:ascii="Arial" w:hAnsi="Arial" w:cs="Arial"/>
              </w:rPr>
              <w:t xml:space="preserve">we will </w:t>
            </w:r>
            <w:r w:rsidR="00D94C42" w:rsidRPr="00FF5646">
              <w:rPr>
                <w:rFonts w:ascii="Arial" w:hAnsi="Arial" w:cs="Arial"/>
              </w:rPr>
              <w:t xml:space="preserve">conduct </w:t>
            </w:r>
            <w:r w:rsidR="00AC2ABD" w:rsidRPr="00FF5646">
              <w:rPr>
                <w:rFonts w:ascii="Arial" w:hAnsi="Arial" w:cs="Arial"/>
              </w:rPr>
              <w:t>primary surveys (market surveys of traders, brokers and pastoralists) to understand economic diversification and whether it contributes to resilience</w:t>
            </w:r>
            <w:r w:rsidR="00233DCE" w:rsidRPr="00FF5646">
              <w:rPr>
                <w:rFonts w:ascii="Arial" w:hAnsi="Arial" w:cs="Arial"/>
              </w:rPr>
              <w:t>.</w:t>
            </w:r>
            <w:r w:rsidR="00AC2ABD" w:rsidRPr="00FF5646">
              <w:rPr>
                <w:rFonts w:ascii="Arial" w:hAnsi="Arial" w:cs="Arial"/>
              </w:rPr>
              <w:t xml:space="preserve"> </w:t>
            </w:r>
            <w:r w:rsidR="00D94C42" w:rsidRPr="00FF5646">
              <w:rPr>
                <w:rFonts w:ascii="Arial" w:hAnsi="Arial" w:cs="Arial"/>
              </w:rPr>
              <w:t xml:space="preserve">Where available, this survey will also be </w:t>
            </w:r>
            <w:r w:rsidR="00AC2ABD" w:rsidRPr="00FF5646">
              <w:rPr>
                <w:rFonts w:ascii="Arial" w:hAnsi="Arial" w:cs="Arial"/>
              </w:rPr>
              <w:t xml:space="preserve">augmented by secondary data sources such as price and wage data from the Central Statistical Agency, and </w:t>
            </w:r>
            <w:proofErr w:type="gramStart"/>
            <w:r w:rsidR="00AC2ABD" w:rsidRPr="00FF5646">
              <w:rPr>
                <w:rFonts w:ascii="Arial" w:hAnsi="Arial" w:cs="Arial"/>
              </w:rPr>
              <w:t>various household expenditure,</w:t>
            </w:r>
            <w:proofErr w:type="gramEnd"/>
            <w:r w:rsidR="00AC2ABD" w:rsidRPr="00FF5646">
              <w:rPr>
                <w:rFonts w:ascii="Arial" w:hAnsi="Arial" w:cs="Arial"/>
              </w:rPr>
              <w:t xml:space="preserve"> health and nutrition surveys (HICES and DHS)</w:t>
            </w:r>
            <w:r w:rsidR="00D94C42" w:rsidRPr="00FF5646">
              <w:rPr>
                <w:rFonts w:ascii="Arial" w:hAnsi="Arial" w:cs="Arial"/>
              </w:rPr>
              <w:t>.</w:t>
            </w:r>
            <w:r w:rsidR="00147F7C" w:rsidRPr="00FF5646">
              <w:rPr>
                <w:rFonts w:ascii="Arial" w:hAnsi="Arial" w:cs="Arial"/>
              </w:rPr>
              <w:t xml:space="preserve"> </w:t>
            </w:r>
          </w:p>
          <w:p w:rsidR="00243550" w:rsidRPr="00FF5646" w:rsidRDefault="00243550" w:rsidP="00A11D04">
            <w:pPr>
              <w:jc w:val="both"/>
              <w:rPr>
                <w:rFonts w:ascii="Arial" w:hAnsi="Arial" w:cs="Arial"/>
              </w:rPr>
            </w:pPr>
            <w:r w:rsidRPr="00FF5646">
              <w:rPr>
                <w:rFonts w:ascii="Arial" w:hAnsi="Arial" w:cs="Arial"/>
              </w:rPr>
              <w:lastRenderedPageBreak/>
              <w:t>Geo-referenced data will also be largely exploited in the t</w:t>
            </w:r>
            <w:r w:rsidR="00821E15" w:rsidRPr="00FF5646">
              <w:rPr>
                <w:rFonts w:ascii="Arial" w:hAnsi="Arial" w:cs="Arial"/>
              </w:rPr>
              <w:t>h</w:t>
            </w:r>
            <w:r w:rsidRPr="00FF5646">
              <w:rPr>
                <w:rFonts w:ascii="Arial" w:hAnsi="Arial" w:cs="Arial"/>
              </w:rPr>
              <w:t xml:space="preserve">ree country case studies. </w:t>
            </w:r>
            <w:r w:rsidR="00277A40" w:rsidRPr="00FF5646">
              <w:rPr>
                <w:rFonts w:ascii="Arial" w:hAnsi="Arial" w:cs="Arial"/>
              </w:rPr>
              <w:t xml:space="preserve">Conflict data will be constructed based on the </w:t>
            </w:r>
            <w:r w:rsidR="00277A40" w:rsidRPr="00FF5646">
              <w:rPr>
                <w:rFonts w:ascii="Arial" w:hAnsi="Arial" w:cs="Arial"/>
                <w:color w:val="0D0D0D"/>
                <w:lang w:val="en-CA"/>
              </w:rPr>
              <w:t xml:space="preserve">Armed Conflict Location and Event Data (ACLED), </w:t>
            </w:r>
            <w:r w:rsidR="006010A5" w:rsidRPr="00FF5646">
              <w:rPr>
                <w:rFonts w:ascii="Arial" w:hAnsi="Arial" w:cs="Arial"/>
              </w:rPr>
              <w:t>available for the three</w:t>
            </w:r>
            <w:r w:rsidR="00277A40" w:rsidRPr="00FF5646">
              <w:rPr>
                <w:rFonts w:ascii="Arial" w:hAnsi="Arial" w:cs="Arial"/>
              </w:rPr>
              <w:t xml:space="preserve"> countries from January 1997 to December 2010.</w:t>
            </w:r>
            <w:r w:rsidRPr="00FF5646">
              <w:rPr>
                <w:rFonts w:ascii="Arial" w:hAnsi="Arial" w:cs="Arial"/>
              </w:rPr>
              <w:t xml:space="preserve"> Weather-related phenomena will be modeled with the means of agro-climatologic data provided by the POWER project of the National Aeronautics and Space Administration (NASA). These data can be further combined with the IFPRI Spatial Allocation Model (SPAM) model that provides a very accurate description of the potential land use (highly disaggregated crop-specific production data).</w:t>
            </w:r>
          </w:p>
          <w:p w:rsidR="00D86AF7" w:rsidRPr="00FF5646" w:rsidRDefault="00D86AF7" w:rsidP="00A11D04">
            <w:pPr>
              <w:rPr>
                <w:rFonts w:ascii="Arial" w:hAnsi="Arial" w:cs="Arial"/>
                <w:b/>
                <w:color w:val="31849B" w:themeColor="accent5" w:themeShade="BF"/>
              </w:rPr>
            </w:pPr>
          </w:p>
          <w:p w:rsidR="00C5626E" w:rsidRDefault="00B360CE" w:rsidP="00A11D04">
            <w:pPr>
              <w:rPr>
                <w:rFonts w:ascii="Arial" w:hAnsi="Arial" w:cs="Arial"/>
              </w:rPr>
            </w:pPr>
            <w:r w:rsidRPr="00FF5646">
              <w:rPr>
                <w:rFonts w:ascii="Arial" w:hAnsi="Arial" w:cs="Arial"/>
                <w:u w:val="single"/>
              </w:rPr>
              <w:t>C</w:t>
            </w:r>
            <w:r w:rsidR="000373BE" w:rsidRPr="00FF5646">
              <w:rPr>
                <w:rFonts w:ascii="Arial" w:hAnsi="Arial" w:cs="Arial"/>
                <w:u w:val="single"/>
              </w:rPr>
              <w:t xml:space="preserve">6 </w:t>
            </w:r>
            <w:r w:rsidR="000A1045" w:rsidRPr="00FF5646">
              <w:rPr>
                <w:rFonts w:ascii="Arial" w:hAnsi="Arial" w:cs="Arial"/>
                <w:u w:val="single"/>
              </w:rPr>
              <w:t>Research</w:t>
            </w:r>
            <w:r w:rsidR="006B3CBA" w:rsidRPr="00FF5646">
              <w:rPr>
                <w:rFonts w:ascii="Arial" w:hAnsi="Arial" w:cs="Arial"/>
                <w:u w:val="single"/>
              </w:rPr>
              <w:t xml:space="preserve"> plan</w:t>
            </w:r>
            <w:r w:rsidR="00C13422" w:rsidRPr="00FF5646">
              <w:rPr>
                <w:rFonts w:ascii="Arial" w:hAnsi="Arial" w:cs="Arial"/>
              </w:rPr>
              <w:t>:</w:t>
            </w:r>
          </w:p>
          <w:p w:rsidR="00F9787A" w:rsidRPr="00FF5646" w:rsidRDefault="00F9787A" w:rsidP="00A11D04">
            <w:pPr>
              <w:rPr>
                <w:rFonts w:ascii="Arial" w:hAnsi="Arial" w:cs="Arial"/>
              </w:rPr>
            </w:pPr>
          </w:p>
          <w:tbl>
            <w:tblPr>
              <w:tblStyle w:val="TableGrid"/>
              <w:tblW w:w="0" w:type="auto"/>
              <w:tblInd w:w="175" w:type="dxa"/>
              <w:tblLayout w:type="fixed"/>
              <w:tblLook w:val="04A0" w:firstRow="1" w:lastRow="0" w:firstColumn="1" w:lastColumn="0" w:noHBand="0" w:noVBand="1"/>
            </w:tblPr>
            <w:tblGrid>
              <w:gridCol w:w="5670"/>
              <w:gridCol w:w="1665"/>
              <w:gridCol w:w="1665"/>
            </w:tblGrid>
            <w:tr w:rsidR="006B3CBA" w:rsidRPr="00FF5646" w:rsidTr="005A3823">
              <w:tc>
                <w:tcPr>
                  <w:tcW w:w="5670" w:type="dxa"/>
                  <w:shd w:val="clear" w:color="auto" w:fill="31849B" w:themeFill="accent5" w:themeFillShade="BF"/>
                </w:tcPr>
                <w:p w:rsidR="006B3CBA" w:rsidRPr="00FF5646" w:rsidRDefault="006B3CBA" w:rsidP="00A11D04">
                  <w:pPr>
                    <w:jc w:val="center"/>
                    <w:rPr>
                      <w:rFonts w:ascii="Arial" w:hAnsi="Arial" w:cs="Arial"/>
                      <w:b/>
                      <w:color w:val="FFFFFF" w:themeColor="background1"/>
                    </w:rPr>
                  </w:pPr>
                  <w:r w:rsidRPr="00FF5646">
                    <w:rPr>
                      <w:rFonts w:ascii="Arial" w:hAnsi="Arial" w:cs="Arial"/>
                      <w:b/>
                      <w:color w:val="FFFFFF" w:themeColor="background1"/>
                    </w:rPr>
                    <w:t>Sub-activity, phase or step</w:t>
                  </w:r>
                </w:p>
              </w:tc>
              <w:tc>
                <w:tcPr>
                  <w:tcW w:w="1665" w:type="dxa"/>
                  <w:shd w:val="clear" w:color="auto" w:fill="31849B" w:themeFill="accent5" w:themeFillShade="BF"/>
                </w:tcPr>
                <w:p w:rsidR="006B3CBA" w:rsidRPr="00FF5646" w:rsidRDefault="006B3CBA" w:rsidP="00A11D04">
                  <w:pPr>
                    <w:jc w:val="center"/>
                    <w:rPr>
                      <w:rFonts w:ascii="Arial" w:hAnsi="Arial" w:cs="Arial"/>
                      <w:b/>
                      <w:color w:val="FFFFFF" w:themeColor="background1"/>
                    </w:rPr>
                  </w:pPr>
                  <w:r w:rsidRPr="00FF5646">
                    <w:rPr>
                      <w:rFonts w:ascii="Arial" w:hAnsi="Arial" w:cs="Arial"/>
                      <w:b/>
                      <w:color w:val="FFFFFF" w:themeColor="background1"/>
                    </w:rPr>
                    <w:t>Start date</w:t>
                  </w:r>
                </w:p>
              </w:tc>
              <w:tc>
                <w:tcPr>
                  <w:tcW w:w="1665" w:type="dxa"/>
                  <w:shd w:val="clear" w:color="auto" w:fill="31849B" w:themeFill="accent5" w:themeFillShade="BF"/>
                </w:tcPr>
                <w:p w:rsidR="006B3CBA" w:rsidRPr="00FF5646" w:rsidRDefault="006B3CBA" w:rsidP="00A11D04">
                  <w:pPr>
                    <w:jc w:val="center"/>
                    <w:rPr>
                      <w:rFonts w:ascii="Arial" w:hAnsi="Arial" w:cs="Arial"/>
                      <w:b/>
                      <w:color w:val="FFFFFF" w:themeColor="background1"/>
                    </w:rPr>
                  </w:pPr>
                  <w:r w:rsidRPr="00FF5646">
                    <w:rPr>
                      <w:rFonts w:ascii="Arial" w:hAnsi="Arial" w:cs="Arial"/>
                      <w:b/>
                      <w:color w:val="FFFFFF" w:themeColor="background1"/>
                    </w:rPr>
                    <w:t>End date</w:t>
                  </w:r>
                </w:p>
              </w:tc>
            </w:tr>
            <w:tr w:rsidR="006B3CBA" w:rsidRPr="00FF5646" w:rsidTr="0082771D">
              <w:tc>
                <w:tcPr>
                  <w:tcW w:w="5670" w:type="dxa"/>
                </w:tcPr>
                <w:p w:rsidR="00E45B8C" w:rsidRPr="00FF5646" w:rsidRDefault="00D07556" w:rsidP="00A11D04">
                  <w:pPr>
                    <w:rPr>
                      <w:rFonts w:ascii="Arial" w:hAnsi="Arial" w:cs="Arial"/>
                    </w:rPr>
                  </w:pPr>
                  <w:r w:rsidRPr="00FF5646">
                    <w:rPr>
                      <w:rFonts w:ascii="Arial" w:hAnsi="Arial" w:cs="Arial"/>
                    </w:rPr>
                    <w:t>Collect primary and secondary survey data; clean and process datasets</w:t>
                  </w:r>
                </w:p>
                <w:p w:rsidR="00C341D8" w:rsidRPr="00FF5646" w:rsidRDefault="00C341D8" w:rsidP="00A11D04">
                  <w:pPr>
                    <w:rPr>
                      <w:rFonts w:ascii="Arial" w:hAnsi="Arial" w:cs="Arial"/>
                    </w:rPr>
                  </w:pPr>
                </w:p>
              </w:tc>
              <w:tc>
                <w:tcPr>
                  <w:tcW w:w="1665" w:type="dxa"/>
                </w:tcPr>
                <w:p w:rsidR="006B3CBA" w:rsidRPr="00FF5646" w:rsidRDefault="00EB4D9C" w:rsidP="00A11D04">
                  <w:pPr>
                    <w:rPr>
                      <w:rFonts w:ascii="Arial" w:hAnsi="Arial" w:cs="Arial"/>
                    </w:rPr>
                  </w:pPr>
                  <w:r w:rsidRPr="00FF5646">
                    <w:rPr>
                      <w:rFonts w:ascii="Arial" w:hAnsi="Arial" w:cs="Arial"/>
                    </w:rPr>
                    <w:t>March 2012</w:t>
                  </w:r>
                </w:p>
              </w:tc>
              <w:tc>
                <w:tcPr>
                  <w:tcW w:w="1665" w:type="dxa"/>
                </w:tcPr>
                <w:p w:rsidR="006B3CBA" w:rsidRPr="00FF5646" w:rsidRDefault="00EB4D9C" w:rsidP="00A11D04">
                  <w:pPr>
                    <w:rPr>
                      <w:rFonts w:ascii="Arial" w:hAnsi="Arial" w:cs="Arial"/>
                    </w:rPr>
                  </w:pPr>
                  <w:r w:rsidRPr="00FF5646">
                    <w:rPr>
                      <w:rFonts w:ascii="Arial" w:hAnsi="Arial" w:cs="Arial"/>
                    </w:rPr>
                    <w:t>August 2012</w:t>
                  </w:r>
                </w:p>
              </w:tc>
            </w:tr>
            <w:tr w:rsidR="006B3CBA" w:rsidRPr="00FF5646" w:rsidTr="0082771D">
              <w:tc>
                <w:tcPr>
                  <w:tcW w:w="5670" w:type="dxa"/>
                </w:tcPr>
                <w:p w:rsidR="00E45B8C" w:rsidRPr="00FF5646" w:rsidRDefault="00D07556" w:rsidP="00A11D04">
                  <w:pPr>
                    <w:rPr>
                      <w:rFonts w:ascii="Arial" w:hAnsi="Arial" w:cs="Arial"/>
                    </w:rPr>
                  </w:pPr>
                  <w:r w:rsidRPr="00FF5646">
                    <w:rPr>
                      <w:rFonts w:ascii="Arial" w:hAnsi="Arial" w:cs="Arial"/>
                    </w:rPr>
                    <w:t>Analyze survey data</w:t>
                  </w:r>
                </w:p>
                <w:p w:rsidR="00C341D8" w:rsidRPr="00FF5646" w:rsidRDefault="00C341D8" w:rsidP="00A11D04">
                  <w:pPr>
                    <w:rPr>
                      <w:rFonts w:ascii="Arial" w:hAnsi="Arial" w:cs="Arial"/>
                    </w:rPr>
                  </w:pPr>
                </w:p>
              </w:tc>
              <w:tc>
                <w:tcPr>
                  <w:tcW w:w="1665" w:type="dxa"/>
                </w:tcPr>
                <w:p w:rsidR="006B3CBA" w:rsidRPr="00FF5646" w:rsidRDefault="00EB4D9C" w:rsidP="00A11D04">
                  <w:pPr>
                    <w:rPr>
                      <w:rFonts w:ascii="Arial" w:hAnsi="Arial" w:cs="Arial"/>
                    </w:rPr>
                  </w:pPr>
                  <w:r w:rsidRPr="00FF5646">
                    <w:rPr>
                      <w:rFonts w:ascii="Arial" w:hAnsi="Arial" w:cs="Arial"/>
                    </w:rPr>
                    <w:t>June 2012</w:t>
                  </w:r>
                </w:p>
              </w:tc>
              <w:tc>
                <w:tcPr>
                  <w:tcW w:w="1665" w:type="dxa"/>
                </w:tcPr>
                <w:p w:rsidR="006B3CBA" w:rsidRPr="00FF5646" w:rsidRDefault="007F7EF8" w:rsidP="00A11D04">
                  <w:pPr>
                    <w:rPr>
                      <w:rFonts w:ascii="Arial" w:hAnsi="Arial" w:cs="Arial"/>
                    </w:rPr>
                  </w:pPr>
                  <w:r w:rsidRPr="00FF5646">
                    <w:rPr>
                      <w:rFonts w:ascii="Arial" w:hAnsi="Arial" w:cs="Arial"/>
                    </w:rPr>
                    <w:t>June</w:t>
                  </w:r>
                  <w:r w:rsidR="00EB4D9C" w:rsidRPr="00FF5646">
                    <w:rPr>
                      <w:rFonts w:ascii="Arial" w:hAnsi="Arial" w:cs="Arial"/>
                    </w:rPr>
                    <w:t xml:space="preserve"> 201</w:t>
                  </w:r>
                  <w:r w:rsidRPr="00FF5646">
                    <w:rPr>
                      <w:rFonts w:ascii="Arial" w:hAnsi="Arial" w:cs="Arial"/>
                    </w:rPr>
                    <w:t>3</w:t>
                  </w:r>
                </w:p>
              </w:tc>
            </w:tr>
            <w:tr w:rsidR="006B3CBA" w:rsidRPr="00FF5646" w:rsidTr="0082771D">
              <w:tc>
                <w:tcPr>
                  <w:tcW w:w="5670" w:type="dxa"/>
                </w:tcPr>
                <w:p w:rsidR="00C341D8" w:rsidRPr="00FF5646" w:rsidRDefault="00D07556" w:rsidP="00A11D04">
                  <w:pPr>
                    <w:rPr>
                      <w:rFonts w:ascii="Arial" w:hAnsi="Arial" w:cs="Arial"/>
                    </w:rPr>
                  </w:pPr>
                  <w:r w:rsidRPr="00FF5646">
                    <w:rPr>
                      <w:rFonts w:ascii="Arial" w:hAnsi="Arial" w:cs="Arial"/>
                    </w:rPr>
                    <w:t xml:space="preserve">Draft </w:t>
                  </w:r>
                  <w:r w:rsidR="001546DA" w:rsidRPr="00FF5646">
                    <w:rPr>
                      <w:rFonts w:ascii="Arial" w:hAnsi="Arial" w:cs="Arial"/>
                    </w:rPr>
                    <w:t>working</w:t>
                  </w:r>
                  <w:r w:rsidRPr="00FF5646">
                    <w:rPr>
                      <w:rFonts w:ascii="Arial" w:hAnsi="Arial" w:cs="Arial"/>
                    </w:rPr>
                    <w:t xml:space="preserve"> and discussion papers</w:t>
                  </w:r>
                </w:p>
              </w:tc>
              <w:tc>
                <w:tcPr>
                  <w:tcW w:w="1665" w:type="dxa"/>
                </w:tcPr>
                <w:p w:rsidR="006B3CBA" w:rsidRPr="00FF5646" w:rsidRDefault="00EB4D9C" w:rsidP="00A11D04">
                  <w:pPr>
                    <w:rPr>
                      <w:rFonts w:ascii="Arial" w:hAnsi="Arial" w:cs="Arial"/>
                    </w:rPr>
                  </w:pPr>
                  <w:r w:rsidRPr="00FF5646">
                    <w:rPr>
                      <w:rFonts w:ascii="Arial" w:hAnsi="Arial" w:cs="Arial"/>
                    </w:rPr>
                    <w:t>October 2012</w:t>
                  </w:r>
                </w:p>
              </w:tc>
              <w:tc>
                <w:tcPr>
                  <w:tcW w:w="1665" w:type="dxa"/>
                </w:tcPr>
                <w:p w:rsidR="006B3CBA" w:rsidRPr="00FF5646" w:rsidRDefault="00EB4D9C" w:rsidP="00A11D04">
                  <w:pPr>
                    <w:rPr>
                      <w:rFonts w:ascii="Arial" w:hAnsi="Arial" w:cs="Arial"/>
                    </w:rPr>
                  </w:pPr>
                  <w:r w:rsidRPr="00FF5646">
                    <w:rPr>
                      <w:rFonts w:ascii="Arial" w:hAnsi="Arial" w:cs="Arial"/>
                    </w:rPr>
                    <w:t>December 201</w:t>
                  </w:r>
                  <w:r w:rsidR="007F7EF8" w:rsidRPr="00FF5646">
                    <w:rPr>
                      <w:rFonts w:ascii="Arial" w:hAnsi="Arial" w:cs="Arial"/>
                    </w:rPr>
                    <w:t>3</w:t>
                  </w:r>
                </w:p>
              </w:tc>
            </w:tr>
            <w:tr w:rsidR="006B3CBA" w:rsidRPr="00FF5646" w:rsidTr="0082771D">
              <w:tc>
                <w:tcPr>
                  <w:tcW w:w="5670" w:type="dxa"/>
                </w:tcPr>
                <w:p w:rsidR="00E45B8C" w:rsidRPr="00FF5646" w:rsidRDefault="00D07556" w:rsidP="00A11D04">
                  <w:pPr>
                    <w:rPr>
                      <w:rFonts w:ascii="Arial" w:hAnsi="Arial" w:cs="Arial"/>
                    </w:rPr>
                  </w:pPr>
                  <w:r w:rsidRPr="00FF5646">
                    <w:rPr>
                      <w:rFonts w:ascii="Arial" w:hAnsi="Arial" w:cs="Arial"/>
                    </w:rPr>
                    <w:t xml:space="preserve">Disseminate results with stakeholders </w:t>
                  </w:r>
                </w:p>
                <w:p w:rsidR="00C341D8" w:rsidRPr="00FF5646" w:rsidRDefault="00C341D8" w:rsidP="00A11D04">
                  <w:pPr>
                    <w:rPr>
                      <w:rFonts w:ascii="Arial" w:hAnsi="Arial" w:cs="Arial"/>
                    </w:rPr>
                  </w:pPr>
                </w:p>
              </w:tc>
              <w:tc>
                <w:tcPr>
                  <w:tcW w:w="1665" w:type="dxa"/>
                </w:tcPr>
                <w:p w:rsidR="006B3CBA" w:rsidRPr="00FF5646" w:rsidRDefault="00EB4D9C" w:rsidP="00A11D04">
                  <w:pPr>
                    <w:rPr>
                      <w:rFonts w:ascii="Arial" w:hAnsi="Arial" w:cs="Arial"/>
                    </w:rPr>
                  </w:pPr>
                  <w:r w:rsidRPr="00FF5646">
                    <w:rPr>
                      <w:rFonts w:ascii="Arial" w:hAnsi="Arial" w:cs="Arial"/>
                    </w:rPr>
                    <w:t>January 2013</w:t>
                  </w:r>
                </w:p>
              </w:tc>
              <w:tc>
                <w:tcPr>
                  <w:tcW w:w="1665" w:type="dxa"/>
                </w:tcPr>
                <w:p w:rsidR="006B3CBA" w:rsidRPr="00FF5646" w:rsidRDefault="00233DCE" w:rsidP="00A11D04">
                  <w:pPr>
                    <w:rPr>
                      <w:rFonts w:ascii="Arial" w:hAnsi="Arial" w:cs="Arial"/>
                    </w:rPr>
                  </w:pPr>
                  <w:r w:rsidRPr="00FF5646">
                    <w:rPr>
                      <w:rFonts w:ascii="Arial" w:hAnsi="Arial" w:cs="Arial"/>
                    </w:rPr>
                    <w:t>December 2014</w:t>
                  </w:r>
                </w:p>
              </w:tc>
            </w:tr>
            <w:tr w:rsidR="006B3CBA" w:rsidRPr="00FF5646" w:rsidTr="0082771D">
              <w:tc>
                <w:tcPr>
                  <w:tcW w:w="5670" w:type="dxa"/>
                </w:tcPr>
                <w:p w:rsidR="00E45B8C" w:rsidRPr="00FF5646" w:rsidRDefault="00D07556" w:rsidP="00A11D04">
                  <w:pPr>
                    <w:rPr>
                      <w:rFonts w:ascii="Arial" w:hAnsi="Arial" w:cs="Arial"/>
                    </w:rPr>
                  </w:pPr>
                  <w:r w:rsidRPr="00FF5646">
                    <w:rPr>
                      <w:rFonts w:ascii="Arial" w:hAnsi="Arial" w:cs="Arial"/>
                    </w:rPr>
                    <w:t>Refine results and submit</w:t>
                  </w:r>
                  <w:r w:rsidR="00EB4D9C" w:rsidRPr="00FF5646">
                    <w:rPr>
                      <w:rFonts w:ascii="Arial" w:hAnsi="Arial" w:cs="Arial"/>
                    </w:rPr>
                    <w:t xml:space="preserve"> papers</w:t>
                  </w:r>
                  <w:r w:rsidRPr="00FF5646">
                    <w:rPr>
                      <w:rFonts w:ascii="Arial" w:hAnsi="Arial" w:cs="Arial"/>
                    </w:rPr>
                    <w:t xml:space="preserve"> for publication</w:t>
                  </w:r>
                  <w:r w:rsidR="001546DA" w:rsidRPr="00FF5646">
                    <w:rPr>
                      <w:rFonts w:ascii="Arial" w:hAnsi="Arial" w:cs="Arial"/>
                    </w:rPr>
                    <w:t xml:space="preserve"> (peer-reviewed journals)</w:t>
                  </w:r>
                </w:p>
                <w:p w:rsidR="00C341D8" w:rsidRPr="00FF5646" w:rsidRDefault="00C341D8" w:rsidP="00A11D04">
                  <w:pPr>
                    <w:rPr>
                      <w:rFonts w:ascii="Arial" w:hAnsi="Arial" w:cs="Arial"/>
                    </w:rPr>
                  </w:pPr>
                </w:p>
              </w:tc>
              <w:tc>
                <w:tcPr>
                  <w:tcW w:w="1665" w:type="dxa"/>
                </w:tcPr>
                <w:p w:rsidR="006B3CBA" w:rsidRPr="00FF5646" w:rsidRDefault="00EB4D9C" w:rsidP="00A11D04">
                  <w:pPr>
                    <w:rPr>
                      <w:rFonts w:ascii="Arial" w:hAnsi="Arial" w:cs="Arial"/>
                    </w:rPr>
                  </w:pPr>
                  <w:r w:rsidRPr="00FF5646">
                    <w:rPr>
                      <w:rFonts w:ascii="Arial" w:hAnsi="Arial" w:cs="Arial"/>
                    </w:rPr>
                    <w:t>February 201</w:t>
                  </w:r>
                  <w:r w:rsidR="006D191C" w:rsidRPr="00FF5646">
                    <w:rPr>
                      <w:rFonts w:ascii="Arial" w:hAnsi="Arial" w:cs="Arial"/>
                    </w:rPr>
                    <w:t>3</w:t>
                  </w:r>
                </w:p>
              </w:tc>
              <w:tc>
                <w:tcPr>
                  <w:tcW w:w="1665" w:type="dxa"/>
                </w:tcPr>
                <w:p w:rsidR="006B3CBA" w:rsidRPr="00FF5646" w:rsidRDefault="00233DCE" w:rsidP="00A11D04">
                  <w:pPr>
                    <w:rPr>
                      <w:rFonts w:ascii="Arial" w:hAnsi="Arial" w:cs="Arial"/>
                    </w:rPr>
                  </w:pPr>
                  <w:r w:rsidRPr="00FF5646">
                    <w:rPr>
                      <w:rFonts w:ascii="Arial" w:hAnsi="Arial" w:cs="Arial"/>
                    </w:rPr>
                    <w:t>June</w:t>
                  </w:r>
                  <w:r w:rsidR="00EB4D9C" w:rsidRPr="00FF5646">
                    <w:rPr>
                      <w:rFonts w:ascii="Arial" w:hAnsi="Arial" w:cs="Arial"/>
                    </w:rPr>
                    <w:t xml:space="preserve"> 201</w:t>
                  </w:r>
                  <w:r w:rsidR="007F7EF8" w:rsidRPr="00FF5646">
                    <w:rPr>
                      <w:rFonts w:ascii="Arial" w:hAnsi="Arial" w:cs="Arial"/>
                    </w:rPr>
                    <w:t>4</w:t>
                  </w:r>
                </w:p>
              </w:tc>
            </w:tr>
          </w:tbl>
          <w:p w:rsidR="00D86AF7" w:rsidRPr="00FF5646" w:rsidRDefault="00D86AF7" w:rsidP="00A11D04">
            <w:pPr>
              <w:rPr>
                <w:rFonts w:ascii="Arial" w:hAnsi="Arial" w:cs="Arial"/>
                <w:u w:val="single"/>
              </w:rPr>
            </w:pPr>
          </w:p>
          <w:p w:rsidR="00FF5646" w:rsidRDefault="00FF5646" w:rsidP="00A11D04">
            <w:pPr>
              <w:rPr>
                <w:rFonts w:ascii="Arial" w:hAnsi="Arial" w:cs="Arial"/>
                <w:u w:val="single"/>
              </w:rPr>
            </w:pPr>
          </w:p>
          <w:p w:rsidR="00F9787A" w:rsidRDefault="00F9787A" w:rsidP="00A11D04">
            <w:pPr>
              <w:rPr>
                <w:rFonts w:ascii="Arial" w:hAnsi="Arial" w:cs="Arial"/>
                <w:u w:val="single"/>
              </w:rPr>
            </w:pPr>
          </w:p>
          <w:p w:rsidR="00F9787A" w:rsidRDefault="00F9787A" w:rsidP="00A11D04">
            <w:pPr>
              <w:rPr>
                <w:rFonts w:ascii="Arial" w:hAnsi="Arial" w:cs="Arial"/>
                <w:u w:val="single"/>
              </w:rPr>
            </w:pPr>
          </w:p>
          <w:p w:rsidR="00F9787A" w:rsidRDefault="00F9787A" w:rsidP="00A11D04">
            <w:pPr>
              <w:rPr>
                <w:rFonts w:ascii="Arial" w:hAnsi="Arial" w:cs="Arial"/>
                <w:u w:val="single"/>
              </w:rPr>
            </w:pPr>
          </w:p>
          <w:p w:rsidR="00F9787A" w:rsidRDefault="00F9787A" w:rsidP="00A11D04">
            <w:pPr>
              <w:rPr>
                <w:rFonts w:ascii="Arial" w:hAnsi="Arial" w:cs="Arial"/>
                <w:u w:val="single"/>
              </w:rPr>
            </w:pPr>
          </w:p>
          <w:p w:rsidR="00F9787A" w:rsidRDefault="00F9787A" w:rsidP="00A11D04">
            <w:pPr>
              <w:rPr>
                <w:rFonts w:ascii="Arial" w:hAnsi="Arial" w:cs="Arial"/>
                <w:u w:val="single"/>
              </w:rPr>
            </w:pPr>
          </w:p>
          <w:p w:rsidR="00F9787A" w:rsidRDefault="00F9787A" w:rsidP="00A11D04">
            <w:pPr>
              <w:rPr>
                <w:rFonts w:ascii="Arial" w:hAnsi="Arial" w:cs="Arial"/>
                <w:u w:val="single"/>
              </w:rPr>
            </w:pPr>
          </w:p>
          <w:p w:rsidR="00F9787A" w:rsidRDefault="00F9787A" w:rsidP="00A11D04">
            <w:pPr>
              <w:rPr>
                <w:rFonts w:ascii="Arial" w:hAnsi="Arial" w:cs="Arial"/>
                <w:u w:val="single"/>
              </w:rPr>
            </w:pPr>
          </w:p>
          <w:p w:rsidR="00F9787A" w:rsidRDefault="00F9787A" w:rsidP="00A11D04">
            <w:pPr>
              <w:rPr>
                <w:rFonts w:ascii="Arial" w:hAnsi="Arial" w:cs="Arial"/>
                <w:u w:val="single"/>
              </w:rPr>
            </w:pPr>
          </w:p>
          <w:p w:rsidR="00F9787A" w:rsidRDefault="00F9787A" w:rsidP="00A11D04">
            <w:pPr>
              <w:rPr>
                <w:rFonts w:ascii="Arial" w:hAnsi="Arial" w:cs="Arial"/>
                <w:u w:val="single"/>
              </w:rPr>
            </w:pPr>
          </w:p>
          <w:p w:rsidR="00F9787A" w:rsidRDefault="00F9787A" w:rsidP="00A11D04">
            <w:pPr>
              <w:rPr>
                <w:rFonts w:ascii="Arial" w:hAnsi="Arial" w:cs="Arial"/>
                <w:u w:val="single"/>
              </w:rPr>
            </w:pPr>
          </w:p>
          <w:p w:rsidR="00F9787A" w:rsidRDefault="00F9787A" w:rsidP="00A11D04">
            <w:pPr>
              <w:rPr>
                <w:rFonts w:ascii="Arial" w:hAnsi="Arial" w:cs="Arial"/>
                <w:u w:val="single"/>
              </w:rPr>
            </w:pPr>
          </w:p>
          <w:p w:rsidR="00F9787A" w:rsidRDefault="00F9787A" w:rsidP="00A11D04">
            <w:pPr>
              <w:rPr>
                <w:rFonts w:ascii="Arial" w:hAnsi="Arial" w:cs="Arial"/>
                <w:u w:val="single"/>
              </w:rPr>
            </w:pPr>
          </w:p>
          <w:p w:rsidR="00F9787A" w:rsidRDefault="00F9787A" w:rsidP="00A11D04">
            <w:pPr>
              <w:rPr>
                <w:rFonts w:ascii="Arial" w:hAnsi="Arial" w:cs="Arial"/>
                <w:u w:val="single"/>
              </w:rPr>
            </w:pPr>
          </w:p>
          <w:p w:rsidR="00F9787A" w:rsidRDefault="00F9787A" w:rsidP="00A11D04">
            <w:pPr>
              <w:rPr>
                <w:rFonts w:ascii="Arial" w:hAnsi="Arial" w:cs="Arial"/>
                <w:u w:val="single"/>
              </w:rPr>
            </w:pPr>
          </w:p>
          <w:p w:rsidR="00F9787A" w:rsidRDefault="00F9787A" w:rsidP="00A11D04">
            <w:pPr>
              <w:rPr>
                <w:rFonts w:ascii="Arial" w:hAnsi="Arial" w:cs="Arial"/>
                <w:u w:val="single"/>
              </w:rPr>
            </w:pPr>
          </w:p>
          <w:p w:rsidR="00F9787A" w:rsidRDefault="00F9787A" w:rsidP="00A11D04">
            <w:pPr>
              <w:rPr>
                <w:rFonts w:ascii="Arial" w:hAnsi="Arial" w:cs="Arial"/>
                <w:u w:val="single"/>
              </w:rPr>
            </w:pPr>
          </w:p>
          <w:p w:rsidR="00F9787A" w:rsidRDefault="00F9787A" w:rsidP="00A11D04">
            <w:pPr>
              <w:rPr>
                <w:rFonts w:ascii="Arial" w:hAnsi="Arial" w:cs="Arial"/>
                <w:u w:val="single"/>
              </w:rPr>
            </w:pPr>
          </w:p>
          <w:p w:rsidR="00F9787A" w:rsidRDefault="00F9787A" w:rsidP="00A11D04">
            <w:pPr>
              <w:rPr>
                <w:rFonts w:ascii="Arial" w:hAnsi="Arial" w:cs="Arial"/>
                <w:u w:val="single"/>
              </w:rPr>
            </w:pPr>
          </w:p>
          <w:p w:rsidR="00F9787A" w:rsidRDefault="00F9787A" w:rsidP="00A11D04">
            <w:pPr>
              <w:rPr>
                <w:rFonts w:ascii="Arial" w:hAnsi="Arial" w:cs="Arial"/>
                <w:u w:val="single"/>
              </w:rPr>
            </w:pPr>
          </w:p>
          <w:p w:rsidR="00F9787A" w:rsidRDefault="00F9787A" w:rsidP="00A11D04">
            <w:pPr>
              <w:rPr>
                <w:rFonts w:ascii="Arial" w:hAnsi="Arial" w:cs="Arial"/>
                <w:u w:val="single"/>
              </w:rPr>
            </w:pPr>
          </w:p>
          <w:p w:rsidR="00F9787A" w:rsidRDefault="00F9787A" w:rsidP="00A11D04">
            <w:pPr>
              <w:rPr>
                <w:rFonts w:ascii="Arial" w:hAnsi="Arial" w:cs="Arial"/>
                <w:u w:val="single"/>
              </w:rPr>
            </w:pPr>
          </w:p>
          <w:p w:rsidR="00F9787A" w:rsidRDefault="00F9787A" w:rsidP="00A11D04">
            <w:pPr>
              <w:rPr>
                <w:rFonts w:ascii="Arial" w:hAnsi="Arial" w:cs="Arial"/>
                <w:u w:val="single"/>
              </w:rPr>
            </w:pPr>
          </w:p>
          <w:p w:rsidR="00F9787A" w:rsidRDefault="00F9787A" w:rsidP="00A11D04">
            <w:pPr>
              <w:rPr>
                <w:rFonts w:ascii="Arial" w:hAnsi="Arial" w:cs="Arial"/>
                <w:u w:val="single"/>
              </w:rPr>
            </w:pPr>
          </w:p>
          <w:p w:rsidR="00F9787A" w:rsidRDefault="00F9787A" w:rsidP="00A11D04">
            <w:pPr>
              <w:rPr>
                <w:rFonts w:ascii="Arial" w:hAnsi="Arial" w:cs="Arial"/>
                <w:u w:val="single"/>
              </w:rPr>
            </w:pPr>
          </w:p>
          <w:p w:rsidR="007109C0" w:rsidRPr="00FF5646" w:rsidRDefault="00957688" w:rsidP="00A11D04">
            <w:pPr>
              <w:rPr>
                <w:rFonts w:ascii="Arial" w:hAnsi="Arial" w:cs="Arial"/>
              </w:rPr>
            </w:pPr>
            <w:r w:rsidRPr="00FF5646">
              <w:rPr>
                <w:rFonts w:ascii="Arial" w:hAnsi="Arial" w:cs="Arial"/>
                <w:u w:val="single"/>
              </w:rPr>
              <w:lastRenderedPageBreak/>
              <w:t>C</w:t>
            </w:r>
            <w:r w:rsidR="000373BE" w:rsidRPr="00FF5646">
              <w:rPr>
                <w:rFonts w:ascii="Arial" w:hAnsi="Arial" w:cs="Arial"/>
                <w:u w:val="single"/>
              </w:rPr>
              <w:t xml:space="preserve">7 </w:t>
            </w:r>
            <w:r w:rsidR="00343F9F" w:rsidRPr="00FF5646">
              <w:rPr>
                <w:rFonts w:ascii="Arial" w:hAnsi="Arial" w:cs="Arial"/>
                <w:u w:val="single"/>
              </w:rPr>
              <w:t>Deliverables</w:t>
            </w:r>
            <w:r w:rsidR="00580DC4" w:rsidRPr="00FF5646">
              <w:rPr>
                <w:rFonts w:ascii="Arial" w:hAnsi="Arial" w:cs="Arial"/>
                <w:u w:val="single"/>
              </w:rPr>
              <w:t xml:space="preserve"> and milestones</w:t>
            </w:r>
            <w:r w:rsidR="007109C0" w:rsidRPr="00FF5646">
              <w:rPr>
                <w:rFonts w:ascii="Arial" w:hAnsi="Arial" w:cs="Arial"/>
              </w:rPr>
              <w:t>:</w:t>
            </w:r>
          </w:p>
          <w:p w:rsidR="005F5405" w:rsidRPr="00FF5646" w:rsidRDefault="009D2381" w:rsidP="00F9787A">
            <w:pPr>
              <w:spacing w:before="120" w:after="120"/>
              <w:rPr>
                <w:rFonts w:ascii="Arial" w:hAnsi="Arial" w:cs="Arial"/>
                <w:b/>
                <w:u w:val="single"/>
              </w:rPr>
            </w:pPr>
            <w:r w:rsidRPr="00FF5646">
              <w:rPr>
                <w:rFonts w:ascii="Arial" w:eastAsia="Times New Roman" w:hAnsi="Arial" w:cs="Arial"/>
                <w:b/>
                <w:color w:val="000000"/>
                <w:u w:val="single"/>
              </w:rPr>
              <w:t>OP 1.2.9: Analysis of policy options to reduce conflict and promote development in conflict-prone countries</w:t>
            </w:r>
          </w:p>
          <w:tbl>
            <w:tblPr>
              <w:tblStyle w:val="TableGrid"/>
              <w:tblW w:w="9000" w:type="dxa"/>
              <w:tblInd w:w="175" w:type="dxa"/>
              <w:tblLayout w:type="fixed"/>
              <w:tblLook w:val="04A0" w:firstRow="1" w:lastRow="0" w:firstColumn="1" w:lastColumn="0" w:noHBand="0" w:noVBand="1"/>
            </w:tblPr>
            <w:tblGrid>
              <w:gridCol w:w="1440"/>
              <w:gridCol w:w="2520"/>
              <w:gridCol w:w="2520"/>
              <w:gridCol w:w="2520"/>
            </w:tblGrid>
            <w:tr w:rsidR="00580DC4" w:rsidRPr="00F9787A" w:rsidTr="00365411">
              <w:tc>
                <w:tcPr>
                  <w:tcW w:w="1440" w:type="dxa"/>
                  <w:tcBorders>
                    <w:bottom w:val="single" w:sz="4" w:space="0" w:color="auto"/>
                  </w:tcBorders>
                  <w:shd w:val="clear" w:color="auto" w:fill="31849B" w:themeFill="accent5" w:themeFillShade="BF"/>
                </w:tcPr>
                <w:p w:rsidR="00580DC4" w:rsidRPr="00F9787A" w:rsidRDefault="00580DC4" w:rsidP="00A11D04">
                  <w:pPr>
                    <w:jc w:val="center"/>
                    <w:rPr>
                      <w:rFonts w:ascii="Arial" w:hAnsi="Arial" w:cs="Arial"/>
                      <w:b/>
                      <w:color w:val="FFFFFF" w:themeColor="background1"/>
                      <w:sz w:val="21"/>
                      <w:szCs w:val="21"/>
                    </w:rPr>
                  </w:pPr>
                </w:p>
              </w:tc>
              <w:tc>
                <w:tcPr>
                  <w:tcW w:w="2520" w:type="dxa"/>
                  <w:tcBorders>
                    <w:bottom w:val="single" w:sz="4" w:space="0" w:color="auto"/>
                  </w:tcBorders>
                  <w:shd w:val="clear" w:color="auto" w:fill="31849B" w:themeFill="accent5" w:themeFillShade="BF"/>
                </w:tcPr>
                <w:p w:rsidR="00580DC4" w:rsidRPr="00F9787A" w:rsidRDefault="00580DC4" w:rsidP="00A11D04">
                  <w:pPr>
                    <w:jc w:val="center"/>
                    <w:rPr>
                      <w:rFonts w:ascii="Arial" w:hAnsi="Arial" w:cs="Arial"/>
                      <w:b/>
                      <w:color w:val="FFFFFF" w:themeColor="background1"/>
                      <w:sz w:val="21"/>
                      <w:szCs w:val="21"/>
                    </w:rPr>
                  </w:pPr>
                  <w:r w:rsidRPr="00F9787A">
                    <w:rPr>
                      <w:rFonts w:ascii="Arial" w:hAnsi="Arial" w:cs="Arial"/>
                      <w:b/>
                      <w:color w:val="FFFFFF" w:themeColor="background1"/>
                      <w:sz w:val="21"/>
                      <w:szCs w:val="21"/>
                    </w:rPr>
                    <w:t>2012</w:t>
                  </w:r>
                </w:p>
              </w:tc>
              <w:tc>
                <w:tcPr>
                  <w:tcW w:w="2520" w:type="dxa"/>
                  <w:tcBorders>
                    <w:bottom w:val="single" w:sz="4" w:space="0" w:color="auto"/>
                  </w:tcBorders>
                  <w:shd w:val="clear" w:color="auto" w:fill="31849B" w:themeFill="accent5" w:themeFillShade="BF"/>
                </w:tcPr>
                <w:p w:rsidR="00580DC4" w:rsidRPr="00F9787A" w:rsidRDefault="00580DC4" w:rsidP="00A11D04">
                  <w:pPr>
                    <w:jc w:val="center"/>
                    <w:rPr>
                      <w:rFonts w:ascii="Arial" w:hAnsi="Arial" w:cs="Arial"/>
                      <w:b/>
                      <w:color w:val="FFFFFF" w:themeColor="background1"/>
                      <w:sz w:val="21"/>
                      <w:szCs w:val="21"/>
                    </w:rPr>
                  </w:pPr>
                  <w:r w:rsidRPr="00F9787A">
                    <w:rPr>
                      <w:rFonts w:ascii="Arial" w:hAnsi="Arial" w:cs="Arial"/>
                      <w:b/>
                      <w:color w:val="FFFFFF" w:themeColor="background1"/>
                      <w:sz w:val="21"/>
                      <w:szCs w:val="21"/>
                    </w:rPr>
                    <w:t>2013</w:t>
                  </w:r>
                </w:p>
              </w:tc>
              <w:tc>
                <w:tcPr>
                  <w:tcW w:w="2520" w:type="dxa"/>
                  <w:tcBorders>
                    <w:bottom w:val="single" w:sz="4" w:space="0" w:color="auto"/>
                  </w:tcBorders>
                  <w:shd w:val="clear" w:color="auto" w:fill="31849B" w:themeFill="accent5" w:themeFillShade="BF"/>
                </w:tcPr>
                <w:p w:rsidR="00580DC4" w:rsidRPr="00F9787A" w:rsidRDefault="00580DC4" w:rsidP="00A11D04">
                  <w:pPr>
                    <w:jc w:val="center"/>
                    <w:rPr>
                      <w:rFonts w:ascii="Arial" w:hAnsi="Arial" w:cs="Arial"/>
                      <w:b/>
                      <w:color w:val="FFFFFF" w:themeColor="background1"/>
                      <w:sz w:val="21"/>
                      <w:szCs w:val="21"/>
                    </w:rPr>
                  </w:pPr>
                  <w:r w:rsidRPr="00F9787A">
                    <w:rPr>
                      <w:rFonts w:ascii="Arial" w:hAnsi="Arial" w:cs="Arial"/>
                      <w:b/>
                      <w:color w:val="FFFFFF" w:themeColor="background1"/>
                      <w:sz w:val="21"/>
                      <w:szCs w:val="21"/>
                    </w:rPr>
                    <w:t>2014</w:t>
                  </w:r>
                </w:p>
              </w:tc>
            </w:tr>
            <w:tr w:rsidR="00580DC4" w:rsidRPr="00F9787A" w:rsidTr="00556C7B">
              <w:tc>
                <w:tcPr>
                  <w:tcW w:w="1440" w:type="dxa"/>
                  <w:vMerge w:val="restart"/>
                  <w:vAlign w:val="center"/>
                </w:tcPr>
                <w:p w:rsidR="00580DC4" w:rsidRPr="00F9787A" w:rsidRDefault="00580DC4" w:rsidP="00A11D04">
                  <w:pPr>
                    <w:rPr>
                      <w:rFonts w:ascii="Arial" w:hAnsi="Arial" w:cs="Arial"/>
                      <w:sz w:val="21"/>
                      <w:szCs w:val="21"/>
                    </w:rPr>
                  </w:pPr>
                  <w:r w:rsidRPr="00F9787A">
                    <w:rPr>
                      <w:rFonts w:ascii="Arial" w:hAnsi="Arial" w:cs="Arial"/>
                      <w:sz w:val="21"/>
                      <w:szCs w:val="21"/>
                    </w:rPr>
                    <w:t>Deliverables</w:t>
                  </w:r>
                </w:p>
              </w:tc>
              <w:tc>
                <w:tcPr>
                  <w:tcW w:w="2520" w:type="dxa"/>
                </w:tcPr>
                <w:p w:rsidR="007F7EF8" w:rsidRPr="00F9787A" w:rsidRDefault="00EB4D9C" w:rsidP="00A11D04">
                  <w:pPr>
                    <w:ind w:left="72"/>
                    <w:rPr>
                      <w:rFonts w:ascii="Arial" w:hAnsi="Arial" w:cs="Arial"/>
                      <w:sz w:val="21"/>
                      <w:szCs w:val="21"/>
                    </w:rPr>
                  </w:pPr>
                  <w:r w:rsidRPr="00F9787A">
                    <w:rPr>
                      <w:rFonts w:ascii="Arial" w:hAnsi="Arial" w:cs="Arial"/>
                      <w:sz w:val="21"/>
                      <w:szCs w:val="21"/>
                    </w:rPr>
                    <w:t xml:space="preserve">Draft </w:t>
                  </w:r>
                  <w:r w:rsidR="00976ADF" w:rsidRPr="00F9787A">
                    <w:rPr>
                      <w:rFonts w:ascii="Arial" w:hAnsi="Arial" w:cs="Arial"/>
                      <w:sz w:val="21"/>
                      <w:szCs w:val="21"/>
                    </w:rPr>
                    <w:t>working</w:t>
                  </w:r>
                  <w:r w:rsidR="009D2381" w:rsidRPr="00F9787A">
                    <w:rPr>
                      <w:rFonts w:ascii="Arial" w:hAnsi="Arial" w:cs="Arial"/>
                      <w:sz w:val="21"/>
                      <w:szCs w:val="21"/>
                    </w:rPr>
                    <w:t xml:space="preserve"> </w:t>
                  </w:r>
                  <w:r w:rsidR="00A10B8B" w:rsidRPr="00F9787A">
                    <w:rPr>
                      <w:rFonts w:ascii="Arial" w:hAnsi="Arial" w:cs="Arial"/>
                      <w:sz w:val="21"/>
                      <w:szCs w:val="21"/>
                    </w:rPr>
                    <w:t>and discussion paper</w:t>
                  </w:r>
                  <w:r w:rsidR="00233DCE" w:rsidRPr="00F9787A">
                    <w:rPr>
                      <w:rFonts w:ascii="Arial" w:hAnsi="Arial" w:cs="Arial"/>
                      <w:sz w:val="21"/>
                      <w:szCs w:val="21"/>
                    </w:rPr>
                    <w:t>s</w:t>
                  </w:r>
                </w:p>
              </w:tc>
              <w:tc>
                <w:tcPr>
                  <w:tcW w:w="2520" w:type="dxa"/>
                </w:tcPr>
                <w:p w:rsidR="00580DC4" w:rsidRPr="00F9787A" w:rsidRDefault="009D2381" w:rsidP="00A11D04">
                  <w:pPr>
                    <w:ind w:left="72"/>
                    <w:rPr>
                      <w:rFonts w:ascii="Arial" w:hAnsi="Arial" w:cs="Arial"/>
                      <w:sz w:val="21"/>
                      <w:szCs w:val="21"/>
                    </w:rPr>
                  </w:pPr>
                  <w:r w:rsidRPr="00F9787A">
                    <w:rPr>
                      <w:rFonts w:ascii="Arial" w:hAnsi="Arial" w:cs="Arial"/>
                      <w:sz w:val="21"/>
                      <w:szCs w:val="21"/>
                    </w:rPr>
                    <w:t xml:space="preserve">Final </w:t>
                  </w:r>
                  <w:r w:rsidR="00976ADF" w:rsidRPr="00F9787A">
                    <w:rPr>
                      <w:rFonts w:ascii="Arial" w:hAnsi="Arial" w:cs="Arial"/>
                      <w:sz w:val="21"/>
                      <w:szCs w:val="21"/>
                    </w:rPr>
                    <w:t>working</w:t>
                  </w:r>
                  <w:r w:rsidRPr="00F9787A">
                    <w:rPr>
                      <w:rFonts w:ascii="Arial" w:hAnsi="Arial" w:cs="Arial"/>
                      <w:sz w:val="21"/>
                      <w:szCs w:val="21"/>
                    </w:rPr>
                    <w:t>&amp; discussion papers</w:t>
                  </w:r>
                  <w:r w:rsidR="007F7EF8" w:rsidRPr="00F9787A">
                    <w:rPr>
                      <w:rFonts w:ascii="Arial" w:hAnsi="Arial" w:cs="Arial"/>
                      <w:sz w:val="21"/>
                      <w:szCs w:val="21"/>
                    </w:rPr>
                    <w:t>:</w:t>
                  </w:r>
                </w:p>
                <w:p w:rsidR="007F7EF8" w:rsidRPr="00F9787A" w:rsidRDefault="007D2F67" w:rsidP="00F9787A">
                  <w:pPr>
                    <w:pStyle w:val="ListParagraph"/>
                    <w:numPr>
                      <w:ilvl w:val="0"/>
                      <w:numId w:val="9"/>
                    </w:numPr>
                    <w:ind w:left="342" w:hanging="180"/>
                    <w:contextualSpacing w:val="0"/>
                    <w:rPr>
                      <w:rFonts w:ascii="Arial" w:hAnsi="Arial" w:cs="Arial"/>
                      <w:sz w:val="21"/>
                      <w:szCs w:val="21"/>
                    </w:rPr>
                  </w:pPr>
                  <w:r w:rsidRPr="00F9787A">
                    <w:rPr>
                      <w:rFonts w:ascii="Arial" w:hAnsi="Arial" w:cs="Arial"/>
                      <w:sz w:val="21"/>
                      <w:szCs w:val="21"/>
                    </w:rPr>
                    <w:t>3 Discussion papers on each country case study</w:t>
                  </w:r>
                  <w:r w:rsidR="00B05194" w:rsidRPr="00F9787A">
                    <w:rPr>
                      <w:rFonts w:ascii="Arial" w:hAnsi="Arial" w:cs="Arial"/>
                      <w:sz w:val="21"/>
                      <w:szCs w:val="21"/>
                    </w:rPr>
                    <w:t xml:space="preserve"> (to be submitted to peer-reviewed journals)</w:t>
                  </w:r>
                </w:p>
                <w:p w:rsidR="00976ADF" w:rsidRPr="00F9787A" w:rsidRDefault="00976ADF" w:rsidP="00A11D04">
                  <w:pPr>
                    <w:pStyle w:val="ListParagraph"/>
                    <w:contextualSpacing w:val="0"/>
                    <w:rPr>
                      <w:rFonts w:ascii="Arial" w:hAnsi="Arial" w:cs="Arial"/>
                      <w:sz w:val="21"/>
                      <w:szCs w:val="21"/>
                    </w:rPr>
                  </w:pPr>
                </w:p>
              </w:tc>
              <w:tc>
                <w:tcPr>
                  <w:tcW w:w="2520" w:type="dxa"/>
                </w:tcPr>
                <w:p w:rsidR="00580DC4" w:rsidRPr="00F9787A" w:rsidRDefault="00976ADF" w:rsidP="00A11D04">
                  <w:pPr>
                    <w:ind w:left="72"/>
                    <w:rPr>
                      <w:rFonts w:ascii="Arial" w:hAnsi="Arial" w:cs="Arial"/>
                      <w:sz w:val="21"/>
                      <w:szCs w:val="21"/>
                    </w:rPr>
                  </w:pPr>
                  <w:r w:rsidRPr="00F9787A">
                    <w:rPr>
                      <w:rFonts w:ascii="Arial" w:hAnsi="Arial" w:cs="Arial"/>
                      <w:sz w:val="21"/>
                      <w:szCs w:val="21"/>
                    </w:rPr>
                    <w:t>Final</w:t>
                  </w:r>
                  <w:r w:rsidR="007F7EF8" w:rsidRPr="00F9787A">
                    <w:rPr>
                      <w:rFonts w:ascii="Arial" w:hAnsi="Arial" w:cs="Arial"/>
                      <w:sz w:val="21"/>
                      <w:szCs w:val="21"/>
                    </w:rPr>
                    <w:t xml:space="preserve"> discussion papers</w:t>
                  </w:r>
                  <w:r w:rsidRPr="00F9787A">
                    <w:rPr>
                      <w:rFonts w:ascii="Arial" w:hAnsi="Arial" w:cs="Arial"/>
                      <w:sz w:val="21"/>
                      <w:szCs w:val="21"/>
                    </w:rPr>
                    <w:t xml:space="preserve"> and publications</w:t>
                  </w:r>
                  <w:r w:rsidR="007F7EF8" w:rsidRPr="00F9787A">
                    <w:rPr>
                      <w:rFonts w:ascii="Arial" w:hAnsi="Arial" w:cs="Arial"/>
                      <w:sz w:val="21"/>
                      <w:szCs w:val="21"/>
                    </w:rPr>
                    <w:t>:</w:t>
                  </w:r>
                </w:p>
                <w:p w:rsidR="007F7EF8" w:rsidRPr="00F9787A" w:rsidRDefault="007D2F67" w:rsidP="00F9787A">
                  <w:pPr>
                    <w:pStyle w:val="ListParagraph"/>
                    <w:numPr>
                      <w:ilvl w:val="0"/>
                      <w:numId w:val="9"/>
                    </w:numPr>
                    <w:ind w:left="252" w:hanging="180"/>
                    <w:contextualSpacing w:val="0"/>
                    <w:rPr>
                      <w:rFonts w:ascii="Arial" w:hAnsi="Arial" w:cs="Arial"/>
                      <w:sz w:val="21"/>
                      <w:szCs w:val="21"/>
                    </w:rPr>
                  </w:pPr>
                  <w:r w:rsidRPr="00F9787A">
                    <w:rPr>
                      <w:rFonts w:ascii="Arial" w:hAnsi="Arial" w:cs="Arial"/>
                      <w:sz w:val="21"/>
                      <w:szCs w:val="21"/>
                    </w:rPr>
                    <w:t>1 Discussion Paper on enhancing resilience to conflict and extreme weather shocks</w:t>
                  </w:r>
                </w:p>
                <w:p w:rsidR="00976ADF" w:rsidRPr="00F9787A" w:rsidRDefault="00976ADF" w:rsidP="00F9787A">
                  <w:pPr>
                    <w:pStyle w:val="ListParagraph"/>
                    <w:numPr>
                      <w:ilvl w:val="0"/>
                      <w:numId w:val="9"/>
                    </w:numPr>
                    <w:ind w:left="252" w:hanging="180"/>
                    <w:contextualSpacing w:val="0"/>
                    <w:rPr>
                      <w:rFonts w:ascii="Arial" w:hAnsi="Arial" w:cs="Arial"/>
                      <w:sz w:val="21"/>
                      <w:szCs w:val="21"/>
                    </w:rPr>
                  </w:pPr>
                  <w:r w:rsidRPr="00F9787A">
                    <w:rPr>
                      <w:rFonts w:ascii="Arial" w:hAnsi="Arial" w:cs="Arial"/>
                      <w:sz w:val="21"/>
                      <w:szCs w:val="21"/>
                    </w:rPr>
                    <w:t>3</w:t>
                  </w:r>
                  <w:r w:rsidR="007D2F67" w:rsidRPr="00F9787A">
                    <w:rPr>
                      <w:rFonts w:ascii="Arial" w:hAnsi="Arial" w:cs="Arial"/>
                      <w:sz w:val="21"/>
                      <w:szCs w:val="21"/>
                    </w:rPr>
                    <w:t xml:space="preserve"> policy brief</w:t>
                  </w:r>
                  <w:r w:rsidR="00233DCE" w:rsidRPr="00F9787A">
                    <w:rPr>
                      <w:rFonts w:ascii="Arial" w:hAnsi="Arial" w:cs="Arial"/>
                      <w:sz w:val="21"/>
                      <w:szCs w:val="21"/>
                    </w:rPr>
                    <w:t>s</w:t>
                  </w:r>
                  <w:r w:rsidR="007D2F67" w:rsidRPr="00F9787A">
                    <w:rPr>
                      <w:rFonts w:ascii="Arial" w:hAnsi="Arial" w:cs="Arial"/>
                      <w:sz w:val="21"/>
                      <w:szCs w:val="21"/>
                    </w:rPr>
                    <w:t xml:space="preserve"> on the role of food policies in enhancing resilience to conflict and extreme weather shocks</w:t>
                  </w:r>
                </w:p>
                <w:p w:rsidR="00976ADF" w:rsidRPr="00F9787A" w:rsidRDefault="004A4516" w:rsidP="00F9787A">
                  <w:pPr>
                    <w:pStyle w:val="ListParagraph"/>
                    <w:numPr>
                      <w:ilvl w:val="0"/>
                      <w:numId w:val="9"/>
                    </w:numPr>
                    <w:ind w:left="252" w:hanging="180"/>
                    <w:contextualSpacing w:val="0"/>
                    <w:rPr>
                      <w:rFonts w:ascii="Arial" w:hAnsi="Arial" w:cs="Arial"/>
                      <w:sz w:val="21"/>
                      <w:szCs w:val="21"/>
                    </w:rPr>
                  </w:pPr>
                  <w:r w:rsidRPr="00F9787A">
                    <w:rPr>
                      <w:rFonts w:ascii="Arial" w:hAnsi="Arial" w:cs="Arial"/>
                      <w:sz w:val="21"/>
                      <w:szCs w:val="21"/>
                    </w:rPr>
                    <w:t>At least 3</w:t>
                  </w:r>
                  <w:r w:rsidR="00976ADF" w:rsidRPr="00F9787A">
                    <w:rPr>
                      <w:rFonts w:ascii="Arial" w:hAnsi="Arial" w:cs="Arial"/>
                      <w:sz w:val="21"/>
                      <w:szCs w:val="21"/>
                    </w:rPr>
                    <w:t xml:space="preserve"> Discussion Papers to be submitted to peer-reviewed publications</w:t>
                  </w:r>
                </w:p>
              </w:tc>
            </w:tr>
            <w:tr w:rsidR="00F9787A" w:rsidRPr="00F9787A" w:rsidTr="00F9787A">
              <w:trPr>
                <w:trHeight w:val="1457"/>
              </w:trPr>
              <w:tc>
                <w:tcPr>
                  <w:tcW w:w="1440" w:type="dxa"/>
                  <w:vMerge/>
                </w:tcPr>
                <w:p w:rsidR="00F9787A" w:rsidRPr="00F9787A" w:rsidRDefault="00F9787A" w:rsidP="00A11D04">
                  <w:pPr>
                    <w:rPr>
                      <w:rFonts w:ascii="Arial" w:hAnsi="Arial" w:cs="Arial"/>
                      <w:sz w:val="21"/>
                      <w:szCs w:val="21"/>
                    </w:rPr>
                  </w:pPr>
                </w:p>
              </w:tc>
              <w:tc>
                <w:tcPr>
                  <w:tcW w:w="2520" w:type="dxa"/>
                </w:tcPr>
                <w:p w:rsidR="00F9787A" w:rsidRPr="00F9787A" w:rsidRDefault="00F9787A" w:rsidP="00A11D04">
                  <w:pPr>
                    <w:ind w:left="72"/>
                    <w:rPr>
                      <w:rFonts w:ascii="Arial" w:hAnsi="Arial" w:cs="Arial"/>
                      <w:sz w:val="21"/>
                      <w:szCs w:val="21"/>
                    </w:rPr>
                  </w:pPr>
                </w:p>
              </w:tc>
              <w:tc>
                <w:tcPr>
                  <w:tcW w:w="2520" w:type="dxa"/>
                </w:tcPr>
                <w:p w:rsidR="00F9787A" w:rsidRPr="00F9787A" w:rsidRDefault="00F9787A" w:rsidP="00A11D04">
                  <w:pPr>
                    <w:ind w:left="72"/>
                    <w:rPr>
                      <w:rFonts w:ascii="Arial" w:hAnsi="Arial" w:cs="Arial"/>
                      <w:sz w:val="21"/>
                      <w:szCs w:val="21"/>
                    </w:rPr>
                  </w:pPr>
                  <w:r w:rsidRPr="00F9787A">
                    <w:rPr>
                      <w:rFonts w:ascii="Arial" w:hAnsi="Arial" w:cs="Arial"/>
                      <w:sz w:val="21"/>
                      <w:szCs w:val="21"/>
                    </w:rPr>
                    <w:t>Workshops and seminars to disseminate results to other researchers, and stakeholders (at least 2)</w:t>
                  </w:r>
                </w:p>
              </w:tc>
              <w:tc>
                <w:tcPr>
                  <w:tcW w:w="2520" w:type="dxa"/>
                </w:tcPr>
                <w:p w:rsidR="00F9787A" w:rsidRPr="00F9787A" w:rsidRDefault="00F9787A" w:rsidP="00A11D04">
                  <w:pPr>
                    <w:ind w:left="72"/>
                    <w:rPr>
                      <w:rFonts w:ascii="Arial" w:hAnsi="Arial" w:cs="Arial"/>
                      <w:sz w:val="21"/>
                      <w:szCs w:val="21"/>
                    </w:rPr>
                  </w:pPr>
                  <w:r w:rsidRPr="00F9787A">
                    <w:rPr>
                      <w:rFonts w:ascii="Arial" w:hAnsi="Arial" w:cs="Arial"/>
                      <w:sz w:val="21"/>
                      <w:szCs w:val="21"/>
                    </w:rPr>
                    <w:t>Workshops and seminars to disseminate results to other researchers, and stakeholders (at least 2)</w:t>
                  </w:r>
                </w:p>
              </w:tc>
            </w:tr>
            <w:tr w:rsidR="009D2381" w:rsidRPr="00F9787A" w:rsidTr="00365411">
              <w:tc>
                <w:tcPr>
                  <w:tcW w:w="1440" w:type="dxa"/>
                  <w:vMerge w:val="restart"/>
                  <w:tcBorders>
                    <w:top w:val="double" w:sz="4" w:space="0" w:color="auto"/>
                  </w:tcBorders>
                  <w:vAlign w:val="center"/>
                </w:tcPr>
                <w:p w:rsidR="009D2381" w:rsidRPr="00F9787A" w:rsidRDefault="009D2381" w:rsidP="00A11D04">
                  <w:pPr>
                    <w:rPr>
                      <w:rFonts w:ascii="Arial" w:hAnsi="Arial" w:cs="Arial"/>
                      <w:sz w:val="21"/>
                      <w:szCs w:val="21"/>
                    </w:rPr>
                  </w:pPr>
                  <w:r w:rsidRPr="00F9787A">
                    <w:rPr>
                      <w:rFonts w:ascii="Arial" w:hAnsi="Arial" w:cs="Arial"/>
                      <w:sz w:val="21"/>
                      <w:szCs w:val="21"/>
                    </w:rPr>
                    <w:t>Milestones</w:t>
                  </w:r>
                </w:p>
              </w:tc>
              <w:tc>
                <w:tcPr>
                  <w:tcW w:w="2520" w:type="dxa"/>
                  <w:tcBorders>
                    <w:top w:val="double" w:sz="4" w:space="0" w:color="auto"/>
                  </w:tcBorders>
                </w:tcPr>
                <w:p w:rsidR="009D2381" w:rsidRPr="00F9787A" w:rsidRDefault="009D2381" w:rsidP="00F9787A">
                  <w:pPr>
                    <w:rPr>
                      <w:rFonts w:ascii="Arial" w:hAnsi="Arial" w:cs="Arial"/>
                      <w:sz w:val="21"/>
                      <w:szCs w:val="21"/>
                    </w:rPr>
                  </w:pPr>
                  <w:r w:rsidRPr="00F9787A">
                    <w:rPr>
                      <w:rFonts w:ascii="Arial" w:hAnsi="Arial" w:cs="Arial"/>
                      <w:sz w:val="21"/>
                      <w:szCs w:val="21"/>
                    </w:rPr>
                    <w:t>Collection, compilation and cleaning of primary and secondary surveys</w:t>
                  </w:r>
                  <w:r w:rsidR="007F7EF8" w:rsidRPr="00F9787A">
                    <w:rPr>
                      <w:rFonts w:ascii="Arial" w:hAnsi="Arial" w:cs="Arial"/>
                      <w:sz w:val="21"/>
                      <w:szCs w:val="21"/>
                    </w:rPr>
                    <w:t>:</w:t>
                  </w:r>
                </w:p>
                <w:p w:rsidR="00B05194" w:rsidRPr="00F9787A" w:rsidRDefault="00B05194" w:rsidP="00F9787A">
                  <w:pPr>
                    <w:rPr>
                      <w:rFonts w:ascii="Arial" w:hAnsi="Arial" w:cs="Arial"/>
                      <w:sz w:val="21"/>
                      <w:szCs w:val="21"/>
                    </w:rPr>
                  </w:pPr>
                  <w:r w:rsidRPr="00F9787A">
                    <w:rPr>
                      <w:rFonts w:ascii="Arial" w:hAnsi="Arial" w:cs="Arial"/>
                      <w:sz w:val="21"/>
                      <w:szCs w:val="21"/>
                    </w:rPr>
                    <w:t>Completion of draft reports</w:t>
                  </w:r>
                </w:p>
                <w:p w:rsidR="007F7EF8" w:rsidRPr="00F9787A" w:rsidRDefault="007D2F67" w:rsidP="00A11D04">
                  <w:pPr>
                    <w:rPr>
                      <w:rFonts w:ascii="Arial" w:hAnsi="Arial" w:cs="Arial"/>
                      <w:sz w:val="21"/>
                      <w:szCs w:val="21"/>
                    </w:rPr>
                  </w:pPr>
                  <w:r w:rsidRPr="00F9787A">
                    <w:rPr>
                      <w:rFonts w:ascii="Arial" w:hAnsi="Arial" w:cs="Arial"/>
                      <w:sz w:val="21"/>
                      <w:szCs w:val="21"/>
                    </w:rPr>
                    <w:t>Conceptual framework to</w:t>
                  </w:r>
                  <w:r w:rsidR="007F7EF8" w:rsidRPr="00F9787A">
                    <w:rPr>
                      <w:rFonts w:ascii="Arial" w:hAnsi="Arial" w:cs="Arial"/>
                      <w:sz w:val="21"/>
                      <w:szCs w:val="21"/>
                    </w:rPr>
                    <w:t xml:space="preserve"> understand the role of food policies to enhance resilience to conflict and extreme weather shocks</w:t>
                  </w:r>
                </w:p>
                <w:p w:rsidR="007F7EF8" w:rsidRPr="00F9787A" w:rsidRDefault="007D2F67" w:rsidP="00A11D04">
                  <w:pPr>
                    <w:rPr>
                      <w:rFonts w:ascii="Arial" w:hAnsi="Arial" w:cs="Arial"/>
                      <w:sz w:val="21"/>
                      <w:szCs w:val="21"/>
                    </w:rPr>
                  </w:pPr>
                  <w:r w:rsidRPr="00F9787A">
                    <w:rPr>
                      <w:rFonts w:ascii="Arial" w:hAnsi="Arial" w:cs="Arial"/>
                      <w:sz w:val="21"/>
                      <w:szCs w:val="21"/>
                    </w:rPr>
                    <w:t>Stocktaking on the nutrition challenges in post-conflict context and possible lessons for DRC food policies</w:t>
                  </w:r>
                  <w:r w:rsidR="007F7EF8" w:rsidRPr="00F9787A">
                    <w:rPr>
                      <w:rFonts w:ascii="Arial" w:hAnsi="Arial" w:cs="Arial"/>
                      <w:sz w:val="21"/>
                      <w:szCs w:val="21"/>
                    </w:rPr>
                    <w:t xml:space="preserve"> </w:t>
                  </w:r>
                </w:p>
                <w:p w:rsidR="007F7EF8" w:rsidRPr="00F9787A" w:rsidRDefault="007D2F67" w:rsidP="00F9787A">
                  <w:pPr>
                    <w:rPr>
                      <w:rFonts w:ascii="Arial" w:hAnsi="Arial" w:cs="Arial"/>
                      <w:sz w:val="21"/>
                      <w:szCs w:val="21"/>
                    </w:rPr>
                  </w:pPr>
                  <w:r w:rsidRPr="00F9787A">
                    <w:rPr>
                      <w:rFonts w:ascii="Arial" w:hAnsi="Arial" w:cs="Arial"/>
                      <w:sz w:val="21"/>
                      <w:szCs w:val="21"/>
                    </w:rPr>
                    <w:t>Stocktaking on coping strategies and investment options in pastoralist areas in the Horn of Africa</w:t>
                  </w:r>
                </w:p>
              </w:tc>
              <w:tc>
                <w:tcPr>
                  <w:tcW w:w="2520" w:type="dxa"/>
                  <w:tcBorders>
                    <w:top w:val="double" w:sz="4" w:space="0" w:color="auto"/>
                  </w:tcBorders>
                </w:tcPr>
                <w:p w:rsidR="009D2381" w:rsidRPr="00F9787A" w:rsidRDefault="009D2381" w:rsidP="00A11D04">
                  <w:pPr>
                    <w:ind w:left="72"/>
                    <w:rPr>
                      <w:rFonts w:ascii="Arial" w:hAnsi="Arial" w:cs="Arial"/>
                      <w:sz w:val="21"/>
                      <w:szCs w:val="21"/>
                    </w:rPr>
                  </w:pPr>
                  <w:r w:rsidRPr="00F9787A">
                    <w:rPr>
                      <w:rFonts w:ascii="Arial" w:hAnsi="Arial" w:cs="Arial"/>
                      <w:sz w:val="21"/>
                      <w:szCs w:val="21"/>
                    </w:rPr>
                    <w:t>Final reports &amp; discussion papers</w:t>
                  </w:r>
                </w:p>
              </w:tc>
              <w:tc>
                <w:tcPr>
                  <w:tcW w:w="2520" w:type="dxa"/>
                  <w:tcBorders>
                    <w:top w:val="double" w:sz="4" w:space="0" w:color="auto"/>
                  </w:tcBorders>
                </w:tcPr>
                <w:p w:rsidR="009D2381" w:rsidRPr="00F9787A" w:rsidRDefault="009D2381" w:rsidP="00A11D04">
                  <w:pPr>
                    <w:ind w:left="72"/>
                    <w:rPr>
                      <w:rFonts w:ascii="Arial" w:hAnsi="Arial" w:cs="Arial"/>
                      <w:sz w:val="21"/>
                      <w:szCs w:val="21"/>
                    </w:rPr>
                  </w:pPr>
                </w:p>
              </w:tc>
            </w:tr>
            <w:tr w:rsidR="009D2381" w:rsidRPr="00F9787A" w:rsidTr="00556C7B">
              <w:tc>
                <w:tcPr>
                  <w:tcW w:w="1440" w:type="dxa"/>
                  <w:vMerge/>
                </w:tcPr>
                <w:p w:rsidR="009D2381" w:rsidRPr="00F9787A" w:rsidRDefault="009D2381" w:rsidP="00A11D04">
                  <w:pPr>
                    <w:rPr>
                      <w:rFonts w:ascii="Arial" w:hAnsi="Arial" w:cs="Arial"/>
                      <w:sz w:val="21"/>
                      <w:szCs w:val="21"/>
                    </w:rPr>
                  </w:pPr>
                </w:p>
              </w:tc>
              <w:tc>
                <w:tcPr>
                  <w:tcW w:w="2520" w:type="dxa"/>
                </w:tcPr>
                <w:p w:rsidR="009D2381" w:rsidRPr="00F9787A" w:rsidRDefault="009D2381" w:rsidP="00A11D04">
                  <w:pPr>
                    <w:ind w:left="72"/>
                    <w:rPr>
                      <w:rFonts w:ascii="Arial" w:hAnsi="Arial" w:cs="Arial"/>
                      <w:sz w:val="21"/>
                      <w:szCs w:val="21"/>
                    </w:rPr>
                  </w:pPr>
                </w:p>
              </w:tc>
              <w:tc>
                <w:tcPr>
                  <w:tcW w:w="2520" w:type="dxa"/>
                </w:tcPr>
                <w:p w:rsidR="009D2381" w:rsidRPr="00F9787A" w:rsidRDefault="009D2381" w:rsidP="00A11D04">
                  <w:pPr>
                    <w:ind w:left="72"/>
                    <w:rPr>
                      <w:rFonts w:ascii="Arial" w:hAnsi="Arial" w:cs="Arial"/>
                      <w:sz w:val="21"/>
                      <w:szCs w:val="21"/>
                    </w:rPr>
                  </w:pPr>
                  <w:r w:rsidRPr="00F9787A">
                    <w:rPr>
                      <w:rFonts w:ascii="Arial" w:hAnsi="Arial" w:cs="Arial"/>
                      <w:sz w:val="21"/>
                      <w:szCs w:val="21"/>
                    </w:rPr>
                    <w:t>Workshops and seminars to disseminate results to other researchers, and stakeholders</w:t>
                  </w:r>
                </w:p>
              </w:tc>
              <w:tc>
                <w:tcPr>
                  <w:tcW w:w="2520" w:type="dxa"/>
                </w:tcPr>
                <w:p w:rsidR="009D2381" w:rsidRPr="00F9787A" w:rsidRDefault="009D2381" w:rsidP="00A11D04">
                  <w:pPr>
                    <w:ind w:left="72"/>
                    <w:rPr>
                      <w:rFonts w:ascii="Arial" w:hAnsi="Arial" w:cs="Arial"/>
                      <w:sz w:val="21"/>
                      <w:szCs w:val="21"/>
                    </w:rPr>
                  </w:pPr>
                </w:p>
              </w:tc>
            </w:tr>
          </w:tbl>
          <w:p w:rsidR="00E1264F" w:rsidRPr="00FF5646" w:rsidRDefault="00E1264F" w:rsidP="00A11D04">
            <w:pPr>
              <w:rPr>
                <w:rFonts w:ascii="Arial" w:hAnsi="Arial" w:cs="Arial"/>
                <w:b/>
                <w:color w:val="31849B" w:themeColor="accent5" w:themeShade="BF"/>
              </w:rPr>
            </w:pPr>
          </w:p>
          <w:p w:rsidR="00B4055C" w:rsidRPr="00FF5646" w:rsidRDefault="00B4055C" w:rsidP="00A11D04">
            <w:pPr>
              <w:rPr>
                <w:rFonts w:ascii="Arial" w:hAnsi="Arial" w:cs="Arial"/>
                <w:i/>
              </w:rPr>
            </w:pPr>
            <w:r w:rsidRPr="00FF5646">
              <w:rPr>
                <w:rFonts w:ascii="Arial" w:hAnsi="Arial" w:cs="Arial"/>
                <w:u w:val="single"/>
              </w:rPr>
              <w:t>C</w:t>
            </w:r>
            <w:r w:rsidR="00245F3F" w:rsidRPr="00FF5646">
              <w:rPr>
                <w:rFonts w:ascii="Arial" w:hAnsi="Arial" w:cs="Arial"/>
                <w:u w:val="single"/>
              </w:rPr>
              <w:t>8</w:t>
            </w:r>
            <w:r w:rsidRPr="00FF5646">
              <w:rPr>
                <w:rFonts w:ascii="Arial" w:hAnsi="Arial" w:cs="Arial"/>
                <w:u w:val="single"/>
              </w:rPr>
              <w:t xml:space="preserve"> Beneficiaries</w:t>
            </w:r>
            <w:r w:rsidRPr="00FF5646">
              <w:rPr>
                <w:rFonts w:ascii="Arial" w:hAnsi="Arial" w:cs="Arial"/>
              </w:rPr>
              <w:t xml:space="preserve">: </w:t>
            </w:r>
            <w:r w:rsidRPr="00FF5646">
              <w:rPr>
                <w:rFonts w:ascii="Arial" w:hAnsi="Arial" w:cs="Arial"/>
                <w:i/>
              </w:rPr>
              <w:t>(100 words)</w:t>
            </w:r>
          </w:p>
          <w:p w:rsidR="00B4055C" w:rsidRPr="00FF5646" w:rsidRDefault="002A4B08" w:rsidP="00A11D04">
            <w:pPr>
              <w:jc w:val="both"/>
              <w:rPr>
                <w:rFonts w:ascii="Arial" w:hAnsi="Arial" w:cs="Arial"/>
              </w:rPr>
            </w:pPr>
            <w:r w:rsidRPr="00FF5646">
              <w:rPr>
                <w:rFonts w:ascii="Arial" w:hAnsi="Arial" w:cs="Arial"/>
              </w:rPr>
              <w:t>The intended beneficiaries include</w:t>
            </w:r>
            <w:r w:rsidR="00497E5B" w:rsidRPr="00FF5646">
              <w:rPr>
                <w:rFonts w:ascii="Arial" w:hAnsi="Arial" w:cs="Arial"/>
              </w:rPr>
              <w:t>:</w:t>
            </w:r>
            <w:r w:rsidRPr="00FF5646">
              <w:rPr>
                <w:rFonts w:ascii="Arial" w:hAnsi="Arial" w:cs="Arial"/>
              </w:rPr>
              <w:t xml:space="preserve"> </w:t>
            </w:r>
            <w:r w:rsidR="00497E5B" w:rsidRPr="00FF5646">
              <w:rPr>
                <w:rFonts w:ascii="Arial" w:hAnsi="Arial" w:cs="Arial"/>
              </w:rPr>
              <w:t xml:space="preserve">the vulnerable population groups and communities being studied; country governments (local, </w:t>
            </w:r>
            <w:r w:rsidR="001546DA" w:rsidRPr="00FF5646">
              <w:rPr>
                <w:rFonts w:ascii="Arial" w:hAnsi="Arial" w:cs="Arial"/>
              </w:rPr>
              <w:t>regional,</w:t>
            </w:r>
            <w:r w:rsidR="00497E5B" w:rsidRPr="00FF5646">
              <w:rPr>
                <w:rFonts w:ascii="Arial" w:hAnsi="Arial" w:cs="Arial"/>
              </w:rPr>
              <w:t xml:space="preserve"> national); development partners, including bilateral and multilateral donors and NGOs; and civil society organizations. More generally, the research will provide an improved evidence base for development strategies in these countries and regions.</w:t>
            </w:r>
          </w:p>
          <w:p w:rsidR="00B4055C" w:rsidRPr="00FF5646" w:rsidRDefault="00B4055C" w:rsidP="00A11D04">
            <w:pPr>
              <w:rPr>
                <w:rFonts w:ascii="Arial" w:hAnsi="Arial" w:cs="Arial"/>
                <w:u w:val="single"/>
              </w:rPr>
            </w:pPr>
          </w:p>
          <w:p w:rsidR="00E45B8C" w:rsidRPr="00FF5646" w:rsidRDefault="00957688" w:rsidP="00A11D04">
            <w:pPr>
              <w:rPr>
                <w:rFonts w:ascii="Arial" w:hAnsi="Arial" w:cs="Arial"/>
              </w:rPr>
            </w:pPr>
            <w:r w:rsidRPr="00FF5646">
              <w:rPr>
                <w:rFonts w:ascii="Arial" w:hAnsi="Arial" w:cs="Arial"/>
                <w:u w:val="single"/>
              </w:rPr>
              <w:t>C</w:t>
            </w:r>
            <w:r w:rsidR="00245F3F" w:rsidRPr="00FF5646">
              <w:rPr>
                <w:rFonts w:ascii="Arial" w:hAnsi="Arial" w:cs="Arial"/>
                <w:u w:val="single"/>
              </w:rPr>
              <w:t>9</w:t>
            </w:r>
            <w:r w:rsidR="00AA7BDE" w:rsidRPr="00FF5646">
              <w:rPr>
                <w:rFonts w:ascii="Arial" w:hAnsi="Arial" w:cs="Arial"/>
                <w:u w:val="single"/>
              </w:rPr>
              <w:t xml:space="preserve"> </w:t>
            </w:r>
            <w:r w:rsidR="00E45B8C" w:rsidRPr="00FF5646">
              <w:rPr>
                <w:rFonts w:ascii="Arial" w:hAnsi="Arial" w:cs="Arial"/>
                <w:u w:val="single"/>
              </w:rPr>
              <w:t>Countries/regions</w:t>
            </w:r>
            <w:r w:rsidR="00E45B8C" w:rsidRPr="00FF5646">
              <w:rPr>
                <w:rFonts w:ascii="Arial" w:hAnsi="Arial" w:cs="Arial"/>
              </w:rPr>
              <w:t>:</w:t>
            </w:r>
          </w:p>
          <w:p w:rsidR="00E45B8C" w:rsidRPr="00FF5646" w:rsidRDefault="00E45B8C" w:rsidP="00A11D04">
            <w:pPr>
              <w:rPr>
                <w:rFonts w:ascii="Arial" w:hAnsi="Arial" w:cs="Arial"/>
              </w:rPr>
            </w:pPr>
          </w:p>
          <w:tbl>
            <w:tblPr>
              <w:tblStyle w:val="TableGrid"/>
              <w:tblW w:w="0" w:type="auto"/>
              <w:jc w:val="center"/>
              <w:tblLayout w:type="fixed"/>
              <w:tblLook w:val="04A0" w:firstRow="1" w:lastRow="0" w:firstColumn="1" w:lastColumn="0" w:noHBand="0" w:noVBand="1"/>
            </w:tblPr>
            <w:tblGrid>
              <w:gridCol w:w="3115"/>
              <w:gridCol w:w="2070"/>
            </w:tblGrid>
            <w:tr w:rsidR="00DB1C7B" w:rsidRPr="00FF5646" w:rsidTr="009115A4">
              <w:trPr>
                <w:jc w:val="center"/>
              </w:trPr>
              <w:tc>
                <w:tcPr>
                  <w:tcW w:w="3115" w:type="dxa"/>
                  <w:shd w:val="clear" w:color="auto" w:fill="31849B" w:themeFill="accent5" w:themeFillShade="BF"/>
                </w:tcPr>
                <w:p w:rsidR="00DB1C7B" w:rsidRPr="00FF5646" w:rsidRDefault="00DB1C7B" w:rsidP="00A11D04">
                  <w:pPr>
                    <w:jc w:val="center"/>
                    <w:rPr>
                      <w:rFonts w:ascii="Arial" w:hAnsi="Arial" w:cs="Arial"/>
                      <w:b/>
                      <w:color w:val="FFFFFF" w:themeColor="background1"/>
                    </w:rPr>
                  </w:pPr>
                  <w:r w:rsidRPr="00FF5646">
                    <w:rPr>
                      <w:rFonts w:ascii="Arial" w:hAnsi="Arial" w:cs="Arial"/>
                      <w:b/>
                      <w:color w:val="FFFFFF" w:themeColor="background1"/>
                    </w:rPr>
                    <w:t>Country or region</w:t>
                  </w:r>
                </w:p>
              </w:tc>
              <w:tc>
                <w:tcPr>
                  <w:tcW w:w="2070" w:type="dxa"/>
                  <w:shd w:val="clear" w:color="auto" w:fill="31849B" w:themeFill="accent5" w:themeFillShade="BF"/>
                </w:tcPr>
                <w:p w:rsidR="00DB1C7B" w:rsidRPr="00FF5646" w:rsidRDefault="00900369" w:rsidP="00A11D04">
                  <w:pPr>
                    <w:jc w:val="center"/>
                    <w:rPr>
                      <w:rFonts w:ascii="Arial" w:hAnsi="Arial" w:cs="Arial"/>
                      <w:b/>
                      <w:color w:val="FFFFFF" w:themeColor="background1"/>
                    </w:rPr>
                  </w:pPr>
                  <w:r w:rsidRPr="00FF5646">
                    <w:rPr>
                      <w:rFonts w:ascii="Arial" w:hAnsi="Arial" w:cs="Arial"/>
                      <w:b/>
                      <w:color w:val="FFFFFF" w:themeColor="background1"/>
                    </w:rPr>
                    <w:t>Percentage</w:t>
                  </w:r>
                </w:p>
              </w:tc>
            </w:tr>
            <w:tr w:rsidR="00DB1C7B" w:rsidRPr="00FF5646" w:rsidTr="009115A4">
              <w:trPr>
                <w:jc w:val="center"/>
              </w:trPr>
              <w:tc>
                <w:tcPr>
                  <w:tcW w:w="3115" w:type="dxa"/>
                </w:tcPr>
                <w:p w:rsidR="00DB1C7B" w:rsidRPr="00FF5646" w:rsidRDefault="0061588D" w:rsidP="00A11D04">
                  <w:pPr>
                    <w:rPr>
                      <w:rFonts w:ascii="Arial" w:hAnsi="Arial" w:cs="Arial"/>
                    </w:rPr>
                  </w:pPr>
                  <w:r w:rsidRPr="00FF5646">
                    <w:rPr>
                      <w:rFonts w:ascii="Arial" w:hAnsi="Arial" w:cs="Arial"/>
                    </w:rPr>
                    <w:t>South Sudan</w:t>
                  </w:r>
                </w:p>
              </w:tc>
              <w:tc>
                <w:tcPr>
                  <w:tcW w:w="2070" w:type="dxa"/>
                </w:tcPr>
                <w:p w:rsidR="00DB1C7B" w:rsidRPr="00FF5646" w:rsidRDefault="00497E5B" w:rsidP="00A11D04">
                  <w:pPr>
                    <w:ind w:right="397"/>
                    <w:jc w:val="right"/>
                    <w:rPr>
                      <w:rFonts w:ascii="Arial" w:hAnsi="Arial" w:cs="Arial"/>
                    </w:rPr>
                  </w:pPr>
                  <w:r w:rsidRPr="00FF5646">
                    <w:rPr>
                      <w:rFonts w:ascii="Arial" w:hAnsi="Arial" w:cs="Arial"/>
                    </w:rPr>
                    <w:t>3</w:t>
                  </w:r>
                  <w:r w:rsidR="00A10B8B" w:rsidRPr="00FF5646">
                    <w:rPr>
                      <w:rFonts w:ascii="Arial" w:hAnsi="Arial" w:cs="Arial"/>
                    </w:rPr>
                    <w:t>0</w:t>
                  </w:r>
                  <w:r w:rsidRPr="00FF5646">
                    <w:rPr>
                      <w:rFonts w:ascii="Arial" w:hAnsi="Arial" w:cs="Arial"/>
                    </w:rPr>
                    <w:t>%</w:t>
                  </w:r>
                </w:p>
              </w:tc>
            </w:tr>
            <w:tr w:rsidR="00DB1C7B" w:rsidRPr="00FF5646" w:rsidTr="009115A4">
              <w:trPr>
                <w:jc w:val="center"/>
              </w:trPr>
              <w:tc>
                <w:tcPr>
                  <w:tcW w:w="3115" w:type="dxa"/>
                </w:tcPr>
                <w:p w:rsidR="00DB1C7B" w:rsidRPr="00FF5646" w:rsidRDefault="00497E5B" w:rsidP="00A11D04">
                  <w:pPr>
                    <w:rPr>
                      <w:rFonts w:ascii="Arial" w:hAnsi="Arial" w:cs="Arial"/>
                    </w:rPr>
                  </w:pPr>
                  <w:r w:rsidRPr="00FF5646">
                    <w:rPr>
                      <w:rFonts w:ascii="Arial" w:hAnsi="Arial" w:cs="Arial"/>
                    </w:rPr>
                    <w:t>Democratic Republic of Congo</w:t>
                  </w:r>
                </w:p>
              </w:tc>
              <w:tc>
                <w:tcPr>
                  <w:tcW w:w="2070" w:type="dxa"/>
                </w:tcPr>
                <w:p w:rsidR="00DB1C7B" w:rsidRPr="00FF5646" w:rsidRDefault="00497E5B" w:rsidP="00A11D04">
                  <w:pPr>
                    <w:ind w:right="397"/>
                    <w:jc w:val="right"/>
                    <w:rPr>
                      <w:rFonts w:ascii="Arial" w:hAnsi="Arial" w:cs="Arial"/>
                    </w:rPr>
                  </w:pPr>
                  <w:r w:rsidRPr="00FF5646">
                    <w:rPr>
                      <w:rFonts w:ascii="Arial" w:hAnsi="Arial" w:cs="Arial"/>
                    </w:rPr>
                    <w:t>3</w:t>
                  </w:r>
                  <w:r w:rsidR="00A10B8B" w:rsidRPr="00FF5646">
                    <w:rPr>
                      <w:rFonts w:ascii="Arial" w:hAnsi="Arial" w:cs="Arial"/>
                    </w:rPr>
                    <w:t>0</w:t>
                  </w:r>
                  <w:r w:rsidR="005610DC" w:rsidRPr="00FF5646">
                    <w:rPr>
                      <w:rFonts w:ascii="Arial" w:hAnsi="Arial" w:cs="Arial"/>
                    </w:rPr>
                    <w:t>%</w:t>
                  </w:r>
                </w:p>
              </w:tc>
            </w:tr>
            <w:tr w:rsidR="00DB1C7B" w:rsidRPr="00FF5646" w:rsidTr="009115A4">
              <w:trPr>
                <w:jc w:val="center"/>
              </w:trPr>
              <w:tc>
                <w:tcPr>
                  <w:tcW w:w="3115" w:type="dxa"/>
                </w:tcPr>
                <w:p w:rsidR="00DB1C7B" w:rsidRPr="00FF5646" w:rsidRDefault="00497E5B" w:rsidP="00A11D04">
                  <w:pPr>
                    <w:rPr>
                      <w:rFonts w:ascii="Arial" w:hAnsi="Arial" w:cs="Arial"/>
                    </w:rPr>
                  </w:pPr>
                  <w:r w:rsidRPr="00FF5646">
                    <w:rPr>
                      <w:rFonts w:ascii="Arial" w:hAnsi="Arial" w:cs="Arial"/>
                    </w:rPr>
                    <w:t>Ethiopia – arid and semi-arid lowlands (“pastoralist”) areas</w:t>
                  </w:r>
                </w:p>
              </w:tc>
              <w:tc>
                <w:tcPr>
                  <w:tcW w:w="2070" w:type="dxa"/>
                </w:tcPr>
                <w:p w:rsidR="00DB1C7B" w:rsidRPr="00FF5646" w:rsidRDefault="00A10B8B" w:rsidP="00A11D04">
                  <w:pPr>
                    <w:ind w:right="397"/>
                    <w:jc w:val="right"/>
                    <w:rPr>
                      <w:rFonts w:ascii="Arial" w:hAnsi="Arial" w:cs="Arial"/>
                    </w:rPr>
                  </w:pPr>
                  <w:r w:rsidRPr="00FF5646">
                    <w:rPr>
                      <w:rFonts w:ascii="Arial" w:hAnsi="Arial" w:cs="Arial"/>
                    </w:rPr>
                    <w:t>40</w:t>
                  </w:r>
                  <w:r w:rsidR="00497E5B" w:rsidRPr="00FF5646">
                    <w:rPr>
                      <w:rFonts w:ascii="Arial" w:hAnsi="Arial" w:cs="Arial"/>
                    </w:rPr>
                    <w:t>%</w:t>
                  </w:r>
                </w:p>
              </w:tc>
            </w:tr>
          </w:tbl>
          <w:p w:rsidR="00E45B8C" w:rsidRPr="00FF5646" w:rsidRDefault="00E45B8C" w:rsidP="00A11D04">
            <w:pPr>
              <w:rPr>
                <w:rFonts w:ascii="Arial" w:hAnsi="Arial" w:cs="Arial"/>
              </w:rPr>
            </w:pPr>
          </w:p>
          <w:p w:rsidR="00E45B8C" w:rsidRPr="00FF5646" w:rsidRDefault="00957688" w:rsidP="00A11D04">
            <w:pPr>
              <w:rPr>
                <w:rFonts w:ascii="Arial" w:hAnsi="Arial" w:cs="Arial"/>
              </w:rPr>
            </w:pPr>
            <w:r w:rsidRPr="00FF5646">
              <w:rPr>
                <w:rFonts w:ascii="Arial" w:hAnsi="Arial" w:cs="Arial"/>
                <w:u w:val="single"/>
              </w:rPr>
              <w:t>C</w:t>
            </w:r>
            <w:r w:rsidR="003116D9" w:rsidRPr="00FF5646">
              <w:rPr>
                <w:rFonts w:ascii="Arial" w:hAnsi="Arial" w:cs="Arial"/>
                <w:u w:val="single"/>
              </w:rPr>
              <w:t>1</w:t>
            </w:r>
            <w:r w:rsidR="00245F3F" w:rsidRPr="00FF5646">
              <w:rPr>
                <w:rFonts w:ascii="Arial" w:hAnsi="Arial" w:cs="Arial"/>
                <w:u w:val="single"/>
              </w:rPr>
              <w:t>0</w:t>
            </w:r>
            <w:r w:rsidR="000373BE" w:rsidRPr="00FF5646">
              <w:rPr>
                <w:rFonts w:ascii="Arial" w:hAnsi="Arial" w:cs="Arial"/>
                <w:u w:val="single"/>
              </w:rPr>
              <w:t xml:space="preserve"> </w:t>
            </w:r>
            <w:r w:rsidR="00E45B8C" w:rsidRPr="00FF5646">
              <w:rPr>
                <w:rFonts w:ascii="Arial" w:hAnsi="Arial" w:cs="Arial"/>
                <w:u w:val="single"/>
              </w:rPr>
              <w:t>Partners</w:t>
            </w:r>
            <w:r w:rsidR="00E45B8C" w:rsidRPr="00FF5646">
              <w:rPr>
                <w:rFonts w:ascii="Arial" w:hAnsi="Arial" w:cs="Arial"/>
              </w:rPr>
              <w:t>:</w:t>
            </w:r>
          </w:p>
          <w:p w:rsidR="00E45B8C" w:rsidRPr="00FF5646" w:rsidRDefault="00497E5B" w:rsidP="00A11D04">
            <w:pPr>
              <w:pStyle w:val="ListParagraph"/>
              <w:numPr>
                <w:ilvl w:val="0"/>
                <w:numId w:val="2"/>
              </w:numPr>
              <w:contextualSpacing w:val="0"/>
              <w:rPr>
                <w:rFonts w:ascii="Arial" w:hAnsi="Arial" w:cs="Arial"/>
              </w:rPr>
            </w:pPr>
            <w:r w:rsidRPr="00FF5646">
              <w:rPr>
                <w:rFonts w:ascii="Arial" w:hAnsi="Arial" w:cs="Arial"/>
              </w:rPr>
              <w:t>Ethiopian Development Research Institute (EDRI)</w:t>
            </w:r>
          </w:p>
          <w:p w:rsidR="00E45B8C" w:rsidRPr="00FF5646" w:rsidRDefault="00DD6256" w:rsidP="00A11D04">
            <w:pPr>
              <w:pStyle w:val="ListParagraph"/>
              <w:numPr>
                <w:ilvl w:val="0"/>
                <w:numId w:val="2"/>
              </w:numPr>
              <w:contextualSpacing w:val="0"/>
              <w:rPr>
                <w:rFonts w:ascii="Arial" w:hAnsi="Arial" w:cs="Arial"/>
              </w:rPr>
            </w:pPr>
            <w:r w:rsidRPr="00FF5646">
              <w:rPr>
                <w:rFonts w:ascii="Arial" w:hAnsi="Arial" w:cs="Arial"/>
              </w:rPr>
              <w:t>Managing Risk for Improved Livelihoods (MARIL) PLC, Ethiopia</w:t>
            </w:r>
          </w:p>
          <w:p w:rsidR="00E45B8C" w:rsidRPr="00FF5646" w:rsidRDefault="00DD6256" w:rsidP="00A11D04">
            <w:pPr>
              <w:pStyle w:val="ListParagraph"/>
              <w:numPr>
                <w:ilvl w:val="0"/>
                <w:numId w:val="2"/>
              </w:numPr>
              <w:contextualSpacing w:val="0"/>
              <w:rPr>
                <w:rFonts w:ascii="Arial" w:hAnsi="Arial" w:cs="Arial"/>
              </w:rPr>
            </w:pPr>
            <w:r w:rsidRPr="00FF5646">
              <w:rPr>
                <w:rFonts w:ascii="Arial" w:hAnsi="Arial" w:cs="Arial"/>
              </w:rPr>
              <w:t>International Livestock Research Institute (ILRI)</w:t>
            </w:r>
          </w:p>
          <w:p w:rsidR="006C5B0C" w:rsidRPr="00FF5646" w:rsidRDefault="00505E44" w:rsidP="00A11D04">
            <w:pPr>
              <w:pStyle w:val="ListParagraph"/>
              <w:numPr>
                <w:ilvl w:val="0"/>
                <w:numId w:val="2"/>
              </w:numPr>
              <w:contextualSpacing w:val="0"/>
              <w:rPr>
                <w:rFonts w:ascii="Arial" w:hAnsi="Arial" w:cs="Arial"/>
                <w:lang w:val="fr-FR"/>
              </w:rPr>
            </w:pPr>
            <w:r w:rsidRPr="00FF5646">
              <w:rPr>
                <w:rFonts w:ascii="Arial" w:hAnsi="Arial" w:cs="Arial"/>
                <w:lang w:val="fr-FR"/>
              </w:rPr>
              <w:t>Universit</w:t>
            </w:r>
            <w:r w:rsidR="000D1101" w:rsidRPr="00FF5646">
              <w:rPr>
                <w:rFonts w:ascii="Arial" w:hAnsi="Arial" w:cs="Arial"/>
                <w:lang w:val="fr-FR"/>
              </w:rPr>
              <w:t>é</w:t>
            </w:r>
            <w:r w:rsidRPr="00FF5646">
              <w:rPr>
                <w:rFonts w:ascii="Arial" w:hAnsi="Arial" w:cs="Arial"/>
                <w:lang w:val="fr-FR"/>
              </w:rPr>
              <w:t xml:space="preserve"> Catholique de Bukavu (Laboratoire d’Economie </w:t>
            </w:r>
            <w:r w:rsidR="000D1101" w:rsidRPr="00FF5646">
              <w:rPr>
                <w:rFonts w:ascii="Arial" w:hAnsi="Arial" w:cs="Arial"/>
                <w:lang w:val="fr-FR"/>
              </w:rPr>
              <w:t>Appliquée</w:t>
            </w:r>
            <w:r w:rsidRPr="00FF5646">
              <w:rPr>
                <w:rFonts w:ascii="Arial" w:hAnsi="Arial" w:cs="Arial"/>
                <w:lang w:val="fr-FR"/>
              </w:rPr>
              <w:t xml:space="preserve"> au </w:t>
            </w:r>
            <w:r w:rsidR="000D1101" w:rsidRPr="00FF5646">
              <w:rPr>
                <w:rFonts w:ascii="Arial" w:hAnsi="Arial" w:cs="Arial"/>
                <w:lang w:val="fr-FR"/>
              </w:rPr>
              <w:t>Développement</w:t>
            </w:r>
            <w:r w:rsidRPr="00FF5646">
              <w:rPr>
                <w:rFonts w:ascii="Arial" w:hAnsi="Arial" w:cs="Arial"/>
                <w:lang w:val="fr-FR"/>
              </w:rPr>
              <w:t>) </w:t>
            </w:r>
            <w:r w:rsidR="006C5B0C" w:rsidRPr="00FF5646">
              <w:rPr>
                <w:rFonts w:ascii="Arial" w:hAnsi="Arial" w:cs="Arial"/>
                <w:lang w:val="fr-FR"/>
              </w:rPr>
              <w:t xml:space="preserve"> </w:t>
            </w:r>
          </w:p>
          <w:p w:rsidR="00E45B8C" w:rsidRPr="00FF5646" w:rsidRDefault="00505E44" w:rsidP="00A11D04">
            <w:pPr>
              <w:pStyle w:val="ListParagraph"/>
              <w:numPr>
                <w:ilvl w:val="0"/>
                <w:numId w:val="2"/>
              </w:numPr>
              <w:contextualSpacing w:val="0"/>
              <w:rPr>
                <w:rFonts w:ascii="Arial" w:hAnsi="Arial" w:cs="Arial"/>
              </w:rPr>
            </w:pPr>
            <w:r w:rsidRPr="00FF5646">
              <w:rPr>
                <w:rFonts w:ascii="Arial" w:hAnsi="Arial" w:cs="Arial"/>
              </w:rPr>
              <w:t>University of Kinshasa</w:t>
            </w:r>
          </w:p>
          <w:p w:rsidR="00E45B8C" w:rsidRPr="00FF5646" w:rsidRDefault="00E45B8C" w:rsidP="00A11D04">
            <w:pPr>
              <w:rPr>
                <w:rFonts w:ascii="Arial" w:hAnsi="Arial" w:cs="Arial"/>
                <w:u w:val="single"/>
              </w:rPr>
            </w:pPr>
          </w:p>
          <w:p w:rsidR="00E45B8C" w:rsidRPr="00FF5646" w:rsidRDefault="00957688" w:rsidP="00A11D04">
            <w:pPr>
              <w:rPr>
                <w:rFonts w:ascii="Arial" w:hAnsi="Arial" w:cs="Arial"/>
              </w:rPr>
            </w:pPr>
            <w:r w:rsidRPr="00FF5646">
              <w:rPr>
                <w:rFonts w:ascii="Arial" w:hAnsi="Arial" w:cs="Arial"/>
                <w:u w:val="single"/>
              </w:rPr>
              <w:t>C</w:t>
            </w:r>
            <w:r w:rsidR="00AD59F0" w:rsidRPr="00FF5646">
              <w:rPr>
                <w:rFonts w:ascii="Arial" w:hAnsi="Arial" w:cs="Arial"/>
                <w:u w:val="single"/>
              </w:rPr>
              <w:t>1</w:t>
            </w:r>
            <w:r w:rsidR="00245F3F" w:rsidRPr="00FF5646">
              <w:rPr>
                <w:rFonts w:ascii="Arial" w:hAnsi="Arial" w:cs="Arial"/>
                <w:u w:val="single"/>
              </w:rPr>
              <w:t>1</w:t>
            </w:r>
            <w:r w:rsidR="000373BE" w:rsidRPr="00FF5646">
              <w:rPr>
                <w:rFonts w:ascii="Arial" w:hAnsi="Arial" w:cs="Arial"/>
                <w:u w:val="single"/>
              </w:rPr>
              <w:t xml:space="preserve"> </w:t>
            </w:r>
            <w:r w:rsidR="00E45B8C" w:rsidRPr="00FF5646">
              <w:rPr>
                <w:rFonts w:ascii="Arial" w:hAnsi="Arial" w:cs="Arial"/>
                <w:u w:val="single"/>
              </w:rPr>
              <w:t>Key staff</w:t>
            </w:r>
            <w:r w:rsidR="00E45B8C" w:rsidRPr="00FF5646">
              <w:rPr>
                <w:rFonts w:ascii="Arial" w:hAnsi="Arial" w:cs="Arial"/>
              </w:rPr>
              <w:t>:</w:t>
            </w:r>
          </w:p>
          <w:p w:rsidR="00A9209B" w:rsidRPr="00FF5646" w:rsidRDefault="00A9209B" w:rsidP="00A11D04">
            <w:pPr>
              <w:rPr>
                <w:rFonts w:ascii="Arial" w:hAnsi="Arial" w:cs="Arial"/>
              </w:rPr>
            </w:pPr>
          </w:p>
          <w:tbl>
            <w:tblPr>
              <w:tblStyle w:val="TableGrid"/>
              <w:tblW w:w="0" w:type="auto"/>
              <w:tblLayout w:type="fixed"/>
              <w:tblLook w:val="04A0" w:firstRow="1" w:lastRow="0" w:firstColumn="1" w:lastColumn="0" w:noHBand="0" w:noVBand="1"/>
            </w:tblPr>
            <w:tblGrid>
              <w:gridCol w:w="3235"/>
              <w:gridCol w:w="3150"/>
              <w:gridCol w:w="990"/>
              <w:gridCol w:w="990"/>
              <w:gridCol w:w="985"/>
            </w:tblGrid>
            <w:tr w:rsidR="00D31759" w:rsidRPr="00FF5646" w:rsidTr="00030BBF">
              <w:tc>
                <w:tcPr>
                  <w:tcW w:w="3235" w:type="dxa"/>
                  <w:vMerge w:val="restart"/>
                  <w:shd w:val="clear" w:color="auto" w:fill="31849B" w:themeFill="accent5" w:themeFillShade="BF"/>
                  <w:vAlign w:val="center"/>
                </w:tcPr>
                <w:p w:rsidR="00D31759" w:rsidRPr="00FF5646" w:rsidRDefault="00D31759" w:rsidP="00A11D04">
                  <w:pPr>
                    <w:jc w:val="center"/>
                    <w:rPr>
                      <w:rFonts w:ascii="Arial" w:hAnsi="Arial" w:cs="Arial"/>
                      <w:b/>
                      <w:color w:val="FFFFFF" w:themeColor="background1"/>
                    </w:rPr>
                  </w:pPr>
                  <w:r w:rsidRPr="00FF5646">
                    <w:rPr>
                      <w:rFonts w:ascii="Arial" w:hAnsi="Arial" w:cs="Arial"/>
                      <w:b/>
                      <w:color w:val="FFFFFF" w:themeColor="background1"/>
                    </w:rPr>
                    <w:t>Name</w:t>
                  </w:r>
                </w:p>
              </w:tc>
              <w:tc>
                <w:tcPr>
                  <w:tcW w:w="3150" w:type="dxa"/>
                  <w:vMerge w:val="restart"/>
                  <w:shd w:val="clear" w:color="auto" w:fill="31849B" w:themeFill="accent5" w:themeFillShade="BF"/>
                  <w:vAlign w:val="center"/>
                </w:tcPr>
                <w:p w:rsidR="00D31759" w:rsidRPr="00FF5646" w:rsidRDefault="00D31759" w:rsidP="00A11D04">
                  <w:pPr>
                    <w:jc w:val="center"/>
                    <w:rPr>
                      <w:rFonts w:ascii="Arial" w:hAnsi="Arial" w:cs="Arial"/>
                      <w:b/>
                      <w:color w:val="FFFFFF" w:themeColor="background1"/>
                    </w:rPr>
                  </w:pPr>
                  <w:r w:rsidRPr="00FF5646">
                    <w:rPr>
                      <w:rFonts w:ascii="Arial" w:hAnsi="Arial" w:cs="Arial"/>
                      <w:b/>
                      <w:color w:val="FFFFFF" w:themeColor="background1"/>
                    </w:rPr>
                    <w:t>Organization</w:t>
                  </w:r>
                </w:p>
              </w:tc>
              <w:tc>
                <w:tcPr>
                  <w:tcW w:w="2965" w:type="dxa"/>
                  <w:gridSpan w:val="3"/>
                  <w:shd w:val="clear" w:color="auto" w:fill="31849B" w:themeFill="accent5" w:themeFillShade="BF"/>
                </w:tcPr>
                <w:p w:rsidR="00D31759" w:rsidRPr="00FF5646" w:rsidRDefault="007E1ADD" w:rsidP="00A11D04">
                  <w:pPr>
                    <w:jc w:val="center"/>
                    <w:rPr>
                      <w:rFonts w:ascii="Arial" w:hAnsi="Arial" w:cs="Arial"/>
                      <w:b/>
                      <w:color w:val="FFFFFF" w:themeColor="background1"/>
                    </w:rPr>
                  </w:pPr>
                  <w:r w:rsidRPr="00FF5646">
                    <w:rPr>
                      <w:rFonts w:ascii="Arial" w:hAnsi="Arial" w:cs="Arial"/>
                      <w:b/>
                      <w:color w:val="FFFFFF" w:themeColor="background1"/>
                    </w:rPr>
                    <w:t>Person month allocated to this activity</w:t>
                  </w:r>
                </w:p>
              </w:tc>
            </w:tr>
            <w:tr w:rsidR="00D31759" w:rsidRPr="00FF5646" w:rsidTr="00030BBF">
              <w:tc>
                <w:tcPr>
                  <w:tcW w:w="3235" w:type="dxa"/>
                  <w:vMerge/>
                  <w:shd w:val="clear" w:color="auto" w:fill="31849B" w:themeFill="accent5" w:themeFillShade="BF"/>
                </w:tcPr>
                <w:p w:rsidR="00D31759" w:rsidRPr="00FF5646" w:rsidRDefault="00D31759" w:rsidP="00A11D04">
                  <w:pPr>
                    <w:rPr>
                      <w:rFonts w:ascii="Arial" w:hAnsi="Arial" w:cs="Arial"/>
                      <w:color w:val="FFFFFF" w:themeColor="background1"/>
                    </w:rPr>
                  </w:pPr>
                </w:p>
              </w:tc>
              <w:tc>
                <w:tcPr>
                  <w:tcW w:w="3150" w:type="dxa"/>
                  <w:vMerge/>
                  <w:shd w:val="clear" w:color="auto" w:fill="31849B" w:themeFill="accent5" w:themeFillShade="BF"/>
                </w:tcPr>
                <w:p w:rsidR="00D31759" w:rsidRPr="00FF5646" w:rsidRDefault="00D31759" w:rsidP="00A11D04">
                  <w:pPr>
                    <w:rPr>
                      <w:rFonts w:ascii="Arial" w:hAnsi="Arial" w:cs="Arial"/>
                      <w:color w:val="FFFFFF" w:themeColor="background1"/>
                    </w:rPr>
                  </w:pPr>
                </w:p>
              </w:tc>
              <w:tc>
                <w:tcPr>
                  <w:tcW w:w="990" w:type="dxa"/>
                  <w:shd w:val="clear" w:color="auto" w:fill="31849B" w:themeFill="accent5" w:themeFillShade="BF"/>
                </w:tcPr>
                <w:p w:rsidR="00D31759" w:rsidRPr="00FF5646" w:rsidRDefault="00D31759" w:rsidP="00A11D04">
                  <w:pPr>
                    <w:jc w:val="center"/>
                    <w:rPr>
                      <w:rFonts w:ascii="Arial" w:hAnsi="Arial" w:cs="Arial"/>
                      <w:b/>
                      <w:color w:val="FFFFFF" w:themeColor="background1"/>
                    </w:rPr>
                  </w:pPr>
                  <w:r w:rsidRPr="00FF5646">
                    <w:rPr>
                      <w:rFonts w:ascii="Arial" w:hAnsi="Arial" w:cs="Arial"/>
                      <w:b/>
                      <w:color w:val="FFFFFF" w:themeColor="background1"/>
                    </w:rPr>
                    <w:t>2012</w:t>
                  </w:r>
                </w:p>
              </w:tc>
              <w:tc>
                <w:tcPr>
                  <w:tcW w:w="990" w:type="dxa"/>
                  <w:shd w:val="clear" w:color="auto" w:fill="31849B" w:themeFill="accent5" w:themeFillShade="BF"/>
                </w:tcPr>
                <w:p w:rsidR="00D31759" w:rsidRPr="00FF5646" w:rsidRDefault="00D31759" w:rsidP="00A11D04">
                  <w:pPr>
                    <w:jc w:val="center"/>
                    <w:rPr>
                      <w:rFonts w:ascii="Arial" w:hAnsi="Arial" w:cs="Arial"/>
                      <w:b/>
                      <w:color w:val="FFFFFF" w:themeColor="background1"/>
                    </w:rPr>
                  </w:pPr>
                  <w:r w:rsidRPr="00FF5646">
                    <w:rPr>
                      <w:rFonts w:ascii="Arial" w:hAnsi="Arial" w:cs="Arial"/>
                      <w:b/>
                      <w:color w:val="FFFFFF" w:themeColor="background1"/>
                    </w:rPr>
                    <w:t>2013</w:t>
                  </w:r>
                </w:p>
              </w:tc>
              <w:tc>
                <w:tcPr>
                  <w:tcW w:w="985" w:type="dxa"/>
                  <w:shd w:val="clear" w:color="auto" w:fill="31849B" w:themeFill="accent5" w:themeFillShade="BF"/>
                </w:tcPr>
                <w:p w:rsidR="00D31759" w:rsidRPr="00FF5646" w:rsidRDefault="00D31759" w:rsidP="00A11D04">
                  <w:pPr>
                    <w:jc w:val="center"/>
                    <w:rPr>
                      <w:rFonts w:ascii="Arial" w:hAnsi="Arial" w:cs="Arial"/>
                      <w:b/>
                      <w:color w:val="FFFFFF" w:themeColor="background1"/>
                    </w:rPr>
                  </w:pPr>
                  <w:r w:rsidRPr="00FF5646">
                    <w:rPr>
                      <w:rFonts w:ascii="Arial" w:hAnsi="Arial" w:cs="Arial"/>
                      <w:b/>
                      <w:color w:val="FFFFFF" w:themeColor="background1"/>
                    </w:rPr>
                    <w:t>2014</w:t>
                  </w:r>
                </w:p>
              </w:tc>
            </w:tr>
            <w:tr w:rsidR="00422402" w:rsidRPr="00FF5646" w:rsidTr="0082771D">
              <w:tc>
                <w:tcPr>
                  <w:tcW w:w="3235" w:type="dxa"/>
                </w:tcPr>
                <w:p w:rsidR="00422402" w:rsidRPr="00FF5646" w:rsidRDefault="007B57EE" w:rsidP="00A11D04">
                  <w:pPr>
                    <w:rPr>
                      <w:rFonts w:ascii="Arial" w:hAnsi="Arial" w:cs="Arial"/>
                    </w:rPr>
                  </w:pPr>
                  <w:r w:rsidRPr="00FF5646">
                    <w:rPr>
                      <w:rFonts w:ascii="Arial" w:hAnsi="Arial" w:cs="Arial"/>
                    </w:rPr>
                    <w:t>Derek Headey</w:t>
                  </w:r>
                </w:p>
              </w:tc>
              <w:tc>
                <w:tcPr>
                  <w:tcW w:w="3150" w:type="dxa"/>
                </w:tcPr>
                <w:p w:rsidR="00422402" w:rsidRPr="00FF5646" w:rsidRDefault="007B57EE" w:rsidP="00A11D04">
                  <w:pPr>
                    <w:rPr>
                      <w:rFonts w:ascii="Arial" w:hAnsi="Arial" w:cs="Arial"/>
                    </w:rPr>
                  </w:pPr>
                  <w:r w:rsidRPr="00FF5646">
                    <w:rPr>
                      <w:rFonts w:ascii="Arial" w:hAnsi="Arial" w:cs="Arial"/>
                    </w:rPr>
                    <w:t>IFPRI, DSG</w:t>
                  </w:r>
                </w:p>
              </w:tc>
              <w:tc>
                <w:tcPr>
                  <w:tcW w:w="990" w:type="dxa"/>
                </w:tcPr>
                <w:p w:rsidR="00422402" w:rsidRPr="00FF5646" w:rsidRDefault="00365A18" w:rsidP="00A11D04">
                  <w:pPr>
                    <w:jc w:val="right"/>
                    <w:rPr>
                      <w:rFonts w:ascii="Arial" w:hAnsi="Arial" w:cs="Arial"/>
                    </w:rPr>
                  </w:pPr>
                  <w:r w:rsidRPr="00FF5646">
                    <w:rPr>
                      <w:rFonts w:ascii="Arial" w:hAnsi="Arial" w:cs="Arial"/>
                    </w:rPr>
                    <w:t>5</w:t>
                  </w:r>
                </w:p>
              </w:tc>
              <w:tc>
                <w:tcPr>
                  <w:tcW w:w="990" w:type="dxa"/>
                </w:tcPr>
                <w:p w:rsidR="00422402" w:rsidRPr="00FF5646" w:rsidRDefault="00365A18" w:rsidP="00A11D04">
                  <w:pPr>
                    <w:jc w:val="right"/>
                    <w:rPr>
                      <w:rFonts w:ascii="Arial" w:hAnsi="Arial" w:cs="Arial"/>
                    </w:rPr>
                  </w:pPr>
                  <w:r w:rsidRPr="00FF5646">
                    <w:rPr>
                      <w:rFonts w:ascii="Arial" w:hAnsi="Arial" w:cs="Arial"/>
                    </w:rPr>
                    <w:t>5</w:t>
                  </w:r>
                </w:p>
              </w:tc>
              <w:tc>
                <w:tcPr>
                  <w:tcW w:w="985" w:type="dxa"/>
                </w:tcPr>
                <w:p w:rsidR="00422402" w:rsidRPr="00FF5646" w:rsidRDefault="00365A18" w:rsidP="00A11D04">
                  <w:pPr>
                    <w:jc w:val="right"/>
                    <w:rPr>
                      <w:rFonts w:ascii="Arial" w:hAnsi="Arial" w:cs="Arial"/>
                    </w:rPr>
                  </w:pPr>
                  <w:r w:rsidRPr="00FF5646">
                    <w:rPr>
                      <w:rFonts w:ascii="Arial" w:hAnsi="Arial" w:cs="Arial"/>
                    </w:rPr>
                    <w:t>5</w:t>
                  </w:r>
                </w:p>
              </w:tc>
            </w:tr>
            <w:tr w:rsidR="004B188E" w:rsidRPr="00FF5646" w:rsidTr="0082771D">
              <w:tc>
                <w:tcPr>
                  <w:tcW w:w="3235" w:type="dxa"/>
                </w:tcPr>
                <w:p w:rsidR="004B188E" w:rsidRPr="00FF5646" w:rsidRDefault="004B188E" w:rsidP="00A11D04">
                  <w:pPr>
                    <w:rPr>
                      <w:rFonts w:ascii="Arial" w:hAnsi="Arial" w:cs="Arial"/>
                    </w:rPr>
                  </w:pPr>
                  <w:r w:rsidRPr="00FF5646">
                    <w:rPr>
                      <w:rFonts w:ascii="Arial" w:hAnsi="Arial" w:cs="Arial"/>
                    </w:rPr>
                    <w:t>Jean-Francois Maystadt</w:t>
                  </w:r>
                </w:p>
              </w:tc>
              <w:tc>
                <w:tcPr>
                  <w:tcW w:w="3150" w:type="dxa"/>
                </w:tcPr>
                <w:p w:rsidR="004B188E" w:rsidRPr="00FF5646" w:rsidRDefault="004B188E" w:rsidP="00A11D04">
                  <w:pPr>
                    <w:rPr>
                      <w:rFonts w:ascii="Arial" w:hAnsi="Arial" w:cs="Arial"/>
                    </w:rPr>
                  </w:pPr>
                  <w:r w:rsidRPr="00FF5646">
                    <w:rPr>
                      <w:rFonts w:ascii="Arial" w:hAnsi="Arial" w:cs="Arial"/>
                    </w:rPr>
                    <w:t>IFPRI, DSG</w:t>
                  </w:r>
                </w:p>
              </w:tc>
              <w:tc>
                <w:tcPr>
                  <w:tcW w:w="990" w:type="dxa"/>
                </w:tcPr>
                <w:p w:rsidR="004B188E" w:rsidRPr="00FF5646" w:rsidRDefault="00F80BB0" w:rsidP="00A11D04">
                  <w:pPr>
                    <w:jc w:val="right"/>
                    <w:rPr>
                      <w:rFonts w:ascii="Arial" w:hAnsi="Arial" w:cs="Arial"/>
                    </w:rPr>
                  </w:pPr>
                  <w:r w:rsidRPr="00FF5646">
                    <w:rPr>
                      <w:rFonts w:ascii="Arial" w:hAnsi="Arial" w:cs="Arial"/>
                    </w:rPr>
                    <w:t>4</w:t>
                  </w:r>
                </w:p>
              </w:tc>
              <w:tc>
                <w:tcPr>
                  <w:tcW w:w="990" w:type="dxa"/>
                </w:tcPr>
                <w:p w:rsidR="004B188E" w:rsidRPr="00FF5646" w:rsidRDefault="00F80BB0" w:rsidP="00A11D04">
                  <w:pPr>
                    <w:jc w:val="right"/>
                    <w:rPr>
                      <w:rFonts w:ascii="Arial" w:hAnsi="Arial" w:cs="Arial"/>
                    </w:rPr>
                  </w:pPr>
                  <w:r w:rsidRPr="00FF5646">
                    <w:rPr>
                      <w:rFonts w:ascii="Arial" w:hAnsi="Arial" w:cs="Arial"/>
                    </w:rPr>
                    <w:t>4</w:t>
                  </w:r>
                </w:p>
              </w:tc>
              <w:tc>
                <w:tcPr>
                  <w:tcW w:w="985" w:type="dxa"/>
                </w:tcPr>
                <w:p w:rsidR="004B188E" w:rsidRPr="00FF5646" w:rsidRDefault="00F80BB0" w:rsidP="00A11D04">
                  <w:pPr>
                    <w:jc w:val="right"/>
                    <w:rPr>
                      <w:rFonts w:ascii="Arial" w:hAnsi="Arial" w:cs="Arial"/>
                    </w:rPr>
                  </w:pPr>
                  <w:r w:rsidRPr="00FF5646">
                    <w:rPr>
                      <w:rFonts w:ascii="Arial" w:hAnsi="Arial" w:cs="Arial"/>
                    </w:rPr>
                    <w:t>4</w:t>
                  </w:r>
                </w:p>
              </w:tc>
            </w:tr>
            <w:tr w:rsidR="00365A18" w:rsidRPr="00FF5646" w:rsidTr="0082771D">
              <w:tc>
                <w:tcPr>
                  <w:tcW w:w="3235" w:type="dxa"/>
                </w:tcPr>
                <w:p w:rsidR="00365A18" w:rsidRPr="00FF5646" w:rsidRDefault="00365A18" w:rsidP="00A11D04">
                  <w:pPr>
                    <w:rPr>
                      <w:rFonts w:ascii="Arial" w:hAnsi="Arial" w:cs="Arial"/>
                    </w:rPr>
                  </w:pPr>
                  <w:r w:rsidRPr="00FF5646">
                    <w:rPr>
                      <w:rFonts w:ascii="Arial" w:hAnsi="Arial" w:cs="Arial"/>
                    </w:rPr>
                    <w:t>Olivier Ecker</w:t>
                  </w:r>
                </w:p>
              </w:tc>
              <w:tc>
                <w:tcPr>
                  <w:tcW w:w="3150" w:type="dxa"/>
                </w:tcPr>
                <w:p w:rsidR="00365A18" w:rsidRPr="00FF5646" w:rsidRDefault="00365A18" w:rsidP="00A11D04">
                  <w:pPr>
                    <w:rPr>
                      <w:rFonts w:ascii="Arial" w:hAnsi="Arial" w:cs="Arial"/>
                    </w:rPr>
                  </w:pPr>
                  <w:r w:rsidRPr="00FF5646">
                    <w:rPr>
                      <w:rFonts w:ascii="Arial" w:hAnsi="Arial" w:cs="Arial"/>
                    </w:rPr>
                    <w:t>IFPRI, DSG</w:t>
                  </w:r>
                </w:p>
              </w:tc>
              <w:tc>
                <w:tcPr>
                  <w:tcW w:w="990" w:type="dxa"/>
                </w:tcPr>
                <w:p w:rsidR="00365A18" w:rsidRPr="00FF5646" w:rsidRDefault="00365A18" w:rsidP="00A11D04">
                  <w:pPr>
                    <w:jc w:val="right"/>
                    <w:rPr>
                      <w:rFonts w:ascii="Arial" w:hAnsi="Arial" w:cs="Arial"/>
                    </w:rPr>
                  </w:pPr>
                  <w:r w:rsidRPr="00FF5646">
                    <w:rPr>
                      <w:rFonts w:ascii="Arial" w:hAnsi="Arial" w:cs="Arial"/>
                    </w:rPr>
                    <w:t>1</w:t>
                  </w:r>
                </w:p>
              </w:tc>
              <w:tc>
                <w:tcPr>
                  <w:tcW w:w="990" w:type="dxa"/>
                </w:tcPr>
                <w:p w:rsidR="00365A18" w:rsidRPr="00FF5646" w:rsidRDefault="00365A18" w:rsidP="00A11D04">
                  <w:pPr>
                    <w:jc w:val="right"/>
                    <w:rPr>
                      <w:rFonts w:ascii="Arial" w:hAnsi="Arial" w:cs="Arial"/>
                    </w:rPr>
                  </w:pPr>
                  <w:r w:rsidRPr="00FF5646">
                    <w:rPr>
                      <w:rFonts w:ascii="Arial" w:hAnsi="Arial" w:cs="Arial"/>
                    </w:rPr>
                    <w:t>1</w:t>
                  </w:r>
                </w:p>
              </w:tc>
              <w:tc>
                <w:tcPr>
                  <w:tcW w:w="985" w:type="dxa"/>
                </w:tcPr>
                <w:p w:rsidR="00365A18" w:rsidRPr="00FF5646" w:rsidRDefault="00365A18" w:rsidP="00A11D04">
                  <w:pPr>
                    <w:jc w:val="right"/>
                    <w:rPr>
                      <w:rFonts w:ascii="Arial" w:hAnsi="Arial" w:cs="Arial"/>
                    </w:rPr>
                  </w:pPr>
                  <w:r w:rsidRPr="00FF5646">
                    <w:rPr>
                      <w:rFonts w:ascii="Arial" w:hAnsi="Arial" w:cs="Arial"/>
                    </w:rPr>
                    <w:t>1</w:t>
                  </w:r>
                </w:p>
              </w:tc>
            </w:tr>
          </w:tbl>
          <w:p w:rsidR="00233DCE" w:rsidRPr="00FF5646" w:rsidRDefault="00233DCE" w:rsidP="00A11D04">
            <w:pPr>
              <w:rPr>
                <w:rFonts w:ascii="Arial" w:hAnsi="Arial" w:cs="Arial"/>
                <w:b/>
                <w:color w:val="31849B" w:themeColor="accent5" w:themeShade="BF"/>
              </w:rPr>
            </w:pPr>
          </w:p>
          <w:p w:rsidR="003116D9" w:rsidRPr="00FF5646" w:rsidRDefault="003116D9" w:rsidP="00A11D04">
            <w:pPr>
              <w:rPr>
                <w:rFonts w:ascii="Arial" w:hAnsi="Arial" w:cs="Arial"/>
              </w:rPr>
            </w:pPr>
            <w:r w:rsidRPr="00FF5646">
              <w:rPr>
                <w:rFonts w:ascii="Arial" w:hAnsi="Arial" w:cs="Arial"/>
                <w:u w:val="single"/>
              </w:rPr>
              <w:t>C1</w:t>
            </w:r>
            <w:r w:rsidR="00245F3F" w:rsidRPr="00FF5646">
              <w:rPr>
                <w:rFonts w:ascii="Arial" w:hAnsi="Arial" w:cs="Arial"/>
                <w:u w:val="single"/>
              </w:rPr>
              <w:t>2</w:t>
            </w:r>
            <w:r w:rsidRPr="00FF5646">
              <w:rPr>
                <w:rFonts w:ascii="Arial" w:hAnsi="Arial" w:cs="Arial"/>
                <w:u w:val="single"/>
              </w:rPr>
              <w:t xml:space="preserve"> How </w:t>
            </w:r>
            <w:proofErr w:type="gramStart"/>
            <w:r w:rsidR="0042297B" w:rsidRPr="00FF5646">
              <w:rPr>
                <w:rFonts w:ascii="Arial" w:hAnsi="Arial" w:cs="Arial"/>
                <w:u w:val="single"/>
              </w:rPr>
              <w:t>are</w:t>
            </w:r>
            <w:proofErr w:type="gramEnd"/>
            <w:r w:rsidR="0042297B" w:rsidRPr="00FF5646">
              <w:rPr>
                <w:rFonts w:ascii="Arial" w:hAnsi="Arial" w:cs="Arial"/>
                <w:u w:val="single"/>
              </w:rPr>
              <w:t xml:space="preserve"> </w:t>
            </w:r>
            <w:r w:rsidRPr="00FF5646">
              <w:rPr>
                <w:rFonts w:ascii="Arial" w:hAnsi="Arial" w:cs="Arial"/>
                <w:u w:val="single"/>
              </w:rPr>
              <w:t>gender issues addressed</w:t>
            </w:r>
            <w:r w:rsidR="0042297B" w:rsidRPr="00FF5646">
              <w:rPr>
                <w:rFonts w:ascii="Arial" w:hAnsi="Arial" w:cs="Arial"/>
                <w:u w:val="single"/>
              </w:rPr>
              <w:t>?</w:t>
            </w:r>
            <w:r w:rsidRPr="00FF5646">
              <w:rPr>
                <w:rFonts w:ascii="Arial" w:hAnsi="Arial" w:cs="Arial"/>
              </w:rPr>
              <w:t xml:space="preserve"> </w:t>
            </w:r>
            <w:r w:rsidRPr="00FF5646">
              <w:rPr>
                <w:rFonts w:ascii="Arial" w:hAnsi="Arial" w:cs="Arial"/>
                <w:i/>
              </w:rPr>
              <w:t>(200 words)</w:t>
            </w:r>
          </w:p>
          <w:p w:rsidR="003116D9" w:rsidRPr="00FF5646" w:rsidRDefault="00DD6256" w:rsidP="00A11D04">
            <w:pPr>
              <w:jc w:val="both"/>
              <w:rPr>
                <w:rFonts w:ascii="Arial" w:hAnsi="Arial" w:cs="Arial"/>
              </w:rPr>
            </w:pPr>
            <w:r w:rsidRPr="00FF5646">
              <w:rPr>
                <w:rFonts w:ascii="Arial" w:hAnsi="Arial" w:cs="Arial"/>
              </w:rPr>
              <w:t>In the DRC</w:t>
            </w:r>
            <w:r w:rsidR="0061588D" w:rsidRPr="00FF5646">
              <w:rPr>
                <w:rFonts w:ascii="Arial" w:hAnsi="Arial" w:cs="Arial"/>
              </w:rPr>
              <w:t xml:space="preserve"> and South Sudan</w:t>
            </w:r>
            <w:r w:rsidRPr="00FF5646">
              <w:rPr>
                <w:rFonts w:ascii="Arial" w:hAnsi="Arial" w:cs="Arial"/>
              </w:rPr>
              <w:t xml:space="preserve"> the analysis of nutrition will focus on individual level outcomes, including disaggregation by </w:t>
            </w:r>
            <w:r w:rsidR="001546DA" w:rsidRPr="00FF5646">
              <w:rPr>
                <w:rFonts w:ascii="Arial" w:hAnsi="Arial" w:cs="Arial"/>
              </w:rPr>
              <w:t>gender</w:t>
            </w:r>
            <w:r w:rsidRPr="00FF5646">
              <w:rPr>
                <w:rFonts w:ascii="Arial" w:hAnsi="Arial" w:cs="Arial"/>
              </w:rPr>
              <w:t>, and maternal malnutrition. It is also possible to disaggregate by sex of the household head. There is additional gender information in the Demographic Health Surveys on domestic violence, and gender roles and attitudes which will be exploited. In the Ethiopian study there is less of an explicit gender focus since the main data source is a market survey. However, the survey will include questions on the roles of men and women in the markets and on the evolution of gender participation over time.</w:t>
            </w:r>
          </w:p>
          <w:p w:rsidR="003116D9" w:rsidRPr="00FF5646" w:rsidRDefault="003116D9" w:rsidP="00A11D04">
            <w:pPr>
              <w:rPr>
                <w:rFonts w:ascii="Arial" w:hAnsi="Arial" w:cs="Arial"/>
                <w:u w:val="single"/>
              </w:rPr>
            </w:pPr>
          </w:p>
          <w:p w:rsidR="000D0CBB" w:rsidRPr="00FF5646" w:rsidRDefault="00957688" w:rsidP="00A11D04">
            <w:pPr>
              <w:rPr>
                <w:rFonts w:ascii="Arial" w:hAnsi="Arial" w:cs="Arial"/>
                <w:i/>
              </w:rPr>
            </w:pPr>
            <w:r w:rsidRPr="00FF5646">
              <w:rPr>
                <w:rFonts w:ascii="Arial" w:hAnsi="Arial" w:cs="Arial"/>
                <w:u w:val="single"/>
              </w:rPr>
              <w:t>C</w:t>
            </w:r>
            <w:r w:rsidR="001C0ECB" w:rsidRPr="00FF5646">
              <w:rPr>
                <w:rFonts w:ascii="Arial" w:hAnsi="Arial" w:cs="Arial"/>
                <w:u w:val="single"/>
              </w:rPr>
              <w:t>1</w:t>
            </w:r>
            <w:r w:rsidR="00245F3F" w:rsidRPr="00FF5646">
              <w:rPr>
                <w:rFonts w:ascii="Arial" w:hAnsi="Arial" w:cs="Arial"/>
                <w:u w:val="single"/>
              </w:rPr>
              <w:t>3</w:t>
            </w:r>
            <w:r w:rsidR="000373BE" w:rsidRPr="00FF5646">
              <w:rPr>
                <w:rFonts w:ascii="Arial" w:hAnsi="Arial" w:cs="Arial"/>
                <w:u w:val="single"/>
              </w:rPr>
              <w:t xml:space="preserve"> </w:t>
            </w:r>
            <w:r w:rsidR="0042297B" w:rsidRPr="00FF5646">
              <w:rPr>
                <w:rFonts w:ascii="Arial" w:hAnsi="Arial" w:cs="Arial"/>
                <w:u w:val="single"/>
              </w:rPr>
              <w:t xml:space="preserve">How </w:t>
            </w:r>
            <w:proofErr w:type="gramStart"/>
            <w:r w:rsidR="002644CD" w:rsidRPr="00FF5646">
              <w:rPr>
                <w:rFonts w:ascii="Arial" w:hAnsi="Arial" w:cs="Arial"/>
                <w:u w:val="single"/>
              </w:rPr>
              <w:t>will</w:t>
            </w:r>
            <w:proofErr w:type="gramEnd"/>
            <w:r w:rsidR="002644CD" w:rsidRPr="00FF5646">
              <w:rPr>
                <w:rFonts w:ascii="Arial" w:hAnsi="Arial" w:cs="Arial"/>
                <w:u w:val="single"/>
              </w:rPr>
              <w:t xml:space="preserve"> </w:t>
            </w:r>
            <w:r w:rsidR="0042297B" w:rsidRPr="00FF5646">
              <w:rPr>
                <w:rFonts w:ascii="Arial" w:hAnsi="Arial" w:cs="Arial"/>
                <w:u w:val="single"/>
              </w:rPr>
              <w:t xml:space="preserve">the activity strengthen </w:t>
            </w:r>
            <w:r w:rsidR="00A57BD8" w:rsidRPr="00FF5646">
              <w:rPr>
                <w:rFonts w:ascii="Arial" w:hAnsi="Arial" w:cs="Arial"/>
                <w:u w:val="single"/>
              </w:rPr>
              <w:t xml:space="preserve">the </w:t>
            </w:r>
            <w:r w:rsidR="0042297B" w:rsidRPr="00FF5646">
              <w:rPr>
                <w:rFonts w:ascii="Arial" w:hAnsi="Arial" w:cs="Arial"/>
                <w:u w:val="single"/>
              </w:rPr>
              <w:t>c</w:t>
            </w:r>
            <w:r w:rsidR="00E45B8C" w:rsidRPr="00FF5646">
              <w:rPr>
                <w:rFonts w:ascii="Arial" w:hAnsi="Arial" w:cs="Arial"/>
                <w:u w:val="single"/>
              </w:rPr>
              <w:t>apacity</w:t>
            </w:r>
            <w:r w:rsidR="0042297B" w:rsidRPr="00FF5646">
              <w:rPr>
                <w:rFonts w:ascii="Arial" w:hAnsi="Arial" w:cs="Arial"/>
                <w:u w:val="single"/>
              </w:rPr>
              <w:t xml:space="preserve"> </w:t>
            </w:r>
            <w:r w:rsidR="00C53FCA" w:rsidRPr="00FF5646">
              <w:rPr>
                <w:rFonts w:ascii="Arial" w:hAnsi="Arial" w:cs="Arial"/>
                <w:u w:val="single"/>
              </w:rPr>
              <w:t>of</w:t>
            </w:r>
            <w:r w:rsidR="0042297B" w:rsidRPr="00FF5646">
              <w:rPr>
                <w:rFonts w:ascii="Arial" w:hAnsi="Arial" w:cs="Arial"/>
                <w:u w:val="single"/>
              </w:rPr>
              <w:t xml:space="preserve"> partners?</w:t>
            </w:r>
            <w:r w:rsidR="000D0CBB" w:rsidRPr="00FF5646">
              <w:rPr>
                <w:rFonts w:ascii="Arial" w:hAnsi="Arial" w:cs="Arial"/>
              </w:rPr>
              <w:t xml:space="preserve"> </w:t>
            </w:r>
            <w:r w:rsidR="000D0CBB" w:rsidRPr="00FF5646">
              <w:rPr>
                <w:rFonts w:ascii="Arial" w:hAnsi="Arial" w:cs="Arial"/>
                <w:i/>
              </w:rPr>
              <w:t>(100 words)</w:t>
            </w:r>
          </w:p>
          <w:p w:rsidR="0061588D" w:rsidRPr="00FF5646" w:rsidRDefault="004D6A45" w:rsidP="00A11D04">
            <w:pPr>
              <w:jc w:val="both"/>
              <w:rPr>
                <w:rFonts w:ascii="Arial" w:hAnsi="Arial" w:cs="Arial"/>
              </w:rPr>
            </w:pPr>
            <w:r w:rsidRPr="00FF5646">
              <w:rPr>
                <w:rFonts w:ascii="Arial" w:hAnsi="Arial" w:cs="Arial"/>
              </w:rPr>
              <w:t xml:space="preserve">In </w:t>
            </w:r>
            <w:r w:rsidR="00233DCE" w:rsidRPr="00FF5646">
              <w:rPr>
                <w:rFonts w:ascii="Arial" w:hAnsi="Arial" w:cs="Arial"/>
              </w:rPr>
              <w:t xml:space="preserve">the </w:t>
            </w:r>
            <w:r w:rsidRPr="00FF5646">
              <w:rPr>
                <w:rFonts w:ascii="Arial" w:hAnsi="Arial" w:cs="Arial"/>
              </w:rPr>
              <w:t xml:space="preserve">DRC, </w:t>
            </w:r>
            <w:r w:rsidR="00BC7CF6" w:rsidRPr="00FF5646">
              <w:rPr>
                <w:rFonts w:ascii="Arial" w:hAnsi="Arial" w:cs="Arial"/>
              </w:rPr>
              <w:t>th</w:t>
            </w:r>
            <w:r w:rsidR="00F80BB0" w:rsidRPr="00FF5646">
              <w:rPr>
                <w:rFonts w:ascii="Arial" w:hAnsi="Arial" w:cs="Arial"/>
              </w:rPr>
              <w:t>is activity</w:t>
            </w:r>
            <w:r w:rsidR="00BC7CF6" w:rsidRPr="00FF5646">
              <w:rPr>
                <w:rFonts w:ascii="Arial" w:hAnsi="Arial" w:cs="Arial"/>
              </w:rPr>
              <w:t xml:space="preserve"> will directly contribute to IFPRI</w:t>
            </w:r>
            <w:r w:rsidR="00F80BB0" w:rsidRPr="00FF5646">
              <w:rPr>
                <w:rFonts w:ascii="Arial" w:hAnsi="Arial" w:cs="Arial"/>
              </w:rPr>
              <w:t>’s</w:t>
            </w:r>
            <w:r w:rsidR="00BC7CF6" w:rsidRPr="00FF5646">
              <w:rPr>
                <w:rFonts w:ascii="Arial" w:hAnsi="Arial" w:cs="Arial"/>
              </w:rPr>
              <w:t xml:space="preserve"> </w:t>
            </w:r>
            <w:r w:rsidR="00F80BB0" w:rsidRPr="00FF5646">
              <w:rPr>
                <w:rFonts w:ascii="Arial" w:hAnsi="Arial" w:cs="Arial"/>
              </w:rPr>
              <w:t xml:space="preserve">country strategy support program in which </w:t>
            </w:r>
            <w:r w:rsidR="00BC7CF6" w:rsidRPr="00FF5646">
              <w:rPr>
                <w:rFonts w:ascii="Arial" w:hAnsi="Arial" w:cs="Arial"/>
              </w:rPr>
              <w:t xml:space="preserve">capacity building </w:t>
            </w:r>
            <w:r w:rsidR="00F80BB0" w:rsidRPr="00FF5646">
              <w:rPr>
                <w:rFonts w:ascii="Arial" w:hAnsi="Arial" w:cs="Arial"/>
              </w:rPr>
              <w:t>in</w:t>
            </w:r>
            <w:r w:rsidR="002E6226" w:rsidRPr="00FF5646">
              <w:rPr>
                <w:rFonts w:ascii="Arial" w:hAnsi="Arial" w:cs="Arial"/>
              </w:rPr>
              <w:t xml:space="preserve"> improv</w:t>
            </w:r>
            <w:r w:rsidR="00F80BB0" w:rsidRPr="00FF5646">
              <w:rPr>
                <w:rFonts w:ascii="Arial" w:hAnsi="Arial" w:cs="Arial"/>
              </w:rPr>
              <w:t>ing</w:t>
            </w:r>
            <w:r w:rsidR="002E6226" w:rsidRPr="00FF5646">
              <w:rPr>
                <w:rFonts w:ascii="Arial" w:hAnsi="Arial" w:cs="Arial"/>
              </w:rPr>
              <w:t xml:space="preserve"> the design, implementation and monitoring of agricultural and food security strategies</w:t>
            </w:r>
            <w:r w:rsidR="00F80BB0" w:rsidRPr="00FF5646">
              <w:rPr>
                <w:rFonts w:ascii="Arial" w:hAnsi="Arial" w:cs="Arial"/>
              </w:rPr>
              <w:t xml:space="preserve"> is one of most important activities</w:t>
            </w:r>
            <w:r w:rsidR="002E6226" w:rsidRPr="00FF5646">
              <w:rPr>
                <w:rFonts w:ascii="Arial" w:hAnsi="Arial" w:cs="Arial"/>
              </w:rPr>
              <w:t>.</w:t>
            </w:r>
            <w:r w:rsidR="00BC7CF6" w:rsidRPr="00FF5646">
              <w:rPr>
                <w:rFonts w:ascii="Arial" w:hAnsi="Arial" w:cs="Arial"/>
              </w:rPr>
              <w:t xml:space="preserve"> </w:t>
            </w:r>
            <w:r w:rsidR="00DD6256" w:rsidRPr="00FF5646">
              <w:rPr>
                <w:rFonts w:ascii="Arial" w:hAnsi="Arial" w:cs="Arial"/>
              </w:rPr>
              <w:t>In Ethiopia</w:t>
            </w:r>
            <w:r w:rsidR="00F80BB0" w:rsidRPr="00FF5646">
              <w:rPr>
                <w:rFonts w:ascii="Arial" w:hAnsi="Arial" w:cs="Arial"/>
              </w:rPr>
              <w:t>, this study will contribute to</w:t>
            </w:r>
            <w:r w:rsidR="00DD6256" w:rsidRPr="00FF5646">
              <w:rPr>
                <w:rFonts w:ascii="Arial" w:hAnsi="Arial" w:cs="Arial"/>
              </w:rPr>
              <w:t xml:space="preserve"> </w:t>
            </w:r>
            <w:r w:rsidR="00F80BB0" w:rsidRPr="00FF5646">
              <w:rPr>
                <w:rFonts w:ascii="Arial" w:hAnsi="Arial" w:cs="Arial"/>
              </w:rPr>
              <w:t xml:space="preserve">capital strengthening in EDRI, which is the hosted institution of IFPRI’s </w:t>
            </w:r>
            <w:r w:rsidR="00DD6256" w:rsidRPr="00FF5646">
              <w:rPr>
                <w:rFonts w:ascii="Arial" w:hAnsi="Arial" w:cs="Arial"/>
              </w:rPr>
              <w:t xml:space="preserve">Ethiopia Strategy Support Program (ESSP). </w:t>
            </w:r>
            <w:r w:rsidR="00233DCE" w:rsidRPr="00FF5646">
              <w:rPr>
                <w:rFonts w:ascii="Arial" w:hAnsi="Arial" w:cs="Arial"/>
              </w:rPr>
              <w:t>In particular</w:t>
            </w:r>
            <w:r w:rsidR="00F80BB0" w:rsidRPr="00FF5646">
              <w:rPr>
                <w:rFonts w:ascii="Arial" w:hAnsi="Arial" w:cs="Arial"/>
              </w:rPr>
              <w:t>, t</w:t>
            </w:r>
            <w:r w:rsidR="00DD6256" w:rsidRPr="00FF5646">
              <w:rPr>
                <w:rFonts w:ascii="Arial" w:hAnsi="Arial" w:cs="Arial"/>
              </w:rPr>
              <w:t xml:space="preserve">his </w:t>
            </w:r>
            <w:r w:rsidR="00F80BB0" w:rsidRPr="00FF5646">
              <w:rPr>
                <w:rFonts w:ascii="Arial" w:hAnsi="Arial" w:cs="Arial"/>
              </w:rPr>
              <w:t>activity</w:t>
            </w:r>
            <w:r w:rsidR="00DD6256" w:rsidRPr="00FF5646">
              <w:rPr>
                <w:rFonts w:ascii="Arial" w:hAnsi="Arial" w:cs="Arial"/>
              </w:rPr>
              <w:t xml:space="preserve"> will be </w:t>
            </w:r>
            <w:r w:rsidR="00F80BB0" w:rsidRPr="00FF5646">
              <w:rPr>
                <w:rFonts w:ascii="Arial" w:hAnsi="Arial" w:cs="Arial"/>
              </w:rPr>
              <w:t>highly demanded by</w:t>
            </w:r>
            <w:r w:rsidR="00DD6256" w:rsidRPr="00FF5646">
              <w:rPr>
                <w:rFonts w:ascii="Arial" w:hAnsi="Arial" w:cs="Arial"/>
              </w:rPr>
              <w:t xml:space="preserve"> EDRI and </w:t>
            </w:r>
            <w:r w:rsidR="00F80BB0" w:rsidRPr="00FF5646">
              <w:rPr>
                <w:rFonts w:ascii="Arial" w:hAnsi="Arial" w:cs="Arial"/>
              </w:rPr>
              <w:t>the government, as v</w:t>
            </w:r>
            <w:r w:rsidR="00DD6256" w:rsidRPr="00FF5646">
              <w:rPr>
                <w:rFonts w:ascii="Arial" w:hAnsi="Arial" w:cs="Arial"/>
              </w:rPr>
              <w:t>ery little work in pastoralist areas of Ethiopia</w:t>
            </w:r>
            <w:r w:rsidR="00F80BB0" w:rsidRPr="00FF5646">
              <w:rPr>
                <w:rFonts w:ascii="Arial" w:hAnsi="Arial" w:cs="Arial"/>
              </w:rPr>
              <w:t xml:space="preserve"> has been done</w:t>
            </w:r>
            <w:r w:rsidR="00737B89" w:rsidRPr="00FF5646">
              <w:rPr>
                <w:rFonts w:ascii="Arial" w:hAnsi="Arial" w:cs="Arial"/>
              </w:rPr>
              <w:t>.</w:t>
            </w:r>
            <w:r w:rsidR="00DD6256" w:rsidRPr="00FF5646">
              <w:rPr>
                <w:rFonts w:ascii="Arial" w:hAnsi="Arial" w:cs="Arial"/>
              </w:rPr>
              <w:t xml:space="preserve"> </w:t>
            </w:r>
            <w:r w:rsidR="00F80BB0" w:rsidRPr="00FF5646">
              <w:rPr>
                <w:rFonts w:ascii="Arial" w:hAnsi="Arial" w:cs="Arial"/>
              </w:rPr>
              <w:t xml:space="preserve">More </w:t>
            </w:r>
            <w:r w:rsidR="00F80BB0" w:rsidRPr="00FF5646">
              <w:rPr>
                <w:rFonts w:ascii="Arial" w:hAnsi="Arial" w:cs="Arial"/>
              </w:rPr>
              <w:lastRenderedPageBreak/>
              <w:t>s</w:t>
            </w:r>
            <w:r w:rsidR="00DD6256" w:rsidRPr="00FF5646">
              <w:rPr>
                <w:rFonts w:ascii="Arial" w:hAnsi="Arial" w:cs="Arial"/>
              </w:rPr>
              <w:t>pecific areas of capacity strengthening will include survey design and implementation, analysis of data, and dissemination of results.</w:t>
            </w:r>
            <w:r w:rsidR="00F80BB0" w:rsidRPr="00FF5646">
              <w:rPr>
                <w:rFonts w:ascii="Arial" w:hAnsi="Arial" w:cs="Arial"/>
              </w:rPr>
              <w:t xml:space="preserve"> </w:t>
            </w:r>
            <w:r w:rsidR="0061588D" w:rsidRPr="00FF5646">
              <w:rPr>
                <w:rFonts w:ascii="Arial" w:hAnsi="Arial" w:cs="Arial"/>
              </w:rPr>
              <w:t>In South Sudan, the creation of empirical evidence and research based knowledge on policy options to improve food security and spur broad based economic growth in South Sudan, through analysis conducted in collaboration with South Sudanese and other research partners.</w:t>
            </w:r>
          </w:p>
          <w:p w:rsidR="00FF5646" w:rsidRDefault="00FF5646" w:rsidP="00A11D04">
            <w:pPr>
              <w:rPr>
                <w:rFonts w:ascii="Arial" w:hAnsi="Arial" w:cs="Arial"/>
                <w:u w:val="single"/>
              </w:rPr>
            </w:pPr>
          </w:p>
          <w:p w:rsidR="003B0B26" w:rsidRPr="00FF5646" w:rsidRDefault="00957688" w:rsidP="00A11D04">
            <w:pPr>
              <w:rPr>
                <w:rFonts w:ascii="Arial" w:hAnsi="Arial" w:cs="Arial"/>
                <w:i/>
              </w:rPr>
            </w:pPr>
            <w:r w:rsidRPr="00FF5646">
              <w:rPr>
                <w:rFonts w:ascii="Arial" w:hAnsi="Arial" w:cs="Arial"/>
                <w:u w:val="single"/>
              </w:rPr>
              <w:t>C</w:t>
            </w:r>
            <w:r w:rsidR="001C0ECB" w:rsidRPr="00FF5646">
              <w:rPr>
                <w:rFonts w:ascii="Arial" w:hAnsi="Arial" w:cs="Arial"/>
                <w:u w:val="single"/>
              </w:rPr>
              <w:t>1</w:t>
            </w:r>
            <w:r w:rsidR="00245F3F" w:rsidRPr="00FF5646">
              <w:rPr>
                <w:rFonts w:ascii="Arial" w:hAnsi="Arial" w:cs="Arial"/>
                <w:u w:val="single"/>
              </w:rPr>
              <w:t>4</w:t>
            </w:r>
            <w:r w:rsidR="000373BE" w:rsidRPr="00FF5646">
              <w:rPr>
                <w:rFonts w:ascii="Arial" w:hAnsi="Arial" w:cs="Arial"/>
                <w:u w:val="single"/>
              </w:rPr>
              <w:t xml:space="preserve"> </w:t>
            </w:r>
            <w:r w:rsidR="0042297B" w:rsidRPr="00FF5646">
              <w:rPr>
                <w:rFonts w:ascii="Arial" w:hAnsi="Arial" w:cs="Arial"/>
                <w:u w:val="single"/>
              </w:rPr>
              <w:t>What is the c</w:t>
            </w:r>
            <w:r w:rsidR="003B0B26" w:rsidRPr="00FF5646">
              <w:rPr>
                <w:rFonts w:ascii="Arial" w:hAnsi="Arial" w:cs="Arial"/>
                <w:u w:val="single"/>
              </w:rPr>
              <w:t>ommunication</w:t>
            </w:r>
            <w:r w:rsidR="0042297B" w:rsidRPr="00FF5646">
              <w:rPr>
                <w:rFonts w:ascii="Arial" w:hAnsi="Arial" w:cs="Arial"/>
                <w:u w:val="single"/>
              </w:rPr>
              <w:t>s</w:t>
            </w:r>
            <w:r w:rsidR="003B0B26" w:rsidRPr="00FF5646">
              <w:rPr>
                <w:rFonts w:ascii="Arial" w:hAnsi="Arial" w:cs="Arial"/>
                <w:u w:val="single"/>
              </w:rPr>
              <w:t xml:space="preserve"> strategy</w:t>
            </w:r>
            <w:r w:rsidR="0042297B" w:rsidRPr="00FF5646">
              <w:rPr>
                <w:rFonts w:ascii="Arial" w:hAnsi="Arial" w:cs="Arial"/>
                <w:u w:val="single"/>
              </w:rPr>
              <w:t xml:space="preserve"> for the activity?</w:t>
            </w:r>
            <w:r w:rsidR="000D0CBB" w:rsidRPr="00FF5646">
              <w:rPr>
                <w:rFonts w:ascii="Arial" w:hAnsi="Arial" w:cs="Arial"/>
              </w:rPr>
              <w:t xml:space="preserve"> </w:t>
            </w:r>
            <w:r w:rsidR="000D0CBB" w:rsidRPr="00FF5646">
              <w:rPr>
                <w:rFonts w:ascii="Arial" w:hAnsi="Arial" w:cs="Arial"/>
                <w:i/>
              </w:rPr>
              <w:t>(100 words)</w:t>
            </w:r>
          </w:p>
          <w:p w:rsidR="00D86AF7" w:rsidRPr="00FF5646" w:rsidRDefault="00D86AF7" w:rsidP="00A11D04">
            <w:pPr>
              <w:rPr>
                <w:rFonts w:ascii="Arial" w:hAnsi="Arial" w:cs="Arial"/>
                <w:u w:val="single"/>
              </w:rPr>
            </w:pPr>
          </w:p>
          <w:p w:rsidR="00F21E07" w:rsidRPr="00FF5646" w:rsidRDefault="00BD4B0D" w:rsidP="00A11D04">
            <w:pPr>
              <w:jc w:val="both"/>
              <w:rPr>
                <w:rFonts w:ascii="Arial" w:hAnsi="Arial" w:cs="Arial"/>
              </w:rPr>
            </w:pPr>
            <w:r w:rsidRPr="00FF5646">
              <w:rPr>
                <w:rFonts w:ascii="Arial" w:hAnsi="Arial" w:cs="Arial"/>
              </w:rPr>
              <w:t xml:space="preserve">In Ethiopia </w:t>
            </w:r>
            <w:r w:rsidR="00037A7E" w:rsidRPr="00FF5646">
              <w:rPr>
                <w:rFonts w:ascii="Arial" w:hAnsi="Arial" w:cs="Arial"/>
              </w:rPr>
              <w:t xml:space="preserve">and South Sudan </w:t>
            </w:r>
            <w:r w:rsidRPr="00FF5646">
              <w:rPr>
                <w:rFonts w:ascii="Arial" w:hAnsi="Arial" w:cs="Arial"/>
              </w:rPr>
              <w:t xml:space="preserve">the very strong interest in investing more resources to build greater resilience in pastoralist areas means that there are number of development partners, NGOs, regional organizations, civil society groups and government bodies interested in an improved evidence base. Hence we will disseminate results to these partners through workshops, policy briefs, and by linking the paper with current USAID/World Bank/IGAD technical support consortium, of which IFPRI is a part. </w:t>
            </w:r>
            <w:r w:rsidR="00F21E07" w:rsidRPr="00FF5646">
              <w:rPr>
                <w:rFonts w:ascii="Arial" w:hAnsi="Arial" w:cs="Arial"/>
              </w:rPr>
              <w:t xml:space="preserve">In DRC, </w:t>
            </w:r>
            <w:r w:rsidR="00FA4EB5" w:rsidRPr="00FF5646">
              <w:rPr>
                <w:rFonts w:ascii="Arial" w:hAnsi="Arial" w:cs="Arial"/>
              </w:rPr>
              <w:t xml:space="preserve">the </w:t>
            </w:r>
            <w:r w:rsidR="002E6226" w:rsidRPr="00FF5646">
              <w:rPr>
                <w:rFonts w:ascii="Arial" w:hAnsi="Arial" w:cs="Arial"/>
              </w:rPr>
              <w:t xml:space="preserve">Strategic Analyses and Knowledge Support System (SAKSS) nodes at the national and subnational </w:t>
            </w:r>
            <w:r w:rsidR="00FA4EB5" w:rsidRPr="00FF5646">
              <w:rPr>
                <w:rFonts w:ascii="Arial" w:hAnsi="Arial" w:cs="Arial"/>
              </w:rPr>
              <w:t>will be used to disseminate the project results. These SAKSS nodes are expected to fill knowledge gaps, timely disseminate policy relevant knowledge and strengthen local institutional and human capacities in support of the formulation and implementation of a country’s agriculture investment plan.</w:t>
            </w:r>
          </w:p>
          <w:p w:rsidR="005F3CEA" w:rsidRPr="00FF5646" w:rsidRDefault="005F3CEA" w:rsidP="00A11D04">
            <w:pPr>
              <w:rPr>
                <w:rFonts w:ascii="Arial" w:hAnsi="Arial" w:cs="Arial"/>
              </w:rPr>
            </w:pPr>
          </w:p>
          <w:p w:rsidR="00A9209B" w:rsidRPr="00FF5646" w:rsidRDefault="00957688" w:rsidP="00A11D04">
            <w:pPr>
              <w:rPr>
                <w:rFonts w:ascii="Arial" w:hAnsi="Arial" w:cs="Arial"/>
              </w:rPr>
            </w:pPr>
            <w:r w:rsidRPr="00FF5646">
              <w:rPr>
                <w:rFonts w:ascii="Arial" w:hAnsi="Arial" w:cs="Arial"/>
                <w:u w:val="single"/>
              </w:rPr>
              <w:t>C</w:t>
            </w:r>
            <w:r w:rsidR="001C0ECB" w:rsidRPr="00FF5646">
              <w:rPr>
                <w:rFonts w:ascii="Arial" w:hAnsi="Arial" w:cs="Arial"/>
                <w:u w:val="single"/>
              </w:rPr>
              <w:t>1</w:t>
            </w:r>
            <w:r w:rsidR="00245F3F" w:rsidRPr="00FF5646">
              <w:rPr>
                <w:rFonts w:ascii="Arial" w:hAnsi="Arial" w:cs="Arial"/>
                <w:u w:val="single"/>
              </w:rPr>
              <w:t>5</w:t>
            </w:r>
            <w:r w:rsidR="000373BE" w:rsidRPr="00FF5646">
              <w:rPr>
                <w:rFonts w:ascii="Arial" w:hAnsi="Arial" w:cs="Arial"/>
                <w:u w:val="single"/>
              </w:rPr>
              <w:t xml:space="preserve"> </w:t>
            </w:r>
            <w:r w:rsidR="00A9209B" w:rsidRPr="00FF5646">
              <w:rPr>
                <w:rFonts w:ascii="Arial" w:hAnsi="Arial" w:cs="Arial"/>
                <w:u w:val="single"/>
              </w:rPr>
              <w:t>Comments</w:t>
            </w:r>
            <w:r w:rsidR="00A9209B" w:rsidRPr="00FF5646">
              <w:rPr>
                <w:rFonts w:ascii="Arial" w:hAnsi="Arial" w:cs="Arial"/>
              </w:rPr>
              <w:t>:</w:t>
            </w:r>
          </w:p>
          <w:p w:rsidR="00A9209B" w:rsidRPr="00FF5646" w:rsidRDefault="00A9209B" w:rsidP="00A11D04">
            <w:pPr>
              <w:rPr>
                <w:rFonts w:ascii="Arial" w:hAnsi="Arial" w:cs="Arial"/>
              </w:rPr>
            </w:pPr>
          </w:p>
          <w:p w:rsidR="00A9209B" w:rsidRPr="00FF5646" w:rsidRDefault="004336BC" w:rsidP="00A11D04">
            <w:pPr>
              <w:pStyle w:val="ListParagraph"/>
              <w:numPr>
                <w:ilvl w:val="0"/>
                <w:numId w:val="11"/>
              </w:numPr>
              <w:contextualSpacing w:val="0"/>
              <w:rPr>
                <w:rFonts w:ascii="Arial" w:hAnsi="Arial" w:cs="Arial"/>
              </w:rPr>
            </w:pPr>
            <w:r w:rsidRPr="00FF5646">
              <w:rPr>
                <w:rFonts w:ascii="Arial" w:hAnsi="Arial" w:cs="Arial"/>
              </w:rPr>
              <w:t>This activity will look for additional funding to cover the cost of conducting the market survey in the</w:t>
            </w:r>
            <w:r w:rsidR="00BD4B0D" w:rsidRPr="00FF5646">
              <w:rPr>
                <w:rFonts w:ascii="Arial" w:hAnsi="Arial" w:cs="Arial"/>
              </w:rPr>
              <w:t xml:space="preserve"> Ethiopia</w:t>
            </w:r>
            <w:r w:rsidRPr="00FF5646">
              <w:rPr>
                <w:rFonts w:ascii="Arial" w:hAnsi="Arial" w:cs="Arial"/>
              </w:rPr>
              <w:t xml:space="preserve"> study</w:t>
            </w:r>
            <w:r w:rsidR="00BD4B0D" w:rsidRPr="00FF5646">
              <w:rPr>
                <w:rFonts w:ascii="Arial" w:hAnsi="Arial" w:cs="Arial"/>
              </w:rPr>
              <w:t xml:space="preserve">. </w:t>
            </w:r>
          </w:p>
          <w:p w:rsidR="006D191C" w:rsidRPr="00FF5646" w:rsidRDefault="006D191C" w:rsidP="00A11D04">
            <w:pPr>
              <w:pStyle w:val="ListParagraph"/>
              <w:numPr>
                <w:ilvl w:val="0"/>
                <w:numId w:val="11"/>
              </w:numPr>
              <w:contextualSpacing w:val="0"/>
              <w:rPr>
                <w:rFonts w:ascii="Arial" w:hAnsi="Arial" w:cs="Arial"/>
              </w:rPr>
            </w:pPr>
            <w:r w:rsidRPr="00FF5646">
              <w:rPr>
                <w:rFonts w:ascii="Arial" w:hAnsi="Arial" w:cs="Arial"/>
              </w:rPr>
              <w:t>In DR</w:t>
            </w:r>
            <w:r w:rsidR="004336BC" w:rsidRPr="00FF5646">
              <w:rPr>
                <w:rFonts w:ascii="Arial" w:hAnsi="Arial" w:cs="Arial"/>
              </w:rPr>
              <w:t>C and Ethiopia where IFPRI has the</w:t>
            </w:r>
            <w:r w:rsidRPr="00FF5646">
              <w:rPr>
                <w:rFonts w:ascii="Arial" w:hAnsi="Arial" w:cs="Arial"/>
              </w:rPr>
              <w:t xml:space="preserve"> country strategy support program</w:t>
            </w:r>
            <w:r w:rsidR="004336BC" w:rsidRPr="00FF5646">
              <w:rPr>
                <w:rFonts w:ascii="Arial" w:hAnsi="Arial" w:cs="Arial"/>
              </w:rPr>
              <w:t>s</w:t>
            </w:r>
            <w:r w:rsidRPr="00FF5646">
              <w:rPr>
                <w:rFonts w:ascii="Arial" w:hAnsi="Arial" w:cs="Arial"/>
              </w:rPr>
              <w:t>, research staff of CSSPs will participate in this activity</w:t>
            </w:r>
            <w:r w:rsidR="004336BC" w:rsidRPr="00FF5646">
              <w:rPr>
                <w:rFonts w:ascii="Arial" w:hAnsi="Arial" w:cs="Arial"/>
              </w:rPr>
              <w:t>, and they</w:t>
            </w:r>
            <w:r w:rsidRPr="00FF5646">
              <w:rPr>
                <w:rFonts w:ascii="Arial" w:hAnsi="Arial" w:cs="Arial"/>
              </w:rPr>
              <w:t xml:space="preserve"> will be </w:t>
            </w:r>
            <w:r w:rsidR="004336BC" w:rsidRPr="00FF5646">
              <w:rPr>
                <w:rFonts w:ascii="Arial" w:hAnsi="Arial" w:cs="Arial"/>
              </w:rPr>
              <w:t xml:space="preserve">primarily </w:t>
            </w:r>
            <w:r w:rsidRPr="00FF5646">
              <w:rPr>
                <w:rFonts w:ascii="Arial" w:hAnsi="Arial" w:cs="Arial"/>
              </w:rPr>
              <w:t>funded by the CSSPs</w:t>
            </w:r>
            <w:r w:rsidR="004336BC" w:rsidRPr="00FF5646">
              <w:rPr>
                <w:rFonts w:ascii="Arial" w:hAnsi="Arial" w:cs="Arial"/>
              </w:rPr>
              <w:t>.</w:t>
            </w:r>
          </w:p>
          <w:p w:rsidR="004336BC" w:rsidRPr="00FF5646" w:rsidRDefault="004336BC" w:rsidP="00A11D04">
            <w:pPr>
              <w:pStyle w:val="ListParagraph"/>
              <w:numPr>
                <w:ilvl w:val="0"/>
                <w:numId w:val="11"/>
              </w:numPr>
              <w:contextualSpacing w:val="0"/>
              <w:rPr>
                <w:rFonts w:ascii="Arial" w:hAnsi="Arial" w:cs="Arial"/>
              </w:rPr>
            </w:pPr>
            <w:r w:rsidRPr="00FF5646">
              <w:rPr>
                <w:rFonts w:ascii="Arial" w:hAnsi="Arial" w:cs="Arial"/>
              </w:rPr>
              <w:t>This activity will look for funding from various sources, including from CSSPs, to cover the cost of national collaborators.</w:t>
            </w:r>
          </w:p>
          <w:p w:rsidR="006D191C" w:rsidRPr="00FF5646" w:rsidRDefault="006D191C" w:rsidP="00A11D04">
            <w:pPr>
              <w:pStyle w:val="ListParagraph"/>
              <w:numPr>
                <w:ilvl w:val="0"/>
                <w:numId w:val="11"/>
              </w:numPr>
              <w:contextualSpacing w:val="0"/>
              <w:rPr>
                <w:rFonts w:ascii="Arial" w:hAnsi="Arial" w:cs="Arial"/>
              </w:rPr>
            </w:pPr>
            <w:r w:rsidRPr="00FF5646">
              <w:rPr>
                <w:rFonts w:ascii="Arial" w:hAnsi="Arial" w:cs="Arial"/>
              </w:rPr>
              <w:t xml:space="preserve">In both CSSP countries, </w:t>
            </w:r>
            <w:r w:rsidR="004336BC" w:rsidRPr="00FF5646">
              <w:rPr>
                <w:rFonts w:ascii="Arial" w:hAnsi="Arial" w:cs="Arial"/>
              </w:rPr>
              <w:t xml:space="preserve">this activity will be supported by the </w:t>
            </w:r>
            <w:r w:rsidRPr="00FF5646">
              <w:rPr>
                <w:rFonts w:ascii="Arial" w:hAnsi="Arial" w:cs="Arial"/>
              </w:rPr>
              <w:t>CSSP</w:t>
            </w:r>
            <w:r w:rsidR="004336BC" w:rsidRPr="00FF5646">
              <w:rPr>
                <w:rFonts w:ascii="Arial" w:hAnsi="Arial" w:cs="Arial"/>
              </w:rPr>
              <w:t xml:space="preserve"> office</w:t>
            </w:r>
            <w:r w:rsidRPr="00FF5646">
              <w:rPr>
                <w:rFonts w:ascii="Arial" w:hAnsi="Arial" w:cs="Arial"/>
              </w:rPr>
              <w:t xml:space="preserve">s </w:t>
            </w:r>
            <w:r w:rsidR="004336BC" w:rsidRPr="00FF5646">
              <w:rPr>
                <w:rFonts w:ascii="Arial" w:hAnsi="Arial" w:cs="Arial"/>
              </w:rPr>
              <w:t>in disseminating its research</w:t>
            </w:r>
            <w:r w:rsidRPr="00FF5646">
              <w:rPr>
                <w:rFonts w:ascii="Arial" w:hAnsi="Arial" w:cs="Arial"/>
              </w:rPr>
              <w:t xml:space="preserve"> </w:t>
            </w:r>
            <w:r w:rsidR="004336BC" w:rsidRPr="00FF5646">
              <w:rPr>
                <w:rFonts w:ascii="Arial" w:hAnsi="Arial" w:cs="Arial"/>
              </w:rPr>
              <w:t xml:space="preserve">findings and in-country </w:t>
            </w:r>
            <w:r w:rsidRPr="00FF5646">
              <w:rPr>
                <w:rFonts w:ascii="Arial" w:hAnsi="Arial" w:cs="Arial"/>
              </w:rPr>
              <w:t>policy dialogue</w:t>
            </w:r>
            <w:r w:rsidR="004336BC" w:rsidRPr="00FF5646">
              <w:rPr>
                <w:rFonts w:ascii="Arial" w:hAnsi="Arial" w:cs="Arial"/>
              </w:rPr>
              <w:t>s</w:t>
            </w:r>
            <w:r w:rsidRPr="00FF5646">
              <w:rPr>
                <w:rFonts w:ascii="Arial" w:hAnsi="Arial" w:cs="Arial"/>
              </w:rPr>
              <w:t xml:space="preserve"> with the </w:t>
            </w:r>
            <w:r w:rsidR="004336BC" w:rsidRPr="00FF5646">
              <w:rPr>
                <w:rFonts w:ascii="Arial" w:hAnsi="Arial" w:cs="Arial"/>
              </w:rPr>
              <w:t>policymakers and other stakeholders</w:t>
            </w:r>
            <w:r w:rsidRPr="00FF5646">
              <w:rPr>
                <w:rFonts w:ascii="Arial" w:hAnsi="Arial" w:cs="Arial"/>
              </w:rPr>
              <w:t>.</w:t>
            </w:r>
          </w:p>
          <w:p w:rsidR="00C5626E" w:rsidRPr="00FF5646" w:rsidRDefault="00C5626E" w:rsidP="0024614C">
            <w:pPr>
              <w:rPr>
                <w:rFonts w:ascii="Arial" w:hAnsi="Arial" w:cs="Arial"/>
              </w:rPr>
            </w:pPr>
          </w:p>
        </w:tc>
      </w:tr>
    </w:tbl>
    <w:p w:rsidR="0080081E" w:rsidRPr="00FF5646" w:rsidRDefault="0080081E">
      <w:pPr>
        <w:rPr>
          <w:rFonts w:ascii="Arial" w:hAnsi="Arial" w:cs="Arial"/>
        </w:rPr>
      </w:pPr>
      <w:r w:rsidRPr="00FF5646">
        <w:rPr>
          <w:rFonts w:ascii="Arial" w:hAnsi="Arial" w:cs="Arial"/>
        </w:rPr>
        <w:lastRenderedPageBreak/>
        <w:br w:type="page"/>
      </w:r>
    </w:p>
    <w:tbl>
      <w:tblPr>
        <w:tblStyle w:val="TableGrid"/>
        <w:tblW w:w="0" w:type="auto"/>
        <w:tblLayout w:type="fixed"/>
        <w:tblLook w:val="04A0" w:firstRow="1" w:lastRow="0" w:firstColumn="1" w:lastColumn="0" w:noHBand="0" w:noVBand="1"/>
      </w:tblPr>
      <w:tblGrid>
        <w:gridCol w:w="9576"/>
      </w:tblGrid>
      <w:tr w:rsidR="00582676" w:rsidRPr="00FF5646" w:rsidTr="0082771D">
        <w:tc>
          <w:tcPr>
            <w:tcW w:w="9576" w:type="dxa"/>
          </w:tcPr>
          <w:p w:rsidR="00582676" w:rsidRPr="00FF5646" w:rsidRDefault="00283631" w:rsidP="00582676">
            <w:pPr>
              <w:spacing w:before="120"/>
              <w:rPr>
                <w:rFonts w:ascii="Arial" w:hAnsi="Arial" w:cs="Arial"/>
                <w:b/>
                <w:color w:val="31849B" w:themeColor="accent5" w:themeShade="BF"/>
              </w:rPr>
            </w:pPr>
            <w:r w:rsidRPr="00FF5646">
              <w:rPr>
                <w:rFonts w:ascii="Arial" w:hAnsi="Arial" w:cs="Arial"/>
              </w:rPr>
              <w:lastRenderedPageBreak/>
              <w:br w:type="page"/>
            </w:r>
            <w:r w:rsidR="00AC4404" w:rsidRPr="00FF5646">
              <w:rPr>
                <w:rFonts w:ascii="Arial" w:hAnsi="Arial" w:cs="Arial"/>
                <w:b/>
                <w:color w:val="31849B" w:themeColor="accent5" w:themeShade="BF"/>
              </w:rPr>
              <w:t xml:space="preserve">SECTION </w:t>
            </w:r>
            <w:r w:rsidR="00957688" w:rsidRPr="00FF5646">
              <w:rPr>
                <w:rFonts w:ascii="Arial" w:hAnsi="Arial" w:cs="Arial"/>
                <w:b/>
                <w:color w:val="31849B" w:themeColor="accent5" w:themeShade="BF"/>
              </w:rPr>
              <w:t>D</w:t>
            </w:r>
            <w:r w:rsidR="00AC4404" w:rsidRPr="00FF5646">
              <w:rPr>
                <w:rFonts w:ascii="Arial" w:hAnsi="Arial" w:cs="Arial"/>
                <w:b/>
                <w:color w:val="31849B" w:themeColor="accent5" w:themeShade="BF"/>
              </w:rPr>
              <w:t xml:space="preserve">. </w:t>
            </w:r>
            <w:r w:rsidR="00582676" w:rsidRPr="00FF5646">
              <w:rPr>
                <w:rFonts w:ascii="Arial" w:hAnsi="Arial" w:cs="Arial"/>
                <w:b/>
                <w:color w:val="31849B" w:themeColor="accent5" w:themeShade="BF"/>
              </w:rPr>
              <w:t>Budget</w:t>
            </w:r>
            <w:r w:rsidR="005F3CEA" w:rsidRPr="00FF5646">
              <w:rPr>
                <w:rFonts w:ascii="Arial" w:hAnsi="Arial" w:cs="Arial"/>
                <w:b/>
                <w:color w:val="31849B" w:themeColor="accent5" w:themeShade="BF"/>
              </w:rPr>
              <w:t xml:space="preserve"> </w:t>
            </w:r>
          </w:p>
          <w:p w:rsidR="00582676" w:rsidRPr="00FF5646" w:rsidRDefault="00582676" w:rsidP="00582676">
            <w:pPr>
              <w:rPr>
                <w:rFonts w:ascii="Arial" w:hAnsi="Arial" w:cs="Arial"/>
              </w:rPr>
            </w:pPr>
          </w:p>
          <w:p w:rsidR="00815C5B" w:rsidRPr="00FF5646" w:rsidRDefault="00957688" w:rsidP="00815C5B">
            <w:pPr>
              <w:rPr>
                <w:rFonts w:ascii="Arial" w:hAnsi="Arial" w:cs="Arial"/>
              </w:rPr>
            </w:pPr>
            <w:r w:rsidRPr="00FF5646">
              <w:rPr>
                <w:rFonts w:ascii="Arial" w:hAnsi="Arial" w:cs="Arial"/>
                <w:u w:val="single"/>
              </w:rPr>
              <w:t>D</w:t>
            </w:r>
            <w:r w:rsidR="00815C5B" w:rsidRPr="00FF5646">
              <w:rPr>
                <w:rFonts w:ascii="Arial" w:hAnsi="Arial" w:cs="Arial"/>
                <w:u w:val="single"/>
              </w:rPr>
              <w:t>1 Costs</w:t>
            </w:r>
            <w:r w:rsidR="00815C5B" w:rsidRPr="00FF5646">
              <w:rPr>
                <w:rFonts w:ascii="Arial" w:hAnsi="Arial" w:cs="Arial"/>
              </w:rPr>
              <w:t xml:space="preserve">: </w:t>
            </w:r>
          </w:p>
          <w:p w:rsidR="00815C5B" w:rsidRPr="00FF5646" w:rsidRDefault="00815C5B" w:rsidP="00582676">
            <w:pPr>
              <w:rPr>
                <w:rFonts w:ascii="Arial" w:hAnsi="Arial" w:cs="Arial"/>
              </w:rPr>
            </w:pPr>
          </w:p>
          <w:p w:rsidR="00DB38CE" w:rsidRPr="00FF5646" w:rsidRDefault="007A65A6" w:rsidP="00582676">
            <w:pPr>
              <w:rPr>
                <w:rFonts w:ascii="Arial" w:hAnsi="Arial" w:cs="Arial"/>
              </w:rPr>
            </w:pPr>
            <w:r w:rsidRPr="00FF5646">
              <w:rPr>
                <w:rFonts w:ascii="Arial" w:hAnsi="Arial" w:cs="Arial"/>
              </w:rPr>
              <w:t>US$</w:t>
            </w:r>
          </w:p>
          <w:tbl>
            <w:tblPr>
              <w:tblStyle w:val="TableGrid"/>
              <w:tblW w:w="934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3055"/>
              <w:gridCol w:w="1572"/>
              <w:gridCol w:w="1573"/>
              <w:gridCol w:w="1572"/>
              <w:gridCol w:w="1573"/>
            </w:tblGrid>
            <w:tr w:rsidR="00DB38CE" w:rsidRPr="00FF5646" w:rsidTr="00BB523A">
              <w:tc>
                <w:tcPr>
                  <w:tcW w:w="3055" w:type="dxa"/>
                  <w:tcBorders>
                    <w:top w:val="single" w:sz="6" w:space="0" w:color="auto"/>
                    <w:left w:val="single" w:sz="6" w:space="0" w:color="auto"/>
                    <w:bottom w:val="single" w:sz="6" w:space="0" w:color="auto"/>
                  </w:tcBorders>
                </w:tcPr>
                <w:p w:rsidR="00DB38CE" w:rsidRPr="00FF5646" w:rsidRDefault="00DB38CE" w:rsidP="00582676">
                  <w:pPr>
                    <w:rPr>
                      <w:rFonts w:ascii="Arial" w:hAnsi="Arial" w:cs="Arial"/>
                    </w:rPr>
                  </w:pPr>
                </w:p>
              </w:tc>
              <w:tc>
                <w:tcPr>
                  <w:tcW w:w="1572" w:type="dxa"/>
                  <w:tcBorders>
                    <w:top w:val="single" w:sz="6" w:space="0" w:color="auto"/>
                    <w:bottom w:val="single" w:sz="6" w:space="0" w:color="auto"/>
                  </w:tcBorders>
                  <w:shd w:val="clear" w:color="auto" w:fill="31849B" w:themeFill="accent5" w:themeFillShade="BF"/>
                </w:tcPr>
                <w:p w:rsidR="00DB38CE" w:rsidRPr="00FF5646" w:rsidRDefault="00DB38CE" w:rsidP="0080081E">
                  <w:pPr>
                    <w:spacing w:before="60" w:after="60"/>
                    <w:jc w:val="center"/>
                    <w:rPr>
                      <w:rFonts w:ascii="Arial" w:hAnsi="Arial" w:cs="Arial"/>
                      <w:b/>
                      <w:color w:val="FFFFFF" w:themeColor="background1"/>
                    </w:rPr>
                  </w:pPr>
                  <w:r w:rsidRPr="00FF5646">
                    <w:rPr>
                      <w:rFonts w:ascii="Arial" w:hAnsi="Arial" w:cs="Arial"/>
                      <w:b/>
                      <w:color w:val="FFFFFF" w:themeColor="background1"/>
                    </w:rPr>
                    <w:t>2012</w:t>
                  </w:r>
                </w:p>
              </w:tc>
              <w:tc>
                <w:tcPr>
                  <w:tcW w:w="1573" w:type="dxa"/>
                  <w:tcBorders>
                    <w:top w:val="single" w:sz="6" w:space="0" w:color="auto"/>
                    <w:bottom w:val="single" w:sz="6" w:space="0" w:color="auto"/>
                  </w:tcBorders>
                  <w:shd w:val="clear" w:color="auto" w:fill="31849B" w:themeFill="accent5" w:themeFillShade="BF"/>
                </w:tcPr>
                <w:p w:rsidR="00DB38CE" w:rsidRPr="00FF5646" w:rsidRDefault="00DB38CE" w:rsidP="0080081E">
                  <w:pPr>
                    <w:spacing w:before="60" w:after="60"/>
                    <w:jc w:val="center"/>
                    <w:rPr>
                      <w:rFonts w:ascii="Arial" w:hAnsi="Arial" w:cs="Arial"/>
                      <w:b/>
                      <w:color w:val="FFFFFF" w:themeColor="background1"/>
                    </w:rPr>
                  </w:pPr>
                  <w:r w:rsidRPr="00FF5646">
                    <w:rPr>
                      <w:rFonts w:ascii="Arial" w:hAnsi="Arial" w:cs="Arial"/>
                      <w:b/>
                      <w:color w:val="FFFFFF" w:themeColor="background1"/>
                    </w:rPr>
                    <w:t>2013</w:t>
                  </w:r>
                </w:p>
              </w:tc>
              <w:tc>
                <w:tcPr>
                  <w:tcW w:w="1572" w:type="dxa"/>
                  <w:tcBorders>
                    <w:top w:val="single" w:sz="6" w:space="0" w:color="auto"/>
                    <w:bottom w:val="single" w:sz="6" w:space="0" w:color="auto"/>
                    <w:right w:val="single" w:sz="12" w:space="0" w:color="auto"/>
                  </w:tcBorders>
                  <w:shd w:val="clear" w:color="auto" w:fill="31849B" w:themeFill="accent5" w:themeFillShade="BF"/>
                </w:tcPr>
                <w:p w:rsidR="00DB38CE" w:rsidRPr="00FF5646" w:rsidRDefault="00DB38CE" w:rsidP="0080081E">
                  <w:pPr>
                    <w:spacing w:before="60" w:after="60"/>
                    <w:jc w:val="center"/>
                    <w:rPr>
                      <w:rFonts w:ascii="Arial" w:hAnsi="Arial" w:cs="Arial"/>
                      <w:b/>
                      <w:color w:val="FFFFFF" w:themeColor="background1"/>
                    </w:rPr>
                  </w:pPr>
                  <w:r w:rsidRPr="00FF5646">
                    <w:rPr>
                      <w:rFonts w:ascii="Arial" w:hAnsi="Arial" w:cs="Arial"/>
                      <w:b/>
                      <w:color w:val="FFFFFF" w:themeColor="background1"/>
                    </w:rPr>
                    <w:t>2014</w:t>
                  </w:r>
                </w:p>
              </w:tc>
              <w:tc>
                <w:tcPr>
                  <w:tcW w:w="1573" w:type="dxa"/>
                  <w:tcBorders>
                    <w:top w:val="single" w:sz="6" w:space="0" w:color="auto"/>
                    <w:left w:val="single" w:sz="12" w:space="0" w:color="auto"/>
                    <w:bottom w:val="single" w:sz="6" w:space="0" w:color="auto"/>
                    <w:right w:val="single" w:sz="6" w:space="0" w:color="auto"/>
                  </w:tcBorders>
                  <w:shd w:val="clear" w:color="auto" w:fill="31849B" w:themeFill="accent5" w:themeFillShade="BF"/>
                </w:tcPr>
                <w:p w:rsidR="00DB38CE" w:rsidRPr="00FF5646" w:rsidRDefault="00DB38CE" w:rsidP="0080081E">
                  <w:pPr>
                    <w:spacing w:before="60" w:after="60"/>
                    <w:jc w:val="center"/>
                    <w:rPr>
                      <w:rFonts w:ascii="Arial" w:hAnsi="Arial" w:cs="Arial"/>
                      <w:b/>
                      <w:color w:val="FFFFFF" w:themeColor="background1"/>
                    </w:rPr>
                  </w:pPr>
                  <w:r w:rsidRPr="00FF5646">
                    <w:rPr>
                      <w:rFonts w:ascii="Arial" w:hAnsi="Arial" w:cs="Arial"/>
                      <w:b/>
                      <w:color w:val="FFFFFF" w:themeColor="background1"/>
                    </w:rPr>
                    <w:t>Total</w:t>
                  </w:r>
                </w:p>
              </w:tc>
            </w:tr>
            <w:tr w:rsidR="004E6734" w:rsidRPr="00FF5646" w:rsidTr="007655F6">
              <w:tc>
                <w:tcPr>
                  <w:tcW w:w="3055" w:type="dxa"/>
                  <w:tcBorders>
                    <w:top w:val="single" w:sz="6" w:space="0" w:color="auto"/>
                    <w:left w:val="single" w:sz="6" w:space="0" w:color="auto"/>
                    <w:bottom w:val="single" w:sz="6" w:space="0" w:color="auto"/>
                  </w:tcBorders>
                  <w:shd w:val="clear" w:color="auto" w:fill="FDE9D9" w:themeFill="accent6" w:themeFillTint="33"/>
                </w:tcPr>
                <w:p w:rsidR="004E6734" w:rsidRPr="00FF5646" w:rsidRDefault="004E6734" w:rsidP="0080081E">
                  <w:pPr>
                    <w:spacing w:before="120" w:after="120"/>
                    <w:rPr>
                      <w:rFonts w:ascii="Arial" w:hAnsi="Arial" w:cs="Arial"/>
                    </w:rPr>
                  </w:pPr>
                  <w:r w:rsidRPr="00FF5646">
                    <w:rPr>
                      <w:rFonts w:ascii="Arial" w:hAnsi="Arial" w:cs="Arial"/>
                    </w:rPr>
                    <w:t>Personnel – Key staff</w:t>
                  </w:r>
                </w:p>
              </w:tc>
              <w:tc>
                <w:tcPr>
                  <w:tcW w:w="1572" w:type="dxa"/>
                  <w:tcBorders>
                    <w:top w:val="single" w:sz="6" w:space="0" w:color="auto"/>
                    <w:bottom w:val="single" w:sz="6" w:space="0" w:color="auto"/>
                  </w:tcBorders>
                  <w:shd w:val="clear" w:color="auto" w:fill="FDE9D9" w:themeFill="accent6" w:themeFillTint="33"/>
                  <w:vAlign w:val="bottom"/>
                </w:tcPr>
                <w:p w:rsidR="004E6734" w:rsidRPr="004E6734" w:rsidRDefault="004E6734">
                  <w:pPr>
                    <w:jc w:val="right"/>
                    <w:rPr>
                      <w:rFonts w:ascii="Arial" w:hAnsi="Arial" w:cs="Arial"/>
                      <w:szCs w:val="20"/>
                    </w:rPr>
                  </w:pPr>
                  <w:r w:rsidRPr="004E6734">
                    <w:rPr>
                      <w:rFonts w:ascii="Arial" w:hAnsi="Arial" w:cs="Arial"/>
                      <w:szCs w:val="20"/>
                    </w:rPr>
                    <w:t>83,987</w:t>
                  </w:r>
                </w:p>
              </w:tc>
              <w:tc>
                <w:tcPr>
                  <w:tcW w:w="1573" w:type="dxa"/>
                  <w:tcBorders>
                    <w:top w:val="single" w:sz="6" w:space="0" w:color="auto"/>
                    <w:bottom w:val="single" w:sz="6" w:space="0" w:color="auto"/>
                  </w:tcBorders>
                  <w:shd w:val="clear" w:color="auto" w:fill="FDE9D9" w:themeFill="accent6" w:themeFillTint="33"/>
                  <w:vAlign w:val="bottom"/>
                </w:tcPr>
                <w:p w:rsidR="004E6734" w:rsidRPr="004E6734" w:rsidRDefault="004E6734">
                  <w:pPr>
                    <w:jc w:val="right"/>
                    <w:rPr>
                      <w:rFonts w:ascii="Arial" w:hAnsi="Arial" w:cs="Arial"/>
                      <w:szCs w:val="20"/>
                    </w:rPr>
                  </w:pPr>
                  <w:r w:rsidRPr="004E6734">
                    <w:rPr>
                      <w:rFonts w:ascii="Arial" w:hAnsi="Arial" w:cs="Arial"/>
                      <w:szCs w:val="20"/>
                    </w:rPr>
                    <w:t>89,026</w:t>
                  </w:r>
                </w:p>
              </w:tc>
              <w:tc>
                <w:tcPr>
                  <w:tcW w:w="1572" w:type="dxa"/>
                  <w:tcBorders>
                    <w:top w:val="single" w:sz="6" w:space="0" w:color="auto"/>
                    <w:bottom w:val="single" w:sz="6" w:space="0" w:color="auto"/>
                    <w:right w:val="single" w:sz="12" w:space="0" w:color="auto"/>
                  </w:tcBorders>
                  <w:shd w:val="clear" w:color="auto" w:fill="FDE9D9" w:themeFill="accent6" w:themeFillTint="33"/>
                  <w:vAlign w:val="bottom"/>
                </w:tcPr>
                <w:p w:rsidR="004E6734" w:rsidRPr="004E6734" w:rsidRDefault="004E6734">
                  <w:pPr>
                    <w:jc w:val="right"/>
                    <w:rPr>
                      <w:rFonts w:ascii="Arial" w:hAnsi="Arial" w:cs="Arial"/>
                      <w:szCs w:val="20"/>
                    </w:rPr>
                  </w:pPr>
                  <w:r w:rsidRPr="004E6734">
                    <w:rPr>
                      <w:rFonts w:ascii="Arial" w:hAnsi="Arial" w:cs="Arial"/>
                      <w:szCs w:val="20"/>
                    </w:rPr>
                    <w:t>93,477</w:t>
                  </w:r>
                </w:p>
              </w:tc>
              <w:tc>
                <w:tcPr>
                  <w:tcW w:w="1573" w:type="dxa"/>
                  <w:tcBorders>
                    <w:top w:val="single" w:sz="6" w:space="0" w:color="auto"/>
                    <w:left w:val="single" w:sz="12" w:space="0" w:color="auto"/>
                    <w:bottom w:val="single" w:sz="6" w:space="0" w:color="auto"/>
                    <w:right w:val="single" w:sz="6" w:space="0" w:color="auto"/>
                  </w:tcBorders>
                  <w:shd w:val="clear" w:color="auto" w:fill="FDE9D9" w:themeFill="accent6" w:themeFillTint="33"/>
                  <w:vAlign w:val="bottom"/>
                </w:tcPr>
                <w:p w:rsidR="004E6734" w:rsidRPr="004E6734" w:rsidRDefault="004E6734">
                  <w:pPr>
                    <w:jc w:val="right"/>
                    <w:rPr>
                      <w:rFonts w:ascii="Arial" w:hAnsi="Arial" w:cs="Arial"/>
                      <w:szCs w:val="20"/>
                    </w:rPr>
                  </w:pPr>
                  <w:r w:rsidRPr="004E6734">
                    <w:rPr>
                      <w:rFonts w:ascii="Arial" w:hAnsi="Arial" w:cs="Arial"/>
                      <w:szCs w:val="20"/>
                    </w:rPr>
                    <w:t>266,489</w:t>
                  </w:r>
                </w:p>
              </w:tc>
            </w:tr>
            <w:tr w:rsidR="004E6734" w:rsidRPr="00FF5646" w:rsidTr="007655F6">
              <w:trPr>
                <w:trHeight w:val="399"/>
              </w:trPr>
              <w:tc>
                <w:tcPr>
                  <w:tcW w:w="3055" w:type="dxa"/>
                  <w:tcBorders>
                    <w:top w:val="single" w:sz="6" w:space="0" w:color="auto"/>
                    <w:left w:val="single" w:sz="6" w:space="0" w:color="auto"/>
                    <w:bottom w:val="single" w:sz="6" w:space="0" w:color="auto"/>
                  </w:tcBorders>
                  <w:shd w:val="clear" w:color="auto" w:fill="FDE9D9" w:themeFill="accent6" w:themeFillTint="33"/>
                </w:tcPr>
                <w:p w:rsidR="004E6734" w:rsidRPr="00FF5646" w:rsidRDefault="004E6734" w:rsidP="0080081E">
                  <w:pPr>
                    <w:spacing w:before="120" w:after="120"/>
                    <w:rPr>
                      <w:rFonts w:ascii="Arial" w:hAnsi="Arial" w:cs="Arial"/>
                    </w:rPr>
                  </w:pPr>
                  <w:r w:rsidRPr="00FF5646">
                    <w:rPr>
                      <w:rFonts w:ascii="Arial" w:hAnsi="Arial" w:cs="Arial"/>
                    </w:rPr>
                    <w:t>Personnel – Other staff</w:t>
                  </w:r>
                </w:p>
              </w:tc>
              <w:tc>
                <w:tcPr>
                  <w:tcW w:w="1572" w:type="dxa"/>
                  <w:tcBorders>
                    <w:top w:val="single" w:sz="6" w:space="0" w:color="auto"/>
                    <w:bottom w:val="single" w:sz="6" w:space="0" w:color="auto"/>
                  </w:tcBorders>
                  <w:shd w:val="clear" w:color="auto" w:fill="FDE9D9" w:themeFill="accent6" w:themeFillTint="33"/>
                  <w:vAlign w:val="bottom"/>
                </w:tcPr>
                <w:p w:rsidR="004E6734" w:rsidRPr="004E6734" w:rsidRDefault="004E6734">
                  <w:pPr>
                    <w:jc w:val="right"/>
                    <w:rPr>
                      <w:rFonts w:ascii="Arial" w:hAnsi="Arial" w:cs="Arial"/>
                      <w:szCs w:val="20"/>
                    </w:rPr>
                  </w:pPr>
                  <w:r w:rsidRPr="004E6734">
                    <w:rPr>
                      <w:rFonts w:ascii="Arial" w:hAnsi="Arial" w:cs="Arial"/>
                      <w:szCs w:val="20"/>
                    </w:rPr>
                    <w:t>21,419</w:t>
                  </w:r>
                </w:p>
              </w:tc>
              <w:tc>
                <w:tcPr>
                  <w:tcW w:w="1573" w:type="dxa"/>
                  <w:tcBorders>
                    <w:top w:val="single" w:sz="6" w:space="0" w:color="auto"/>
                    <w:bottom w:val="single" w:sz="6" w:space="0" w:color="auto"/>
                  </w:tcBorders>
                  <w:shd w:val="clear" w:color="auto" w:fill="FDE9D9" w:themeFill="accent6" w:themeFillTint="33"/>
                  <w:vAlign w:val="bottom"/>
                </w:tcPr>
                <w:p w:rsidR="004E6734" w:rsidRPr="004E6734" w:rsidRDefault="004E6734">
                  <w:pPr>
                    <w:jc w:val="right"/>
                    <w:rPr>
                      <w:rFonts w:ascii="Arial" w:hAnsi="Arial" w:cs="Arial"/>
                      <w:szCs w:val="20"/>
                    </w:rPr>
                  </w:pPr>
                  <w:r w:rsidRPr="004E6734">
                    <w:rPr>
                      <w:rFonts w:ascii="Arial" w:hAnsi="Arial" w:cs="Arial"/>
                      <w:szCs w:val="20"/>
                    </w:rPr>
                    <w:t>27,245</w:t>
                  </w:r>
                </w:p>
              </w:tc>
              <w:tc>
                <w:tcPr>
                  <w:tcW w:w="1572" w:type="dxa"/>
                  <w:tcBorders>
                    <w:top w:val="single" w:sz="6" w:space="0" w:color="auto"/>
                    <w:bottom w:val="single" w:sz="6" w:space="0" w:color="auto"/>
                    <w:right w:val="single" w:sz="12" w:space="0" w:color="auto"/>
                  </w:tcBorders>
                  <w:shd w:val="clear" w:color="auto" w:fill="FDE9D9" w:themeFill="accent6" w:themeFillTint="33"/>
                  <w:vAlign w:val="bottom"/>
                </w:tcPr>
                <w:p w:rsidR="004E6734" w:rsidRPr="004E6734" w:rsidRDefault="004E6734">
                  <w:pPr>
                    <w:jc w:val="right"/>
                    <w:rPr>
                      <w:rFonts w:ascii="Arial" w:hAnsi="Arial" w:cs="Arial"/>
                      <w:szCs w:val="20"/>
                    </w:rPr>
                  </w:pPr>
                  <w:r w:rsidRPr="004E6734">
                    <w:rPr>
                      <w:rFonts w:ascii="Arial" w:hAnsi="Arial" w:cs="Arial"/>
                      <w:szCs w:val="20"/>
                    </w:rPr>
                    <w:t>34,655</w:t>
                  </w:r>
                </w:p>
              </w:tc>
              <w:tc>
                <w:tcPr>
                  <w:tcW w:w="1573" w:type="dxa"/>
                  <w:tcBorders>
                    <w:top w:val="single" w:sz="6" w:space="0" w:color="auto"/>
                    <w:left w:val="single" w:sz="12" w:space="0" w:color="auto"/>
                    <w:bottom w:val="single" w:sz="6" w:space="0" w:color="auto"/>
                    <w:right w:val="single" w:sz="6" w:space="0" w:color="auto"/>
                  </w:tcBorders>
                  <w:shd w:val="clear" w:color="auto" w:fill="FDE9D9" w:themeFill="accent6" w:themeFillTint="33"/>
                  <w:vAlign w:val="bottom"/>
                </w:tcPr>
                <w:p w:rsidR="004E6734" w:rsidRPr="004E6734" w:rsidRDefault="004E6734">
                  <w:pPr>
                    <w:jc w:val="right"/>
                    <w:rPr>
                      <w:rFonts w:ascii="Arial" w:hAnsi="Arial" w:cs="Arial"/>
                      <w:szCs w:val="20"/>
                    </w:rPr>
                  </w:pPr>
                  <w:r w:rsidRPr="004E6734">
                    <w:rPr>
                      <w:rFonts w:ascii="Arial" w:hAnsi="Arial" w:cs="Arial"/>
                      <w:szCs w:val="20"/>
                    </w:rPr>
                    <w:t>83,319</w:t>
                  </w:r>
                </w:p>
              </w:tc>
            </w:tr>
            <w:tr w:rsidR="004E6734" w:rsidRPr="00FF5646" w:rsidTr="007655F6">
              <w:tc>
                <w:tcPr>
                  <w:tcW w:w="3055" w:type="dxa"/>
                  <w:tcBorders>
                    <w:top w:val="single" w:sz="6" w:space="0" w:color="auto"/>
                    <w:left w:val="single" w:sz="6" w:space="0" w:color="auto"/>
                    <w:bottom w:val="single" w:sz="6" w:space="0" w:color="auto"/>
                  </w:tcBorders>
                  <w:shd w:val="clear" w:color="auto" w:fill="FDE9D9" w:themeFill="accent6" w:themeFillTint="33"/>
                </w:tcPr>
                <w:p w:rsidR="004E6734" w:rsidRPr="00FF5646" w:rsidRDefault="004E6734" w:rsidP="0080081E">
                  <w:pPr>
                    <w:spacing w:before="120" w:after="120"/>
                    <w:rPr>
                      <w:rFonts w:ascii="Arial" w:hAnsi="Arial" w:cs="Arial"/>
                    </w:rPr>
                  </w:pPr>
                  <w:r w:rsidRPr="00FF5646">
                    <w:rPr>
                      <w:rFonts w:ascii="Arial" w:hAnsi="Arial" w:cs="Arial"/>
                    </w:rPr>
                    <w:t>Travel</w:t>
                  </w:r>
                </w:p>
              </w:tc>
              <w:tc>
                <w:tcPr>
                  <w:tcW w:w="1572" w:type="dxa"/>
                  <w:tcBorders>
                    <w:top w:val="single" w:sz="6" w:space="0" w:color="auto"/>
                    <w:bottom w:val="single" w:sz="6" w:space="0" w:color="auto"/>
                  </w:tcBorders>
                  <w:shd w:val="clear" w:color="auto" w:fill="FDE9D9" w:themeFill="accent6" w:themeFillTint="33"/>
                  <w:vAlign w:val="bottom"/>
                </w:tcPr>
                <w:p w:rsidR="004E6734" w:rsidRPr="004E6734" w:rsidRDefault="004E6734">
                  <w:pPr>
                    <w:jc w:val="right"/>
                    <w:rPr>
                      <w:rFonts w:ascii="Arial" w:hAnsi="Arial" w:cs="Arial"/>
                      <w:szCs w:val="20"/>
                    </w:rPr>
                  </w:pPr>
                  <w:r w:rsidRPr="004E6734">
                    <w:rPr>
                      <w:rFonts w:ascii="Arial" w:hAnsi="Arial" w:cs="Arial"/>
                      <w:szCs w:val="20"/>
                    </w:rPr>
                    <w:t>10,000</w:t>
                  </w:r>
                </w:p>
              </w:tc>
              <w:tc>
                <w:tcPr>
                  <w:tcW w:w="1573" w:type="dxa"/>
                  <w:tcBorders>
                    <w:top w:val="single" w:sz="6" w:space="0" w:color="auto"/>
                    <w:bottom w:val="single" w:sz="6" w:space="0" w:color="auto"/>
                  </w:tcBorders>
                  <w:shd w:val="clear" w:color="auto" w:fill="FDE9D9" w:themeFill="accent6" w:themeFillTint="33"/>
                  <w:vAlign w:val="bottom"/>
                </w:tcPr>
                <w:p w:rsidR="004E6734" w:rsidRPr="004E6734" w:rsidRDefault="004E6734">
                  <w:pPr>
                    <w:jc w:val="right"/>
                    <w:rPr>
                      <w:rFonts w:ascii="Arial" w:hAnsi="Arial" w:cs="Arial"/>
                      <w:szCs w:val="20"/>
                    </w:rPr>
                  </w:pPr>
                  <w:r w:rsidRPr="004E6734">
                    <w:rPr>
                      <w:rFonts w:ascii="Arial" w:hAnsi="Arial" w:cs="Arial"/>
                      <w:szCs w:val="20"/>
                    </w:rPr>
                    <w:t>12,000</w:t>
                  </w:r>
                </w:p>
              </w:tc>
              <w:tc>
                <w:tcPr>
                  <w:tcW w:w="1572" w:type="dxa"/>
                  <w:tcBorders>
                    <w:top w:val="single" w:sz="6" w:space="0" w:color="auto"/>
                    <w:bottom w:val="single" w:sz="6" w:space="0" w:color="auto"/>
                    <w:right w:val="single" w:sz="12" w:space="0" w:color="auto"/>
                  </w:tcBorders>
                  <w:shd w:val="clear" w:color="auto" w:fill="FDE9D9" w:themeFill="accent6" w:themeFillTint="33"/>
                  <w:vAlign w:val="bottom"/>
                </w:tcPr>
                <w:p w:rsidR="004E6734" w:rsidRPr="004E6734" w:rsidRDefault="004E6734">
                  <w:pPr>
                    <w:jc w:val="right"/>
                    <w:rPr>
                      <w:rFonts w:ascii="Arial" w:hAnsi="Arial" w:cs="Arial"/>
                      <w:szCs w:val="20"/>
                    </w:rPr>
                  </w:pPr>
                  <w:r w:rsidRPr="004E6734">
                    <w:rPr>
                      <w:rFonts w:ascii="Arial" w:hAnsi="Arial" w:cs="Arial"/>
                      <w:szCs w:val="20"/>
                    </w:rPr>
                    <w:t>14,400</w:t>
                  </w:r>
                </w:p>
              </w:tc>
              <w:tc>
                <w:tcPr>
                  <w:tcW w:w="1573" w:type="dxa"/>
                  <w:tcBorders>
                    <w:top w:val="single" w:sz="6" w:space="0" w:color="auto"/>
                    <w:left w:val="single" w:sz="12" w:space="0" w:color="auto"/>
                    <w:bottom w:val="single" w:sz="6" w:space="0" w:color="auto"/>
                    <w:right w:val="single" w:sz="6" w:space="0" w:color="auto"/>
                  </w:tcBorders>
                  <w:shd w:val="clear" w:color="auto" w:fill="FDE9D9" w:themeFill="accent6" w:themeFillTint="33"/>
                  <w:vAlign w:val="bottom"/>
                </w:tcPr>
                <w:p w:rsidR="004E6734" w:rsidRPr="004E6734" w:rsidRDefault="004E6734">
                  <w:pPr>
                    <w:jc w:val="right"/>
                    <w:rPr>
                      <w:rFonts w:ascii="Arial" w:hAnsi="Arial" w:cs="Arial"/>
                      <w:szCs w:val="20"/>
                    </w:rPr>
                  </w:pPr>
                  <w:r w:rsidRPr="004E6734">
                    <w:rPr>
                      <w:rFonts w:ascii="Arial" w:hAnsi="Arial" w:cs="Arial"/>
                      <w:szCs w:val="20"/>
                    </w:rPr>
                    <w:t>36,400</w:t>
                  </w:r>
                </w:p>
              </w:tc>
            </w:tr>
            <w:tr w:rsidR="004E6734" w:rsidRPr="00FF5646" w:rsidTr="007655F6">
              <w:tc>
                <w:tcPr>
                  <w:tcW w:w="3055" w:type="dxa"/>
                  <w:tcBorders>
                    <w:top w:val="single" w:sz="6" w:space="0" w:color="auto"/>
                    <w:left w:val="single" w:sz="6" w:space="0" w:color="auto"/>
                    <w:bottom w:val="single" w:sz="6" w:space="0" w:color="auto"/>
                  </w:tcBorders>
                  <w:shd w:val="clear" w:color="auto" w:fill="FDE9D9" w:themeFill="accent6" w:themeFillTint="33"/>
                </w:tcPr>
                <w:p w:rsidR="004E6734" w:rsidRPr="00FF5646" w:rsidRDefault="004E6734" w:rsidP="0080081E">
                  <w:pPr>
                    <w:spacing w:before="120" w:after="120"/>
                    <w:rPr>
                      <w:rFonts w:ascii="Arial" w:hAnsi="Arial" w:cs="Arial"/>
                    </w:rPr>
                  </w:pPr>
                  <w:r w:rsidRPr="00FF5646">
                    <w:rPr>
                      <w:rFonts w:ascii="Arial" w:hAnsi="Arial" w:cs="Arial"/>
                    </w:rPr>
                    <w:t>Operating expenses</w:t>
                  </w:r>
                </w:p>
              </w:tc>
              <w:tc>
                <w:tcPr>
                  <w:tcW w:w="1572" w:type="dxa"/>
                  <w:tcBorders>
                    <w:top w:val="single" w:sz="6" w:space="0" w:color="auto"/>
                    <w:bottom w:val="single" w:sz="6" w:space="0" w:color="auto"/>
                  </w:tcBorders>
                  <w:shd w:val="clear" w:color="auto" w:fill="FDE9D9" w:themeFill="accent6" w:themeFillTint="33"/>
                  <w:vAlign w:val="bottom"/>
                </w:tcPr>
                <w:p w:rsidR="004E6734" w:rsidRPr="004E6734" w:rsidRDefault="004E6734">
                  <w:pPr>
                    <w:jc w:val="right"/>
                    <w:rPr>
                      <w:rFonts w:ascii="Arial" w:hAnsi="Arial" w:cs="Arial"/>
                      <w:szCs w:val="20"/>
                    </w:rPr>
                  </w:pPr>
                  <w:r w:rsidRPr="004E6734">
                    <w:rPr>
                      <w:rFonts w:ascii="Arial" w:hAnsi="Arial" w:cs="Arial"/>
                      <w:szCs w:val="20"/>
                    </w:rPr>
                    <w:t>58,769</w:t>
                  </w:r>
                </w:p>
              </w:tc>
              <w:tc>
                <w:tcPr>
                  <w:tcW w:w="1573" w:type="dxa"/>
                  <w:tcBorders>
                    <w:top w:val="single" w:sz="6" w:space="0" w:color="auto"/>
                    <w:bottom w:val="single" w:sz="6" w:space="0" w:color="auto"/>
                  </w:tcBorders>
                  <w:shd w:val="clear" w:color="auto" w:fill="FDE9D9" w:themeFill="accent6" w:themeFillTint="33"/>
                  <w:vAlign w:val="bottom"/>
                </w:tcPr>
                <w:p w:rsidR="004E6734" w:rsidRPr="004E6734" w:rsidRDefault="004E6734">
                  <w:pPr>
                    <w:jc w:val="right"/>
                    <w:rPr>
                      <w:rFonts w:ascii="Arial" w:hAnsi="Arial" w:cs="Arial"/>
                      <w:szCs w:val="20"/>
                    </w:rPr>
                  </w:pPr>
                  <w:r w:rsidRPr="004E6734">
                    <w:rPr>
                      <w:rFonts w:ascii="Arial" w:hAnsi="Arial" w:cs="Arial"/>
                      <w:szCs w:val="20"/>
                    </w:rPr>
                    <w:t>61,120</w:t>
                  </w:r>
                </w:p>
              </w:tc>
              <w:tc>
                <w:tcPr>
                  <w:tcW w:w="1572" w:type="dxa"/>
                  <w:tcBorders>
                    <w:top w:val="single" w:sz="6" w:space="0" w:color="auto"/>
                    <w:bottom w:val="single" w:sz="6" w:space="0" w:color="auto"/>
                    <w:right w:val="single" w:sz="12" w:space="0" w:color="auto"/>
                  </w:tcBorders>
                  <w:shd w:val="clear" w:color="auto" w:fill="FDE9D9" w:themeFill="accent6" w:themeFillTint="33"/>
                  <w:vAlign w:val="bottom"/>
                </w:tcPr>
                <w:p w:rsidR="004E6734" w:rsidRPr="004E6734" w:rsidRDefault="004E6734">
                  <w:pPr>
                    <w:jc w:val="right"/>
                    <w:rPr>
                      <w:rFonts w:ascii="Arial" w:hAnsi="Arial" w:cs="Arial"/>
                      <w:szCs w:val="20"/>
                    </w:rPr>
                  </w:pPr>
                  <w:r w:rsidRPr="004E6734">
                    <w:rPr>
                      <w:rFonts w:ascii="Arial" w:hAnsi="Arial" w:cs="Arial"/>
                      <w:szCs w:val="20"/>
                    </w:rPr>
                    <w:t>63,564</w:t>
                  </w:r>
                </w:p>
              </w:tc>
              <w:tc>
                <w:tcPr>
                  <w:tcW w:w="1573" w:type="dxa"/>
                  <w:tcBorders>
                    <w:top w:val="single" w:sz="6" w:space="0" w:color="auto"/>
                    <w:left w:val="single" w:sz="12" w:space="0" w:color="auto"/>
                    <w:bottom w:val="single" w:sz="6" w:space="0" w:color="auto"/>
                    <w:right w:val="single" w:sz="6" w:space="0" w:color="auto"/>
                  </w:tcBorders>
                  <w:shd w:val="clear" w:color="auto" w:fill="FDE9D9" w:themeFill="accent6" w:themeFillTint="33"/>
                  <w:vAlign w:val="bottom"/>
                </w:tcPr>
                <w:p w:rsidR="004E6734" w:rsidRPr="004E6734" w:rsidRDefault="004E6734">
                  <w:pPr>
                    <w:jc w:val="right"/>
                    <w:rPr>
                      <w:rFonts w:ascii="Arial" w:hAnsi="Arial" w:cs="Arial"/>
                      <w:szCs w:val="20"/>
                    </w:rPr>
                  </w:pPr>
                  <w:r w:rsidRPr="004E6734">
                    <w:rPr>
                      <w:rFonts w:ascii="Arial" w:hAnsi="Arial" w:cs="Arial"/>
                      <w:szCs w:val="20"/>
                    </w:rPr>
                    <w:t>183,453</w:t>
                  </w:r>
                </w:p>
              </w:tc>
            </w:tr>
            <w:tr w:rsidR="004E6734" w:rsidRPr="00FF5646" w:rsidTr="007655F6">
              <w:tc>
                <w:tcPr>
                  <w:tcW w:w="3055" w:type="dxa"/>
                  <w:tcBorders>
                    <w:top w:val="single" w:sz="6" w:space="0" w:color="auto"/>
                    <w:left w:val="single" w:sz="6" w:space="0" w:color="auto"/>
                    <w:bottom w:val="single" w:sz="6" w:space="0" w:color="auto"/>
                  </w:tcBorders>
                  <w:shd w:val="clear" w:color="auto" w:fill="FDE9D9" w:themeFill="accent6" w:themeFillTint="33"/>
                </w:tcPr>
                <w:p w:rsidR="004E6734" w:rsidRPr="00FF5646" w:rsidRDefault="004E6734" w:rsidP="0080081E">
                  <w:pPr>
                    <w:spacing w:before="120" w:after="120"/>
                    <w:rPr>
                      <w:rFonts w:ascii="Arial" w:hAnsi="Arial" w:cs="Arial"/>
                    </w:rPr>
                  </w:pPr>
                  <w:r w:rsidRPr="00FF5646">
                    <w:rPr>
                      <w:rFonts w:ascii="Arial" w:hAnsi="Arial" w:cs="Arial"/>
                    </w:rPr>
                    <w:t>Trainings / Workshops</w:t>
                  </w:r>
                </w:p>
              </w:tc>
              <w:tc>
                <w:tcPr>
                  <w:tcW w:w="1572" w:type="dxa"/>
                  <w:tcBorders>
                    <w:top w:val="single" w:sz="6" w:space="0" w:color="auto"/>
                    <w:bottom w:val="single" w:sz="6" w:space="0" w:color="auto"/>
                  </w:tcBorders>
                  <w:shd w:val="clear" w:color="auto" w:fill="FDE9D9" w:themeFill="accent6" w:themeFillTint="33"/>
                  <w:vAlign w:val="bottom"/>
                </w:tcPr>
                <w:p w:rsidR="004E6734" w:rsidRPr="004E6734" w:rsidRDefault="004E6734">
                  <w:pPr>
                    <w:jc w:val="right"/>
                    <w:rPr>
                      <w:rFonts w:ascii="Arial" w:hAnsi="Arial" w:cs="Arial"/>
                      <w:szCs w:val="20"/>
                    </w:rPr>
                  </w:pPr>
                  <w:r w:rsidRPr="004E6734">
                    <w:rPr>
                      <w:rFonts w:ascii="Arial" w:hAnsi="Arial" w:cs="Arial"/>
                      <w:szCs w:val="20"/>
                    </w:rPr>
                    <w:t>3,000</w:t>
                  </w:r>
                </w:p>
              </w:tc>
              <w:tc>
                <w:tcPr>
                  <w:tcW w:w="1573" w:type="dxa"/>
                  <w:tcBorders>
                    <w:top w:val="single" w:sz="6" w:space="0" w:color="auto"/>
                    <w:bottom w:val="single" w:sz="6" w:space="0" w:color="auto"/>
                  </w:tcBorders>
                  <w:shd w:val="clear" w:color="auto" w:fill="FDE9D9" w:themeFill="accent6" w:themeFillTint="33"/>
                  <w:vAlign w:val="bottom"/>
                </w:tcPr>
                <w:p w:rsidR="004E6734" w:rsidRPr="004E6734" w:rsidRDefault="004E6734">
                  <w:pPr>
                    <w:jc w:val="right"/>
                    <w:rPr>
                      <w:rFonts w:ascii="Arial" w:hAnsi="Arial" w:cs="Arial"/>
                      <w:szCs w:val="20"/>
                    </w:rPr>
                  </w:pPr>
                  <w:r w:rsidRPr="004E6734">
                    <w:rPr>
                      <w:rFonts w:ascii="Arial" w:hAnsi="Arial" w:cs="Arial"/>
                      <w:szCs w:val="20"/>
                    </w:rPr>
                    <w:t>3,600</w:t>
                  </w:r>
                </w:p>
              </w:tc>
              <w:tc>
                <w:tcPr>
                  <w:tcW w:w="1572" w:type="dxa"/>
                  <w:tcBorders>
                    <w:top w:val="single" w:sz="6" w:space="0" w:color="auto"/>
                    <w:bottom w:val="single" w:sz="6" w:space="0" w:color="auto"/>
                    <w:right w:val="single" w:sz="12" w:space="0" w:color="auto"/>
                  </w:tcBorders>
                  <w:shd w:val="clear" w:color="auto" w:fill="FDE9D9" w:themeFill="accent6" w:themeFillTint="33"/>
                  <w:vAlign w:val="bottom"/>
                </w:tcPr>
                <w:p w:rsidR="004E6734" w:rsidRPr="004E6734" w:rsidRDefault="004E6734">
                  <w:pPr>
                    <w:jc w:val="right"/>
                    <w:rPr>
                      <w:rFonts w:ascii="Arial" w:hAnsi="Arial" w:cs="Arial"/>
                      <w:szCs w:val="20"/>
                    </w:rPr>
                  </w:pPr>
                  <w:r w:rsidRPr="004E6734">
                    <w:rPr>
                      <w:rFonts w:ascii="Arial" w:hAnsi="Arial" w:cs="Arial"/>
                      <w:szCs w:val="20"/>
                    </w:rPr>
                    <w:t>4,320</w:t>
                  </w:r>
                </w:p>
              </w:tc>
              <w:tc>
                <w:tcPr>
                  <w:tcW w:w="1573" w:type="dxa"/>
                  <w:tcBorders>
                    <w:top w:val="single" w:sz="6" w:space="0" w:color="auto"/>
                    <w:left w:val="single" w:sz="12" w:space="0" w:color="auto"/>
                    <w:bottom w:val="single" w:sz="6" w:space="0" w:color="auto"/>
                    <w:right w:val="single" w:sz="6" w:space="0" w:color="auto"/>
                  </w:tcBorders>
                  <w:shd w:val="clear" w:color="auto" w:fill="FDE9D9" w:themeFill="accent6" w:themeFillTint="33"/>
                  <w:vAlign w:val="bottom"/>
                </w:tcPr>
                <w:p w:rsidR="004E6734" w:rsidRPr="004E6734" w:rsidRDefault="004E6734">
                  <w:pPr>
                    <w:jc w:val="right"/>
                    <w:rPr>
                      <w:rFonts w:ascii="Arial" w:hAnsi="Arial" w:cs="Arial"/>
                      <w:szCs w:val="20"/>
                    </w:rPr>
                  </w:pPr>
                  <w:r w:rsidRPr="004E6734">
                    <w:rPr>
                      <w:rFonts w:ascii="Arial" w:hAnsi="Arial" w:cs="Arial"/>
                      <w:szCs w:val="20"/>
                    </w:rPr>
                    <w:t>10,920</w:t>
                  </w:r>
                </w:p>
              </w:tc>
            </w:tr>
            <w:tr w:rsidR="004E6734" w:rsidRPr="00FF5646" w:rsidTr="007655F6">
              <w:tc>
                <w:tcPr>
                  <w:tcW w:w="3055" w:type="dxa"/>
                  <w:tcBorders>
                    <w:top w:val="single" w:sz="6" w:space="0" w:color="auto"/>
                    <w:left w:val="single" w:sz="6" w:space="0" w:color="auto"/>
                    <w:bottom w:val="single" w:sz="6" w:space="0" w:color="auto"/>
                  </w:tcBorders>
                  <w:shd w:val="clear" w:color="auto" w:fill="FDE9D9" w:themeFill="accent6" w:themeFillTint="33"/>
                </w:tcPr>
                <w:p w:rsidR="004E6734" w:rsidRPr="00FF5646" w:rsidRDefault="004E6734" w:rsidP="0080081E">
                  <w:pPr>
                    <w:spacing w:before="120" w:after="120"/>
                    <w:rPr>
                      <w:rFonts w:ascii="Arial" w:hAnsi="Arial" w:cs="Arial"/>
                    </w:rPr>
                  </w:pPr>
                  <w:r w:rsidRPr="00FF5646">
                    <w:rPr>
                      <w:rFonts w:ascii="Arial" w:hAnsi="Arial" w:cs="Arial"/>
                    </w:rPr>
                    <w:t>Partners / Collaborators / Consultancy contracts</w:t>
                  </w:r>
                </w:p>
              </w:tc>
              <w:tc>
                <w:tcPr>
                  <w:tcW w:w="1572" w:type="dxa"/>
                  <w:tcBorders>
                    <w:top w:val="single" w:sz="6" w:space="0" w:color="auto"/>
                    <w:bottom w:val="single" w:sz="6" w:space="0" w:color="auto"/>
                  </w:tcBorders>
                  <w:shd w:val="clear" w:color="auto" w:fill="FDE9D9" w:themeFill="accent6" w:themeFillTint="33"/>
                  <w:vAlign w:val="bottom"/>
                </w:tcPr>
                <w:p w:rsidR="004E6734" w:rsidRPr="004E6734" w:rsidRDefault="004E6734">
                  <w:pPr>
                    <w:rPr>
                      <w:rFonts w:ascii="Arial" w:hAnsi="Arial" w:cs="Arial"/>
                      <w:szCs w:val="20"/>
                    </w:rPr>
                  </w:pPr>
                  <w:r w:rsidRPr="004E6734">
                    <w:rPr>
                      <w:rFonts w:ascii="Arial" w:hAnsi="Arial" w:cs="Arial"/>
                      <w:szCs w:val="20"/>
                    </w:rPr>
                    <w:t> </w:t>
                  </w:r>
                </w:p>
              </w:tc>
              <w:tc>
                <w:tcPr>
                  <w:tcW w:w="1573" w:type="dxa"/>
                  <w:tcBorders>
                    <w:top w:val="single" w:sz="6" w:space="0" w:color="auto"/>
                    <w:bottom w:val="single" w:sz="6" w:space="0" w:color="auto"/>
                  </w:tcBorders>
                  <w:shd w:val="clear" w:color="auto" w:fill="FDE9D9" w:themeFill="accent6" w:themeFillTint="33"/>
                  <w:vAlign w:val="bottom"/>
                </w:tcPr>
                <w:p w:rsidR="004E6734" w:rsidRPr="004E6734" w:rsidRDefault="004E6734">
                  <w:pPr>
                    <w:rPr>
                      <w:rFonts w:ascii="Arial" w:hAnsi="Arial" w:cs="Arial"/>
                      <w:szCs w:val="20"/>
                    </w:rPr>
                  </w:pPr>
                  <w:r w:rsidRPr="004E6734">
                    <w:rPr>
                      <w:rFonts w:ascii="Arial" w:hAnsi="Arial" w:cs="Arial"/>
                      <w:szCs w:val="20"/>
                    </w:rPr>
                    <w:t> </w:t>
                  </w:r>
                </w:p>
              </w:tc>
              <w:tc>
                <w:tcPr>
                  <w:tcW w:w="1572" w:type="dxa"/>
                  <w:tcBorders>
                    <w:top w:val="single" w:sz="6" w:space="0" w:color="auto"/>
                    <w:bottom w:val="single" w:sz="6" w:space="0" w:color="auto"/>
                    <w:right w:val="single" w:sz="12" w:space="0" w:color="auto"/>
                  </w:tcBorders>
                  <w:shd w:val="clear" w:color="auto" w:fill="FDE9D9" w:themeFill="accent6" w:themeFillTint="33"/>
                  <w:vAlign w:val="bottom"/>
                </w:tcPr>
                <w:p w:rsidR="004E6734" w:rsidRPr="004E6734" w:rsidRDefault="004E6734">
                  <w:pPr>
                    <w:rPr>
                      <w:rFonts w:ascii="Arial" w:hAnsi="Arial" w:cs="Arial"/>
                      <w:szCs w:val="20"/>
                    </w:rPr>
                  </w:pPr>
                  <w:r w:rsidRPr="004E6734">
                    <w:rPr>
                      <w:rFonts w:ascii="Arial" w:hAnsi="Arial" w:cs="Arial"/>
                      <w:szCs w:val="20"/>
                    </w:rPr>
                    <w:t> </w:t>
                  </w:r>
                </w:p>
              </w:tc>
              <w:tc>
                <w:tcPr>
                  <w:tcW w:w="1573" w:type="dxa"/>
                  <w:tcBorders>
                    <w:top w:val="single" w:sz="6" w:space="0" w:color="auto"/>
                    <w:left w:val="single" w:sz="12" w:space="0" w:color="auto"/>
                    <w:bottom w:val="single" w:sz="6" w:space="0" w:color="auto"/>
                    <w:right w:val="single" w:sz="6" w:space="0" w:color="auto"/>
                  </w:tcBorders>
                  <w:shd w:val="clear" w:color="auto" w:fill="FDE9D9" w:themeFill="accent6" w:themeFillTint="33"/>
                  <w:vAlign w:val="bottom"/>
                </w:tcPr>
                <w:p w:rsidR="004E6734" w:rsidRPr="004E6734" w:rsidRDefault="004E6734">
                  <w:pPr>
                    <w:rPr>
                      <w:rFonts w:ascii="Arial" w:hAnsi="Arial" w:cs="Arial"/>
                      <w:szCs w:val="20"/>
                    </w:rPr>
                  </w:pPr>
                  <w:r w:rsidRPr="004E6734">
                    <w:rPr>
                      <w:rFonts w:ascii="Arial" w:hAnsi="Arial" w:cs="Arial"/>
                      <w:szCs w:val="20"/>
                    </w:rPr>
                    <w:t> </w:t>
                  </w:r>
                </w:p>
              </w:tc>
            </w:tr>
            <w:tr w:rsidR="004E6734" w:rsidRPr="00FF5646" w:rsidTr="007655F6">
              <w:tc>
                <w:tcPr>
                  <w:tcW w:w="3055" w:type="dxa"/>
                  <w:tcBorders>
                    <w:top w:val="single" w:sz="6" w:space="0" w:color="auto"/>
                    <w:left w:val="single" w:sz="6" w:space="0" w:color="auto"/>
                    <w:bottom w:val="single" w:sz="6" w:space="0" w:color="auto"/>
                  </w:tcBorders>
                  <w:shd w:val="clear" w:color="auto" w:fill="FDE9D9" w:themeFill="accent6" w:themeFillTint="33"/>
                </w:tcPr>
                <w:p w:rsidR="004E6734" w:rsidRPr="00FF5646" w:rsidRDefault="004E6734" w:rsidP="00541428">
                  <w:pPr>
                    <w:spacing w:before="120" w:after="120"/>
                    <w:rPr>
                      <w:rFonts w:ascii="Arial" w:hAnsi="Arial" w:cs="Arial"/>
                    </w:rPr>
                  </w:pPr>
                  <w:r w:rsidRPr="00FF5646">
                    <w:rPr>
                      <w:rFonts w:ascii="Arial" w:hAnsi="Arial" w:cs="Arial"/>
                    </w:rPr>
                    <w:t xml:space="preserve">Capital and other equipment </w:t>
                  </w:r>
                </w:p>
              </w:tc>
              <w:tc>
                <w:tcPr>
                  <w:tcW w:w="1572" w:type="dxa"/>
                  <w:tcBorders>
                    <w:top w:val="single" w:sz="6" w:space="0" w:color="auto"/>
                    <w:bottom w:val="single" w:sz="6" w:space="0" w:color="auto"/>
                  </w:tcBorders>
                  <w:shd w:val="clear" w:color="auto" w:fill="FDE9D9" w:themeFill="accent6" w:themeFillTint="33"/>
                  <w:vAlign w:val="bottom"/>
                </w:tcPr>
                <w:p w:rsidR="004E6734" w:rsidRPr="004E6734" w:rsidRDefault="004E6734">
                  <w:pPr>
                    <w:rPr>
                      <w:rFonts w:ascii="Arial" w:hAnsi="Arial" w:cs="Arial"/>
                      <w:szCs w:val="20"/>
                    </w:rPr>
                  </w:pPr>
                  <w:r w:rsidRPr="004E6734">
                    <w:rPr>
                      <w:rFonts w:ascii="Arial" w:hAnsi="Arial" w:cs="Arial"/>
                      <w:szCs w:val="20"/>
                    </w:rPr>
                    <w:t> </w:t>
                  </w:r>
                </w:p>
              </w:tc>
              <w:tc>
                <w:tcPr>
                  <w:tcW w:w="1573" w:type="dxa"/>
                  <w:tcBorders>
                    <w:top w:val="single" w:sz="6" w:space="0" w:color="auto"/>
                    <w:bottom w:val="single" w:sz="6" w:space="0" w:color="auto"/>
                  </w:tcBorders>
                  <w:shd w:val="clear" w:color="auto" w:fill="FDE9D9" w:themeFill="accent6" w:themeFillTint="33"/>
                  <w:vAlign w:val="bottom"/>
                </w:tcPr>
                <w:p w:rsidR="004E6734" w:rsidRPr="004E6734" w:rsidRDefault="004E6734">
                  <w:pPr>
                    <w:rPr>
                      <w:rFonts w:ascii="Arial" w:hAnsi="Arial" w:cs="Arial"/>
                      <w:szCs w:val="20"/>
                    </w:rPr>
                  </w:pPr>
                  <w:r w:rsidRPr="004E6734">
                    <w:rPr>
                      <w:rFonts w:ascii="Arial" w:hAnsi="Arial" w:cs="Arial"/>
                      <w:szCs w:val="20"/>
                    </w:rPr>
                    <w:t> </w:t>
                  </w:r>
                </w:p>
              </w:tc>
              <w:tc>
                <w:tcPr>
                  <w:tcW w:w="1572" w:type="dxa"/>
                  <w:tcBorders>
                    <w:top w:val="single" w:sz="6" w:space="0" w:color="auto"/>
                    <w:bottom w:val="single" w:sz="6" w:space="0" w:color="auto"/>
                    <w:right w:val="single" w:sz="12" w:space="0" w:color="auto"/>
                  </w:tcBorders>
                  <w:shd w:val="clear" w:color="auto" w:fill="FDE9D9" w:themeFill="accent6" w:themeFillTint="33"/>
                  <w:vAlign w:val="bottom"/>
                </w:tcPr>
                <w:p w:rsidR="004E6734" w:rsidRPr="004E6734" w:rsidRDefault="004E6734">
                  <w:pPr>
                    <w:rPr>
                      <w:rFonts w:ascii="Arial" w:hAnsi="Arial" w:cs="Arial"/>
                      <w:szCs w:val="20"/>
                    </w:rPr>
                  </w:pPr>
                  <w:r w:rsidRPr="004E6734">
                    <w:rPr>
                      <w:rFonts w:ascii="Arial" w:hAnsi="Arial" w:cs="Arial"/>
                      <w:szCs w:val="20"/>
                    </w:rPr>
                    <w:t> </w:t>
                  </w:r>
                </w:p>
              </w:tc>
              <w:tc>
                <w:tcPr>
                  <w:tcW w:w="1573" w:type="dxa"/>
                  <w:tcBorders>
                    <w:top w:val="single" w:sz="6" w:space="0" w:color="auto"/>
                    <w:left w:val="single" w:sz="12" w:space="0" w:color="auto"/>
                    <w:bottom w:val="single" w:sz="6" w:space="0" w:color="auto"/>
                    <w:right w:val="single" w:sz="6" w:space="0" w:color="auto"/>
                  </w:tcBorders>
                  <w:shd w:val="clear" w:color="auto" w:fill="FDE9D9" w:themeFill="accent6" w:themeFillTint="33"/>
                  <w:vAlign w:val="bottom"/>
                </w:tcPr>
                <w:p w:rsidR="004E6734" w:rsidRPr="004E6734" w:rsidRDefault="004E6734">
                  <w:pPr>
                    <w:rPr>
                      <w:rFonts w:ascii="Arial" w:hAnsi="Arial" w:cs="Arial"/>
                      <w:szCs w:val="20"/>
                    </w:rPr>
                  </w:pPr>
                  <w:r w:rsidRPr="004E6734">
                    <w:rPr>
                      <w:rFonts w:ascii="Arial" w:hAnsi="Arial" w:cs="Arial"/>
                      <w:szCs w:val="20"/>
                    </w:rPr>
                    <w:t> </w:t>
                  </w:r>
                </w:p>
              </w:tc>
            </w:tr>
            <w:tr w:rsidR="004E6734" w:rsidRPr="00FF5646" w:rsidTr="007655F6">
              <w:tc>
                <w:tcPr>
                  <w:tcW w:w="3055" w:type="dxa"/>
                  <w:tcBorders>
                    <w:top w:val="single" w:sz="6" w:space="0" w:color="auto"/>
                    <w:left w:val="single" w:sz="6" w:space="0" w:color="auto"/>
                    <w:bottom w:val="double" w:sz="4" w:space="0" w:color="auto"/>
                  </w:tcBorders>
                  <w:shd w:val="clear" w:color="auto" w:fill="FDE9D9" w:themeFill="accent6" w:themeFillTint="33"/>
                </w:tcPr>
                <w:p w:rsidR="004E6734" w:rsidRPr="00FF5646" w:rsidRDefault="004E6734" w:rsidP="0080081E">
                  <w:pPr>
                    <w:spacing w:before="120" w:after="120"/>
                    <w:rPr>
                      <w:rFonts w:ascii="Arial" w:hAnsi="Arial" w:cs="Arial"/>
                    </w:rPr>
                  </w:pPr>
                  <w:r w:rsidRPr="00FF5646">
                    <w:rPr>
                      <w:rFonts w:ascii="Arial" w:hAnsi="Arial" w:cs="Arial"/>
                    </w:rPr>
                    <w:t>Contingency</w:t>
                  </w:r>
                </w:p>
              </w:tc>
              <w:tc>
                <w:tcPr>
                  <w:tcW w:w="1572" w:type="dxa"/>
                  <w:tcBorders>
                    <w:top w:val="single" w:sz="6" w:space="0" w:color="auto"/>
                    <w:bottom w:val="double" w:sz="4" w:space="0" w:color="auto"/>
                  </w:tcBorders>
                  <w:shd w:val="clear" w:color="auto" w:fill="FDE9D9" w:themeFill="accent6" w:themeFillTint="33"/>
                  <w:vAlign w:val="bottom"/>
                </w:tcPr>
                <w:p w:rsidR="004E6734" w:rsidRPr="004E6734" w:rsidRDefault="004E6734">
                  <w:pPr>
                    <w:rPr>
                      <w:rFonts w:ascii="Arial" w:hAnsi="Arial" w:cs="Arial"/>
                      <w:szCs w:val="20"/>
                    </w:rPr>
                  </w:pPr>
                  <w:r w:rsidRPr="004E6734">
                    <w:rPr>
                      <w:rFonts w:ascii="Arial" w:hAnsi="Arial" w:cs="Arial"/>
                      <w:szCs w:val="20"/>
                    </w:rPr>
                    <w:t> </w:t>
                  </w:r>
                </w:p>
              </w:tc>
              <w:tc>
                <w:tcPr>
                  <w:tcW w:w="1573" w:type="dxa"/>
                  <w:tcBorders>
                    <w:top w:val="single" w:sz="6" w:space="0" w:color="auto"/>
                    <w:bottom w:val="double" w:sz="4" w:space="0" w:color="auto"/>
                  </w:tcBorders>
                  <w:shd w:val="clear" w:color="auto" w:fill="FDE9D9" w:themeFill="accent6" w:themeFillTint="33"/>
                  <w:vAlign w:val="bottom"/>
                </w:tcPr>
                <w:p w:rsidR="004E6734" w:rsidRPr="004E6734" w:rsidRDefault="004E6734">
                  <w:pPr>
                    <w:rPr>
                      <w:rFonts w:ascii="Arial" w:hAnsi="Arial" w:cs="Arial"/>
                      <w:szCs w:val="20"/>
                    </w:rPr>
                  </w:pPr>
                  <w:r w:rsidRPr="004E6734">
                    <w:rPr>
                      <w:rFonts w:ascii="Arial" w:hAnsi="Arial" w:cs="Arial"/>
                      <w:szCs w:val="20"/>
                    </w:rPr>
                    <w:t> </w:t>
                  </w:r>
                </w:p>
              </w:tc>
              <w:tc>
                <w:tcPr>
                  <w:tcW w:w="1572" w:type="dxa"/>
                  <w:tcBorders>
                    <w:top w:val="single" w:sz="6" w:space="0" w:color="auto"/>
                    <w:bottom w:val="double" w:sz="4" w:space="0" w:color="auto"/>
                    <w:right w:val="single" w:sz="12" w:space="0" w:color="auto"/>
                  </w:tcBorders>
                  <w:shd w:val="clear" w:color="auto" w:fill="FDE9D9" w:themeFill="accent6" w:themeFillTint="33"/>
                  <w:vAlign w:val="bottom"/>
                </w:tcPr>
                <w:p w:rsidR="004E6734" w:rsidRPr="004E6734" w:rsidRDefault="004E6734">
                  <w:pPr>
                    <w:rPr>
                      <w:rFonts w:ascii="Arial" w:hAnsi="Arial" w:cs="Arial"/>
                      <w:szCs w:val="20"/>
                    </w:rPr>
                  </w:pPr>
                  <w:r w:rsidRPr="004E6734">
                    <w:rPr>
                      <w:rFonts w:ascii="Arial" w:hAnsi="Arial" w:cs="Arial"/>
                      <w:szCs w:val="20"/>
                    </w:rPr>
                    <w:t> </w:t>
                  </w:r>
                </w:p>
              </w:tc>
              <w:tc>
                <w:tcPr>
                  <w:tcW w:w="1573" w:type="dxa"/>
                  <w:tcBorders>
                    <w:top w:val="single" w:sz="6" w:space="0" w:color="auto"/>
                    <w:left w:val="single" w:sz="12" w:space="0" w:color="auto"/>
                    <w:bottom w:val="double" w:sz="4" w:space="0" w:color="auto"/>
                    <w:right w:val="single" w:sz="6" w:space="0" w:color="auto"/>
                  </w:tcBorders>
                  <w:shd w:val="clear" w:color="auto" w:fill="FDE9D9" w:themeFill="accent6" w:themeFillTint="33"/>
                  <w:vAlign w:val="bottom"/>
                </w:tcPr>
                <w:p w:rsidR="004E6734" w:rsidRPr="004E6734" w:rsidRDefault="004E6734">
                  <w:pPr>
                    <w:rPr>
                      <w:rFonts w:ascii="Arial" w:hAnsi="Arial" w:cs="Arial"/>
                      <w:szCs w:val="20"/>
                    </w:rPr>
                  </w:pPr>
                  <w:r w:rsidRPr="004E6734">
                    <w:rPr>
                      <w:rFonts w:ascii="Arial" w:hAnsi="Arial" w:cs="Arial"/>
                      <w:szCs w:val="20"/>
                    </w:rPr>
                    <w:t> </w:t>
                  </w:r>
                </w:p>
              </w:tc>
            </w:tr>
            <w:tr w:rsidR="004E6734" w:rsidRPr="00FF5646" w:rsidTr="007655F6">
              <w:tc>
                <w:tcPr>
                  <w:tcW w:w="3055" w:type="dxa"/>
                  <w:tcBorders>
                    <w:top w:val="double" w:sz="4" w:space="0" w:color="auto"/>
                    <w:left w:val="single" w:sz="6" w:space="0" w:color="auto"/>
                    <w:bottom w:val="single" w:sz="12" w:space="0" w:color="auto"/>
                  </w:tcBorders>
                  <w:shd w:val="clear" w:color="auto" w:fill="FDE9D9" w:themeFill="accent6" w:themeFillTint="33"/>
                </w:tcPr>
                <w:p w:rsidR="004E6734" w:rsidRPr="00FF5646" w:rsidRDefault="004E6734" w:rsidP="0080081E">
                  <w:pPr>
                    <w:spacing w:before="120" w:after="120"/>
                    <w:rPr>
                      <w:rFonts w:ascii="Arial" w:hAnsi="Arial" w:cs="Arial"/>
                      <w:b/>
                      <w:i/>
                    </w:rPr>
                  </w:pPr>
                  <w:r w:rsidRPr="00FF5646">
                    <w:rPr>
                      <w:rFonts w:ascii="Arial" w:hAnsi="Arial" w:cs="Arial"/>
                      <w:b/>
                      <w:i/>
                    </w:rPr>
                    <w:t xml:space="preserve">    Total direct costs</w:t>
                  </w:r>
                </w:p>
              </w:tc>
              <w:tc>
                <w:tcPr>
                  <w:tcW w:w="1572" w:type="dxa"/>
                  <w:tcBorders>
                    <w:top w:val="double" w:sz="4" w:space="0" w:color="auto"/>
                    <w:bottom w:val="single" w:sz="12" w:space="0" w:color="auto"/>
                  </w:tcBorders>
                  <w:shd w:val="clear" w:color="auto" w:fill="FDE9D9" w:themeFill="accent6" w:themeFillTint="33"/>
                  <w:vAlign w:val="bottom"/>
                </w:tcPr>
                <w:p w:rsidR="004E6734" w:rsidRPr="004E6734" w:rsidRDefault="004E6734">
                  <w:pPr>
                    <w:jc w:val="right"/>
                    <w:rPr>
                      <w:rFonts w:ascii="Arial" w:hAnsi="Arial" w:cs="Arial"/>
                      <w:szCs w:val="20"/>
                    </w:rPr>
                  </w:pPr>
                  <w:r w:rsidRPr="004E6734">
                    <w:rPr>
                      <w:rFonts w:ascii="Arial" w:hAnsi="Arial" w:cs="Arial"/>
                      <w:szCs w:val="20"/>
                    </w:rPr>
                    <w:t>177,174</w:t>
                  </w:r>
                </w:p>
              </w:tc>
              <w:tc>
                <w:tcPr>
                  <w:tcW w:w="1573" w:type="dxa"/>
                  <w:tcBorders>
                    <w:top w:val="double" w:sz="4" w:space="0" w:color="auto"/>
                    <w:bottom w:val="single" w:sz="12" w:space="0" w:color="auto"/>
                  </w:tcBorders>
                  <w:shd w:val="clear" w:color="auto" w:fill="FDE9D9" w:themeFill="accent6" w:themeFillTint="33"/>
                  <w:vAlign w:val="bottom"/>
                </w:tcPr>
                <w:p w:rsidR="004E6734" w:rsidRPr="004E6734" w:rsidRDefault="004E6734">
                  <w:pPr>
                    <w:jc w:val="right"/>
                    <w:rPr>
                      <w:rFonts w:ascii="Arial" w:hAnsi="Arial" w:cs="Arial"/>
                      <w:szCs w:val="20"/>
                    </w:rPr>
                  </w:pPr>
                  <w:r w:rsidRPr="004E6734">
                    <w:rPr>
                      <w:rFonts w:ascii="Arial" w:hAnsi="Arial" w:cs="Arial"/>
                      <w:szCs w:val="20"/>
                    </w:rPr>
                    <w:t>192,990</w:t>
                  </w:r>
                </w:p>
              </w:tc>
              <w:tc>
                <w:tcPr>
                  <w:tcW w:w="1572" w:type="dxa"/>
                  <w:tcBorders>
                    <w:top w:val="double" w:sz="4" w:space="0" w:color="auto"/>
                    <w:bottom w:val="single" w:sz="12" w:space="0" w:color="auto"/>
                    <w:right w:val="single" w:sz="12" w:space="0" w:color="auto"/>
                  </w:tcBorders>
                  <w:shd w:val="clear" w:color="auto" w:fill="FDE9D9" w:themeFill="accent6" w:themeFillTint="33"/>
                  <w:vAlign w:val="bottom"/>
                </w:tcPr>
                <w:p w:rsidR="004E6734" w:rsidRPr="004E6734" w:rsidRDefault="004E6734">
                  <w:pPr>
                    <w:jc w:val="right"/>
                    <w:rPr>
                      <w:rFonts w:ascii="Arial" w:hAnsi="Arial" w:cs="Arial"/>
                      <w:szCs w:val="20"/>
                    </w:rPr>
                  </w:pPr>
                  <w:r w:rsidRPr="004E6734">
                    <w:rPr>
                      <w:rFonts w:ascii="Arial" w:hAnsi="Arial" w:cs="Arial"/>
                      <w:szCs w:val="20"/>
                    </w:rPr>
                    <w:t>210,417</w:t>
                  </w:r>
                </w:p>
              </w:tc>
              <w:tc>
                <w:tcPr>
                  <w:tcW w:w="1573" w:type="dxa"/>
                  <w:tcBorders>
                    <w:top w:val="double" w:sz="4" w:space="0" w:color="auto"/>
                    <w:left w:val="single" w:sz="12" w:space="0" w:color="auto"/>
                    <w:bottom w:val="single" w:sz="12" w:space="0" w:color="auto"/>
                    <w:right w:val="single" w:sz="6" w:space="0" w:color="auto"/>
                  </w:tcBorders>
                  <w:shd w:val="clear" w:color="auto" w:fill="FDE9D9" w:themeFill="accent6" w:themeFillTint="33"/>
                  <w:vAlign w:val="bottom"/>
                </w:tcPr>
                <w:p w:rsidR="004E6734" w:rsidRPr="004E6734" w:rsidRDefault="004E6734">
                  <w:pPr>
                    <w:jc w:val="right"/>
                    <w:rPr>
                      <w:rFonts w:ascii="Arial" w:hAnsi="Arial" w:cs="Arial"/>
                      <w:szCs w:val="20"/>
                    </w:rPr>
                  </w:pPr>
                  <w:r w:rsidRPr="004E6734">
                    <w:rPr>
                      <w:rFonts w:ascii="Arial" w:hAnsi="Arial" w:cs="Arial"/>
                      <w:szCs w:val="20"/>
                    </w:rPr>
                    <w:t>580,581</w:t>
                  </w:r>
                </w:p>
              </w:tc>
            </w:tr>
            <w:tr w:rsidR="004E6734" w:rsidRPr="00FF5646" w:rsidTr="007655F6">
              <w:tc>
                <w:tcPr>
                  <w:tcW w:w="3055" w:type="dxa"/>
                  <w:tcBorders>
                    <w:top w:val="single" w:sz="12" w:space="0" w:color="auto"/>
                    <w:left w:val="single" w:sz="6" w:space="0" w:color="auto"/>
                    <w:bottom w:val="single" w:sz="6" w:space="0" w:color="auto"/>
                  </w:tcBorders>
                  <w:shd w:val="clear" w:color="auto" w:fill="DAEEF3" w:themeFill="accent5" w:themeFillTint="33"/>
                </w:tcPr>
                <w:p w:rsidR="004E6734" w:rsidRPr="00FF5646" w:rsidRDefault="004E6734" w:rsidP="0080081E">
                  <w:pPr>
                    <w:spacing w:before="120" w:after="120"/>
                    <w:rPr>
                      <w:rFonts w:ascii="Arial" w:hAnsi="Arial" w:cs="Arial"/>
                    </w:rPr>
                  </w:pPr>
                  <w:r w:rsidRPr="00FF5646">
                    <w:rPr>
                      <w:rFonts w:ascii="Arial" w:hAnsi="Arial" w:cs="Arial"/>
                    </w:rPr>
                    <w:t xml:space="preserve">    % indirect costs</w:t>
                  </w:r>
                </w:p>
              </w:tc>
              <w:tc>
                <w:tcPr>
                  <w:tcW w:w="1572" w:type="dxa"/>
                  <w:tcBorders>
                    <w:top w:val="single" w:sz="12" w:space="0" w:color="auto"/>
                    <w:bottom w:val="single" w:sz="6" w:space="0" w:color="auto"/>
                  </w:tcBorders>
                  <w:shd w:val="clear" w:color="auto" w:fill="DAEEF3" w:themeFill="accent5" w:themeFillTint="33"/>
                  <w:vAlign w:val="bottom"/>
                </w:tcPr>
                <w:p w:rsidR="004E6734" w:rsidRPr="004E6734" w:rsidRDefault="004E6734">
                  <w:pPr>
                    <w:jc w:val="right"/>
                    <w:rPr>
                      <w:rFonts w:ascii="Arial" w:hAnsi="Arial" w:cs="Arial"/>
                      <w:szCs w:val="20"/>
                    </w:rPr>
                  </w:pPr>
                  <w:r w:rsidRPr="004E6734">
                    <w:rPr>
                      <w:rFonts w:ascii="Arial" w:hAnsi="Arial" w:cs="Arial"/>
                      <w:szCs w:val="20"/>
                    </w:rPr>
                    <w:t>17</w:t>
                  </w:r>
                </w:p>
              </w:tc>
              <w:tc>
                <w:tcPr>
                  <w:tcW w:w="1573" w:type="dxa"/>
                  <w:tcBorders>
                    <w:top w:val="single" w:sz="12" w:space="0" w:color="auto"/>
                    <w:bottom w:val="single" w:sz="6" w:space="0" w:color="auto"/>
                  </w:tcBorders>
                  <w:shd w:val="clear" w:color="auto" w:fill="DAEEF3" w:themeFill="accent5" w:themeFillTint="33"/>
                  <w:vAlign w:val="bottom"/>
                </w:tcPr>
                <w:p w:rsidR="004E6734" w:rsidRPr="004E6734" w:rsidRDefault="004E6734">
                  <w:pPr>
                    <w:jc w:val="right"/>
                    <w:rPr>
                      <w:rFonts w:ascii="Arial" w:hAnsi="Arial" w:cs="Arial"/>
                      <w:szCs w:val="20"/>
                    </w:rPr>
                  </w:pPr>
                  <w:r w:rsidRPr="004E6734">
                    <w:rPr>
                      <w:rFonts w:ascii="Arial" w:hAnsi="Arial" w:cs="Arial"/>
                      <w:szCs w:val="20"/>
                    </w:rPr>
                    <w:t>17</w:t>
                  </w:r>
                </w:p>
              </w:tc>
              <w:tc>
                <w:tcPr>
                  <w:tcW w:w="1572" w:type="dxa"/>
                  <w:tcBorders>
                    <w:top w:val="single" w:sz="12" w:space="0" w:color="auto"/>
                    <w:bottom w:val="single" w:sz="6" w:space="0" w:color="auto"/>
                    <w:right w:val="single" w:sz="12" w:space="0" w:color="auto"/>
                  </w:tcBorders>
                  <w:shd w:val="clear" w:color="auto" w:fill="DAEEF3" w:themeFill="accent5" w:themeFillTint="33"/>
                  <w:vAlign w:val="bottom"/>
                </w:tcPr>
                <w:p w:rsidR="004E6734" w:rsidRPr="004E6734" w:rsidRDefault="004E6734">
                  <w:pPr>
                    <w:jc w:val="right"/>
                    <w:rPr>
                      <w:rFonts w:ascii="Arial" w:hAnsi="Arial" w:cs="Arial"/>
                      <w:szCs w:val="20"/>
                    </w:rPr>
                  </w:pPr>
                  <w:r w:rsidRPr="004E6734">
                    <w:rPr>
                      <w:rFonts w:ascii="Arial" w:hAnsi="Arial" w:cs="Arial"/>
                      <w:szCs w:val="20"/>
                    </w:rPr>
                    <w:t>17</w:t>
                  </w:r>
                </w:p>
              </w:tc>
              <w:tc>
                <w:tcPr>
                  <w:tcW w:w="1573" w:type="dxa"/>
                  <w:tcBorders>
                    <w:top w:val="single" w:sz="12" w:space="0" w:color="auto"/>
                    <w:left w:val="single" w:sz="12" w:space="0" w:color="auto"/>
                    <w:bottom w:val="single" w:sz="6" w:space="0" w:color="auto"/>
                    <w:right w:val="single" w:sz="6" w:space="0" w:color="auto"/>
                  </w:tcBorders>
                  <w:shd w:val="clear" w:color="auto" w:fill="DAEEF3" w:themeFill="accent5" w:themeFillTint="33"/>
                  <w:vAlign w:val="bottom"/>
                </w:tcPr>
                <w:p w:rsidR="004E6734" w:rsidRPr="004E6734" w:rsidRDefault="004E6734">
                  <w:pPr>
                    <w:rPr>
                      <w:rFonts w:ascii="Arial" w:hAnsi="Arial" w:cs="Arial"/>
                      <w:szCs w:val="20"/>
                    </w:rPr>
                  </w:pPr>
                  <w:r w:rsidRPr="004E6734">
                    <w:rPr>
                      <w:rFonts w:ascii="Arial" w:hAnsi="Arial" w:cs="Arial"/>
                      <w:szCs w:val="20"/>
                    </w:rPr>
                    <w:t> </w:t>
                  </w:r>
                </w:p>
              </w:tc>
            </w:tr>
            <w:tr w:rsidR="004E6734" w:rsidRPr="00FF5646" w:rsidTr="007655F6">
              <w:tc>
                <w:tcPr>
                  <w:tcW w:w="3055" w:type="dxa"/>
                  <w:tcBorders>
                    <w:top w:val="single" w:sz="6" w:space="0" w:color="auto"/>
                    <w:left w:val="single" w:sz="6" w:space="0" w:color="auto"/>
                    <w:bottom w:val="double" w:sz="4" w:space="0" w:color="auto"/>
                  </w:tcBorders>
                  <w:shd w:val="clear" w:color="auto" w:fill="DAEEF3" w:themeFill="accent5" w:themeFillTint="33"/>
                </w:tcPr>
                <w:p w:rsidR="004E6734" w:rsidRPr="00FF5646" w:rsidRDefault="004E6734" w:rsidP="0080081E">
                  <w:pPr>
                    <w:spacing w:before="120" w:after="120"/>
                    <w:rPr>
                      <w:rFonts w:ascii="Arial" w:hAnsi="Arial" w:cs="Arial"/>
                      <w:b/>
                      <w:i/>
                    </w:rPr>
                  </w:pPr>
                  <w:r w:rsidRPr="00FF5646">
                    <w:rPr>
                      <w:rFonts w:ascii="Arial" w:hAnsi="Arial" w:cs="Arial"/>
                      <w:b/>
                      <w:i/>
                    </w:rPr>
                    <w:t xml:space="preserve">    Indirect costs</w:t>
                  </w:r>
                </w:p>
              </w:tc>
              <w:tc>
                <w:tcPr>
                  <w:tcW w:w="1572" w:type="dxa"/>
                  <w:tcBorders>
                    <w:top w:val="single" w:sz="6" w:space="0" w:color="auto"/>
                    <w:bottom w:val="double" w:sz="4" w:space="0" w:color="auto"/>
                  </w:tcBorders>
                  <w:shd w:val="clear" w:color="auto" w:fill="DAEEF3" w:themeFill="accent5" w:themeFillTint="33"/>
                  <w:vAlign w:val="bottom"/>
                </w:tcPr>
                <w:p w:rsidR="004E6734" w:rsidRPr="004E6734" w:rsidRDefault="004E6734">
                  <w:pPr>
                    <w:jc w:val="right"/>
                    <w:rPr>
                      <w:rFonts w:ascii="Arial" w:hAnsi="Arial" w:cs="Arial"/>
                      <w:szCs w:val="20"/>
                    </w:rPr>
                  </w:pPr>
                  <w:r w:rsidRPr="004E6734">
                    <w:rPr>
                      <w:rFonts w:ascii="Arial" w:hAnsi="Arial" w:cs="Arial"/>
                      <w:szCs w:val="20"/>
                    </w:rPr>
                    <w:t>30,385</w:t>
                  </w:r>
                </w:p>
              </w:tc>
              <w:tc>
                <w:tcPr>
                  <w:tcW w:w="1573" w:type="dxa"/>
                  <w:tcBorders>
                    <w:top w:val="single" w:sz="6" w:space="0" w:color="auto"/>
                    <w:bottom w:val="double" w:sz="4" w:space="0" w:color="auto"/>
                  </w:tcBorders>
                  <w:shd w:val="clear" w:color="auto" w:fill="DAEEF3" w:themeFill="accent5" w:themeFillTint="33"/>
                  <w:vAlign w:val="bottom"/>
                </w:tcPr>
                <w:p w:rsidR="004E6734" w:rsidRPr="004E6734" w:rsidRDefault="004E6734">
                  <w:pPr>
                    <w:jc w:val="right"/>
                    <w:rPr>
                      <w:rFonts w:ascii="Arial" w:hAnsi="Arial" w:cs="Arial"/>
                      <w:szCs w:val="20"/>
                    </w:rPr>
                  </w:pPr>
                  <w:r w:rsidRPr="004E6734">
                    <w:rPr>
                      <w:rFonts w:ascii="Arial" w:hAnsi="Arial" w:cs="Arial"/>
                      <w:szCs w:val="20"/>
                    </w:rPr>
                    <w:t>33,098</w:t>
                  </w:r>
                </w:p>
              </w:tc>
              <w:tc>
                <w:tcPr>
                  <w:tcW w:w="1572" w:type="dxa"/>
                  <w:tcBorders>
                    <w:top w:val="single" w:sz="6" w:space="0" w:color="auto"/>
                    <w:bottom w:val="double" w:sz="4" w:space="0" w:color="auto"/>
                    <w:right w:val="single" w:sz="12" w:space="0" w:color="auto"/>
                  </w:tcBorders>
                  <w:shd w:val="clear" w:color="auto" w:fill="DAEEF3" w:themeFill="accent5" w:themeFillTint="33"/>
                  <w:vAlign w:val="bottom"/>
                </w:tcPr>
                <w:p w:rsidR="004E6734" w:rsidRPr="004E6734" w:rsidRDefault="004E6734">
                  <w:pPr>
                    <w:jc w:val="right"/>
                    <w:rPr>
                      <w:rFonts w:ascii="Arial" w:hAnsi="Arial" w:cs="Arial"/>
                      <w:szCs w:val="20"/>
                    </w:rPr>
                  </w:pPr>
                  <w:r w:rsidRPr="004E6734">
                    <w:rPr>
                      <w:rFonts w:ascii="Arial" w:hAnsi="Arial" w:cs="Arial"/>
                      <w:szCs w:val="20"/>
                    </w:rPr>
                    <w:t>36,086</w:t>
                  </w:r>
                </w:p>
              </w:tc>
              <w:tc>
                <w:tcPr>
                  <w:tcW w:w="1573" w:type="dxa"/>
                  <w:tcBorders>
                    <w:top w:val="single" w:sz="6" w:space="0" w:color="auto"/>
                    <w:left w:val="single" w:sz="12" w:space="0" w:color="auto"/>
                    <w:bottom w:val="double" w:sz="4" w:space="0" w:color="auto"/>
                    <w:right w:val="single" w:sz="6" w:space="0" w:color="auto"/>
                  </w:tcBorders>
                  <w:shd w:val="clear" w:color="auto" w:fill="DAEEF3" w:themeFill="accent5" w:themeFillTint="33"/>
                  <w:vAlign w:val="bottom"/>
                </w:tcPr>
                <w:p w:rsidR="004E6734" w:rsidRPr="004E6734" w:rsidRDefault="004E6734">
                  <w:pPr>
                    <w:jc w:val="right"/>
                    <w:rPr>
                      <w:rFonts w:ascii="Arial" w:hAnsi="Arial" w:cs="Arial"/>
                      <w:szCs w:val="20"/>
                    </w:rPr>
                  </w:pPr>
                  <w:r w:rsidRPr="004E6734">
                    <w:rPr>
                      <w:rFonts w:ascii="Arial" w:hAnsi="Arial" w:cs="Arial"/>
                      <w:szCs w:val="20"/>
                    </w:rPr>
                    <w:t>99,570</w:t>
                  </w:r>
                </w:p>
              </w:tc>
            </w:tr>
            <w:tr w:rsidR="004E6734" w:rsidRPr="00FF5646" w:rsidTr="007655F6">
              <w:tc>
                <w:tcPr>
                  <w:tcW w:w="3055" w:type="dxa"/>
                  <w:tcBorders>
                    <w:top w:val="double" w:sz="4" w:space="0" w:color="auto"/>
                    <w:left w:val="single" w:sz="6" w:space="0" w:color="auto"/>
                    <w:bottom w:val="single" w:sz="6" w:space="0" w:color="auto"/>
                  </w:tcBorders>
                  <w:shd w:val="clear" w:color="auto" w:fill="FABF8F" w:themeFill="accent6" w:themeFillTint="99"/>
                  <w:vAlign w:val="center"/>
                </w:tcPr>
                <w:p w:rsidR="004E6734" w:rsidRPr="00FF5646" w:rsidRDefault="004E6734" w:rsidP="00425AE8">
                  <w:pPr>
                    <w:spacing w:before="120" w:after="120"/>
                    <w:rPr>
                      <w:rFonts w:ascii="Arial" w:hAnsi="Arial" w:cs="Arial"/>
                      <w:b/>
                      <w:color w:val="000000" w:themeColor="text1"/>
                    </w:rPr>
                  </w:pPr>
                  <w:r w:rsidRPr="00FF5646">
                    <w:rPr>
                      <w:rFonts w:ascii="Arial" w:hAnsi="Arial" w:cs="Arial"/>
                      <w:b/>
                      <w:color w:val="000000" w:themeColor="text1"/>
                    </w:rPr>
                    <w:t>Total activity costs</w:t>
                  </w:r>
                </w:p>
              </w:tc>
              <w:tc>
                <w:tcPr>
                  <w:tcW w:w="1572" w:type="dxa"/>
                  <w:tcBorders>
                    <w:top w:val="double" w:sz="4" w:space="0" w:color="auto"/>
                    <w:bottom w:val="single" w:sz="6" w:space="0" w:color="auto"/>
                  </w:tcBorders>
                  <w:shd w:val="clear" w:color="auto" w:fill="FABF8F" w:themeFill="accent6" w:themeFillTint="99"/>
                  <w:vAlign w:val="bottom"/>
                </w:tcPr>
                <w:p w:rsidR="004E6734" w:rsidRPr="004E6734" w:rsidRDefault="004E6734">
                  <w:pPr>
                    <w:jc w:val="right"/>
                    <w:rPr>
                      <w:rFonts w:ascii="Arial" w:hAnsi="Arial" w:cs="Arial"/>
                      <w:szCs w:val="20"/>
                    </w:rPr>
                  </w:pPr>
                  <w:r w:rsidRPr="004E6734">
                    <w:rPr>
                      <w:rFonts w:ascii="Arial" w:hAnsi="Arial" w:cs="Arial"/>
                      <w:szCs w:val="20"/>
                    </w:rPr>
                    <w:t>207,560</w:t>
                  </w:r>
                </w:p>
              </w:tc>
              <w:tc>
                <w:tcPr>
                  <w:tcW w:w="1573" w:type="dxa"/>
                  <w:tcBorders>
                    <w:top w:val="double" w:sz="4" w:space="0" w:color="auto"/>
                    <w:bottom w:val="single" w:sz="6" w:space="0" w:color="auto"/>
                  </w:tcBorders>
                  <w:shd w:val="clear" w:color="auto" w:fill="FABF8F" w:themeFill="accent6" w:themeFillTint="99"/>
                  <w:vAlign w:val="bottom"/>
                </w:tcPr>
                <w:p w:rsidR="004E6734" w:rsidRPr="004E6734" w:rsidRDefault="004E6734">
                  <w:pPr>
                    <w:jc w:val="right"/>
                    <w:rPr>
                      <w:rFonts w:ascii="Arial" w:hAnsi="Arial" w:cs="Arial"/>
                      <w:szCs w:val="20"/>
                    </w:rPr>
                  </w:pPr>
                  <w:r w:rsidRPr="004E6734">
                    <w:rPr>
                      <w:rFonts w:ascii="Arial" w:hAnsi="Arial" w:cs="Arial"/>
                      <w:szCs w:val="20"/>
                    </w:rPr>
                    <w:t>226,088</w:t>
                  </w:r>
                </w:p>
              </w:tc>
              <w:tc>
                <w:tcPr>
                  <w:tcW w:w="1572" w:type="dxa"/>
                  <w:tcBorders>
                    <w:top w:val="double" w:sz="4" w:space="0" w:color="auto"/>
                    <w:bottom w:val="single" w:sz="6" w:space="0" w:color="auto"/>
                    <w:right w:val="single" w:sz="12" w:space="0" w:color="auto"/>
                  </w:tcBorders>
                  <w:shd w:val="clear" w:color="auto" w:fill="FABF8F" w:themeFill="accent6" w:themeFillTint="99"/>
                  <w:vAlign w:val="bottom"/>
                </w:tcPr>
                <w:p w:rsidR="004E6734" w:rsidRPr="004E6734" w:rsidRDefault="004E6734">
                  <w:pPr>
                    <w:jc w:val="right"/>
                    <w:rPr>
                      <w:rFonts w:ascii="Arial" w:hAnsi="Arial" w:cs="Arial"/>
                      <w:szCs w:val="20"/>
                    </w:rPr>
                  </w:pPr>
                  <w:r w:rsidRPr="004E6734">
                    <w:rPr>
                      <w:rFonts w:ascii="Arial" w:hAnsi="Arial" w:cs="Arial"/>
                      <w:szCs w:val="20"/>
                    </w:rPr>
                    <w:t>246,503</w:t>
                  </w:r>
                </w:p>
              </w:tc>
              <w:tc>
                <w:tcPr>
                  <w:tcW w:w="1573" w:type="dxa"/>
                  <w:tcBorders>
                    <w:top w:val="double" w:sz="4" w:space="0" w:color="auto"/>
                    <w:left w:val="single" w:sz="12" w:space="0" w:color="auto"/>
                    <w:bottom w:val="single" w:sz="6" w:space="0" w:color="auto"/>
                    <w:right w:val="single" w:sz="6" w:space="0" w:color="auto"/>
                  </w:tcBorders>
                  <w:shd w:val="clear" w:color="auto" w:fill="FABF8F" w:themeFill="accent6" w:themeFillTint="99"/>
                  <w:vAlign w:val="bottom"/>
                </w:tcPr>
                <w:p w:rsidR="004E6734" w:rsidRPr="004E6734" w:rsidRDefault="004E6734">
                  <w:pPr>
                    <w:jc w:val="right"/>
                    <w:rPr>
                      <w:rFonts w:ascii="Arial" w:hAnsi="Arial" w:cs="Arial"/>
                      <w:szCs w:val="20"/>
                    </w:rPr>
                  </w:pPr>
                  <w:r w:rsidRPr="004E6734">
                    <w:rPr>
                      <w:rFonts w:ascii="Arial" w:hAnsi="Arial" w:cs="Arial"/>
                      <w:szCs w:val="20"/>
                    </w:rPr>
                    <w:t>680,151</w:t>
                  </w:r>
                </w:p>
              </w:tc>
            </w:tr>
          </w:tbl>
          <w:p w:rsidR="006B3CBA" w:rsidRPr="00FF5646" w:rsidRDefault="006B3CBA" w:rsidP="00582676">
            <w:pPr>
              <w:rPr>
                <w:rFonts w:ascii="Arial" w:hAnsi="Arial" w:cs="Arial"/>
              </w:rPr>
            </w:pPr>
          </w:p>
          <w:p w:rsidR="005F3CEA" w:rsidRPr="00FF5646" w:rsidRDefault="005F3CEA" w:rsidP="00582676">
            <w:pPr>
              <w:rPr>
                <w:rFonts w:ascii="Arial" w:hAnsi="Arial" w:cs="Arial"/>
                <w:u w:val="single"/>
              </w:rPr>
            </w:pPr>
          </w:p>
          <w:p w:rsidR="006B3CBA" w:rsidRPr="00FF5646" w:rsidRDefault="00957688" w:rsidP="00582676">
            <w:pPr>
              <w:rPr>
                <w:rFonts w:ascii="Arial" w:hAnsi="Arial" w:cs="Arial"/>
              </w:rPr>
            </w:pPr>
            <w:r w:rsidRPr="00FF5646">
              <w:rPr>
                <w:rFonts w:ascii="Arial" w:hAnsi="Arial" w:cs="Arial"/>
                <w:u w:val="single"/>
              </w:rPr>
              <w:t>D</w:t>
            </w:r>
            <w:r w:rsidR="00815C5B" w:rsidRPr="00FF5646">
              <w:rPr>
                <w:rFonts w:ascii="Arial" w:hAnsi="Arial" w:cs="Arial"/>
                <w:u w:val="single"/>
              </w:rPr>
              <w:t xml:space="preserve">2 </w:t>
            </w:r>
            <w:r w:rsidR="00D65CA5" w:rsidRPr="00FF5646">
              <w:rPr>
                <w:rFonts w:ascii="Arial" w:hAnsi="Arial" w:cs="Arial"/>
                <w:u w:val="single"/>
              </w:rPr>
              <w:t>F</w:t>
            </w:r>
            <w:r w:rsidR="00DA7933" w:rsidRPr="00FF5646">
              <w:rPr>
                <w:rFonts w:ascii="Arial" w:hAnsi="Arial" w:cs="Arial"/>
                <w:u w:val="single"/>
              </w:rPr>
              <w:t>unding</w:t>
            </w:r>
            <w:r w:rsidR="00F94BEF" w:rsidRPr="00FF5646">
              <w:rPr>
                <w:rFonts w:ascii="Arial" w:hAnsi="Arial" w:cs="Arial"/>
                <w:u w:val="single"/>
              </w:rPr>
              <w:t xml:space="preserve"> </w:t>
            </w:r>
            <w:r w:rsidR="00D65CA5" w:rsidRPr="00FF5646">
              <w:rPr>
                <w:rFonts w:ascii="Arial" w:hAnsi="Arial" w:cs="Arial"/>
                <w:u w:val="single"/>
              </w:rPr>
              <w:t>sources (if known)</w:t>
            </w:r>
            <w:r w:rsidR="00DA7933" w:rsidRPr="00FF5646">
              <w:rPr>
                <w:rFonts w:ascii="Arial" w:hAnsi="Arial" w:cs="Arial"/>
              </w:rPr>
              <w:t xml:space="preserve">: </w:t>
            </w:r>
          </w:p>
          <w:p w:rsidR="006B3CBA" w:rsidRPr="00FF5646" w:rsidRDefault="006B3CBA" w:rsidP="00582676">
            <w:pPr>
              <w:rPr>
                <w:rFonts w:ascii="Arial" w:hAnsi="Arial" w:cs="Arial"/>
              </w:rPr>
            </w:pPr>
          </w:p>
          <w:p w:rsidR="007A65A6" w:rsidRPr="00FF5646" w:rsidRDefault="007A65A6" w:rsidP="007A65A6">
            <w:pPr>
              <w:rPr>
                <w:rFonts w:ascii="Arial" w:hAnsi="Arial" w:cs="Arial"/>
              </w:rPr>
            </w:pPr>
            <w:r w:rsidRPr="00FF5646">
              <w:rPr>
                <w:rFonts w:ascii="Arial" w:hAnsi="Arial" w:cs="Arial"/>
              </w:rPr>
              <w:t>US$</w:t>
            </w:r>
          </w:p>
          <w:tbl>
            <w:tblPr>
              <w:tblStyle w:val="TableGrid"/>
              <w:tblW w:w="0" w:type="auto"/>
              <w:jc w:val="center"/>
              <w:tblLayout w:type="fixed"/>
              <w:tblLook w:val="04A0" w:firstRow="1" w:lastRow="0" w:firstColumn="1" w:lastColumn="0" w:noHBand="0" w:noVBand="1"/>
            </w:tblPr>
            <w:tblGrid>
              <w:gridCol w:w="1621"/>
              <w:gridCol w:w="1977"/>
              <w:gridCol w:w="1978"/>
              <w:gridCol w:w="1977"/>
            </w:tblGrid>
            <w:tr w:rsidR="00F94BEF" w:rsidRPr="00FF5646" w:rsidTr="00D65CA5">
              <w:trPr>
                <w:jc w:val="center"/>
              </w:trPr>
              <w:tc>
                <w:tcPr>
                  <w:tcW w:w="1621" w:type="dxa"/>
                  <w:tcBorders>
                    <w:top w:val="single" w:sz="4" w:space="0" w:color="auto"/>
                    <w:left w:val="single" w:sz="4" w:space="0" w:color="auto"/>
                    <w:bottom w:val="single" w:sz="4" w:space="0" w:color="auto"/>
                  </w:tcBorders>
                </w:tcPr>
                <w:p w:rsidR="00F94BEF" w:rsidRPr="00FF5646" w:rsidRDefault="00F94BEF" w:rsidP="00030BBF">
                  <w:pPr>
                    <w:rPr>
                      <w:rFonts w:ascii="Arial" w:hAnsi="Arial" w:cs="Arial"/>
                    </w:rPr>
                  </w:pPr>
                </w:p>
              </w:tc>
              <w:tc>
                <w:tcPr>
                  <w:tcW w:w="1977" w:type="dxa"/>
                  <w:tcBorders>
                    <w:top w:val="single" w:sz="4" w:space="0" w:color="auto"/>
                    <w:bottom w:val="single" w:sz="4" w:space="0" w:color="auto"/>
                  </w:tcBorders>
                  <w:shd w:val="clear" w:color="auto" w:fill="31849B" w:themeFill="accent5" w:themeFillShade="BF"/>
                </w:tcPr>
                <w:p w:rsidR="00F94BEF" w:rsidRPr="00FF5646" w:rsidRDefault="00F94BEF" w:rsidP="00FD36A4">
                  <w:pPr>
                    <w:spacing w:before="60" w:after="60"/>
                    <w:jc w:val="center"/>
                    <w:rPr>
                      <w:rFonts w:ascii="Arial" w:hAnsi="Arial" w:cs="Arial"/>
                      <w:b/>
                      <w:color w:val="FFFFFF" w:themeColor="background1"/>
                    </w:rPr>
                  </w:pPr>
                  <w:r w:rsidRPr="00FF5646">
                    <w:rPr>
                      <w:rFonts w:ascii="Arial" w:hAnsi="Arial" w:cs="Arial"/>
                      <w:b/>
                      <w:color w:val="FFFFFF" w:themeColor="background1"/>
                    </w:rPr>
                    <w:t>2012</w:t>
                  </w:r>
                </w:p>
              </w:tc>
              <w:tc>
                <w:tcPr>
                  <w:tcW w:w="1978" w:type="dxa"/>
                  <w:tcBorders>
                    <w:top w:val="single" w:sz="4" w:space="0" w:color="auto"/>
                    <w:bottom w:val="single" w:sz="4" w:space="0" w:color="auto"/>
                  </w:tcBorders>
                  <w:shd w:val="clear" w:color="auto" w:fill="31849B" w:themeFill="accent5" w:themeFillShade="BF"/>
                </w:tcPr>
                <w:p w:rsidR="00F94BEF" w:rsidRPr="00FF5646" w:rsidRDefault="00F94BEF" w:rsidP="00FD36A4">
                  <w:pPr>
                    <w:spacing w:before="60" w:after="60"/>
                    <w:jc w:val="center"/>
                    <w:rPr>
                      <w:rFonts w:ascii="Arial" w:hAnsi="Arial" w:cs="Arial"/>
                      <w:b/>
                      <w:color w:val="FFFFFF" w:themeColor="background1"/>
                    </w:rPr>
                  </w:pPr>
                  <w:r w:rsidRPr="00FF5646">
                    <w:rPr>
                      <w:rFonts w:ascii="Arial" w:hAnsi="Arial" w:cs="Arial"/>
                      <w:b/>
                      <w:color w:val="FFFFFF" w:themeColor="background1"/>
                    </w:rPr>
                    <w:t>2013</w:t>
                  </w:r>
                </w:p>
              </w:tc>
              <w:tc>
                <w:tcPr>
                  <w:tcW w:w="1977" w:type="dxa"/>
                  <w:tcBorders>
                    <w:top w:val="single" w:sz="4" w:space="0" w:color="auto"/>
                    <w:bottom w:val="single" w:sz="4" w:space="0" w:color="auto"/>
                    <w:right w:val="single" w:sz="4" w:space="0" w:color="auto"/>
                  </w:tcBorders>
                  <w:shd w:val="clear" w:color="auto" w:fill="31849B" w:themeFill="accent5" w:themeFillShade="BF"/>
                </w:tcPr>
                <w:p w:rsidR="00F94BEF" w:rsidRPr="00FF5646" w:rsidRDefault="00F94BEF" w:rsidP="00FD36A4">
                  <w:pPr>
                    <w:spacing w:before="60" w:after="60"/>
                    <w:jc w:val="center"/>
                    <w:rPr>
                      <w:rFonts w:ascii="Arial" w:hAnsi="Arial" w:cs="Arial"/>
                      <w:b/>
                      <w:color w:val="FFFFFF" w:themeColor="background1"/>
                    </w:rPr>
                  </w:pPr>
                  <w:r w:rsidRPr="00FF5646">
                    <w:rPr>
                      <w:rFonts w:ascii="Arial" w:hAnsi="Arial" w:cs="Arial"/>
                      <w:b/>
                      <w:color w:val="FFFFFF" w:themeColor="background1"/>
                    </w:rPr>
                    <w:t>2014</w:t>
                  </w:r>
                </w:p>
              </w:tc>
            </w:tr>
            <w:tr w:rsidR="004E6734" w:rsidRPr="00FF5646" w:rsidTr="00392B7C">
              <w:trPr>
                <w:jc w:val="center"/>
              </w:trPr>
              <w:tc>
                <w:tcPr>
                  <w:tcW w:w="1621" w:type="dxa"/>
                  <w:tcBorders>
                    <w:top w:val="single" w:sz="4" w:space="0" w:color="auto"/>
                    <w:left w:val="single" w:sz="4" w:space="0" w:color="auto"/>
                  </w:tcBorders>
                </w:tcPr>
                <w:p w:rsidR="004E6734" w:rsidRPr="00FF5646" w:rsidRDefault="004E6734" w:rsidP="00FD36A4">
                  <w:pPr>
                    <w:spacing w:before="120" w:after="120"/>
                    <w:rPr>
                      <w:rFonts w:ascii="Arial" w:hAnsi="Arial" w:cs="Arial"/>
                      <w:b/>
                    </w:rPr>
                  </w:pPr>
                  <w:r w:rsidRPr="00FF5646">
                    <w:rPr>
                      <w:rFonts w:ascii="Arial" w:hAnsi="Arial" w:cs="Arial"/>
                      <w:b/>
                    </w:rPr>
                    <w:t>Window 1-2</w:t>
                  </w:r>
                </w:p>
              </w:tc>
              <w:tc>
                <w:tcPr>
                  <w:tcW w:w="1977" w:type="dxa"/>
                  <w:tcBorders>
                    <w:top w:val="single" w:sz="4" w:space="0" w:color="auto"/>
                  </w:tcBorders>
                  <w:vAlign w:val="bottom"/>
                </w:tcPr>
                <w:p w:rsidR="004E6734" w:rsidRPr="004E6734" w:rsidRDefault="004E6734" w:rsidP="00166229">
                  <w:pPr>
                    <w:jc w:val="right"/>
                    <w:rPr>
                      <w:rFonts w:ascii="Arial" w:hAnsi="Arial" w:cs="Arial"/>
                      <w:szCs w:val="20"/>
                    </w:rPr>
                  </w:pPr>
                  <w:r w:rsidRPr="004E6734">
                    <w:rPr>
                      <w:rFonts w:ascii="Arial" w:hAnsi="Arial" w:cs="Arial"/>
                      <w:szCs w:val="20"/>
                    </w:rPr>
                    <w:t>207,560</w:t>
                  </w:r>
                </w:p>
              </w:tc>
              <w:tc>
                <w:tcPr>
                  <w:tcW w:w="1978" w:type="dxa"/>
                  <w:tcBorders>
                    <w:top w:val="single" w:sz="4" w:space="0" w:color="auto"/>
                  </w:tcBorders>
                  <w:vAlign w:val="bottom"/>
                </w:tcPr>
                <w:p w:rsidR="004E6734" w:rsidRPr="004E6734" w:rsidRDefault="004E6734" w:rsidP="00166229">
                  <w:pPr>
                    <w:jc w:val="right"/>
                    <w:rPr>
                      <w:rFonts w:ascii="Arial" w:hAnsi="Arial" w:cs="Arial"/>
                      <w:szCs w:val="20"/>
                    </w:rPr>
                  </w:pPr>
                  <w:r w:rsidRPr="004E6734">
                    <w:rPr>
                      <w:rFonts w:ascii="Arial" w:hAnsi="Arial" w:cs="Arial"/>
                      <w:szCs w:val="20"/>
                    </w:rPr>
                    <w:t>226,088</w:t>
                  </w:r>
                </w:p>
              </w:tc>
              <w:tc>
                <w:tcPr>
                  <w:tcW w:w="1977" w:type="dxa"/>
                  <w:tcBorders>
                    <w:top w:val="single" w:sz="4" w:space="0" w:color="auto"/>
                    <w:right w:val="single" w:sz="4" w:space="0" w:color="auto"/>
                  </w:tcBorders>
                  <w:vAlign w:val="bottom"/>
                </w:tcPr>
                <w:p w:rsidR="004E6734" w:rsidRPr="004E6734" w:rsidRDefault="004E6734" w:rsidP="00166229">
                  <w:pPr>
                    <w:jc w:val="right"/>
                    <w:rPr>
                      <w:rFonts w:ascii="Arial" w:hAnsi="Arial" w:cs="Arial"/>
                      <w:szCs w:val="20"/>
                    </w:rPr>
                  </w:pPr>
                  <w:r w:rsidRPr="004E6734">
                    <w:rPr>
                      <w:rFonts w:ascii="Arial" w:hAnsi="Arial" w:cs="Arial"/>
                      <w:szCs w:val="20"/>
                    </w:rPr>
                    <w:t>246,503</w:t>
                  </w:r>
                </w:p>
              </w:tc>
            </w:tr>
            <w:tr w:rsidR="00F94BEF" w:rsidRPr="00FF5646" w:rsidTr="008728D1">
              <w:trPr>
                <w:jc w:val="center"/>
              </w:trPr>
              <w:tc>
                <w:tcPr>
                  <w:tcW w:w="1621" w:type="dxa"/>
                  <w:tcBorders>
                    <w:left w:val="single" w:sz="4" w:space="0" w:color="auto"/>
                    <w:bottom w:val="single" w:sz="4" w:space="0" w:color="auto"/>
                  </w:tcBorders>
                </w:tcPr>
                <w:p w:rsidR="00F94BEF" w:rsidRPr="00FF5646" w:rsidRDefault="00F94BEF" w:rsidP="00FD36A4">
                  <w:pPr>
                    <w:spacing w:before="120" w:after="120"/>
                    <w:rPr>
                      <w:rFonts w:ascii="Arial" w:hAnsi="Arial" w:cs="Arial"/>
                      <w:b/>
                    </w:rPr>
                  </w:pPr>
                  <w:r w:rsidRPr="00FF5646">
                    <w:rPr>
                      <w:rFonts w:ascii="Arial" w:hAnsi="Arial" w:cs="Arial"/>
                      <w:b/>
                    </w:rPr>
                    <w:t>Window 3</w:t>
                  </w:r>
                </w:p>
              </w:tc>
              <w:tc>
                <w:tcPr>
                  <w:tcW w:w="1977" w:type="dxa"/>
                  <w:tcBorders>
                    <w:bottom w:val="single" w:sz="4" w:space="0" w:color="auto"/>
                  </w:tcBorders>
                  <w:vAlign w:val="center"/>
                </w:tcPr>
                <w:p w:rsidR="00F94BEF" w:rsidRPr="00FF5646" w:rsidRDefault="007A65A6" w:rsidP="008728D1">
                  <w:pPr>
                    <w:spacing w:before="120" w:after="120"/>
                    <w:ind w:right="339"/>
                    <w:jc w:val="right"/>
                    <w:rPr>
                      <w:rFonts w:ascii="Arial" w:hAnsi="Arial" w:cs="Arial"/>
                    </w:rPr>
                  </w:pPr>
                  <w:r w:rsidRPr="00FF5646">
                    <w:rPr>
                      <w:rFonts w:ascii="Arial" w:hAnsi="Arial" w:cs="Arial"/>
                    </w:rPr>
                    <w:t>$</w:t>
                  </w:r>
                </w:p>
              </w:tc>
              <w:tc>
                <w:tcPr>
                  <w:tcW w:w="1978" w:type="dxa"/>
                  <w:tcBorders>
                    <w:bottom w:val="single" w:sz="4" w:space="0" w:color="auto"/>
                  </w:tcBorders>
                  <w:vAlign w:val="center"/>
                </w:tcPr>
                <w:p w:rsidR="00F94BEF" w:rsidRPr="00FF5646" w:rsidRDefault="007A65A6" w:rsidP="008728D1">
                  <w:pPr>
                    <w:spacing w:before="120" w:after="120"/>
                    <w:ind w:right="337"/>
                    <w:jc w:val="right"/>
                    <w:rPr>
                      <w:rFonts w:ascii="Arial" w:hAnsi="Arial" w:cs="Arial"/>
                    </w:rPr>
                  </w:pPr>
                  <w:r w:rsidRPr="00FF5646">
                    <w:rPr>
                      <w:rFonts w:ascii="Arial" w:hAnsi="Arial" w:cs="Arial"/>
                    </w:rPr>
                    <w:t>$</w:t>
                  </w:r>
                </w:p>
              </w:tc>
              <w:tc>
                <w:tcPr>
                  <w:tcW w:w="1977" w:type="dxa"/>
                  <w:tcBorders>
                    <w:bottom w:val="single" w:sz="4" w:space="0" w:color="auto"/>
                    <w:right w:val="single" w:sz="4" w:space="0" w:color="auto"/>
                  </w:tcBorders>
                  <w:vAlign w:val="center"/>
                </w:tcPr>
                <w:p w:rsidR="00F94BEF" w:rsidRPr="00FF5646" w:rsidRDefault="007A65A6" w:rsidP="008728D1">
                  <w:pPr>
                    <w:spacing w:before="120" w:after="120"/>
                    <w:ind w:right="334"/>
                    <w:jc w:val="right"/>
                    <w:rPr>
                      <w:rFonts w:ascii="Arial" w:hAnsi="Arial" w:cs="Arial"/>
                    </w:rPr>
                  </w:pPr>
                  <w:r w:rsidRPr="00FF5646">
                    <w:rPr>
                      <w:rFonts w:ascii="Arial" w:hAnsi="Arial" w:cs="Arial"/>
                    </w:rPr>
                    <w:t>$</w:t>
                  </w:r>
                </w:p>
              </w:tc>
            </w:tr>
            <w:tr w:rsidR="00F94BEF" w:rsidRPr="00FF5646" w:rsidTr="008728D1">
              <w:trPr>
                <w:jc w:val="center"/>
              </w:trPr>
              <w:tc>
                <w:tcPr>
                  <w:tcW w:w="1621" w:type="dxa"/>
                  <w:tcBorders>
                    <w:left w:val="single" w:sz="4" w:space="0" w:color="auto"/>
                    <w:bottom w:val="double" w:sz="4" w:space="0" w:color="auto"/>
                  </w:tcBorders>
                </w:tcPr>
                <w:p w:rsidR="00F94BEF" w:rsidRPr="00FF5646" w:rsidRDefault="00F94BEF" w:rsidP="00FD36A4">
                  <w:pPr>
                    <w:spacing w:before="120" w:after="120"/>
                    <w:rPr>
                      <w:rFonts w:ascii="Arial" w:hAnsi="Arial" w:cs="Arial"/>
                      <w:b/>
                    </w:rPr>
                  </w:pPr>
                  <w:r w:rsidRPr="00FF5646">
                    <w:rPr>
                      <w:rFonts w:ascii="Arial" w:hAnsi="Arial" w:cs="Arial"/>
                      <w:b/>
                    </w:rPr>
                    <w:t>Bilateral</w:t>
                  </w:r>
                </w:p>
              </w:tc>
              <w:tc>
                <w:tcPr>
                  <w:tcW w:w="1977" w:type="dxa"/>
                  <w:tcBorders>
                    <w:bottom w:val="double" w:sz="4" w:space="0" w:color="auto"/>
                  </w:tcBorders>
                  <w:vAlign w:val="center"/>
                </w:tcPr>
                <w:p w:rsidR="00F94BEF" w:rsidRPr="00FF5646" w:rsidRDefault="007A65A6" w:rsidP="008728D1">
                  <w:pPr>
                    <w:spacing w:before="120" w:after="120"/>
                    <w:ind w:right="339"/>
                    <w:jc w:val="right"/>
                    <w:rPr>
                      <w:rFonts w:ascii="Arial" w:hAnsi="Arial" w:cs="Arial"/>
                    </w:rPr>
                  </w:pPr>
                  <w:r w:rsidRPr="00FF5646">
                    <w:rPr>
                      <w:rFonts w:ascii="Arial" w:hAnsi="Arial" w:cs="Arial"/>
                    </w:rPr>
                    <w:t>$</w:t>
                  </w:r>
                </w:p>
              </w:tc>
              <w:tc>
                <w:tcPr>
                  <w:tcW w:w="1978" w:type="dxa"/>
                  <w:tcBorders>
                    <w:bottom w:val="double" w:sz="4" w:space="0" w:color="auto"/>
                  </w:tcBorders>
                  <w:vAlign w:val="center"/>
                </w:tcPr>
                <w:p w:rsidR="00F94BEF" w:rsidRPr="00FF5646" w:rsidRDefault="007A65A6" w:rsidP="008728D1">
                  <w:pPr>
                    <w:spacing w:before="120" w:after="120"/>
                    <w:ind w:right="337"/>
                    <w:jc w:val="right"/>
                    <w:rPr>
                      <w:rFonts w:ascii="Arial" w:hAnsi="Arial" w:cs="Arial"/>
                    </w:rPr>
                  </w:pPr>
                  <w:r w:rsidRPr="00FF5646">
                    <w:rPr>
                      <w:rFonts w:ascii="Arial" w:hAnsi="Arial" w:cs="Arial"/>
                    </w:rPr>
                    <w:t>$</w:t>
                  </w:r>
                </w:p>
              </w:tc>
              <w:tc>
                <w:tcPr>
                  <w:tcW w:w="1977" w:type="dxa"/>
                  <w:tcBorders>
                    <w:bottom w:val="double" w:sz="4" w:space="0" w:color="auto"/>
                    <w:right w:val="single" w:sz="4" w:space="0" w:color="auto"/>
                  </w:tcBorders>
                  <w:vAlign w:val="center"/>
                </w:tcPr>
                <w:p w:rsidR="00F94BEF" w:rsidRPr="00FF5646" w:rsidRDefault="007A65A6" w:rsidP="008728D1">
                  <w:pPr>
                    <w:spacing w:before="120" w:after="120"/>
                    <w:ind w:right="334"/>
                    <w:jc w:val="right"/>
                    <w:rPr>
                      <w:rFonts w:ascii="Arial" w:hAnsi="Arial" w:cs="Arial"/>
                    </w:rPr>
                  </w:pPr>
                  <w:r w:rsidRPr="00FF5646">
                    <w:rPr>
                      <w:rFonts w:ascii="Arial" w:hAnsi="Arial" w:cs="Arial"/>
                    </w:rPr>
                    <w:t>$</w:t>
                  </w:r>
                </w:p>
              </w:tc>
            </w:tr>
            <w:tr w:rsidR="00F94BEF" w:rsidRPr="00FF5646" w:rsidTr="008728D1">
              <w:trPr>
                <w:jc w:val="center"/>
              </w:trPr>
              <w:tc>
                <w:tcPr>
                  <w:tcW w:w="1621" w:type="dxa"/>
                  <w:tcBorders>
                    <w:top w:val="double" w:sz="4" w:space="0" w:color="auto"/>
                    <w:left w:val="single" w:sz="4" w:space="0" w:color="auto"/>
                    <w:bottom w:val="single" w:sz="4" w:space="0" w:color="auto"/>
                  </w:tcBorders>
                  <w:shd w:val="clear" w:color="auto" w:fill="D9D9D9" w:themeFill="background1" w:themeFillShade="D9"/>
                </w:tcPr>
                <w:p w:rsidR="00F94BEF" w:rsidRPr="00FF5646" w:rsidRDefault="00F94BEF" w:rsidP="00FD36A4">
                  <w:pPr>
                    <w:spacing w:before="120" w:after="120"/>
                    <w:rPr>
                      <w:rFonts w:ascii="Arial" w:hAnsi="Arial" w:cs="Arial"/>
                      <w:b/>
                    </w:rPr>
                  </w:pPr>
                  <w:r w:rsidRPr="00FF5646">
                    <w:rPr>
                      <w:rFonts w:ascii="Arial" w:hAnsi="Arial" w:cs="Arial"/>
                      <w:b/>
                    </w:rPr>
                    <w:t>Total</w:t>
                  </w:r>
                </w:p>
              </w:tc>
              <w:tc>
                <w:tcPr>
                  <w:tcW w:w="1977" w:type="dxa"/>
                  <w:tcBorders>
                    <w:top w:val="double" w:sz="4" w:space="0" w:color="auto"/>
                    <w:bottom w:val="single" w:sz="4" w:space="0" w:color="auto"/>
                  </w:tcBorders>
                  <w:shd w:val="clear" w:color="auto" w:fill="D9D9D9" w:themeFill="background1" w:themeFillShade="D9"/>
                  <w:vAlign w:val="center"/>
                </w:tcPr>
                <w:p w:rsidR="00F94BEF" w:rsidRPr="00FF5646" w:rsidRDefault="007A65A6" w:rsidP="008728D1">
                  <w:pPr>
                    <w:spacing w:before="120" w:after="120"/>
                    <w:ind w:right="339"/>
                    <w:jc w:val="right"/>
                    <w:rPr>
                      <w:rFonts w:ascii="Arial" w:hAnsi="Arial" w:cs="Arial"/>
                      <w:b/>
                    </w:rPr>
                  </w:pPr>
                  <w:r w:rsidRPr="00FF5646">
                    <w:rPr>
                      <w:rFonts w:ascii="Arial" w:hAnsi="Arial" w:cs="Arial"/>
                      <w:b/>
                    </w:rPr>
                    <w:t>$</w:t>
                  </w:r>
                </w:p>
              </w:tc>
              <w:tc>
                <w:tcPr>
                  <w:tcW w:w="1978" w:type="dxa"/>
                  <w:tcBorders>
                    <w:top w:val="double" w:sz="4" w:space="0" w:color="auto"/>
                    <w:bottom w:val="single" w:sz="4" w:space="0" w:color="auto"/>
                  </w:tcBorders>
                  <w:shd w:val="clear" w:color="auto" w:fill="D9D9D9" w:themeFill="background1" w:themeFillShade="D9"/>
                  <w:vAlign w:val="center"/>
                </w:tcPr>
                <w:p w:rsidR="00F94BEF" w:rsidRPr="00FF5646" w:rsidRDefault="007A65A6" w:rsidP="008728D1">
                  <w:pPr>
                    <w:spacing w:before="120" w:after="120"/>
                    <w:ind w:right="337"/>
                    <w:jc w:val="right"/>
                    <w:rPr>
                      <w:rFonts w:ascii="Arial" w:hAnsi="Arial" w:cs="Arial"/>
                      <w:b/>
                    </w:rPr>
                  </w:pPr>
                  <w:r w:rsidRPr="00FF5646">
                    <w:rPr>
                      <w:rFonts w:ascii="Arial" w:hAnsi="Arial" w:cs="Arial"/>
                      <w:b/>
                    </w:rPr>
                    <w:t>$</w:t>
                  </w:r>
                </w:p>
              </w:tc>
              <w:tc>
                <w:tcPr>
                  <w:tcW w:w="1977" w:type="dxa"/>
                  <w:tcBorders>
                    <w:top w:val="double" w:sz="4" w:space="0" w:color="auto"/>
                    <w:bottom w:val="single" w:sz="4" w:space="0" w:color="auto"/>
                    <w:right w:val="single" w:sz="4" w:space="0" w:color="auto"/>
                  </w:tcBorders>
                  <w:shd w:val="clear" w:color="auto" w:fill="D9D9D9" w:themeFill="background1" w:themeFillShade="D9"/>
                  <w:vAlign w:val="center"/>
                </w:tcPr>
                <w:p w:rsidR="00F94BEF" w:rsidRPr="00FF5646" w:rsidRDefault="007A65A6" w:rsidP="008728D1">
                  <w:pPr>
                    <w:spacing w:before="120" w:after="120"/>
                    <w:ind w:right="334"/>
                    <w:jc w:val="right"/>
                    <w:rPr>
                      <w:rFonts w:ascii="Arial" w:hAnsi="Arial" w:cs="Arial"/>
                      <w:b/>
                    </w:rPr>
                  </w:pPr>
                  <w:r w:rsidRPr="00FF5646">
                    <w:rPr>
                      <w:rFonts w:ascii="Arial" w:hAnsi="Arial" w:cs="Arial"/>
                      <w:b/>
                    </w:rPr>
                    <w:t>$</w:t>
                  </w:r>
                </w:p>
              </w:tc>
            </w:tr>
          </w:tbl>
          <w:p w:rsidR="00F94BEF" w:rsidRPr="00FF5646" w:rsidRDefault="00F94BEF" w:rsidP="00582676">
            <w:pPr>
              <w:rPr>
                <w:rFonts w:ascii="Arial" w:hAnsi="Arial" w:cs="Arial"/>
              </w:rPr>
            </w:pPr>
          </w:p>
          <w:p w:rsidR="004D2068" w:rsidRPr="00FF5646" w:rsidRDefault="00F94BEF" w:rsidP="00582676">
            <w:pPr>
              <w:rPr>
                <w:rFonts w:ascii="Arial" w:hAnsi="Arial" w:cs="Arial"/>
              </w:rPr>
            </w:pPr>
            <w:r w:rsidRPr="00FF5646">
              <w:rPr>
                <w:rFonts w:ascii="Arial" w:hAnsi="Arial" w:cs="Arial"/>
              </w:rPr>
              <w:t xml:space="preserve">For bilateral funding, </w:t>
            </w:r>
            <w:r w:rsidR="00F045A2" w:rsidRPr="00FF5646">
              <w:rPr>
                <w:rFonts w:ascii="Arial" w:hAnsi="Arial" w:cs="Arial"/>
              </w:rPr>
              <w:t>donor</w:t>
            </w:r>
            <w:r w:rsidR="00015C9A" w:rsidRPr="00FF5646">
              <w:rPr>
                <w:rFonts w:ascii="Arial" w:hAnsi="Arial" w:cs="Arial"/>
              </w:rPr>
              <w:t xml:space="preserve"> and program:</w:t>
            </w:r>
          </w:p>
          <w:p w:rsidR="00F94BEF" w:rsidRPr="00FF5646" w:rsidRDefault="00F94BEF" w:rsidP="00582676">
            <w:pPr>
              <w:rPr>
                <w:rFonts w:ascii="Arial" w:hAnsi="Arial" w:cs="Arial"/>
              </w:rPr>
            </w:pPr>
          </w:p>
        </w:tc>
      </w:tr>
    </w:tbl>
    <w:p w:rsidR="001A4427" w:rsidRPr="00FF5646" w:rsidRDefault="001A4427" w:rsidP="003E42C5">
      <w:pPr>
        <w:rPr>
          <w:rFonts w:ascii="Arial" w:hAnsi="Arial" w:cs="Arial"/>
        </w:rPr>
      </w:pPr>
    </w:p>
    <w:sectPr w:rsidR="001A4427" w:rsidRPr="00FF5646" w:rsidSect="00FF0EE3">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C60CC" w:rsidRDefault="003C60CC" w:rsidP="00624456">
      <w:pPr>
        <w:spacing w:after="0" w:line="240" w:lineRule="auto"/>
      </w:pPr>
      <w:r>
        <w:separator/>
      </w:r>
    </w:p>
  </w:endnote>
  <w:endnote w:type="continuationSeparator" w:id="0">
    <w:p w:rsidR="003C60CC" w:rsidRDefault="003C60CC" w:rsidP="006244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6256" w:rsidRPr="006F777A" w:rsidRDefault="003C60CC" w:rsidP="006F777A">
    <w:pPr>
      <w:pStyle w:val="Footer"/>
      <w:tabs>
        <w:tab w:val="left" w:pos="5236"/>
      </w:tabs>
      <w:rPr>
        <w:rFonts w:ascii="Arial" w:hAnsi="Arial" w:cs="Arial"/>
        <w:sz w:val="18"/>
        <w:szCs w:val="18"/>
      </w:rPr>
    </w:pPr>
    <w:sdt>
      <w:sdtPr>
        <w:id w:val="7804471"/>
        <w:docPartObj>
          <w:docPartGallery w:val="Page Numbers (Bottom of Page)"/>
          <w:docPartUnique/>
        </w:docPartObj>
      </w:sdtPr>
      <w:sdtEndPr>
        <w:rPr>
          <w:rFonts w:ascii="Arial" w:hAnsi="Arial" w:cs="Arial"/>
          <w:sz w:val="20"/>
          <w:szCs w:val="20"/>
        </w:rPr>
      </w:sdtEndPr>
      <w:sdtContent>
        <w:r w:rsidR="00DD6256" w:rsidRPr="006F777A">
          <w:rPr>
            <w:rFonts w:ascii="Arial" w:hAnsi="Arial" w:cs="Arial"/>
            <w:sz w:val="18"/>
            <w:szCs w:val="18"/>
          </w:rPr>
          <w:tab/>
        </w:r>
        <w:r w:rsidR="00573BEA" w:rsidRPr="00C83D12">
          <w:rPr>
            <w:rFonts w:ascii="Arial" w:hAnsi="Arial" w:cs="Arial"/>
            <w:sz w:val="20"/>
            <w:szCs w:val="20"/>
          </w:rPr>
          <w:fldChar w:fldCharType="begin"/>
        </w:r>
        <w:r w:rsidR="00DD6256" w:rsidRPr="00C83D12">
          <w:rPr>
            <w:rFonts w:ascii="Arial" w:hAnsi="Arial" w:cs="Arial"/>
            <w:sz w:val="20"/>
            <w:szCs w:val="20"/>
          </w:rPr>
          <w:instrText xml:space="preserve"> PAGE   \* MERGEFORMAT </w:instrText>
        </w:r>
        <w:r w:rsidR="00573BEA" w:rsidRPr="00C83D12">
          <w:rPr>
            <w:rFonts w:ascii="Arial" w:hAnsi="Arial" w:cs="Arial"/>
            <w:sz w:val="20"/>
            <w:szCs w:val="20"/>
          </w:rPr>
          <w:fldChar w:fldCharType="separate"/>
        </w:r>
        <w:r w:rsidR="001028D0">
          <w:rPr>
            <w:rFonts w:ascii="Arial" w:hAnsi="Arial" w:cs="Arial"/>
            <w:noProof/>
            <w:sz w:val="20"/>
            <w:szCs w:val="20"/>
          </w:rPr>
          <w:t>1</w:t>
        </w:r>
        <w:r w:rsidR="00573BEA" w:rsidRPr="00C83D12">
          <w:rPr>
            <w:rFonts w:ascii="Arial" w:hAnsi="Arial" w:cs="Arial"/>
            <w:sz w:val="20"/>
            <w:szCs w:val="20"/>
          </w:rPr>
          <w:fldChar w:fldCharType="end"/>
        </w:r>
      </w:sdtContent>
    </w:sdt>
    <w:r w:rsidR="00DD6256" w:rsidRPr="006F777A">
      <w:rPr>
        <w:rFonts w:ascii="Arial" w:hAnsi="Arial" w:cs="Arial"/>
        <w:sz w:val="18"/>
        <w:szCs w:val="18"/>
      </w:rPr>
      <w:tab/>
    </w:r>
  </w:p>
  <w:p w:rsidR="00DD6256" w:rsidRDefault="00DD625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C60CC" w:rsidRDefault="003C60CC" w:rsidP="00624456">
      <w:pPr>
        <w:spacing w:after="0" w:line="240" w:lineRule="auto"/>
      </w:pPr>
      <w:r>
        <w:separator/>
      </w:r>
    </w:p>
  </w:footnote>
  <w:footnote w:type="continuationSeparator" w:id="0">
    <w:p w:rsidR="003C60CC" w:rsidRDefault="003C60CC" w:rsidP="0062445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6256" w:rsidRPr="00F6149F" w:rsidRDefault="00DD6256">
    <w:pPr>
      <w:pStyle w:val="Header"/>
      <w:rPr>
        <w:rFonts w:ascii="Arial" w:hAnsi="Arial" w:cs="Arial"/>
        <w:sz w:val="20"/>
        <w:szCs w:val="20"/>
      </w:rPr>
    </w:pPr>
    <w:r w:rsidRPr="00F6149F">
      <w:rPr>
        <w:rFonts w:ascii="Arial" w:hAnsi="Arial" w:cs="Arial"/>
        <w:sz w:val="20"/>
        <w:szCs w:val="20"/>
      </w:rPr>
      <w:t>CRP2</w:t>
    </w:r>
    <w:r w:rsidRPr="00F6149F">
      <w:rPr>
        <w:rFonts w:ascii="Arial" w:hAnsi="Arial" w:cs="Arial"/>
        <w:sz w:val="20"/>
        <w:szCs w:val="20"/>
      </w:rPr>
      <w:ptab w:relativeTo="margin" w:alignment="center" w:leader="none"/>
    </w:r>
    <w:r w:rsidRPr="00F6149F">
      <w:rPr>
        <w:rFonts w:ascii="Arial" w:hAnsi="Arial" w:cs="Arial"/>
        <w:sz w:val="20"/>
        <w:szCs w:val="20"/>
      </w:rPr>
      <w:t>IFPRI</w:t>
    </w:r>
    <w:r w:rsidRPr="00F6149F">
      <w:rPr>
        <w:rFonts w:ascii="Arial" w:hAnsi="Arial" w:cs="Arial"/>
        <w:sz w:val="20"/>
        <w:szCs w:val="20"/>
      </w:rPr>
      <w:ptab w:relativeTo="margin" w:alignment="right" w:leader="none"/>
    </w:r>
    <w:r w:rsidR="00AC2ABD">
      <w:rPr>
        <w:rFonts w:ascii="Arial" w:hAnsi="Arial" w:cs="Arial"/>
        <w:sz w:val="20"/>
        <w:szCs w:val="20"/>
      </w:rPr>
      <w:t>February</w:t>
    </w:r>
    <w:r>
      <w:rPr>
        <w:rFonts w:ascii="Arial" w:hAnsi="Arial" w:cs="Arial"/>
        <w:sz w:val="20"/>
        <w:szCs w:val="20"/>
      </w:rPr>
      <w:t xml:space="preserve"> 2012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2274A8"/>
    <w:multiLevelType w:val="hybridMultilevel"/>
    <w:tmpl w:val="2AEC27F0"/>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
    <w:nsid w:val="129175B6"/>
    <w:multiLevelType w:val="hybridMultilevel"/>
    <w:tmpl w:val="B52C0C2A"/>
    <w:lvl w:ilvl="0" w:tplc="BCA8EC58">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34915C3"/>
    <w:multiLevelType w:val="hybridMultilevel"/>
    <w:tmpl w:val="1E9A3E1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3F84761"/>
    <w:multiLevelType w:val="hybridMultilevel"/>
    <w:tmpl w:val="A5AAF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91E2487"/>
    <w:multiLevelType w:val="hybridMultilevel"/>
    <w:tmpl w:val="DCF40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CCD6BB4"/>
    <w:multiLevelType w:val="hybridMultilevel"/>
    <w:tmpl w:val="3BE425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DFD0CD4"/>
    <w:multiLevelType w:val="hybridMultilevel"/>
    <w:tmpl w:val="BF3E25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E6E71ED"/>
    <w:multiLevelType w:val="hybridMultilevel"/>
    <w:tmpl w:val="AAF629AA"/>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8">
    <w:nsid w:val="36CC760C"/>
    <w:multiLevelType w:val="hybridMultilevel"/>
    <w:tmpl w:val="F9AAB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0F313E1"/>
    <w:multiLevelType w:val="hybridMultilevel"/>
    <w:tmpl w:val="AFE0A2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65581E80"/>
    <w:multiLevelType w:val="hybridMultilevel"/>
    <w:tmpl w:val="7EAE4276"/>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num w:numId="1">
    <w:abstractNumId w:val="8"/>
  </w:num>
  <w:num w:numId="2">
    <w:abstractNumId w:val="3"/>
  </w:num>
  <w:num w:numId="3">
    <w:abstractNumId w:val="4"/>
  </w:num>
  <w:num w:numId="4">
    <w:abstractNumId w:val="5"/>
  </w:num>
  <w:num w:numId="5">
    <w:abstractNumId w:val="7"/>
  </w:num>
  <w:num w:numId="6">
    <w:abstractNumId w:val="10"/>
  </w:num>
  <w:num w:numId="7">
    <w:abstractNumId w:val="0"/>
  </w:num>
  <w:num w:numId="8">
    <w:abstractNumId w:val="6"/>
  </w:num>
  <w:num w:numId="9">
    <w:abstractNumId w:val="1"/>
  </w:num>
  <w:num w:numId="10">
    <w:abstractNumId w:val="2"/>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ocumentProtection w:edit="forms" w:enforcement="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67CC"/>
    <w:rsid w:val="000100DE"/>
    <w:rsid w:val="00015C9A"/>
    <w:rsid w:val="00030BBF"/>
    <w:rsid w:val="000373BE"/>
    <w:rsid w:val="00037A7E"/>
    <w:rsid w:val="00063823"/>
    <w:rsid w:val="0006474B"/>
    <w:rsid w:val="00064A3D"/>
    <w:rsid w:val="00065DE4"/>
    <w:rsid w:val="00070082"/>
    <w:rsid w:val="00075B88"/>
    <w:rsid w:val="00087CF1"/>
    <w:rsid w:val="000A1045"/>
    <w:rsid w:val="000C4549"/>
    <w:rsid w:val="000C6A32"/>
    <w:rsid w:val="000D02F7"/>
    <w:rsid w:val="000D0CBB"/>
    <w:rsid w:val="000D1101"/>
    <w:rsid w:val="000E3237"/>
    <w:rsid w:val="000E3C80"/>
    <w:rsid w:val="000F7B3B"/>
    <w:rsid w:val="00101486"/>
    <w:rsid w:val="001028D0"/>
    <w:rsid w:val="001112BE"/>
    <w:rsid w:val="00120C0E"/>
    <w:rsid w:val="0014291F"/>
    <w:rsid w:val="00144BED"/>
    <w:rsid w:val="00147F7C"/>
    <w:rsid w:val="001530B5"/>
    <w:rsid w:val="001546DA"/>
    <w:rsid w:val="001652BA"/>
    <w:rsid w:val="0017674C"/>
    <w:rsid w:val="0019410E"/>
    <w:rsid w:val="00196F12"/>
    <w:rsid w:val="001A28DE"/>
    <w:rsid w:val="001A2D9D"/>
    <w:rsid w:val="001A4427"/>
    <w:rsid w:val="001C0ECB"/>
    <w:rsid w:val="001C6153"/>
    <w:rsid w:val="001C6666"/>
    <w:rsid w:val="001D0D8E"/>
    <w:rsid w:val="001E237E"/>
    <w:rsid w:val="001F08DA"/>
    <w:rsid w:val="001F498E"/>
    <w:rsid w:val="002107C9"/>
    <w:rsid w:val="00215684"/>
    <w:rsid w:val="0022355A"/>
    <w:rsid w:val="00233DCE"/>
    <w:rsid w:val="00243550"/>
    <w:rsid w:val="00243D68"/>
    <w:rsid w:val="00244809"/>
    <w:rsid w:val="00245F3F"/>
    <w:rsid w:val="0024614C"/>
    <w:rsid w:val="00254F73"/>
    <w:rsid w:val="0025623C"/>
    <w:rsid w:val="002644CD"/>
    <w:rsid w:val="0027321D"/>
    <w:rsid w:val="00277A40"/>
    <w:rsid w:val="00283631"/>
    <w:rsid w:val="002870D1"/>
    <w:rsid w:val="002A4B08"/>
    <w:rsid w:val="002B1EEA"/>
    <w:rsid w:val="002C26AB"/>
    <w:rsid w:val="002D16EA"/>
    <w:rsid w:val="002E4A9C"/>
    <w:rsid w:val="002E6226"/>
    <w:rsid w:val="002E6FA8"/>
    <w:rsid w:val="002F7B6F"/>
    <w:rsid w:val="0030553C"/>
    <w:rsid w:val="003116D9"/>
    <w:rsid w:val="003160B1"/>
    <w:rsid w:val="0032060B"/>
    <w:rsid w:val="003237D4"/>
    <w:rsid w:val="00323F3F"/>
    <w:rsid w:val="003405D0"/>
    <w:rsid w:val="00343F9F"/>
    <w:rsid w:val="00347CAA"/>
    <w:rsid w:val="003568C0"/>
    <w:rsid w:val="0036239B"/>
    <w:rsid w:val="00365411"/>
    <w:rsid w:val="00365A18"/>
    <w:rsid w:val="00372127"/>
    <w:rsid w:val="0037777D"/>
    <w:rsid w:val="00383C84"/>
    <w:rsid w:val="003850DE"/>
    <w:rsid w:val="00394FB6"/>
    <w:rsid w:val="003B0B26"/>
    <w:rsid w:val="003C4EF0"/>
    <w:rsid w:val="003C60CC"/>
    <w:rsid w:val="003E0E0C"/>
    <w:rsid w:val="003E42C5"/>
    <w:rsid w:val="00402082"/>
    <w:rsid w:val="00422402"/>
    <w:rsid w:val="0042297B"/>
    <w:rsid w:val="00425AE8"/>
    <w:rsid w:val="004336BC"/>
    <w:rsid w:val="0043525A"/>
    <w:rsid w:val="004378FE"/>
    <w:rsid w:val="00445FB2"/>
    <w:rsid w:val="00447048"/>
    <w:rsid w:val="00460BD3"/>
    <w:rsid w:val="00464CE1"/>
    <w:rsid w:val="00465149"/>
    <w:rsid w:val="004733DF"/>
    <w:rsid w:val="00482A5A"/>
    <w:rsid w:val="00497E5B"/>
    <w:rsid w:val="004A37E0"/>
    <w:rsid w:val="004A4516"/>
    <w:rsid w:val="004B188E"/>
    <w:rsid w:val="004B5844"/>
    <w:rsid w:val="004B7C37"/>
    <w:rsid w:val="004D2068"/>
    <w:rsid w:val="004D6024"/>
    <w:rsid w:val="004D67CC"/>
    <w:rsid w:val="004D6A45"/>
    <w:rsid w:val="004E4EF7"/>
    <w:rsid w:val="004E6734"/>
    <w:rsid w:val="004F467B"/>
    <w:rsid w:val="004F49CE"/>
    <w:rsid w:val="00505E44"/>
    <w:rsid w:val="005071F4"/>
    <w:rsid w:val="00531668"/>
    <w:rsid w:val="00534894"/>
    <w:rsid w:val="00541428"/>
    <w:rsid w:val="00551E05"/>
    <w:rsid w:val="0055653E"/>
    <w:rsid w:val="00556C7B"/>
    <w:rsid w:val="00557D75"/>
    <w:rsid w:val="005610DC"/>
    <w:rsid w:val="00573BEA"/>
    <w:rsid w:val="0057449A"/>
    <w:rsid w:val="00574C7A"/>
    <w:rsid w:val="00580769"/>
    <w:rsid w:val="00580DC4"/>
    <w:rsid w:val="00582676"/>
    <w:rsid w:val="00583AA5"/>
    <w:rsid w:val="005A1D14"/>
    <w:rsid w:val="005A3823"/>
    <w:rsid w:val="005B0D54"/>
    <w:rsid w:val="005C4380"/>
    <w:rsid w:val="005D4820"/>
    <w:rsid w:val="005D6521"/>
    <w:rsid w:val="005E3B12"/>
    <w:rsid w:val="005F0EF2"/>
    <w:rsid w:val="005F3CEA"/>
    <w:rsid w:val="005F5405"/>
    <w:rsid w:val="005F5EDD"/>
    <w:rsid w:val="006010A5"/>
    <w:rsid w:val="00602921"/>
    <w:rsid w:val="006070A4"/>
    <w:rsid w:val="0061588D"/>
    <w:rsid w:val="00624456"/>
    <w:rsid w:val="00633902"/>
    <w:rsid w:val="00650717"/>
    <w:rsid w:val="0065492E"/>
    <w:rsid w:val="00663236"/>
    <w:rsid w:val="00672AA2"/>
    <w:rsid w:val="00685953"/>
    <w:rsid w:val="00691CD1"/>
    <w:rsid w:val="006A61D7"/>
    <w:rsid w:val="006A7C7C"/>
    <w:rsid w:val="006B3CBA"/>
    <w:rsid w:val="006C5B0C"/>
    <w:rsid w:val="006D191C"/>
    <w:rsid w:val="006F1425"/>
    <w:rsid w:val="006F777A"/>
    <w:rsid w:val="007109C0"/>
    <w:rsid w:val="00710EA4"/>
    <w:rsid w:val="00712A82"/>
    <w:rsid w:val="007326E7"/>
    <w:rsid w:val="007331FB"/>
    <w:rsid w:val="0073449D"/>
    <w:rsid w:val="00736FB2"/>
    <w:rsid w:val="00737B89"/>
    <w:rsid w:val="00741AB1"/>
    <w:rsid w:val="0074569A"/>
    <w:rsid w:val="00751414"/>
    <w:rsid w:val="00752D7A"/>
    <w:rsid w:val="00756E2D"/>
    <w:rsid w:val="00765E88"/>
    <w:rsid w:val="00766DD7"/>
    <w:rsid w:val="00770EC4"/>
    <w:rsid w:val="00792232"/>
    <w:rsid w:val="0079718A"/>
    <w:rsid w:val="007A65A6"/>
    <w:rsid w:val="007B510F"/>
    <w:rsid w:val="007B57EE"/>
    <w:rsid w:val="007C3814"/>
    <w:rsid w:val="007C575C"/>
    <w:rsid w:val="007D2F67"/>
    <w:rsid w:val="007D3F2D"/>
    <w:rsid w:val="007E1ADD"/>
    <w:rsid w:val="007F7EF8"/>
    <w:rsid w:val="0080081E"/>
    <w:rsid w:val="00811EDF"/>
    <w:rsid w:val="00815C5B"/>
    <w:rsid w:val="00821E15"/>
    <w:rsid w:val="0082771D"/>
    <w:rsid w:val="008347D9"/>
    <w:rsid w:val="00852E4E"/>
    <w:rsid w:val="008533FB"/>
    <w:rsid w:val="008728D1"/>
    <w:rsid w:val="00874319"/>
    <w:rsid w:val="00881ADA"/>
    <w:rsid w:val="00881F5F"/>
    <w:rsid w:val="00885295"/>
    <w:rsid w:val="008A14DF"/>
    <w:rsid w:val="008A721A"/>
    <w:rsid w:val="008A7CBB"/>
    <w:rsid w:val="008C5852"/>
    <w:rsid w:val="008D27D9"/>
    <w:rsid w:val="008E78A6"/>
    <w:rsid w:val="008F2F90"/>
    <w:rsid w:val="00900369"/>
    <w:rsid w:val="009115A4"/>
    <w:rsid w:val="0091582D"/>
    <w:rsid w:val="00916477"/>
    <w:rsid w:val="00936A28"/>
    <w:rsid w:val="00947943"/>
    <w:rsid w:val="009556B9"/>
    <w:rsid w:val="00957688"/>
    <w:rsid w:val="00976ADF"/>
    <w:rsid w:val="00984230"/>
    <w:rsid w:val="00992952"/>
    <w:rsid w:val="009A7BB0"/>
    <w:rsid w:val="009D2381"/>
    <w:rsid w:val="009D581D"/>
    <w:rsid w:val="009E186E"/>
    <w:rsid w:val="009E232A"/>
    <w:rsid w:val="009F10B2"/>
    <w:rsid w:val="00A10B8B"/>
    <w:rsid w:val="00A11D04"/>
    <w:rsid w:val="00A13A00"/>
    <w:rsid w:val="00A316C6"/>
    <w:rsid w:val="00A31BAC"/>
    <w:rsid w:val="00A37313"/>
    <w:rsid w:val="00A57BD8"/>
    <w:rsid w:val="00A6616E"/>
    <w:rsid w:val="00A7332C"/>
    <w:rsid w:val="00A74353"/>
    <w:rsid w:val="00A8320A"/>
    <w:rsid w:val="00A9209B"/>
    <w:rsid w:val="00AA34A5"/>
    <w:rsid w:val="00AA4DFF"/>
    <w:rsid w:val="00AA537B"/>
    <w:rsid w:val="00AA7BDE"/>
    <w:rsid w:val="00AC2ABD"/>
    <w:rsid w:val="00AC4404"/>
    <w:rsid w:val="00AD59F0"/>
    <w:rsid w:val="00AF5D1C"/>
    <w:rsid w:val="00B01ED8"/>
    <w:rsid w:val="00B05194"/>
    <w:rsid w:val="00B250DB"/>
    <w:rsid w:val="00B25A65"/>
    <w:rsid w:val="00B3221F"/>
    <w:rsid w:val="00B33E1B"/>
    <w:rsid w:val="00B360CE"/>
    <w:rsid w:val="00B4055C"/>
    <w:rsid w:val="00B44FF4"/>
    <w:rsid w:val="00B51673"/>
    <w:rsid w:val="00B645F5"/>
    <w:rsid w:val="00B76681"/>
    <w:rsid w:val="00B934E6"/>
    <w:rsid w:val="00B95614"/>
    <w:rsid w:val="00BA387E"/>
    <w:rsid w:val="00BB523A"/>
    <w:rsid w:val="00BB6F66"/>
    <w:rsid w:val="00BC7CF6"/>
    <w:rsid w:val="00BD05F3"/>
    <w:rsid w:val="00BD49B7"/>
    <w:rsid w:val="00BD4B0D"/>
    <w:rsid w:val="00C12648"/>
    <w:rsid w:val="00C13422"/>
    <w:rsid w:val="00C17429"/>
    <w:rsid w:val="00C341D8"/>
    <w:rsid w:val="00C348F0"/>
    <w:rsid w:val="00C53FCA"/>
    <w:rsid w:val="00C558E5"/>
    <w:rsid w:val="00C5626E"/>
    <w:rsid w:val="00C727BC"/>
    <w:rsid w:val="00C80362"/>
    <w:rsid w:val="00C83D12"/>
    <w:rsid w:val="00C90707"/>
    <w:rsid w:val="00C9278E"/>
    <w:rsid w:val="00C9432D"/>
    <w:rsid w:val="00CA776A"/>
    <w:rsid w:val="00CC1465"/>
    <w:rsid w:val="00CD40C5"/>
    <w:rsid w:val="00CE3CC9"/>
    <w:rsid w:val="00CE7B13"/>
    <w:rsid w:val="00D015CA"/>
    <w:rsid w:val="00D01CFC"/>
    <w:rsid w:val="00D02A02"/>
    <w:rsid w:val="00D0713D"/>
    <w:rsid w:val="00D07556"/>
    <w:rsid w:val="00D15C79"/>
    <w:rsid w:val="00D16C82"/>
    <w:rsid w:val="00D16E3F"/>
    <w:rsid w:val="00D21AC6"/>
    <w:rsid w:val="00D31759"/>
    <w:rsid w:val="00D3547D"/>
    <w:rsid w:val="00D4147D"/>
    <w:rsid w:val="00D50EFB"/>
    <w:rsid w:val="00D65CA5"/>
    <w:rsid w:val="00D74F3F"/>
    <w:rsid w:val="00D84BED"/>
    <w:rsid w:val="00D86AF7"/>
    <w:rsid w:val="00D94C42"/>
    <w:rsid w:val="00DA7933"/>
    <w:rsid w:val="00DB00DD"/>
    <w:rsid w:val="00DB1C7B"/>
    <w:rsid w:val="00DB38CE"/>
    <w:rsid w:val="00DB5229"/>
    <w:rsid w:val="00DB6E8A"/>
    <w:rsid w:val="00DC58C3"/>
    <w:rsid w:val="00DC7CB2"/>
    <w:rsid w:val="00DD4DBC"/>
    <w:rsid w:val="00DD6256"/>
    <w:rsid w:val="00DD6819"/>
    <w:rsid w:val="00DE6831"/>
    <w:rsid w:val="00E06926"/>
    <w:rsid w:val="00E07631"/>
    <w:rsid w:val="00E1264F"/>
    <w:rsid w:val="00E1768C"/>
    <w:rsid w:val="00E45B8C"/>
    <w:rsid w:val="00E82747"/>
    <w:rsid w:val="00EB4D9C"/>
    <w:rsid w:val="00EC42F1"/>
    <w:rsid w:val="00ED023F"/>
    <w:rsid w:val="00EE6CFF"/>
    <w:rsid w:val="00EF706E"/>
    <w:rsid w:val="00F03DA6"/>
    <w:rsid w:val="00F045A2"/>
    <w:rsid w:val="00F21E07"/>
    <w:rsid w:val="00F26B50"/>
    <w:rsid w:val="00F364B2"/>
    <w:rsid w:val="00F513BC"/>
    <w:rsid w:val="00F56992"/>
    <w:rsid w:val="00F60564"/>
    <w:rsid w:val="00F6149F"/>
    <w:rsid w:val="00F61C30"/>
    <w:rsid w:val="00F646A1"/>
    <w:rsid w:val="00F71574"/>
    <w:rsid w:val="00F7332E"/>
    <w:rsid w:val="00F802CB"/>
    <w:rsid w:val="00F8086A"/>
    <w:rsid w:val="00F80BB0"/>
    <w:rsid w:val="00F80CF6"/>
    <w:rsid w:val="00F82DBB"/>
    <w:rsid w:val="00F84B23"/>
    <w:rsid w:val="00F87444"/>
    <w:rsid w:val="00F9377D"/>
    <w:rsid w:val="00F942F9"/>
    <w:rsid w:val="00F94BEF"/>
    <w:rsid w:val="00F94E05"/>
    <w:rsid w:val="00F95F67"/>
    <w:rsid w:val="00F9787A"/>
    <w:rsid w:val="00FA4EB5"/>
    <w:rsid w:val="00FB55E0"/>
    <w:rsid w:val="00FC2163"/>
    <w:rsid w:val="00FC30D4"/>
    <w:rsid w:val="00FC339B"/>
    <w:rsid w:val="00FC46E5"/>
    <w:rsid w:val="00FD36A4"/>
    <w:rsid w:val="00FE57B2"/>
    <w:rsid w:val="00FF0EE3"/>
    <w:rsid w:val="00FF5646"/>
    <w:rsid w:val="00FF6C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244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4456"/>
  </w:style>
  <w:style w:type="paragraph" w:styleId="Footer">
    <w:name w:val="footer"/>
    <w:basedOn w:val="Normal"/>
    <w:link w:val="FooterChar"/>
    <w:uiPriority w:val="99"/>
    <w:unhideWhenUsed/>
    <w:rsid w:val="006244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4456"/>
  </w:style>
  <w:style w:type="paragraph" w:styleId="BalloonText">
    <w:name w:val="Balloon Text"/>
    <w:basedOn w:val="Normal"/>
    <w:link w:val="BalloonTextChar"/>
    <w:uiPriority w:val="99"/>
    <w:semiHidden/>
    <w:unhideWhenUsed/>
    <w:rsid w:val="006244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4456"/>
    <w:rPr>
      <w:rFonts w:ascii="Tahoma" w:hAnsi="Tahoma" w:cs="Tahoma"/>
      <w:sz w:val="16"/>
      <w:szCs w:val="16"/>
    </w:rPr>
  </w:style>
  <w:style w:type="table" w:styleId="TableGrid">
    <w:name w:val="Table Grid"/>
    <w:basedOn w:val="TableNormal"/>
    <w:uiPriority w:val="59"/>
    <w:rsid w:val="0024614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link w:val="ListParagraphChar"/>
    <w:qFormat/>
    <w:rsid w:val="00C13422"/>
    <w:pPr>
      <w:ind w:left="720"/>
      <w:contextualSpacing/>
    </w:pPr>
  </w:style>
  <w:style w:type="character" w:styleId="CommentReference">
    <w:name w:val="annotation reference"/>
    <w:basedOn w:val="DefaultParagraphFont"/>
    <w:uiPriority w:val="99"/>
    <w:semiHidden/>
    <w:unhideWhenUsed/>
    <w:rsid w:val="00D84BED"/>
    <w:rPr>
      <w:sz w:val="16"/>
      <w:szCs w:val="16"/>
    </w:rPr>
  </w:style>
  <w:style w:type="paragraph" w:styleId="CommentText">
    <w:name w:val="annotation text"/>
    <w:basedOn w:val="Normal"/>
    <w:link w:val="CommentTextChar"/>
    <w:uiPriority w:val="99"/>
    <w:semiHidden/>
    <w:unhideWhenUsed/>
    <w:rsid w:val="00D84BED"/>
    <w:pPr>
      <w:spacing w:line="240" w:lineRule="auto"/>
    </w:pPr>
    <w:rPr>
      <w:sz w:val="20"/>
      <w:szCs w:val="20"/>
    </w:rPr>
  </w:style>
  <w:style w:type="character" w:customStyle="1" w:styleId="CommentTextChar">
    <w:name w:val="Comment Text Char"/>
    <w:basedOn w:val="DefaultParagraphFont"/>
    <w:link w:val="CommentText"/>
    <w:uiPriority w:val="99"/>
    <w:semiHidden/>
    <w:rsid w:val="00D84BED"/>
    <w:rPr>
      <w:sz w:val="20"/>
      <w:szCs w:val="20"/>
    </w:rPr>
  </w:style>
  <w:style w:type="paragraph" w:styleId="CommentSubject">
    <w:name w:val="annotation subject"/>
    <w:basedOn w:val="CommentText"/>
    <w:next w:val="CommentText"/>
    <w:link w:val="CommentSubjectChar"/>
    <w:uiPriority w:val="99"/>
    <w:semiHidden/>
    <w:unhideWhenUsed/>
    <w:rsid w:val="00D84BED"/>
    <w:rPr>
      <w:b/>
      <w:bCs/>
    </w:rPr>
  </w:style>
  <w:style w:type="character" w:customStyle="1" w:styleId="CommentSubjectChar">
    <w:name w:val="Comment Subject Char"/>
    <w:basedOn w:val="CommentTextChar"/>
    <w:link w:val="CommentSubject"/>
    <w:uiPriority w:val="99"/>
    <w:semiHidden/>
    <w:rsid w:val="00D84BED"/>
    <w:rPr>
      <w:b/>
      <w:bCs/>
      <w:sz w:val="20"/>
      <w:szCs w:val="20"/>
    </w:rPr>
  </w:style>
  <w:style w:type="paragraph" w:styleId="FootnoteText">
    <w:name w:val="footnote text"/>
    <w:aliases w:val="FOOTNOTES,fn,single space,DSE note,DSE note1,DSE note2,DSE note3,DSE note4,DSE note5,DSE note6,DSE note7,DSE note8,DSE note9,DSE note10,DSE note11,DSE note21,DSE note31,DSE note41,DSE note51,DSE note61,DSE note71,DSE note81,DSE note91"/>
    <w:basedOn w:val="Normal"/>
    <w:link w:val="FootnoteTextChar"/>
    <w:uiPriority w:val="99"/>
    <w:unhideWhenUsed/>
    <w:rsid w:val="00087CF1"/>
    <w:pPr>
      <w:spacing w:after="0" w:line="240" w:lineRule="auto"/>
    </w:pPr>
    <w:rPr>
      <w:rFonts w:ascii="Calibri" w:eastAsiaTheme="minorHAnsi" w:hAnsi="Calibri" w:cs="Calibri"/>
      <w:sz w:val="20"/>
      <w:szCs w:val="20"/>
    </w:rPr>
  </w:style>
  <w:style w:type="character" w:customStyle="1" w:styleId="FootnoteTextChar">
    <w:name w:val="Footnote Text Char"/>
    <w:aliases w:val="FOOTNOTES Char,fn Char,single space Char,DSE note Char,DSE note1 Char,DSE note2 Char,DSE note3 Char,DSE note4 Char,DSE note5 Char,DSE note6 Char,DSE note7 Char,DSE note8 Char,DSE note9 Char,DSE note10 Char,DSE note11 Char"/>
    <w:basedOn w:val="DefaultParagraphFont"/>
    <w:link w:val="FootnoteText"/>
    <w:uiPriority w:val="99"/>
    <w:rsid w:val="00087CF1"/>
    <w:rPr>
      <w:rFonts w:ascii="Calibri" w:eastAsiaTheme="minorHAnsi" w:hAnsi="Calibri" w:cs="Calibri"/>
      <w:sz w:val="20"/>
      <w:szCs w:val="20"/>
    </w:rPr>
  </w:style>
  <w:style w:type="character" w:styleId="FootnoteReference">
    <w:name w:val="footnote reference"/>
    <w:aliases w:val="ftref,BVI fnr,Ref,de nota al pie,16 Point,Superscript 6 Point,Error-Fußnotenzeichen5,Error-Fußnotenzeichen6,Error-Fußnotenzeichen3"/>
    <w:basedOn w:val="DefaultParagraphFont"/>
    <w:uiPriority w:val="99"/>
    <w:unhideWhenUsed/>
    <w:rsid w:val="00087CF1"/>
    <w:rPr>
      <w:vertAlign w:val="superscript"/>
    </w:rPr>
  </w:style>
  <w:style w:type="character" w:styleId="Hyperlink">
    <w:name w:val="Hyperlink"/>
    <w:basedOn w:val="DefaultParagraphFont"/>
    <w:uiPriority w:val="99"/>
    <w:unhideWhenUsed/>
    <w:rsid w:val="00CE7B13"/>
    <w:rPr>
      <w:color w:val="0000FF" w:themeColor="hyperlink"/>
      <w:u w:val="single"/>
    </w:rPr>
  </w:style>
  <w:style w:type="character" w:customStyle="1" w:styleId="ListParagraphChar">
    <w:name w:val="List Paragraph Char"/>
    <w:basedOn w:val="DefaultParagraphFont"/>
    <w:link w:val="ListParagraph"/>
    <w:locked/>
    <w:rsid w:val="0061588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244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4456"/>
  </w:style>
  <w:style w:type="paragraph" w:styleId="Footer">
    <w:name w:val="footer"/>
    <w:basedOn w:val="Normal"/>
    <w:link w:val="FooterChar"/>
    <w:uiPriority w:val="99"/>
    <w:unhideWhenUsed/>
    <w:rsid w:val="006244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4456"/>
  </w:style>
  <w:style w:type="paragraph" w:styleId="BalloonText">
    <w:name w:val="Balloon Text"/>
    <w:basedOn w:val="Normal"/>
    <w:link w:val="BalloonTextChar"/>
    <w:uiPriority w:val="99"/>
    <w:semiHidden/>
    <w:unhideWhenUsed/>
    <w:rsid w:val="006244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4456"/>
    <w:rPr>
      <w:rFonts w:ascii="Tahoma" w:hAnsi="Tahoma" w:cs="Tahoma"/>
      <w:sz w:val="16"/>
      <w:szCs w:val="16"/>
    </w:rPr>
  </w:style>
  <w:style w:type="table" w:styleId="TableGrid">
    <w:name w:val="Table Grid"/>
    <w:basedOn w:val="TableNormal"/>
    <w:uiPriority w:val="59"/>
    <w:rsid w:val="0024614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link w:val="ListParagraphChar"/>
    <w:qFormat/>
    <w:rsid w:val="00C13422"/>
    <w:pPr>
      <w:ind w:left="720"/>
      <w:contextualSpacing/>
    </w:pPr>
  </w:style>
  <w:style w:type="character" w:styleId="CommentReference">
    <w:name w:val="annotation reference"/>
    <w:basedOn w:val="DefaultParagraphFont"/>
    <w:uiPriority w:val="99"/>
    <w:semiHidden/>
    <w:unhideWhenUsed/>
    <w:rsid w:val="00D84BED"/>
    <w:rPr>
      <w:sz w:val="16"/>
      <w:szCs w:val="16"/>
    </w:rPr>
  </w:style>
  <w:style w:type="paragraph" w:styleId="CommentText">
    <w:name w:val="annotation text"/>
    <w:basedOn w:val="Normal"/>
    <w:link w:val="CommentTextChar"/>
    <w:uiPriority w:val="99"/>
    <w:semiHidden/>
    <w:unhideWhenUsed/>
    <w:rsid w:val="00D84BED"/>
    <w:pPr>
      <w:spacing w:line="240" w:lineRule="auto"/>
    </w:pPr>
    <w:rPr>
      <w:sz w:val="20"/>
      <w:szCs w:val="20"/>
    </w:rPr>
  </w:style>
  <w:style w:type="character" w:customStyle="1" w:styleId="CommentTextChar">
    <w:name w:val="Comment Text Char"/>
    <w:basedOn w:val="DefaultParagraphFont"/>
    <w:link w:val="CommentText"/>
    <w:uiPriority w:val="99"/>
    <w:semiHidden/>
    <w:rsid w:val="00D84BED"/>
    <w:rPr>
      <w:sz w:val="20"/>
      <w:szCs w:val="20"/>
    </w:rPr>
  </w:style>
  <w:style w:type="paragraph" w:styleId="CommentSubject">
    <w:name w:val="annotation subject"/>
    <w:basedOn w:val="CommentText"/>
    <w:next w:val="CommentText"/>
    <w:link w:val="CommentSubjectChar"/>
    <w:uiPriority w:val="99"/>
    <w:semiHidden/>
    <w:unhideWhenUsed/>
    <w:rsid w:val="00D84BED"/>
    <w:rPr>
      <w:b/>
      <w:bCs/>
    </w:rPr>
  </w:style>
  <w:style w:type="character" w:customStyle="1" w:styleId="CommentSubjectChar">
    <w:name w:val="Comment Subject Char"/>
    <w:basedOn w:val="CommentTextChar"/>
    <w:link w:val="CommentSubject"/>
    <w:uiPriority w:val="99"/>
    <w:semiHidden/>
    <w:rsid w:val="00D84BED"/>
    <w:rPr>
      <w:b/>
      <w:bCs/>
      <w:sz w:val="20"/>
      <w:szCs w:val="20"/>
    </w:rPr>
  </w:style>
  <w:style w:type="paragraph" w:styleId="FootnoteText">
    <w:name w:val="footnote text"/>
    <w:aliases w:val="FOOTNOTES,fn,single space,DSE note,DSE note1,DSE note2,DSE note3,DSE note4,DSE note5,DSE note6,DSE note7,DSE note8,DSE note9,DSE note10,DSE note11,DSE note21,DSE note31,DSE note41,DSE note51,DSE note61,DSE note71,DSE note81,DSE note91"/>
    <w:basedOn w:val="Normal"/>
    <w:link w:val="FootnoteTextChar"/>
    <w:uiPriority w:val="99"/>
    <w:unhideWhenUsed/>
    <w:rsid w:val="00087CF1"/>
    <w:pPr>
      <w:spacing w:after="0" w:line="240" w:lineRule="auto"/>
    </w:pPr>
    <w:rPr>
      <w:rFonts w:ascii="Calibri" w:eastAsiaTheme="minorHAnsi" w:hAnsi="Calibri" w:cs="Calibri"/>
      <w:sz w:val="20"/>
      <w:szCs w:val="20"/>
    </w:rPr>
  </w:style>
  <w:style w:type="character" w:customStyle="1" w:styleId="FootnoteTextChar">
    <w:name w:val="Footnote Text Char"/>
    <w:aliases w:val="FOOTNOTES Char,fn Char,single space Char,DSE note Char,DSE note1 Char,DSE note2 Char,DSE note3 Char,DSE note4 Char,DSE note5 Char,DSE note6 Char,DSE note7 Char,DSE note8 Char,DSE note9 Char,DSE note10 Char,DSE note11 Char"/>
    <w:basedOn w:val="DefaultParagraphFont"/>
    <w:link w:val="FootnoteText"/>
    <w:uiPriority w:val="99"/>
    <w:rsid w:val="00087CF1"/>
    <w:rPr>
      <w:rFonts w:ascii="Calibri" w:eastAsiaTheme="minorHAnsi" w:hAnsi="Calibri" w:cs="Calibri"/>
      <w:sz w:val="20"/>
      <w:szCs w:val="20"/>
    </w:rPr>
  </w:style>
  <w:style w:type="character" w:styleId="FootnoteReference">
    <w:name w:val="footnote reference"/>
    <w:aliases w:val="ftref,BVI fnr,Ref,de nota al pie,16 Point,Superscript 6 Point,Error-Fußnotenzeichen5,Error-Fußnotenzeichen6,Error-Fußnotenzeichen3"/>
    <w:basedOn w:val="DefaultParagraphFont"/>
    <w:uiPriority w:val="99"/>
    <w:unhideWhenUsed/>
    <w:rsid w:val="00087CF1"/>
    <w:rPr>
      <w:vertAlign w:val="superscript"/>
    </w:rPr>
  </w:style>
  <w:style w:type="character" w:styleId="Hyperlink">
    <w:name w:val="Hyperlink"/>
    <w:basedOn w:val="DefaultParagraphFont"/>
    <w:uiPriority w:val="99"/>
    <w:unhideWhenUsed/>
    <w:rsid w:val="00CE7B13"/>
    <w:rPr>
      <w:color w:val="0000FF" w:themeColor="hyperlink"/>
      <w:u w:val="single"/>
    </w:rPr>
  </w:style>
  <w:style w:type="character" w:customStyle="1" w:styleId="ListParagraphChar">
    <w:name w:val="List Paragraph Char"/>
    <w:basedOn w:val="DefaultParagraphFont"/>
    <w:link w:val="ListParagraph"/>
    <w:locked/>
    <w:rsid w:val="006158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7811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mailto:J.F.Maystadt@cgiar.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466DD7-8459-4493-BF4A-F9E6A5DCAA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1821</Words>
  <Characters>10382</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IFPRI</Company>
  <LinksUpToDate>false</LinksUpToDate>
  <CharactersWithSpaces>12179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psabbagh</dc:creator>
  <cp:lastModifiedBy>JFMAYSTADT</cp:lastModifiedBy>
  <cp:revision>2</cp:revision>
  <cp:lastPrinted>2012-02-13T14:12:00Z</cp:lastPrinted>
  <dcterms:created xsi:type="dcterms:W3CDTF">2012-05-17T20:29:00Z</dcterms:created>
  <dcterms:modified xsi:type="dcterms:W3CDTF">2012-05-17T20:29:00Z</dcterms:modified>
</cp:coreProperties>
</file>