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pele DOCX 시제품 (light-literal)</w:t>
      </w:r>
    </w:p>
    <w:p>
      <w:pPr>
        <w:pStyle w:val="Heading2"/>
      </w:pPr>
      <w:r>
        <w:t xml:space="preserve">13-classdef-style</w:t>
      </w:r>
    </w:p>
    <w:p>
      <w:r>
        <w:drawing>
          <wp:inline distT="0" distB="0" distL="0" distR="0">
            <wp:extent cx="2628900" cy="108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09-preset-pie</w:t>
      </w:r>
    </w:p>
    <w:p>
      <w:r>
        <w:drawing>
          <wp:inline distT="0" distB="0" distL="0" distR="0">
            <wp:extent cx="24765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05-preset-sequenceDiagram</w:t>
      </w:r>
    </w:p>
    <w:p>
      <w:r>
        <w:drawing>
          <wp:inline distT="0" distB="0" distL="0" distR="0">
            <wp:extent cx="1390650" cy="145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9d1073d18258c7c0df6889ca1fc94725e1be5a2.png"/><Relationship Id="rId8" Type="http://schemas.openxmlformats.org/officeDocument/2006/relationships/image" Target="media/c05f71f3ac7ce6c92724e4fcfda0ed7e831196bf.png"/><Relationship Id="rId9" Type="http://schemas.openxmlformats.org/officeDocument/2006/relationships/image" Target="media/6c2be8eff154873ca7b8b23db0726f900bf0d42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2026-10-26T08:18:10.500Z</dcterms:created>
  <dcterms:modified xsi:type="dcterms:W3CDTF">2026-10-26T08:18:10.500Z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