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DACC" w14:textId="5ED7F5A1" w:rsidR="0069750D" w:rsidRDefault="00356316" w:rsidP="00D23265">
      <w:pPr>
        <w:pStyle w:val="1"/>
        <w:ind w:firstLine="640"/>
      </w:pPr>
      <w:r w:rsidRPr="00356316">
        <w:rPr>
          <w:rFonts w:hint="eastAsia"/>
        </w:rPr>
        <w:t>基于</w:t>
      </w:r>
      <w:r w:rsidRPr="00356316">
        <w:t>fischertechnik</w:t>
      </w:r>
      <w:r w:rsidRPr="00356316">
        <w:t>模型的室内高尔夫自动捡球机器人设计</w:t>
      </w:r>
    </w:p>
    <w:p w14:paraId="73666A3D" w14:textId="70BE0360" w:rsidR="006611C0" w:rsidRDefault="006611C0" w:rsidP="00D23265">
      <w:pPr>
        <w:pStyle w:val="1"/>
      </w:pPr>
      <w:r>
        <w:rPr>
          <w:rFonts w:hint="eastAsia"/>
        </w:rPr>
        <w:t>摘要</w:t>
      </w:r>
    </w:p>
    <w:p w14:paraId="4494640C" w14:textId="2C224FAF" w:rsidR="006611C0" w:rsidRDefault="006611C0" w:rsidP="0067360E">
      <w:pPr>
        <w:ind w:firstLine="480"/>
      </w:pPr>
      <w:r>
        <w:rPr>
          <w:rFonts w:hint="eastAsia"/>
        </w:rPr>
        <w:t>作为一种创新的教学体系</w:t>
      </w:r>
      <w:r w:rsidR="008D27C6">
        <w:rPr>
          <w:rFonts w:hint="eastAsia"/>
        </w:rPr>
        <w:t>，</w:t>
      </w:r>
      <w:bookmarkStart w:id="0" w:name="OLE_LINK2"/>
      <w:r w:rsidR="008D27C6">
        <w:rPr>
          <w:rFonts w:hint="eastAsia"/>
        </w:rPr>
        <w:t>fischertechnik</w:t>
      </w:r>
      <w:bookmarkEnd w:id="0"/>
      <w:r w:rsidR="008D27C6">
        <w:rPr>
          <w:rFonts w:hint="eastAsia"/>
        </w:rPr>
        <w:t>模型为教育创新和实践创新提供了最佳载体。基于</w:t>
      </w:r>
      <w:r w:rsidR="008D27C6">
        <w:rPr>
          <w:rFonts w:hint="eastAsia"/>
        </w:rPr>
        <w:t>fischertechnik</w:t>
      </w:r>
      <w:r w:rsidR="008D27C6">
        <w:rPr>
          <w:rFonts w:hint="eastAsia"/>
        </w:rPr>
        <w:t>模型，我们设计了室内高尔夫球捡球机器人并将其放置到正确位置。本文的想法填补了目前市场上室内高尔夫球捡球机器人的技术空白，并简要介绍了一种自动捡球系统的结构设计及其应用前景</w:t>
      </w:r>
      <w:r w:rsidR="00622AF1">
        <w:rPr>
          <w:rFonts w:hint="eastAsia"/>
        </w:rPr>
        <w:t>。</w:t>
      </w:r>
    </w:p>
    <w:p w14:paraId="00914B25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3B57C8F6" w14:textId="53A1C862" w:rsidR="00622AF1" w:rsidRDefault="00A866D5" w:rsidP="00D23265">
      <w:pPr>
        <w:pStyle w:val="1"/>
      </w:pPr>
      <w:r>
        <w:rPr>
          <w:rFonts w:hint="eastAsia"/>
        </w:rPr>
        <w:lastRenderedPageBreak/>
        <w:t>引言</w:t>
      </w:r>
    </w:p>
    <w:p w14:paraId="04B7E12B" w14:textId="5A19EFFA" w:rsidR="00BF08FE" w:rsidRPr="00BF08FE" w:rsidRDefault="00622AF1" w:rsidP="0067360E">
      <w:pPr>
        <w:ind w:firstLine="480"/>
        <w:rPr>
          <w:rFonts w:hint="eastAsia"/>
        </w:rPr>
      </w:pPr>
      <w:r>
        <w:rPr>
          <w:rFonts w:hint="eastAsia"/>
        </w:rPr>
        <w:t>随着人们生活水平的逐步提高，越来越多的人开始在业余时间选择</w:t>
      </w:r>
      <w:r w:rsidR="00A866D5">
        <w:rPr>
          <w:rFonts w:hint="eastAsia"/>
        </w:rPr>
        <w:t>各种各样的体育活动。就高尔夫球而言，它一直被认为是一项高尚的体育活动，因为考虑到它对操场的苛刻要求，普通人很难打高尔夫。为了让更多的人接触到这项运动，近年来室内高尔夫球垫变得流行起来。由于</w:t>
      </w:r>
      <w:r w:rsidR="00BF08FE">
        <w:rPr>
          <w:rFonts w:hint="eastAsia"/>
        </w:rPr>
        <w:t>其设计简单，折叠方便和其他许多优点，它已经取得了成功并得到广泛的应用。然而，每次击球都很不方便捡起。鉴于这种不便，我们专门设计了这种机器人。</w:t>
      </w:r>
      <w:r w:rsidR="00BF08FE" w:rsidRPr="00BF08FE">
        <w:rPr>
          <w:rFonts w:hint="eastAsia"/>
        </w:rPr>
        <w:t>它的功能是将无论是在洞内还是洞外的球捡起来，再把球放回原处。</w:t>
      </w:r>
    </w:p>
    <w:p w14:paraId="51FBAC18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6FB1FB3" w14:textId="60FC815D" w:rsidR="00622AF1" w:rsidRDefault="0067360E" w:rsidP="0067360E">
      <w:pPr>
        <w:pStyle w:val="1"/>
      </w:pPr>
      <w:r>
        <w:lastRenderedPageBreak/>
        <w:t xml:space="preserve">1.1 </w:t>
      </w:r>
      <w:r w:rsidR="00625298">
        <w:rPr>
          <w:rFonts w:hint="eastAsia"/>
        </w:rPr>
        <w:t>fischertechnik</w:t>
      </w:r>
      <w:r w:rsidR="00625298">
        <w:rPr>
          <w:rFonts w:hint="eastAsia"/>
        </w:rPr>
        <w:t>模型介绍</w:t>
      </w:r>
    </w:p>
    <w:p w14:paraId="44CF3059" w14:textId="263D40E5" w:rsidR="00625298" w:rsidRDefault="00625298" w:rsidP="0067360E">
      <w:pPr>
        <w:ind w:firstLine="480"/>
      </w:pPr>
      <w:r>
        <w:rPr>
          <w:rFonts w:hint="eastAsia"/>
        </w:rPr>
        <w:t>模块化的</w:t>
      </w:r>
      <w:r>
        <w:rPr>
          <w:rFonts w:hint="eastAsia"/>
        </w:rPr>
        <w:t>fischertechnik</w:t>
      </w:r>
      <w:r>
        <w:rPr>
          <w:rFonts w:hint="eastAsia"/>
        </w:rPr>
        <w:t>模型又称为“工程积木”，是一种创新的教学工具，在装配性、灵活性和系统性方面具有很大的优势。</w:t>
      </w:r>
      <w:r w:rsidR="00F26E0E">
        <w:rPr>
          <w:rFonts w:hint="eastAsia"/>
        </w:rPr>
        <w:t>它还具有</w:t>
      </w:r>
      <w:r w:rsidR="00F26E0E" w:rsidRPr="00F26E0E">
        <w:t>工程机械制造所需的各种类和尺寸的零件</w:t>
      </w:r>
      <w:r w:rsidR="00F26E0E">
        <w:rPr>
          <w:rFonts w:hint="eastAsia"/>
        </w:rPr>
        <w:t>。</w:t>
      </w:r>
      <w:r w:rsidR="00D73CBB">
        <w:rPr>
          <w:rFonts w:hint="eastAsia"/>
        </w:rPr>
        <w:t>f</w:t>
      </w:r>
      <w:r w:rsidR="00F26E0E">
        <w:rPr>
          <w:rFonts w:hint="eastAsia"/>
        </w:rPr>
        <w:t>ischertechnik</w:t>
      </w:r>
      <w:r w:rsidR="00F26E0E">
        <w:rPr>
          <w:rFonts w:hint="eastAsia"/>
        </w:rPr>
        <w:t>模型由机械部件、微型电机、传感器（光、热、磁化率和触摸感应等）、气动部件、计算机接口面板和控制软件组成，具有简单、稳定、系统化和灵活性的特点。</w:t>
      </w:r>
      <w:r w:rsidR="009610E2" w:rsidRPr="009610E2">
        <w:t>总之，该模型是展示科学原理和技术过程的理想教学工具，是创新教育和创新实验的最佳载体。</w:t>
      </w:r>
    </w:p>
    <w:p w14:paraId="639A7EBB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6F09C466" w14:textId="3F05FBD2" w:rsidR="009610E2" w:rsidRDefault="0067360E" w:rsidP="00D23265">
      <w:pPr>
        <w:pStyle w:val="1"/>
      </w:pPr>
      <w:r>
        <w:lastRenderedPageBreak/>
        <w:t xml:space="preserve">2 </w:t>
      </w:r>
      <w:r w:rsidR="009610E2">
        <w:rPr>
          <w:rFonts w:hint="eastAsia"/>
        </w:rPr>
        <w:t>室内自动捡放高尔夫球机器人设计</w:t>
      </w:r>
    </w:p>
    <w:p w14:paraId="615C9E51" w14:textId="71DE4DDE" w:rsidR="009610E2" w:rsidRDefault="0067360E" w:rsidP="00B75900">
      <w:pPr>
        <w:pStyle w:val="2"/>
      </w:pPr>
      <w:r>
        <w:t xml:space="preserve">2.1 </w:t>
      </w:r>
      <w:r w:rsidR="009610E2">
        <w:rPr>
          <w:rFonts w:hint="eastAsia"/>
        </w:rPr>
        <w:t>工作原则</w:t>
      </w:r>
    </w:p>
    <w:p w14:paraId="1A925E3C" w14:textId="0FD54C7B" w:rsidR="009610E2" w:rsidRDefault="009610E2" w:rsidP="0067360E">
      <w:pPr>
        <w:ind w:firstLine="480"/>
      </w:pPr>
      <w:r>
        <w:rPr>
          <w:rFonts w:hint="eastAsia"/>
        </w:rPr>
        <w:t>首先，我们在孔上安装了一个光电传感器。当球落入洞中时，光电传感器将被遮挡，然后控制系统获得信息，驱动块臂放下。由于手臂上有一个微型开关，机器人在撞击手臂时会被阻挡。然后机器人会停下来执行程序，把球捡起来。高尔夫球</w:t>
      </w:r>
      <w:r>
        <w:t>(</w:t>
      </w:r>
      <w:r>
        <w:t>测试中用乒乓球代替</w:t>
      </w:r>
      <w:r>
        <w:t>)</w:t>
      </w:r>
      <w:r>
        <w:rPr>
          <w:rFonts w:hint="eastAsia"/>
        </w:rPr>
        <w:t>将被捡起并最终返回到起始点。如果球没有进洞，光电传感器将不会接受任何指令，机器人将执行程序</w:t>
      </w:r>
      <w:r w:rsidR="00DD35D7">
        <w:rPr>
          <w:rFonts w:hint="eastAsia"/>
        </w:rPr>
        <w:t>，沿着跑道寻找球。机器人上有一个磁性传感器，当它感觉到来自球的磁性信号时，机器人会停下来执行捡球程序。然后机器人把它送回原点。最后，控制系统将回到初始状态。机器人的整个结构如图</w:t>
      </w:r>
      <w:r w:rsidR="00DD35D7">
        <w:t xml:space="preserve"> 1 </w:t>
      </w:r>
      <w:r w:rsidR="00DD35D7">
        <w:t>所示。</w:t>
      </w:r>
    </w:p>
    <w:p w14:paraId="783DD507" w14:textId="3A95DEB0" w:rsidR="003F6B65" w:rsidRDefault="0067360E" w:rsidP="0067360E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463124B" wp14:editId="57C19FCF">
            <wp:extent cx="2496820" cy="18770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480" w14:textId="3F8C9B36" w:rsidR="0067360E" w:rsidRDefault="0067360E" w:rsidP="00D20E81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机器人整体结构</w:t>
      </w:r>
    </w:p>
    <w:p w14:paraId="6E640BD8" w14:textId="102B464E" w:rsidR="0067360E" w:rsidRDefault="0067360E" w:rsidP="0067360E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0A216DF" wp14:editId="0026F75F">
            <wp:extent cx="2597150" cy="1212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279" b="35012"/>
                    <a:stretch/>
                  </pic:blipFill>
                  <pic:spPr bwMode="auto">
                    <a:xfrm>
                      <a:off x="0" y="0"/>
                      <a:ext cx="2597709" cy="121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D016" w14:textId="7A13C380" w:rsidR="0067360E" w:rsidRDefault="0067360E" w:rsidP="0006173A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行驶结构</w:t>
      </w:r>
    </w:p>
    <w:p w14:paraId="1EF4AA35" w14:textId="28A3F7A1" w:rsidR="00B75900" w:rsidRDefault="0006173A" w:rsidP="0006173A">
      <w:pPr>
        <w:pStyle w:val="2"/>
      </w:pPr>
      <w:r>
        <w:rPr>
          <w:rFonts w:hint="eastAsia"/>
        </w:rPr>
        <w:t>2</w:t>
      </w:r>
      <w:r>
        <w:t>.2</w:t>
      </w:r>
      <w:r w:rsidR="008860BC">
        <w:rPr>
          <w:rFonts w:hint="eastAsia"/>
        </w:rPr>
        <w:t>结构设计</w:t>
      </w:r>
    </w:p>
    <w:p w14:paraId="425514B2" w14:textId="23C7078C" w:rsidR="008860BC" w:rsidRDefault="008860BC" w:rsidP="0006173A">
      <w:pPr>
        <w:ind w:firstLine="480"/>
      </w:pPr>
      <w:r w:rsidRPr="008860BC">
        <w:rPr>
          <w:rFonts w:hint="eastAsia"/>
        </w:rPr>
        <w:t>室内高尔夫机器人由行走机构、升降机构、机械臂机构和控制系统组成。</w:t>
      </w:r>
    </w:p>
    <w:p w14:paraId="25795A15" w14:textId="6D57BA88" w:rsidR="008860BC" w:rsidRDefault="0006173A" w:rsidP="0006173A">
      <w:pPr>
        <w:pStyle w:val="3"/>
      </w:pPr>
      <w:r>
        <w:rPr>
          <w:rFonts w:hint="eastAsia"/>
        </w:rPr>
        <w:lastRenderedPageBreak/>
        <w:t>2</w:t>
      </w:r>
      <w:r>
        <w:t>.2.1</w:t>
      </w:r>
      <w:r w:rsidR="008860BC">
        <w:rPr>
          <w:rFonts w:hint="eastAsia"/>
        </w:rPr>
        <w:t>行驶机构</w:t>
      </w:r>
    </w:p>
    <w:p w14:paraId="7E38EC96" w14:textId="0FDDA2AA" w:rsidR="008860BC" w:rsidRDefault="008860BC" w:rsidP="0006173A">
      <w:pPr>
        <w:ind w:firstLine="480"/>
      </w:pPr>
      <w:r w:rsidRPr="008860BC">
        <w:rPr>
          <w:rFonts w:hint="eastAsia"/>
        </w:rPr>
        <w:t>行驶机构如图</w:t>
      </w:r>
      <w:r w:rsidRPr="008860BC">
        <w:t>2</w:t>
      </w:r>
      <w:r w:rsidRPr="008860BC">
        <w:t>所示。该机器人的行走机构为三个移动机构，由两个独立的驱动主动轮和一个小的</w:t>
      </w:r>
      <w:r>
        <w:rPr>
          <w:rFonts w:hint="eastAsia"/>
        </w:rPr>
        <w:t>辅助</w:t>
      </w:r>
      <w:r w:rsidRPr="008860BC">
        <w:t>轮组成。</w:t>
      </w:r>
      <w:r>
        <w:rPr>
          <w:rFonts w:hint="eastAsia"/>
        </w:rPr>
        <w:t>辅助</w:t>
      </w:r>
      <w:r w:rsidRPr="008860BC">
        <w:t>轮用于支撑</w:t>
      </w:r>
      <w:r w:rsidR="00720057">
        <w:rPr>
          <w:rFonts w:hint="eastAsia"/>
        </w:rPr>
        <w:t>车身</w:t>
      </w:r>
      <w:r w:rsidRPr="008860BC">
        <w:t>和改变方向。两个直流伺服电机分别驱动两个主动轮。因此，在额定负载范围内，通过调节两台电机的</w:t>
      </w:r>
      <w:r>
        <w:rPr>
          <w:rFonts w:hint="eastAsia"/>
        </w:rPr>
        <w:t>电压</w:t>
      </w:r>
      <w:r w:rsidRPr="008860BC">
        <w:t>控制</w:t>
      </w:r>
      <w:r>
        <w:rPr>
          <w:rFonts w:hint="eastAsia"/>
        </w:rPr>
        <w:t>速度</w:t>
      </w:r>
      <w:r w:rsidRPr="008860BC">
        <w:t>和方向。</w:t>
      </w:r>
    </w:p>
    <w:p w14:paraId="44B60942" w14:textId="09E7B54C" w:rsidR="00720057" w:rsidRDefault="0006173A" w:rsidP="00720057">
      <w:pPr>
        <w:pStyle w:val="3"/>
        <w:ind w:firstLine="643"/>
      </w:pPr>
      <w:r>
        <w:rPr>
          <w:rFonts w:hint="eastAsia"/>
        </w:rPr>
        <w:t>2</w:t>
      </w:r>
      <w:r>
        <w:t xml:space="preserve">.2.2 </w:t>
      </w:r>
      <w:r w:rsidR="00720057">
        <w:rPr>
          <w:rFonts w:hint="eastAsia"/>
        </w:rPr>
        <w:t>机械臂结构</w:t>
      </w:r>
    </w:p>
    <w:p w14:paraId="1613093A" w14:textId="0CB8DC71" w:rsidR="00720057" w:rsidRDefault="00720057" w:rsidP="0006173A">
      <w:pPr>
        <w:ind w:firstLine="480"/>
      </w:pPr>
      <w:r>
        <w:rPr>
          <w:rFonts w:hint="eastAsia"/>
        </w:rPr>
        <w:t>机械臂的总长度为</w:t>
      </w:r>
      <w:r>
        <w:t xml:space="preserve"> 510 </w:t>
      </w:r>
      <w:r>
        <w:t>毫米，包括梁、机械手臂前部的夹持器、机械手臂后部的电池和终端</w:t>
      </w:r>
      <w:r>
        <w:rPr>
          <w:rFonts w:hint="eastAsia"/>
        </w:rPr>
        <w:t>磁传感器。与两根手指的机械抓手结构相比，四根手指的抓手结构更重。为了避免机器人向后或向前倾斜，我们把较重的电池放在手臂的后部，这样它就可以保持手臂的稳定。通过升降机构的传动，机械手臂将沿着垂直方向移动，其行程为</w:t>
      </w:r>
      <w:r>
        <w:rPr>
          <w:rFonts w:hint="eastAsia"/>
        </w:rPr>
        <w:t>1</w:t>
      </w:r>
      <w:r>
        <w:t>35</w:t>
      </w:r>
      <w:r>
        <w:t>毫米。机械臂的结构如图</w:t>
      </w:r>
      <w:r>
        <w:t xml:space="preserve"> 3 </w:t>
      </w:r>
      <w:r>
        <w:t>所</w:t>
      </w:r>
      <w:r>
        <w:rPr>
          <w:rFonts w:hint="eastAsia"/>
        </w:rPr>
        <w:t>示。</w:t>
      </w:r>
    </w:p>
    <w:p w14:paraId="0B474A6B" w14:textId="77777777" w:rsidR="001D3D2B" w:rsidRDefault="001D3D2B" w:rsidP="0006173A">
      <w:pPr>
        <w:keepNext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7490A1F" wp14:editId="1CE6296D">
            <wp:extent cx="2169481" cy="117995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" t="1299"/>
                    <a:stretch/>
                  </pic:blipFill>
                  <pic:spPr bwMode="auto">
                    <a:xfrm>
                      <a:off x="0" y="0"/>
                      <a:ext cx="2176161" cy="118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8967" w14:textId="57687E57" w:rsidR="006478B1" w:rsidRDefault="001D3D2B" w:rsidP="0006173A">
      <w:pPr>
        <w:pStyle w:val="aa"/>
      </w:pPr>
      <w:r>
        <w:t>图</w:t>
      </w:r>
      <w:r w:rsidR="0006173A">
        <w:t xml:space="preserve">3 </w:t>
      </w:r>
      <w:r>
        <w:rPr>
          <w:rFonts w:hint="eastAsia"/>
        </w:rPr>
        <w:t>机械臂结构</w:t>
      </w:r>
    </w:p>
    <w:p w14:paraId="78B076C0" w14:textId="405EFDED" w:rsidR="008860BC" w:rsidRDefault="006478B1" w:rsidP="00D73CBB">
      <w:pPr>
        <w:ind w:firstLine="480"/>
      </w:pPr>
      <w:r w:rsidRPr="006478B1">
        <w:rPr>
          <w:rFonts w:hint="eastAsia"/>
        </w:rPr>
        <w:t>在不改变电池质量和最简化机械夹持器结构的前提下，只能简化梁结构使机械臂更轻</w:t>
      </w:r>
      <w:r>
        <w:rPr>
          <w:rFonts w:hint="eastAsia"/>
        </w:rPr>
        <w:t>。当使用最简单的零件组装梁时，我们通过</w:t>
      </w:r>
      <w:r w:rsidRPr="00D73CBB">
        <w:t>ANSYS</w:t>
      </w:r>
      <w:r>
        <w:rPr>
          <w:rFonts w:ascii="Arial" w:hAnsi="Arial" w:cs="Arial"/>
          <w:color w:val="000000"/>
          <w:shd w:val="clear" w:color="auto" w:fill="FFFFFF"/>
        </w:rPr>
        <w:t>分析其应力以确保稳定性，结果如图</w:t>
      </w:r>
      <w:r w:rsidRPr="00D73CBB">
        <w:t>4</w:t>
      </w:r>
      <w:r>
        <w:rPr>
          <w:rFonts w:ascii="Arial" w:hAnsi="Arial" w:cs="Arial"/>
          <w:color w:val="000000"/>
          <w:shd w:val="clear" w:color="auto" w:fill="FFFFFF"/>
        </w:rPr>
        <w:t>所示。由于一般塑料的强度为</w:t>
      </w:r>
      <w:r w:rsidRPr="00D73CBB">
        <w:t>40-70MPa</w:t>
      </w:r>
      <w:r>
        <w:rPr>
          <w:rFonts w:ascii="Arial" w:hAnsi="Arial" w:cs="Arial"/>
          <w:color w:val="000000"/>
          <w:shd w:val="clear" w:color="auto" w:fill="FFFFFF"/>
        </w:rPr>
        <w:t>，因此机械臂是稳定的。</w:t>
      </w:r>
    </w:p>
    <w:p w14:paraId="37981C55" w14:textId="77777777" w:rsidR="007716AB" w:rsidRDefault="007716AB" w:rsidP="0006173A">
      <w:pPr>
        <w:keepNext/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40953E" wp14:editId="477B4551">
            <wp:extent cx="3432218" cy="254503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746" cy="2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0AE" w14:textId="24B6C90C" w:rsidR="006478B1" w:rsidRDefault="0006173A" w:rsidP="0006173A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 w:rsidR="007716AB">
        <w:rPr>
          <w:rFonts w:hint="eastAsia"/>
        </w:rPr>
        <w:t>ANSYS</w:t>
      </w:r>
      <w:r w:rsidR="007716AB">
        <w:rPr>
          <w:rFonts w:hint="eastAsia"/>
        </w:rPr>
        <w:t>的臂应力分析</w:t>
      </w:r>
    </w:p>
    <w:p w14:paraId="503CEED8" w14:textId="1350F69E" w:rsidR="007716AB" w:rsidRDefault="0006173A" w:rsidP="0006173A">
      <w:pPr>
        <w:pStyle w:val="3"/>
      </w:pPr>
      <w:r>
        <w:rPr>
          <w:rFonts w:hint="eastAsia"/>
        </w:rPr>
        <w:t>2</w:t>
      </w:r>
      <w:r>
        <w:t xml:space="preserve">.2.3 </w:t>
      </w:r>
      <w:r w:rsidR="007716AB">
        <w:rPr>
          <w:rFonts w:hint="eastAsia"/>
        </w:rPr>
        <w:t>升降结构</w:t>
      </w:r>
    </w:p>
    <w:p w14:paraId="5CE6C10B" w14:textId="5A703C8D" w:rsidR="007716AB" w:rsidRDefault="007716AB" w:rsidP="0006173A">
      <w:pPr>
        <w:ind w:firstLine="480"/>
      </w:pPr>
      <w:r w:rsidRPr="007716AB">
        <w:rPr>
          <w:rFonts w:hint="eastAsia"/>
        </w:rPr>
        <w:t>升降机构是机械臂可以上下移动的传动机构，也是连接机器人上下部分的连杆机构。因此，</w:t>
      </w:r>
      <w:r>
        <w:rPr>
          <w:rFonts w:hint="eastAsia"/>
        </w:rPr>
        <w:t>升降</w:t>
      </w:r>
      <w:r w:rsidRPr="007716AB">
        <w:rPr>
          <w:rFonts w:hint="eastAsia"/>
        </w:rPr>
        <w:t>机构必须具有足够的刚度，以防止机械臂的重力扭矩引起严重的弯曲变形。更重要的是，它</w:t>
      </w:r>
      <w:r>
        <w:rPr>
          <w:rFonts w:hint="eastAsia"/>
        </w:rPr>
        <w:t>的重量</w:t>
      </w:r>
      <w:r w:rsidRPr="007716AB">
        <w:rPr>
          <w:rFonts w:hint="eastAsia"/>
        </w:rPr>
        <w:t>必须</w:t>
      </w:r>
      <w:r>
        <w:rPr>
          <w:rFonts w:hint="eastAsia"/>
        </w:rPr>
        <w:t>轻</w:t>
      </w:r>
      <w:r w:rsidRPr="007716AB">
        <w:rPr>
          <w:rFonts w:hint="eastAsia"/>
        </w:rPr>
        <w:t>，以减轻这个机器的框架的负担。选择螺纹传动机构不仅可以提高机构的刚度，而且比超模数齿轮传动更为强大。</w:t>
      </w:r>
    </w:p>
    <w:p w14:paraId="1ECFD4ED" w14:textId="37ADA698" w:rsidR="00521C75" w:rsidRDefault="00521C75" w:rsidP="007716AB">
      <w:pPr>
        <w:ind w:firstLine="480"/>
      </w:pPr>
      <w:r>
        <w:rPr>
          <w:rFonts w:hint="eastAsia"/>
        </w:rPr>
        <w:t>升降机构的驱动力计算：</w:t>
      </w:r>
    </w:p>
    <w:p w14:paraId="1BDCF129" w14:textId="7C5760CB" w:rsidR="00A3408A" w:rsidRPr="00A3408A" w:rsidRDefault="00A3408A" w:rsidP="00A3408A">
      <w:pPr>
        <w:pStyle w:val="AMDisplayEquation"/>
        <w:ind w:firstLine="480"/>
      </w:pPr>
      <w:r>
        <w:tab/>
      </w:r>
      <w:r w:rsidRPr="00A3408A">
        <w:rPr>
          <w:position w:val="-10"/>
        </w:rPr>
        <w:object w:dxaOrig="1528" w:dyaOrig="312" w14:anchorId="74B53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15.5pt" o:ole="">
            <v:imagedata r:id="rId11" o:title=""/>
          </v:shape>
          <o:OLEObject Type="Embed" ProgID="Equation.AxMath" ShapeID="_x0000_i1025" DrawAspect="Content" ObjectID="_1715146524" r:id="rId12"/>
        </w:object>
      </w:r>
    </w:p>
    <w:p w14:paraId="2669CBE9" w14:textId="79D6E2C3" w:rsidR="00521C75" w:rsidRDefault="00A3408A" w:rsidP="007716AB">
      <w:pPr>
        <w:ind w:firstLine="480"/>
      </w:pPr>
      <w:r>
        <w:rPr>
          <w:rFonts w:hint="eastAsia"/>
        </w:rPr>
        <w:t>升力与机械臂重力关系：</w:t>
      </w:r>
    </w:p>
    <w:p w14:paraId="43C64E19" w14:textId="66AC9D4C" w:rsidR="00A3408A" w:rsidRDefault="00A3408A" w:rsidP="00A3408A">
      <w:pPr>
        <w:pStyle w:val="AMDisplayEquation"/>
        <w:ind w:firstLine="480"/>
      </w:pPr>
      <w:r>
        <w:tab/>
      </w:r>
      <w:r w:rsidRPr="00A3408A">
        <w:rPr>
          <w:position w:val="-10"/>
        </w:rPr>
        <w:object w:dxaOrig="1635" w:dyaOrig="312" w14:anchorId="3574F941">
          <v:shape id="_x0000_i1026" type="#_x0000_t75" style="width:82pt;height:15.5pt" o:ole="">
            <v:imagedata r:id="rId13" o:title=""/>
          </v:shape>
          <o:OLEObject Type="Embed" ProgID="Equation.AxMath" ShapeID="_x0000_i1026" DrawAspect="Content" ObjectID="_1715146525" r:id="rId14"/>
        </w:object>
      </w:r>
    </w:p>
    <w:p w14:paraId="35EB7299" w14:textId="346C0467" w:rsidR="00A3408A" w:rsidRDefault="00A3408A" w:rsidP="007716AB">
      <w:pPr>
        <w:ind w:firstLine="480"/>
      </w:pPr>
      <w:r>
        <w:rPr>
          <w:rFonts w:hint="eastAsia"/>
        </w:rPr>
        <w:t>升起速度：</w:t>
      </w:r>
      <w:r w:rsidRPr="00A3408A">
        <w:rPr>
          <w:position w:val="-10"/>
        </w:rPr>
        <w:object w:dxaOrig="1397" w:dyaOrig="312" w14:anchorId="562F3943">
          <v:shape id="_x0000_i1027" type="#_x0000_t75" style="width:69.5pt;height:15.5pt" o:ole="">
            <v:imagedata r:id="rId15" o:title=""/>
          </v:shape>
          <o:OLEObject Type="Embed" ProgID="Equation.AxMath" ShapeID="_x0000_i1027" DrawAspect="Content" ObjectID="_1715146526" r:id="rId16"/>
        </w:object>
      </w:r>
      <w:r>
        <w:rPr>
          <w:rFonts w:hint="eastAsia"/>
        </w:rPr>
        <w:t>；</w:t>
      </w:r>
    </w:p>
    <w:p w14:paraId="2EF1B205" w14:textId="7E94AD7D" w:rsidR="00A3408A" w:rsidRDefault="00F757FC" w:rsidP="007716AB">
      <w:pPr>
        <w:ind w:firstLine="480"/>
      </w:pPr>
      <w:r>
        <w:rPr>
          <w:rFonts w:hint="eastAsia"/>
        </w:rPr>
        <w:t>传输效率：</w:t>
      </w:r>
      <w:r w:rsidRPr="00F757FC">
        <w:rPr>
          <w:position w:val="-10"/>
        </w:rPr>
        <w:object w:dxaOrig="858" w:dyaOrig="312" w14:anchorId="39645D01">
          <v:shape id="_x0000_i1028" type="#_x0000_t75" style="width:42.5pt;height:15.5pt" o:ole="">
            <v:imagedata r:id="rId17" o:title=""/>
          </v:shape>
          <o:OLEObject Type="Embed" ProgID="Equation.AxMath" ShapeID="_x0000_i1028" DrawAspect="Content" ObjectID="_1715146527" r:id="rId18"/>
        </w:object>
      </w:r>
      <w:r>
        <w:rPr>
          <w:rFonts w:hint="eastAsia"/>
        </w:rPr>
        <w:t>；</w:t>
      </w:r>
    </w:p>
    <w:p w14:paraId="28D08208" w14:textId="71C94EA0" w:rsidR="00F757FC" w:rsidRDefault="00F757FC" w:rsidP="007716AB">
      <w:pPr>
        <w:ind w:firstLine="480"/>
      </w:pPr>
      <w:r w:rsidRPr="00F757FC">
        <w:rPr>
          <w:rFonts w:hint="eastAsia"/>
        </w:rPr>
        <w:t>球的提升机构的驱动力</w:t>
      </w:r>
      <w:r>
        <w:rPr>
          <w:rFonts w:hint="eastAsia"/>
        </w:rPr>
        <w:t>：</w:t>
      </w:r>
      <w:r w:rsidRPr="00F757FC">
        <w:rPr>
          <w:position w:val="-10"/>
        </w:rPr>
        <w:object w:dxaOrig="2036" w:dyaOrig="312" w14:anchorId="22582C9E">
          <v:shape id="_x0000_i1029" type="#_x0000_t75" style="width:102pt;height:15.5pt" o:ole="">
            <v:imagedata r:id="rId19" o:title=""/>
          </v:shape>
          <o:OLEObject Type="Embed" ProgID="Equation.AxMath" ShapeID="_x0000_i1029" DrawAspect="Content" ObjectID="_1715146528" r:id="rId20"/>
        </w:object>
      </w:r>
      <w:r>
        <w:rPr>
          <w:rFonts w:hint="eastAsia"/>
        </w:rPr>
        <w:t>；</w:t>
      </w:r>
    </w:p>
    <w:p w14:paraId="23ADBF40" w14:textId="138562F8" w:rsidR="00F757FC" w:rsidRDefault="00F757FC" w:rsidP="00F757FC">
      <w:pPr>
        <w:ind w:firstLine="480"/>
      </w:pPr>
      <w:r>
        <w:rPr>
          <w:rFonts w:hint="eastAsia"/>
        </w:rPr>
        <w:t>马达功率：</w:t>
      </w:r>
      <w:r w:rsidRPr="00F757FC">
        <w:rPr>
          <w:position w:val="-10"/>
        </w:rPr>
        <w:object w:dxaOrig="1218" w:dyaOrig="312" w14:anchorId="2438723C">
          <v:shape id="_x0000_i1030" type="#_x0000_t75" style="width:61pt;height:15.5pt" o:ole="">
            <v:imagedata r:id="rId21" o:title=""/>
          </v:shape>
          <o:OLEObject Type="Embed" ProgID="Equation.AxMath" ShapeID="_x0000_i1030" DrawAspect="Content" ObjectID="_1715146529" r:id="rId22"/>
        </w:object>
      </w:r>
    </w:p>
    <w:p w14:paraId="7F327FA9" w14:textId="04D9F0AF" w:rsidR="00F757FC" w:rsidRDefault="00F757FC" w:rsidP="00F757FC">
      <w:pPr>
        <w:ind w:firstLine="480"/>
      </w:pPr>
      <w:r>
        <w:rPr>
          <w:rFonts w:hint="eastAsia"/>
        </w:rPr>
        <w:t>所以我们选择这种类型的电动机作为电源装置。</w:t>
      </w:r>
    </w:p>
    <w:p w14:paraId="4F4B1048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37F328E4" w14:textId="38FCA4CD" w:rsidR="00F757FC" w:rsidRDefault="0006173A" w:rsidP="00D23265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 w:rsidR="00F757FC">
        <w:rPr>
          <w:rFonts w:hint="eastAsia"/>
        </w:rPr>
        <w:t>控制系统</w:t>
      </w:r>
    </w:p>
    <w:p w14:paraId="7E643547" w14:textId="4C602A0C" w:rsidR="00F757FC" w:rsidRDefault="00F757FC" w:rsidP="0006173A">
      <w:pPr>
        <w:ind w:firstLine="480"/>
      </w:pPr>
      <w:r>
        <w:rPr>
          <w:rFonts w:hint="eastAsia"/>
        </w:rPr>
        <w:t>控制系统包括两条搜索路径：球出洞时起作用的外部路径和球进洞后的</w:t>
      </w:r>
      <w:r w:rsidR="00E74D74">
        <w:rPr>
          <w:rFonts w:hint="eastAsia"/>
        </w:rPr>
        <w:t>搜索跟踪路径。之后根据行程计的记录，在找到球后，它就以原来的方式返回。当回到原点时，计数器将重置为</w:t>
      </w:r>
      <w:r w:rsidR="00E74D74">
        <w:rPr>
          <w:rFonts w:hint="eastAsia"/>
        </w:rPr>
        <w:t>0</w:t>
      </w:r>
      <w:r w:rsidR="00E74D74">
        <w:rPr>
          <w:rFonts w:hint="eastAsia"/>
        </w:rPr>
        <w:t>，登到下一次球进入洞穴。流程图如图</w:t>
      </w:r>
      <w:r w:rsidR="00E74D74">
        <w:t>5</w:t>
      </w:r>
      <w:r w:rsidR="00E74D74">
        <w:rPr>
          <w:rFonts w:hint="eastAsia"/>
        </w:rPr>
        <w:t>所示。</w:t>
      </w:r>
    </w:p>
    <w:p w14:paraId="68FD17B0" w14:textId="5D29158A" w:rsidR="0006173A" w:rsidRDefault="0006173A" w:rsidP="0006173A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F278A38" wp14:editId="575B963C">
            <wp:extent cx="2121837" cy="19043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822" cy="190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73F" w14:textId="2BC34C9F" w:rsidR="0006173A" w:rsidRDefault="0006173A" w:rsidP="0006173A">
      <w:pPr>
        <w:pStyle w:val="aa"/>
      </w:pPr>
      <w:r>
        <w:t>图</w:t>
      </w:r>
      <w:r>
        <w:t xml:space="preserve">5 </w:t>
      </w:r>
      <w:r>
        <w:rPr>
          <w:rFonts w:hint="eastAsia"/>
        </w:rPr>
        <w:t>整个系统流程图</w:t>
      </w:r>
    </w:p>
    <w:p w14:paraId="7E5F4301" w14:textId="72AC1A11" w:rsidR="0006173A" w:rsidRDefault="0006173A" w:rsidP="0006173A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83F26E3" wp14:editId="19C39108">
            <wp:extent cx="2496820" cy="228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2DEB" w14:textId="73053231" w:rsidR="0006173A" w:rsidRDefault="0006173A" w:rsidP="0006173A">
      <w:pPr>
        <w:pStyle w:val="aa"/>
      </w:pPr>
      <w:r>
        <w:t>图</w:t>
      </w:r>
      <w:r>
        <w:t xml:space="preserve">6 </w:t>
      </w:r>
      <w:r>
        <w:rPr>
          <w:rFonts w:hint="eastAsia"/>
        </w:rPr>
        <w:t>外部搜索路径流程图</w:t>
      </w:r>
    </w:p>
    <w:p w14:paraId="4F70F6E2" w14:textId="77777777" w:rsidR="0006173A" w:rsidRPr="0006173A" w:rsidRDefault="0006173A" w:rsidP="0006173A">
      <w:pPr>
        <w:pStyle w:val="aa"/>
        <w:spacing w:line="240" w:lineRule="auto"/>
        <w:rPr>
          <w:rFonts w:hint="eastAsia"/>
        </w:rPr>
      </w:pPr>
    </w:p>
    <w:p w14:paraId="13F115D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039FB3C" w14:textId="0DBC82C2" w:rsidR="00E74D74" w:rsidRDefault="0006173A" w:rsidP="0006173A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6067E8">
        <w:rPr>
          <w:rFonts w:hint="eastAsia"/>
        </w:rPr>
        <w:t>寻找球的追踪路径</w:t>
      </w:r>
    </w:p>
    <w:p w14:paraId="3032750D" w14:textId="693CF347" w:rsidR="006067E8" w:rsidRDefault="006067E8" w:rsidP="006067E8">
      <w:pPr>
        <w:ind w:firstLine="480"/>
      </w:pPr>
      <w:r>
        <w:rPr>
          <w:rFonts w:hint="eastAsia"/>
        </w:rPr>
        <w:t>本程序实现了在球洞中取球的功能。如上所述，当车前部的微动开关碰到障碍物，车停止，转动手臂并夹住障碍物球，然后反转到原点。</w:t>
      </w:r>
    </w:p>
    <w:p w14:paraId="6E616F8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624DE72C" w14:textId="22DF5F8D" w:rsidR="006067E8" w:rsidRDefault="0006173A" w:rsidP="0006173A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 w:rsidR="006067E8">
        <w:rPr>
          <w:rFonts w:hint="eastAsia"/>
        </w:rPr>
        <w:t>外部搜索路径</w:t>
      </w:r>
    </w:p>
    <w:p w14:paraId="7A87634D" w14:textId="1382422C" w:rsidR="006067E8" w:rsidRDefault="006067E8" w:rsidP="006067E8">
      <w:pPr>
        <w:ind w:firstLine="480"/>
      </w:pPr>
      <w:r w:rsidRPr="006067E8">
        <w:rPr>
          <w:rFonts w:hint="eastAsia"/>
        </w:rPr>
        <w:t>该程序由两个同步运行的子程序组成，如下图</w:t>
      </w:r>
      <w:r w:rsidRPr="006067E8">
        <w:t>6</w:t>
      </w:r>
      <w:r w:rsidRPr="006067E8">
        <w:t>所示。</w:t>
      </w:r>
    </w:p>
    <w:p w14:paraId="07315430" w14:textId="44A5171D" w:rsidR="006067E8" w:rsidRDefault="006067E8" w:rsidP="006067E8">
      <w:pPr>
        <w:ind w:firstLine="480"/>
      </w:pPr>
      <w:bookmarkStart w:id="1" w:name="OLE_LINK1"/>
      <w:r w:rsidRPr="006067E8">
        <w:rPr>
          <w:rFonts w:hint="eastAsia"/>
        </w:rPr>
        <w:t>这个程序的左边部分</w:t>
      </w:r>
      <w:bookmarkEnd w:id="1"/>
      <w:r w:rsidRPr="006067E8">
        <w:rPr>
          <w:rFonts w:hint="eastAsia"/>
        </w:rPr>
        <w:t>是保持车在规定的轨道上行驶。</w:t>
      </w:r>
      <w:r>
        <w:rPr>
          <w:rFonts w:hint="eastAsia"/>
        </w:rPr>
        <w:t>使用</w:t>
      </w:r>
      <w:r w:rsidRPr="006067E8">
        <w:rPr>
          <w:rFonts w:hint="eastAsia"/>
        </w:rPr>
        <w:t>跟踪传感器来使车精确移动，因为我们对球进行了磁处理。当磁性传感器感应磁性材料时，会产生数字信号“</w:t>
      </w:r>
      <w:r w:rsidRPr="006067E8">
        <w:t>1”</w:t>
      </w:r>
      <w:r w:rsidRPr="006067E8">
        <w:t>，否则为</w:t>
      </w:r>
      <w:r w:rsidRPr="006067E8">
        <w:t>“0”</w:t>
      </w:r>
      <w:r w:rsidRPr="006067E8">
        <w:t>。直到磁性传感器感应到球，机器人才会停止。</w:t>
      </w:r>
    </w:p>
    <w:p w14:paraId="0C74813E" w14:textId="2DF837C1" w:rsidR="006067E8" w:rsidRDefault="006067E8" w:rsidP="006067E8">
      <w:pPr>
        <w:ind w:firstLine="480"/>
      </w:pPr>
      <w:r>
        <w:rPr>
          <w:rFonts w:hint="eastAsia"/>
          <w:kern w:val="0"/>
        </w:rPr>
        <w:t>这个程序的右边部分</w:t>
      </w:r>
      <w:r w:rsidRPr="006067E8">
        <w:rPr>
          <w:rFonts w:hint="eastAsia"/>
        </w:rPr>
        <w:t>是让</w:t>
      </w:r>
      <w:r>
        <w:rPr>
          <w:rFonts w:hint="eastAsia"/>
        </w:rPr>
        <w:t>机械</w:t>
      </w:r>
      <w:r w:rsidRPr="006067E8">
        <w:rPr>
          <w:rFonts w:hint="eastAsia"/>
        </w:rPr>
        <w:t>臂摆动寻找球。只有当磁性传感器感应到磁性材料时，</w:t>
      </w:r>
      <w:r>
        <w:rPr>
          <w:rFonts w:hint="eastAsia"/>
        </w:rPr>
        <w:t>机械</w:t>
      </w:r>
      <w:r w:rsidRPr="006067E8">
        <w:rPr>
          <w:rFonts w:hint="eastAsia"/>
        </w:rPr>
        <w:t>臂才能停止。然后控制系统执行左侧程序捡起球，机器人沿着一定的轨迹返回原点，放下球，最后等待下一次击球。</w:t>
      </w:r>
    </w:p>
    <w:p w14:paraId="470618A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67FAFB8" w14:textId="2B005693" w:rsidR="006067E8" w:rsidRDefault="0006173A" w:rsidP="00D23265">
      <w:pPr>
        <w:pStyle w:val="1"/>
      </w:pPr>
      <w:r>
        <w:rPr>
          <w:rFonts w:hint="eastAsia"/>
        </w:rPr>
        <w:lastRenderedPageBreak/>
        <w:t>6</w:t>
      </w:r>
      <w:r>
        <w:t xml:space="preserve"> </w:t>
      </w:r>
      <w:r w:rsidR="006067E8">
        <w:rPr>
          <w:rFonts w:hint="eastAsia"/>
        </w:rPr>
        <w:t>结论</w:t>
      </w:r>
    </w:p>
    <w:p w14:paraId="7312B678" w14:textId="596C8118" w:rsidR="006067E8" w:rsidRPr="006067E8" w:rsidRDefault="0042073F" w:rsidP="0042073F">
      <w:pPr>
        <w:ind w:firstLine="480"/>
      </w:pPr>
      <w:r>
        <w:rPr>
          <w:rFonts w:hint="eastAsia"/>
        </w:rPr>
        <w:t>考虑到目前室内高尔夫球垫的流行程度，我们的“室内高尔夫球机器人”在发布后会非常受欢迎是有道理的。它可以帮助人们放球和捡球，填补了室内高尔夫球自动捡球的技术空白。此外，这种机器人在大规模生产后的成本约为</w:t>
      </w:r>
      <w:r>
        <w:t xml:space="preserve"> 50-100 </w:t>
      </w:r>
      <w:r>
        <w:t>美元，这是一个普通大众能够承受的合</w:t>
      </w:r>
      <w:r>
        <w:rPr>
          <w:rFonts w:hint="eastAsia"/>
        </w:rPr>
        <w:t>理价格。这款机器人还可以作为室内高尔夫球垫的附件销售，以促进市场，确保有光明的市场前景。</w:t>
      </w:r>
    </w:p>
    <w:sectPr w:rsidR="006067E8" w:rsidRPr="006067E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CB645" w14:textId="77777777" w:rsidR="00F5732D" w:rsidRDefault="00F5732D" w:rsidP="008860BC">
      <w:pPr>
        <w:ind w:firstLine="480"/>
      </w:pPr>
      <w:r>
        <w:separator/>
      </w:r>
    </w:p>
  </w:endnote>
  <w:endnote w:type="continuationSeparator" w:id="0">
    <w:p w14:paraId="69A222C9" w14:textId="77777777" w:rsidR="00F5732D" w:rsidRDefault="00F5732D" w:rsidP="008860B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2656A" w14:textId="77777777" w:rsidR="008860BC" w:rsidRDefault="008860BC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62596" w14:textId="77777777" w:rsidR="008860BC" w:rsidRDefault="008860BC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994F8" w14:textId="77777777" w:rsidR="008860BC" w:rsidRDefault="008860BC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DF88B" w14:textId="77777777" w:rsidR="00F5732D" w:rsidRDefault="00F5732D" w:rsidP="008860BC">
      <w:pPr>
        <w:ind w:firstLine="480"/>
      </w:pPr>
      <w:r>
        <w:separator/>
      </w:r>
    </w:p>
  </w:footnote>
  <w:footnote w:type="continuationSeparator" w:id="0">
    <w:p w14:paraId="44AB077F" w14:textId="77777777" w:rsidR="00F5732D" w:rsidRDefault="00F5732D" w:rsidP="008860B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527C" w14:textId="77777777" w:rsidR="008860BC" w:rsidRDefault="008860BC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BA47" w14:textId="2456DFD4" w:rsidR="006E0223" w:rsidRPr="006E0223" w:rsidRDefault="006E0223" w:rsidP="006E0223">
    <w:pPr>
      <w:pStyle w:val="a6"/>
      <w:pBdr>
        <w:bottom w:val="thinThickMediumGap" w:sz="18" w:space="1" w:color="808080"/>
      </w:pBdr>
      <w:ind w:firstLine="720"/>
      <w:rPr>
        <w:rFonts w:ascii="方正姚体" w:eastAsia="方正姚体" w:hAnsi="宋体" w:cs="仿宋_GB2312" w:hint="eastAsia"/>
        <w:color w:val="808080"/>
        <w:sz w:val="36"/>
        <w:szCs w:val="36"/>
      </w:rPr>
    </w:pPr>
    <w:r>
      <w:rPr>
        <w:rFonts w:ascii="方正姚体" w:eastAsia="方正姚体" w:hAnsi="宋体" w:cs="仿宋_GB2312" w:hint="eastAsia"/>
        <w:color w:val="808080"/>
        <w:sz w:val="36"/>
        <w:szCs w:val="36"/>
      </w:rPr>
      <w:t>辽宁石油化工大学本科生毕业设计（论文）用纸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D1112" w14:textId="77777777" w:rsidR="008860BC" w:rsidRDefault="008860BC">
    <w:pPr>
      <w:pStyle w:val="a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FE"/>
    <w:rsid w:val="0006173A"/>
    <w:rsid w:val="00124A62"/>
    <w:rsid w:val="001D3D2B"/>
    <w:rsid w:val="002D651A"/>
    <w:rsid w:val="00356316"/>
    <w:rsid w:val="003C21FF"/>
    <w:rsid w:val="003F6B65"/>
    <w:rsid w:val="00403B4B"/>
    <w:rsid w:val="0042073F"/>
    <w:rsid w:val="0043006E"/>
    <w:rsid w:val="00506CFD"/>
    <w:rsid w:val="00521C75"/>
    <w:rsid w:val="006067E8"/>
    <w:rsid w:val="00622AF1"/>
    <w:rsid w:val="00625298"/>
    <w:rsid w:val="006478B1"/>
    <w:rsid w:val="006611C0"/>
    <w:rsid w:val="0067360E"/>
    <w:rsid w:val="0069750D"/>
    <w:rsid w:val="006E0223"/>
    <w:rsid w:val="00720057"/>
    <w:rsid w:val="007716AB"/>
    <w:rsid w:val="008860BC"/>
    <w:rsid w:val="008D27C6"/>
    <w:rsid w:val="009610E2"/>
    <w:rsid w:val="00980526"/>
    <w:rsid w:val="00A3408A"/>
    <w:rsid w:val="00A866D5"/>
    <w:rsid w:val="00B75900"/>
    <w:rsid w:val="00BF03FD"/>
    <w:rsid w:val="00BF08FE"/>
    <w:rsid w:val="00C71A9F"/>
    <w:rsid w:val="00D20E81"/>
    <w:rsid w:val="00D23265"/>
    <w:rsid w:val="00D73CBB"/>
    <w:rsid w:val="00DA5A9A"/>
    <w:rsid w:val="00DD35D7"/>
    <w:rsid w:val="00E74D74"/>
    <w:rsid w:val="00F26E0E"/>
    <w:rsid w:val="00F44DFE"/>
    <w:rsid w:val="00F5732D"/>
    <w:rsid w:val="00F7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1D5FE"/>
  <w15:chartTrackingRefBased/>
  <w15:docId w15:val="{C5F65F68-43EE-4A95-9873-6A3BDA30B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CBB"/>
    <w:pPr>
      <w:widowControl w:val="0"/>
      <w:spacing w:line="55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23265"/>
    <w:pPr>
      <w:keepNext/>
      <w:keepLines/>
      <w:ind w:firstLineChars="0"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360E"/>
    <w:pPr>
      <w:keepNext/>
      <w:keepLines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173A"/>
    <w:pPr>
      <w:keepNext/>
      <w:keepLines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3265"/>
    <w:rPr>
      <w:rFonts w:ascii="Times New Roman" w:eastAsia="黑体" w:hAnsi="Times New Roman"/>
      <w:bCs/>
      <w:kern w:val="44"/>
      <w:sz w:val="32"/>
      <w:szCs w:val="44"/>
    </w:rPr>
  </w:style>
  <w:style w:type="paragraph" w:styleId="a3">
    <w:name w:val="No Spacing"/>
    <w:uiPriority w:val="1"/>
    <w:qFormat/>
    <w:rsid w:val="00F26E0E"/>
    <w:pPr>
      <w:widowControl w:val="0"/>
      <w:ind w:firstLineChars="200" w:firstLine="200"/>
      <w:jc w:val="both"/>
    </w:pPr>
  </w:style>
  <w:style w:type="character" w:customStyle="1" w:styleId="20">
    <w:name w:val="标题 2 字符"/>
    <w:basedOn w:val="a0"/>
    <w:link w:val="2"/>
    <w:uiPriority w:val="9"/>
    <w:rsid w:val="0067360E"/>
    <w:rPr>
      <w:rFonts w:ascii="Times New Roman" w:eastAsia="黑体" w:hAnsi="Times New Roman" w:cstheme="majorBidi"/>
      <w:bCs/>
      <w:sz w:val="28"/>
      <w:szCs w:val="32"/>
    </w:rPr>
  </w:style>
  <w:style w:type="paragraph" w:styleId="a4">
    <w:name w:val="caption"/>
    <w:basedOn w:val="a"/>
    <w:next w:val="a"/>
    <w:uiPriority w:val="35"/>
    <w:unhideWhenUsed/>
    <w:rsid w:val="003F6B65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39"/>
    <w:rsid w:val="003F6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86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60B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6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60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6173A"/>
    <w:rPr>
      <w:rFonts w:ascii="Times New Roman" w:eastAsia="宋体" w:hAnsi="Times New Roman"/>
      <w:bCs/>
      <w:sz w:val="24"/>
      <w:szCs w:val="32"/>
    </w:rPr>
  </w:style>
  <w:style w:type="paragraph" w:customStyle="1" w:styleId="AMDisplayEquation">
    <w:name w:val="AMDisplayEquation"/>
    <w:basedOn w:val="a"/>
    <w:next w:val="a"/>
    <w:link w:val="AMDisplayEquation0"/>
    <w:rsid w:val="00A3408A"/>
    <w:pPr>
      <w:tabs>
        <w:tab w:val="center" w:pos="4160"/>
        <w:tab w:val="right" w:pos="8300"/>
      </w:tabs>
      <w:ind w:firstLine="420"/>
    </w:pPr>
  </w:style>
  <w:style w:type="character" w:customStyle="1" w:styleId="AMDisplayEquation0">
    <w:name w:val="AMDisplayEquation 字符"/>
    <w:basedOn w:val="a0"/>
    <w:link w:val="AMDisplayEquation"/>
    <w:rsid w:val="00A3408A"/>
  </w:style>
  <w:style w:type="paragraph" w:customStyle="1" w:styleId="aa">
    <w:name w:val="图表"/>
    <w:basedOn w:val="a"/>
    <w:link w:val="ab"/>
    <w:qFormat/>
    <w:rsid w:val="00D20E81"/>
    <w:pPr>
      <w:ind w:firstLineChars="0" w:firstLine="0"/>
      <w:jc w:val="center"/>
    </w:pPr>
    <w:rPr>
      <w:b/>
      <w:sz w:val="21"/>
    </w:rPr>
  </w:style>
  <w:style w:type="character" w:customStyle="1" w:styleId="ab">
    <w:name w:val="图表 字符"/>
    <w:basedOn w:val="a0"/>
    <w:link w:val="aa"/>
    <w:rsid w:val="00D20E81"/>
    <w:rPr>
      <w:rFonts w:ascii="Times New Roman" w:eastAsia="宋体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BF608-FFC2-451C-B39E-D0FA3A96B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航航</dc:creator>
  <cp:keywords/>
  <dc:description/>
  <cp:lastModifiedBy>张 航航</cp:lastModifiedBy>
  <cp:revision>17</cp:revision>
  <dcterms:created xsi:type="dcterms:W3CDTF">2022-02-16T06:18:00Z</dcterms:created>
  <dcterms:modified xsi:type="dcterms:W3CDTF">2022-05-27T00:48:00Z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