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DC8CC" w14:textId="6E313433" w:rsidR="001A60F0" w:rsidRDefault="001C4A16" w:rsidP="001C4A16">
      <w:pPr>
        <w:pStyle w:val="1"/>
      </w:pPr>
      <w:r>
        <w:rPr>
          <w:rFonts w:hint="eastAsia"/>
        </w:rPr>
        <w:t>一</w:t>
      </w:r>
      <w:r w:rsidR="00B873E0">
        <w:rPr>
          <w:rFonts w:hint="eastAsia"/>
        </w:rPr>
        <w:t>、</w:t>
      </w:r>
      <w:r w:rsidR="00114C11">
        <w:rPr>
          <w:rFonts w:hint="eastAsia"/>
        </w:rPr>
        <w:t>无刷直流电机（</w:t>
      </w:r>
      <w:r w:rsidR="00114C11">
        <w:rPr>
          <w:rFonts w:hint="eastAsia"/>
        </w:rPr>
        <w:t>BLDC</w:t>
      </w:r>
      <w:r w:rsidR="00114C11">
        <w:rPr>
          <w:rFonts w:hint="eastAsia"/>
        </w:rPr>
        <w:t>）</w:t>
      </w:r>
      <w:r w:rsidR="00114C11">
        <w:t xml:space="preserve"> </w:t>
      </w:r>
    </w:p>
    <w:p w14:paraId="166D32EA" w14:textId="581B0FDE" w:rsidR="00280AAA" w:rsidRPr="00280AAA" w:rsidRDefault="001C4A16" w:rsidP="00CD7A83">
      <w:pPr>
        <w:pStyle w:val="2"/>
      </w:pPr>
      <w:r>
        <w:t>1</w:t>
      </w:r>
      <w:r w:rsidR="00280AAA">
        <w:t>.1</w:t>
      </w:r>
      <w:r w:rsidR="008C33F2">
        <w:rPr>
          <w:rFonts w:hint="eastAsia"/>
        </w:rPr>
        <w:t>无刷电机</w:t>
      </w:r>
      <w:r w:rsidR="006E505D">
        <w:rPr>
          <w:rFonts w:hint="eastAsia"/>
        </w:rPr>
        <w:t>简介</w:t>
      </w:r>
    </w:p>
    <w:p w14:paraId="13840F09" w14:textId="29B44C6B" w:rsidR="001A60F0" w:rsidRDefault="001A60F0" w:rsidP="00CD7A83">
      <w:r>
        <w:rPr>
          <w:rFonts w:hint="eastAsia"/>
        </w:rPr>
        <w:t>常见的无刷电机</w:t>
      </w:r>
      <w:r w:rsidR="00AD121E">
        <w:rPr>
          <w:rFonts w:hint="eastAsia"/>
        </w:rPr>
        <w:t>的定子由电枢铁芯，电枢绕组等组成</w:t>
      </w:r>
      <w:r w:rsidR="00714FA9">
        <w:rPr>
          <w:rFonts w:hint="eastAsia"/>
        </w:rPr>
        <w:t>；转子由永磁体构成</w:t>
      </w:r>
      <w:r w:rsidR="009C4997">
        <w:rPr>
          <w:rFonts w:hint="eastAsia"/>
        </w:rPr>
        <w:t>。</w:t>
      </w:r>
      <w:r w:rsidR="00C429F3">
        <w:rPr>
          <w:rFonts w:hint="eastAsia"/>
        </w:rPr>
        <w:t>无刷电机一般通过三个霍尔传感器、增量式或者绝对</w:t>
      </w:r>
      <w:r w:rsidR="00C429F3" w:rsidRPr="00B24334">
        <w:rPr>
          <w:rFonts w:hint="eastAsia"/>
          <w:shd w:val="clear" w:color="auto" w:fill="FFFFFF"/>
        </w:rPr>
        <w:t>是</w:t>
      </w:r>
      <w:r w:rsidR="00C429F3">
        <w:rPr>
          <w:rFonts w:hint="eastAsia"/>
        </w:rPr>
        <w:t>光电编码器、旋转变压器等位置传感器采集转子位置信息进行换相</w:t>
      </w:r>
      <w:r w:rsidR="00CF3188">
        <w:rPr>
          <w:rFonts w:hint="eastAsia"/>
        </w:rPr>
        <w:t>，但是转子的位置检测</w:t>
      </w:r>
      <w:r w:rsidR="008C3DD9">
        <w:rPr>
          <w:rFonts w:hint="eastAsia"/>
        </w:rPr>
        <w:t>传感器会增大电机的尺寸和成本，而且转子位置传感器的电气接线也比较多，容易引入电磁干扰，另外传感器的安装精度直接影响电机转子位置信息的获取，从而影响电机的运行状况</w:t>
      </w:r>
      <w:r w:rsidR="008F0E81">
        <w:rPr>
          <w:rFonts w:hint="eastAsia"/>
        </w:rPr>
        <w:t>，尤其是在多级电机情况下安装精度很难得到保证</w:t>
      </w:r>
      <w:r w:rsidR="00A44514">
        <w:rPr>
          <w:rFonts w:hint="eastAsia"/>
        </w:rPr>
        <w:t>；在一些恶劣情况下，例如振动、高温、高压、腐蚀、冷冻、空气污浊的情况下，位置传感器的精度和耐久都会大大降低</w:t>
      </w:r>
      <w:r w:rsidR="00CE3B3C">
        <w:rPr>
          <w:rFonts w:hint="eastAsia"/>
        </w:rPr>
        <w:t>，甚至发生错位</w:t>
      </w:r>
      <w:r w:rsidR="00FC4FD4">
        <w:rPr>
          <w:rFonts w:hint="eastAsia"/>
        </w:rPr>
        <w:t>。所以基于以上考虑，无位置传感器无刷直流电机的研究具有实用性</w:t>
      </w:r>
      <w:r w:rsidR="00847281">
        <w:rPr>
          <w:rFonts w:hint="eastAsia"/>
        </w:rPr>
        <w:t>。</w:t>
      </w:r>
    </w:p>
    <w:tbl>
      <w:tblPr>
        <w:tblStyle w:val="ac"/>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856"/>
        <w:gridCol w:w="703"/>
        <w:gridCol w:w="1021"/>
        <w:gridCol w:w="822"/>
        <w:gridCol w:w="851"/>
        <w:gridCol w:w="821"/>
        <w:gridCol w:w="885"/>
        <w:gridCol w:w="1134"/>
        <w:gridCol w:w="1152"/>
      </w:tblGrid>
      <w:tr w:rsidR="00847281" w14:paraId="648F2A25" w14:textId="77777777" w:rsidTr="006D4708">
        <w:tc>
          <w:tcPr>
            <w:tcW w:w="1271" w:type="dxa"/>
            <w:tcBorders>
              <w:top w:val="single" w:sz="12" w:space="0" w:color="auto"/>
              <w:bottom w:val="single" w:sz="6" w:space="0" w:color="auto"/>
            </w:tcBorders>
            <w:vAlign w:val="center"/>
          </w:tcPr>
          <w:p w14:paraId="3C52AFD6" w14:textId="5030E4A6" w:rsidR="00847281" w:rsidRDefault="00847281" w:rsidP="00CD7A83">
            <w:pPr>
              <w:pStyle w:val="af9"/>
            </w:pPr>
            <w:r>
              <w:rPr>
                <w:rFonts w:hint="eastAsia"/>
              </w:rPr>
              <w:t>传感器</w:t>
            </w:r>
          </w:p>
        </w:tc>
        <w:tc>
          <w:tcPr>
            <w:tcW w:w="856" w:type="dxa"/>
            <w:tcBorders>
              <w:top w:val="single" w:sz="12" w:space="0" w:color="auto"/>
              <w:bottom w:val="single" w:sz="6" w:space="0" w:color="auto"/>
            </w:tcBorders>
            <w:vAlign w:val="center"/>
          </w:tcPr>
          <w:p w14:paraId="4B306F85" w14:textId="69892FF1" w:rsidR="00847281" w:rsidRDefault="00847281" w:rsidP="00CD7A83">
            <w:pPr>
              <w:pStyle w:val="af9"/>
            </w:pPr>
            <w:r>
              <w:rPr>
                <w:rFonts w:hint="eastAsia"/>
              </w:rPr>
              <w:t>结构</w:t>
            </w:r>
          </w:p>
        </w:tc>
        <w:tc>
          <w:tcPr>
            <w:tcW w:w="703" w:type="dxa"/>
            <w:tcBorders>
              <w:top w:val="single" w:sz="12" w:space="0" w:color="auto"/>
              <w:bottom w:val="single" w:sz="6" w:space="0" w:color="auto"/>
            </w:tcBorders>
            <w:vAlign w:val="center"/>
          </w:tcPr>
          <w:p w14:paraId="1C3325CC" w14:textId="4CB06D44" w:rsidR="00847281" w:rsidRDefault="00847281" w:rsidP="00CD7A83">
            <w:pPr>
              <w:pStyle w:val="af9"/>
            </w:pPr>
            <w:r>
              <w:rPr>
                <w:rFonts w:hint="eastAsia"/>
              </w:rPr>
              <w:t>体积</w:t>
            </w:r>
          </w:p>
        </w:tc>
        <w:tc>
          <w:tcPr>
            <w:tcW w:w="1021" w:type="dxa"/>
            <w:tcBorders>
              <w:top w:val="single" w:sz="12" w:space="0" w:color="auto"/>
              <w:bottom w:val="single" w:sz="6" w:space="0" w:color="auto"/>
            </w:tcBorders>
            <w:vAlign w:val="center"/>
          </w:tcPr>
          <w:p w14:paraId="713DCCD6" w14:textId="5B84B059" w:rsidR="00847281" w:rsidRDefault="00847281" w:rsidP="00CD7A83">
            <w:pPr>
              <w:pStyle w:val="af9"/>
            </w:pPr>
            <w:r>
              <w:rPr>
                <w:rFonts w:hint="eastAsia"/>
              </w:rPr>
              <w:t>安装</w:t>
            </w:r>
          </w:p>
        </w:tc>
        <w:tc>
          <w:tcPr>
            <w:tcW w:w="822" w:type="dxa"/>
            <w:tcBorders>
              <w:top w:val="single" w:sz="12" w:space="0" w:color="auto"/>
              <w:bottom w:val="single" w:sz="6" w:space="0" w:color="auto"/>
            </w:tcBorders>
            <w:vAlign w:val="center"/>
          </w:tcPr>
          <w:p w14:paraId="6AE823C1" w14:textId="22482F6A" w:rsidR="00847281" w:rsidRDefault="00847281" w:rsidP="00CD7A83">
            <w:pPr>
              <w:pStyle w:val="af9"/>
            </w:pPr>
            <w:r>
              <w:rPr>
                <w:rFonts w:hint="eastAsia"/>
              </w:rPr>
              <w:t>输出信号</w:t>
            </w:r>
          </w:p>
        </w:tc>
        <w:tc>
          <w:tcPr>
            <w:tcW w:w="851" w:type="dxa"/>
            <w:tcBorders>
              <w:top w:val="single" w:sz="12" w:space="0" w:color="auto"/>
              <w:bottom w:val="single" w:sz="6" w:space="0" w:color="auto"/>
            </w:tcBorders>
            <w:vAlign w:val="center"/>
          </w:tcPr>
          <w:p w14:paraId="66B0803F" w14:textId="1AAD3087" w:rsidR="00847281" w:rsidRDefault="00847281" w:rsidP="00CD7A83">
            <w:pPr>
              <w:pStyle w:val="af9"/>
            </w:pPr>
            <w:r>
              <w:rPr>
                <w:rFonts w:hint="eastAsia"/>
              </w:rPr>
              <w:t>精度</w:t>
            </w:r>
          </w:p>
        </w:tc>
        <w:tc>
          <w:tcPr>
            <w:tcW w:w="821" w:type="dxa"/>
            <w:tcBorders>
              <w:top w:val="single" w:sz="12" w:space="0" w:color="auto"/>
              <w:bottom w:val="single" w:sz="6" w:space="0" w:color="auto"/>
            </w:tcBorders>
            <w:vAlign w:val="center"/>
          </w:tcPr>
          <w:p w14:paraId="1C34E8B3" w14:textId="3325B564" w:rsidR="00847281" w:rsidRDefault="00847281" w:rsidP="00CD7A83">
            <w:pPr>
              <w:pStyle w:val="af9"/>
            </w:pPr>
            <w:r>
              <w:rPr>
                <w:rFonts w:hint="eastAsia"/>
              </w:rPr>
              <w:t>功耗</w:t>
            </w:r>
          </w:p>
        </w:tc>
        <w:tc>
          <w:tcPr>
            <w:tcW w:w="885" w:type="dxa"/>
            <w:tcBorders>
              <w:top w:val="single" w:sz="12" w:space="0" w:color="auto"/>
              <w:bottom w:val="single" w:sz="6" w:space="0" w:color="auto"/>
            </w:tcBorders>
            <w:vAlign w:val="center"/>
          </w:tcPr>
          <w:p w14:paraId="34CFDF83" w14:textId="0D2C685F" w:rsidR="00847281" w:rsidRDefault="00847281" w:rsidP="00CD7A83">
            <w:pPr>
              <w:pStyle w:val="af9"/>
            </w:pPr>
            <w:r>
              <w:rPr>
                <w:rFonts w:hint="eastAsia"/>
              </w:rPr>
              <w:t>可靠性</w:t>
            </w:r>
          </w:p>
        </w:tc>
        <w:tc>
          <w:tcPr>
            <w:tcW w:w="1134" w:type="dxa"/>
            <w:tcBorders>
              <w:top w:val="single" w:sz="12" w:space="0" w:color="auto"/>
              <w:bottom w:val="single" w:sz="6" w:space="0" w:color="auto"/>
            </w:tcBorders>
            <w:vAlign w:val="center"/>
          </w:tcPr>
          <w:p w14:paraId="25BE7F2E" w14:textId="7D799982" w:rsidR="00847281" w:rsidRDefault="00847281" w:rsidP="00CD7A83">
            <w:pPr>
              <w:pStyle w:val="af9"/>
            </w:pPr>
            <w:r>
              <w:rPr>
                <w:rFonts w:hint="eastAsia"/>
              </w:rPr>
              <w:t>环境要求</w:t>
            </w:r>
          </w:p>
        </w:tc>
        <w:tc>
          <w:tcPr>
            <w:tcW w:w="1152" w:type="dxa"/>
            <w:tcBorders>
              <w:top w:val="single" w:sz="12" w:space="0" w:color="auto"/>
              <w:bottom w:val="single" w:sz="6" w:space="0" w:color="auto"/>
            </w:tcBorders>
            <w:vAlign w:val="center"/>
          </w:tcPr>
          <w:p w14:paraId="1821D258" w14:textId="6290F5FB" w:rsidR="00847281" w:rsidRDefault="00847281" w:rsidP="00CD7A83">
            <w:pPr>
              <w:pStyle w:val="af9"/>
            </w:pPr>
            <w:r>
              <w:rPr>
                <w:rFonts w:hint="eastAsia"/>
              </w:rPr>
              <w:t>工作温度</w:t>
            </w:r>
          </w:p>
        </w:tc>
      </w:tr>
      <w:tr w:rsidR="00847281" w14:paraId="4B849863" w14:textId="77777777" w:rsidTr="006D4708">
        <w:tc>
          <w:tcPr>
            <w:tcW w:w="1271" w:type="dxa"/>
            <w:tcBorders>
              <w:top w:val="single" w:sz="6" w:space="0" w:color="auto"/>
            </w:tcBorders>
            <w:vAlign w:val="center"/>
          </w:tcPr>
          <w:p w14:paraId="6350C5C6" w14:textId="23DA1CA6" w:rsidR="00847281" w:rsidRDefault="00847281" w:rsidP="00CD7A83">
            <w:pPr>
              <w:pStyle w:val="af9"/>
            </w:pPr>
            <w:r>
              <w:rPr>
                <w:rFonts w:hint="eastAsia"/>
              </w:rPr>
              <w:t>旋转变压器</w:t>
            </w:r>
          </w:p>
        </w:tc>
        <w:tc>
          <w:tcPr>
            <w:tcW w:w="856" w:type="dxa"/>
            <w:tcBorders>
              <w:top w:val="single" w:sz="6" w:space="0" w:color="auto"/>
            </w:tcBorders>
            <w:vAlign w:val="center"/>
          </w:tcPr>
          <w:p w14:paraId="2CC03232" w14:textId="33202C13" w:rsidR="00847281" w:rsidRDefault="00847281" w:rsidP="00CD7A83">
            <w:pPr>
              <w:pStyle w:val="af9"/>
            </w:pPr>
            <w:r>
              <w:rPr>
                <w:rFonts w:hint="eastAsia"/>
              </w:rPr>
              <w:t>复杂</w:t>
            </w:r>
          </w:p>
        </w:tc>
        <w:tc>
          <w:tcPr>
            <w:tcW w:w="703" w:type="dxa"/>
            <w:tcBorders>
              <w:top w:val="single" w:sz="6" w:space="0" w:color="auto"/>
            </w:tcBorders>
            <w:vAlign w:val="center"/>
          </w:tcPr>
          <w:p w14:paraId="645265E7" w14:textId="5195BBDC" w:rsidR="00847281" w:rsidRDefault="00847281" w:rsidP="00CD7A83">
            <w:pPr>
              <w:pStyle w:val="af9"/>
            </w:pPr>
            <w:r>
              <w:rPr>
                <w:rFonts w:hint="eastAsia"/>
              </w:rPr>
              <w:t>大</w:t>
            </w:r>
          </w:p>
        </w:tc>
        <w:tc>
          <w:tcPr>
            <w:tcW w:w="1021" w:type="dxa"/>
            <w:tcBorders>
              <w:top w:val="single" w:sz="6" w:space="0" w:color="auto"/>
            </w:tcBorders>
            <w:vAlign w:val="center"/>
          </w:tcPr>
          <w:p w14:paraId="481C4288" w14:textId="451FD6AF" w:rsidR="00847281" w:rsidRDefault="00847281" w:rsidP="00CD7A83">
            <w:pPr>
              <w:pStyle w:val="af9"/>
            </w:pPr>
            <w:r>
              <w:rPr>
                <w:rFonts w:hint="eastAsia"/>
              </w:rPr>
              <w:t>方便</w:t>
            </w:r>
          </w:p>
        </w:tc>
        <w:tc>
          <w:tcPr>
            <w:tcW w:w="822" w:type="dxa"/>
            <w:tcBorders>
              <w:top w:val="single" w:sz="6" w:space="0" w:color="auto"/>
            </w:tcBorders>
            <w:vAlign w:val="center"/>
          </w:tcPr>
          <w:p w14:paraId="7F313FA8" w14:textId="0D3E3F8A" w:rsidR="00847281" w:rsidRDefault="00847281" w:rsidP="00CD7A83">
            <w:pPr>
              <w:pStyle w:val="af9"/>
            </w:pPr>
            <w:r>
              <w:rPr>
                <w:rFonts w:hint="eastAsia"/>
              </w:rPr>
              <w:t>好</w:t>
            </w:r>
          </w:p>
        </w:tc>
        <w:tc>
          <w:tcPr>
            <w:tcW w:w="851" w:type="dxa"/>
            <w:tcBorders>
              <w:top w:val="single" w:sz="6" w:space="0" w:color="auto"/>
            </w:tcBorders>
            <w:vAlign w:val="center"/>
          </w:tcPr>
          <w:p w14:paraId="1F641196" w14:textId="51F5430C" w:rsidR="00847281" w:rsidRDefault="00847281" w:rsidP="00CD7A83">
            <w:pPr>
              <w:pStyle w:val="af9"/>
            </w:pPr>
            <w:r>
              <w:rPr>
                <w:rFonts w:hint="eastAsia"/>
              </w:rPr>
              <w:t>高</w:t>
            </w:r>
          </w:p>
        </w:tc>
        <w:tc>
          <w:tcPr>
            <w:tcW w:w="821" w:type="dxa"/>
            <w:tcBorders>
              <w:top w:val="single" w:sz="6" w:space="0" w:color="auto"/>
            </w:tcBorders>
            <w:vAlign w:val="center"/>
          </w:tcPr>
          <w:p w14:paraId="5D035D37" w14:textId="75FBCF92" w:rsidR="00847281" w:rsidRDefault="00847281" w:rsidP="00CD7A83">
            <w:pPr>
              <w:pStyle w:val="af9"/>
            </w:pPr>
            <w:r>
              <w:rPr>
                <w:rFonts w:hint="eastAsia"/>
              </w:rPr>
              <w:t>低</w:t>
            </w:r>
          </w:p>
        </w:tc>
        <w:tc>
          <w:tcPr>
            <w:tcW w:w="885" w:type="dxa"/>
            <w:tcBorders>
              <w:top w:val="single" w:sz="6" w:space="0" w:color="auto"/>
            </w:tcBorders>
            <w:vAlign w:val="center"/>
          </w:tcPr>
          <w:p w14:paraId="651BE9E2" w14:textId="70700CC6" w:rsidR="00847281" w:rsidRDefault="00847281" w:rsidP="00CD7A83">
            <w:pPr>
              <w:pStyle w:val="af9"/>
            </w:pPr>
            <w:r>
              <w:rPr>
                <w:rFonts w:hint="eastAsia"/>
              </w:rPr>
              <w:t>高</w:t>
            </w:r>
          </w:p>
        </w:tc>
        <w:tc>
          <w:tcPr>
            <w:tcW w:w="1134" w:type="dxa"/>
            <w:tcBorders>
              <w:top w:val="single" w:sz="6" w:space="0" w:color="auto"/>
            </w:tcBorders>
            <w:vAlign w:val="center"/>
          </w:tcPr>
          <w:p w14:paraId="7AE87A4F" w14:textId="36F67080" w:rsidR="00847281" w:rsidRDefault="00847281" w:rsidP="00CD7A83">
            <w:pPr>
              <w:pStyle w:val="af9"/>
            </w:pPr>
            <w:r>
              <w:rPr>
                <w:rFonts w:hint="eastAsia"/>
              </w:rPr>
              <w:t>不高</w:t>
            </w:r>
          </w:p>
        </w:tc>
        <w:tc>
          <w:tcPr>
            <w:tcW w:w="1152" w:type="dxa"/>
            <w:tcBorders>
              <w:top w:val="single" w:sz="6" w:space="0" w:color="auto"/>
            </w:tcBorders>
            <w:vAlign w:val="center"/>
          </w:tcPr>
          <w:p w14:paraId="43A92887" w14:textId="344059CC" w:rsidR="00847281" w:rsidRDefault="00847281" w:rsidP="00CD7A83">
            <w:pPr>
              <w:pStyle w:val="af9"/>
            </w:pPr>
            <w:r>
              <w:rPr>
                <w:rFonts w:hint="eastAsia"/>
              </w:rPr>
              <w:t>宽</w:t>
            </w:r>
          </w:p>
        </w:tc>
      </w:tr>
      <w:tr w:rsidR="00847281" w14:paraId="54B216FA" w14:textId="77777777" w:rsidTr="006D4708">
        <w:tc>
          <w:tcPr>
            <w:tcW w:w="1271" w:type="dxa"/>
            <w:vAlign w:val="center"/>
          </w:tcPr>
          <w:p w14:paraId="38D6E389" w14:textId="32236E85" w:rsidR="00847281" w:rsidRDefault="00847281" w:rsidP="00CD7A83">
            <w:pPr>
              <w:pStyle w:val="af9"/>
            </w:pPr>
            <w:r>
              <w:rPr>
                <w:rFonts w:hint="eastAsia"/>
              </w:rPr>
              <w:t>光电式</w:t>
            </w:r>
          </w:p>
        </w:tc>
        <w:tc>
          <w:tcPr>
            <w:tcW w:w="856" w:type="dxa"/>
            <w:vAlign w:val="center"/>
          </w:tcPr>
          <w:p w14:paraId="26E3C2E2" w14:textId="6E863DC9" w:rsidR="00847281" w:rsidRDefault="00847281" w:rsidP="00CD7A83">
            <w:pPr>
              <w:pStyle w:val="af9"/>
            </w:pPr>
            <w:r>
              <w:rPr>
                <w:rFonts w:hint="eastAsia"/>
              </w:rPr>
              <w:t>较复杂</w:t>
            </w:r>
          </w:p>
        </w:tc>
        <w:tc>
          <w:tcPr>
            <w:tcW w:w="703" w:type="dxa"/>
            <w:vAlign w:val="center"/>
          </w:tcPr>
          <w:p w14:paraId="0AB80FDA" w14:textId="24BAE66A" w:rsidR="00847281" w:rsidRDefault="00847281" w:rsidP="00CD7A83">
            <w:pPr>
              <w:pStyle w:val="af9"/>
            </w:pPr>
            <w:r>
              <w:rPr>
                <w:rFonts w:hint="eastAsia"/>
              </w:rPr>
              <w:t>大</w:t>
            </w:r>
          </w:p>
        </w:tc>
        <w:tc>
          <w:tcPr>
            <w:tcW w:w="1021" w:type="dxa"/>
            <w:vAlign w:val="center"/>
          </w:tcPr>
          <w:p w14:paraId="5244D711" w14:textId="195074CF" w:rsidR="00847281" w:rsidRDefault="00847281" w:rsidP="00CD7A83">
            <w:pPr>
              <w:pStyle w:val="af9"/>
            </w:pPr>
            <w:r>
              <w:rPr>
                <w:rFonts w:hint="eastAsia"/>
              </w:rPr>
              <w:t>较方便</w:t>
            </w:r>
          </w:p>
        </w:tc>
        <w:tc>
          <w:tcPr>
            <w:tcW w:w="822" w:type="dxa"/>
            <w:vAlign w:val="center"/>
          </w:tcPr>
          <w:p w14:paraId="35FB7BD8" w14:textId="3424E679" w:rsidR="00847281" w:rsidRDefault="00847281" w:rsidP="00CD7A83">
            <w:pPr>
              <w:pStyle w:val="af9"/>
            </w:pPr>
            <w:r>
              <w:rPr>
                <w:rFonts w:hint="eastAsia"/>
              </w:rPr>
              <w:t>较好</w:t>
            </w:r>
          </w:p>
        </w:tc>
        <w:tc>
          <w:tcPr>
            <w:tcW w:w="851" w:type="dxa"/>
            <w:vAlign w:val="center"/>
          </w:tcPr>
          <w:p w14:paraId="0BCAF10D" w14:textId="03EAA03D" w:rsidR="00847281" w:rsidRDefault="00847281" w:rsidP="00CD7A83">
            <w:pPr>
              <w:pStyle w:val="af9"/>
            </w:pPr>
            <w:r>
              <w:rPr>
                <w:rFonts w:hint="eastAsia"/>
              </w:rPr>
              <w:t>高</w:t>
            </w:r>
          </w:p>
        </w:tc>
        <w:tc>
          <w:tcPr>
            <w:tcW w:w="821" w:type="dxa"/>
            <w:vAlign w:val="center"/>
          </w:tcPr>
          <w:p w14:paraId="038E4290" w14:textId="615FF790" w:rsidR="00847281" w:rsidRDefault="00847281" w:rsidP="00CD7A83">
            <w:pPr>
              <w:pStyle w:val="af9"/>
            </w:pPr>
            <w:r>
              <w:rPr>
                <w:rFonts w:hint="eastAsia"/>
              </w:rPr>
              <w:t>较小</w:t>
            </w:r>
          </w:p>
        </w:tc>
        <w:tc>
          <w:tcPr>
            <w:tcW w:w="885" w:type="dxa"/>
            <w:vAlign w:val="center"/>
          </w:tcPr>
          <w:p w14:paraId="039C42B1" w14:textId="7A4DEF18" w:rsidR="00847281" w:rsidRDefault="00847281" w:rsidP="00CD7A83">
            <w:pPr>
              <w:pStyle w:val="af9"/>
            </w:pPr>
            <w:r>
              <w:rPr>
                <w:rFonts w:hint="eastAsia"/>
              </w:rPr>
              <w:t>高</w:t>
            </w:r>
          </w:p>
        </w:tc>
        <w:tc>
          <w:tcPr>
            <w:tcW w:w="1134" w:type="dxa"/>
            <w:vAlign w:val="center"/>
          </w:tcPr>
          <w:p w14:paraId="1CB73281" w14:textId="7EBD013B" w:rsidR="00847281" w:rsidRDefault="00847281" w:rsidP="00CD7A83">
            <w:pPr>
              <w:pStyle w:val="af9"/>
            </w:pPr>
            <w:r>
              <w:rPr>
                <w:rFonts w:hint="eastAsia"/>
              </w:rPr>
              <w:t>高</w:t>
            </w:r>
          </w:p>
        </w:tc>
        <w:tc>
          <w:tcPr>
            <w:tcW w:w="1152" w:type="dxa"/>
            <w:vAlign w:val="center"/>
          </w:tcPr>
          <w:p w14:paraId="3B194D2A" w14:textId="3106949D" w:rsidR="00847281" w:rsidRDefault="00847281" w:rsidP="00CD7A83">
            <w:pPr>
              <w:pStyle w:val="af9"/>
            </w:pPr>
            <w:r>
              <w:rPr>
                <w:rFonts w:hint="eastAsia"/>
              </w:rPr>
              <w:t>一般</w:t>
            </w:r>
          </w:p>
        </w:tc>
      </w:tr>
      <w:tr w:rsidR="00847281" w14:paraId="40BF6AC5" w14:textId="77777777" w:rsidTr="006D4708">
        <w:tc>
          <w:tcPr>
            <w:tcW w:w="1271" w:type="dxa"/>
            <w:tcBorders>
              <w:bottom w:val="nil"/>
            </w:tcBorders>
            <w:vAlign w:val="center"/>
          </w:tcPr>
          <w:p w14:paraId="4F28630A" w14:textId="7414EC00" w:rsidR="00847281" w:rsidRDefault="00847281" w:rsidP="00CD7A83">
            <w:pPr>
              <w:pStyle w:val="af9"/>
            </w:pPr>
            <w:r>
              <w:rPr>
                <w:rFonts w:hint="eastAsia"/>
              </w:rPr>
              <w:t>磁阻元件</w:t>
            </w:r>
          </w:p>
        </w:tc>
        <w:tc>
          <w:tcPr>
            <w:tcW w:w="856" w:type="dxa"/>
            <w:tcBorders>
              <w:bottom w:val="nil"/>
            </w:tcBorders>
            <w:vAlign w:val="center"/>
          </w:tcPr>
          <w:p w14:paraId="5B6C57E3" w14:textId="77B9FA11" w:rsidR="00847281" w:rsidRDefault="00847281" w:rsidP="00CD7A83">
            <w:pPr>
              <w:pStyle w:val="af9"/>
            </w:pPr>
            <w:r>
              <w:rPr>
                <w:rFonts w:hint="eastAsia"/>
              </w:rPr>
              <w:t>简单</w:t>
            </w:r>
          </w:p>
        </w:tc>
        <w:tc>
          <w:tcPr>
            <w:tcW w:w="703" w:type="dxa"/>
            <w:tcBorders>
              <w:bottom w:val="nil"/>
            </w:tcBorders>
            <w:vAlign w:val="center"/>
          </w:tcPr>
          <w:p w14:paraId="667496D3" w14:textId="7345A451" w:rsidR="00847281" w:rsidRDefault="00847281" w:rsidP="00CD7A83">
            <w:pPr>
              <w:pStyle w:val="af9"/>
            </w:pPr>
            <w:r>
              <w:rPr>
                <w:rFonts w:hint="eastAsia"/>
              </w:rPr>
              <w:t>小</w:t>
            </w:r>
          </w:p>
        </w:tc>
        <w:tc>
          <w:tcPr>
            <w:tcW w:w="1021" w:type="dxa"/>
            <w:tcBorders>
              <w:bottom w:val="nil"/>
            </w:tcBorders>
            <w:vAlign w:val="center"/>
          </w:tcPr>
          <w:p w14:paraId="21CB040E" w14:textId="672CAA64" w:rsidR="00847281" w:rsidRDefault="00847281" w:rsidP="00CD7A83">
            <w:pPr>
              <w:pStyle w:val="af9"/>
            </w:pPr>
            <w:r>
              <w:rPr>
                <w:rFonts w:hint="eastAsia"/>
              </w:rPr>
              <w:t>难</w:t>
            </w:r>
          </w:p>
        </w:tc>
        <w:tc>
          <w:tcPr>
            <w:tcW w:w="822" w:type="dxa"/>
            <w:tcBorders>
              <w:bottom w:val="nil"/>
            </w:tcBorders>
            <w:vAlign w:val="center"/>
          </w:tcPr>
          <w:p w14:paraId="04675A0B" w14:textId="33207FCF" w:rsidR="00847281" w:rsidRDefault="00847281" w:rsidP="00CD7A83">
            <w:pPr>
              <w:pStyle w:val="af9"/>
            </w:pPr>
            <w:r>
              <w:rPr>
                <w:rFonts w:hint="eastAsia"/>
              </w:rPr>
              <w:t>小</w:t>
            </w:r>
          </w:p>
        </w:tc>
        <w:tc>
          <w:tcPr>
            <w:tcW w:w="851" w:type="dxa"/>
            <w:tcBorders>
              <w:bottom w:val="nil"/>
            </w:tcBorders>
            <w:vAlign w:val="center"/>
          </w:tcPr>
          <w:p w14:paraId="0BF5FA04" w14:textId="2620DE87" w:rsidR="00847281" w:rsidRDefault="00847281" w:rsidP="00CD7A83">
            <w:pPr>
              <w:pStyle w:val="af9"/>
            </w:pPr>
            <w:r>
              <w:rPr>
                <w:rFonts w:hint="eastAsia"/>
              </w:rPr>
              <w:t>低</w:t>
            </w:r>
          </w:p>
        </w:tc>
        <w:tc>
          <w:tcPr>
            <w:tcW w:w="821" w:type="dxa"/>
            <w:tcBorders>
              <w:bottom w:val="nil"/>
            </w:tcBorders>
            <w:vAlign w:val="center"/>
          </w:tcPr>
          <w:p w14:paraId="768530C2" w14:textId="4AE52C03" w:rsidR="00847281" w:rsidRDefault="00847281" w:rsidP="00CD7A83">
            <w:pPr>
              <w:pStyle w:val="af9"/>
            </w:pPr>
            <w:r>
              <w:rPr>
                <w:rFonts w:hint="eastAsia"/>
              </w:rPr>
              <w:t>小</w:t>
            </w:r>
          </w:p>
        </w:tc>
        <w:tc>
          <w:tcPr>
            <w:tcW w:w="885" w:type="dxa"/>
            <w:tcBorders>
              <w:bottom w:val="nil"/>
            </w:tcBorders>
            <w:vAlign w:val="center"/>
          </w:tcPr>
          <w:p w14:paraId="6EAC835A" w14:textId="191E9957" w:rsidR="00847281" w:rsidRDefault="00847281" w:rsidP="00CD7A83">
            <w:pPr>
              <w:pStyle w:val="af9"/>
            </w:pPr>
            <w:r>
              <w:rPr>
                <w:rFonts w:hint="eastAsia"/>
              </w:rPr>
              <w:t>较差</w:t>
            </w:r>
          </w:p>
        </w:tc>
        <w:tc>
          <w:tcPr>
            <w:tcW w:w="1134" w:type="dxa"/>
            <w:tcBorders>
              <w:bottom w:val="nil"/>
            </w:tcBorders>
            <w:vAlign w:val="center"/>
          </w:tcPr>
          <w:p w14:paraId="6B37FDB7" w14:textId="3DDCF4C6" w:rsidR="00847281" w:rsidRDefault="00847281" w:rsidP="00CD7A83">
            <w:pPr>
              <w:pStyle w:val="af9"/>
            </w:pPr>
            <w:r>
              <w:rPr>
                <w:rFonts w:hint="eastAsia"/>
              </w:rPr>
              <w:t>较严</w:t>
            </w:r>
          </w:p>
        </w:tc>
        <w:tc>
          <w:tcPr>
            <w:tcW w:w="1152" w:type="dxa"/>
            <w:tcBorders>
              <w:bottom w:val="nil"/>
            </w:tcBorders>
            <w:vAlign w:val="center"/>
          </w:tcPr>
          <w:p w14:paraId="5E0D5695" w14:textId="642DAF26" w:rsidR="00847281" w:rsidRDefault="00847281" w:rsidP="00CD7A83">
            <w:pPr>
              <w:pStyle w:val="af9"/>
            </w:pPr>
            <w:r>
              <w:rPr>
                <w:rFonts w:hint="eastAsia"/>
              </w:rPr>
              <w:t>较窄</w:t>
            </w:r>
          </w:p>
        </w:tc>
      </w:tr>
      <w:tr w:rsidR="00847281" w14:paraId="56BE575F" w14:textId="77777777" w:rsidTr="006D4708">
        <w:tc>
          <w:tcPr>
            <w:tcW w:w="1271" w:type="dxa"/>
            <w:tcBorders>
              <w:top w:val="nil"/>
              <w:bottom w:val="single" w:sz="12" w:space="0" w:color="auto"/>
            </w:tcBorders>
            <w:vAlign w:val="center"/>
          </w:tcPr>
          <w:p w14:paraId="0A6FDCD7" w14:textId="3E79D29A" w:rsidR="00847281" w:rsidRDefault="00847281" w:rsidP="00CD7A83">
            <w:pPr>
              <w:pStyle w:val="af9"/>
            </w:pPr>
            <w:r>
              <w:rPr>
                <w:rFonts w:hint="eastAsia"/>
              </w:rPr>
              <w:t>霍尔</w:t>
            </w:r>
          </w:p>
        </w:tc>
        <w:tc>
          <w:tcPr>
            <w:tcW w:w="856" w:type="dxa"/>
            <w:tcBorders>
              <w:top w:val="nil"/>
              <w:bottom w:val="single" w:sz="12" w:space="0" w:color="auto"/>
            </w:tcBorders>
            <w:vAlign w:val="center"/>
          </w:tcPr>
          <w:p w14:paraId="0077CC59" w14:textId="2F3A5B4A" w:rsidR="00847281" w:rsidRDefault="00847281" w:rsidP="00CD7A83">
            <w:pPr>
              <w:pStyle w:val="af9"/>
            </w:pPr>
            <w:r>
              <w:rPr>
                <w:rFonts w:hint="eastAsia"/>
              </w:rPr>
              <w:t>简单</w:t>
            </w:r>
          </w:p>
        </w:tc>
        <w:tc>
          <w:tcPr>
            <w:tcW w:w="703" w:type="dxa"/>
            <w:tcBorders>
              <w:top w:val="nil"/>
              <w:bottom w:val="single" w:sz="12" w:space="0" w:color="auto"/>
            </w:tcBorders>
            <w:vAlign w:val="center"/>
          </w:tcPr>
          <w:p w14:paraId="0EE71434" w14:textId="34A68276" w:rsidR="00847281" w:rsidRDefault="00847281" w:rsidP="00CD7A83">
            <w:pPr>
              <w:pStyle w:val="af9"/>
            </w:pPr>
            <w:r>
              <w:rPr>
                <w:rFonts w:hint="eastAsia"/>
              </w:rPr>
              <w:t>小</w:t>
            </w:r>
          </w:p>
        </w:tc>
        <w:tc>
          <w:tcPr>
            <w:tcW w:w="1021" w:type="dxa"/>
            <w:tcBorders>
              <w:top w:val="nil"/>
              <w:bottom w:val="single" w:sz="12" w:space="0" w:color="auto"/>
            </w:tcBorders>
            <w:vAlign w:val="center"/>
          </w:tcPr>
          <w:p w14:paraId="51FEC643" w14:textId="32A328AE" w:rsidR="00847281" w:rsidRDefault="00847281" w:rsidP="00CD7A83">
            <w:pPr>
              <w:pStyle w:val="af9"/>
            </w:pPr>
            <w:r>
              <w:rPr>
                <w:rFonts w:hint="eastAsia"/>
              </w:rPr>
              <w:t>难</w:t>
            </w:r>
          </w:p>
        </w:tc>
        <w:tc>
          <w:tcPr>
            <w:tcW w:w="822" w:type="dxa"/>
            <w:tcBorders>
              <w:top w:val="nil"/>
              <w:bottom w:val="single" w:sz="12" w:space="0" w:color="auto"/>
            </w:tcBorders>
            <w:vAlign w:val="center"/>
          </w:tcPr>
          <w:p w14:paraId="3608E699" w14:textId="5558333F" w:rsidR="00847281" w:rsidRDefault="00847281" w:rsidP="00CD7A83">
            <w:pPr>
              <w:pStyle w:val="af9"/>
            </w:pPr>
            <w:r>
              <w:rPr>
                <w:rFonts w:hint="eastAsia"/>
              </w:rPr>
              <w:t>小</w:t>
            </w:r>
          </w:p>
        </w:tc>
        <w:tc>
          <w:tcPr>
            <w:tcW w:w="851" w:type="dxa"/>
            <w:tcBorders>
              <w:top w:val="nil"/>
              <w:bottom w:val="single" w:sz="12" w:space="0" w:color="auto"/>
            </w:tcBorders>
            <w:vAlign w:val="center"/>
          </w:tcPr>
          <w:p w14:paraId="0E834D1B" w14:textId="5D898E25" w:rsidR="00847281" w:rsidRDefault="00847281" w:rsidP="00CD7A83">
            <w:pPr>
              <w:pStyle w:val="af9"/>
            </w:pPr>
            <w:r>
              <w:rPr>
                <w:rFonts w:hint="eastAsia"/>
              </w:rPr>
              <w:t>低</w:t>
            </w:r>
          </w:p>
        </w:tc>
        <w:tc>
          <w:tcPr>
            <w:tcW w:w="821" w:type="dxa"/>
            <w:tcBorders>
              <w:top w:val="nil"/>
              <w:bottom w:val="single" w:sz="12" w:space="0" w:color="auto"/>
            </w:tcBorders>
            <w:vAlign w:val="center"/>
          </w:tcPr>
          <w:p w14:paraId="5E31D043" w14:textId="508A07D6" w:rsidR="00847281" w:rsidRDefault="00847281" w:rsidP="00CD7A83">
            <w:pPr>
              <w:pStyle w:val="af9"/>
            </w:pPr>
            <w:r>
              <w:rPr>
                <w:rFonts w:hint="eastAsia"/>
              </w:rPr>
              <w:t>大</w:t>
            </w:r>
          </w:p>
        </w:tc>
        <w:tc>
          <w:tcPr>
            <w:tcW w:w="885" w:type="dxa"/>
            <w:tcBorders>
              <w:top w:val="nil"/>
              <w:bottom w:val="single" w:sz="12" w:space="0" w:color="auto"/>
            </w:tcBorders>
            <w:vAlign w:val="center"/>
          </w:tcPr>
          <w:p w14:paraId="380F70CF" w14:textId="33D12454" w:rsidR="00847281" w:rsidRDefault="00847281" w:rsidP="00CD7A83">
            <w:pPr>
              <w:pStyle w:val="af9"/>
            </w:pPr>
            <w:r>
              <w:rPr>
                <w:rFonts w:hint="eastAsia"/>
              </w:rPr>
              <w:t>差</w:t>
            </w:r>
          </w:p>
        </w:tc>
        <w:tc>
          <w:tcPr>
            <w:tcW w:w="1134" w:type="dxa"/>
            <w:tcBorders>
              <w:top w:val="nil"/>
              <w:bottom w:val="single" w:sz="12" w:space="0" w:color="auto"/>
            </w:tcBorders>
            <w:vAlign w:val="center"/>
          </w:tcPr>
          <w:p w14:paraId="43678034" w14:textId="3F867C0A" w:rsidR="00847281" w:rsidRDefault="00847281" w:rsidP="00CD7A83">
            <w:pPr>
              <w:pStyle w:val="af9"/>
            </w:pPr>
            <w:r>
              <w:rPr>
                <w:rFonts w:hint="eastAsia"/>
              </w:rPr>
              <w:t>严</w:t>
            </w:r>
          </w:p>
        </w:tc>
        <w:tc>
          <w:tcPr>
            <w:tcW w:w="1152" w:type="dxa"/>
            <w:tcBorders>
              <w:top w:val="nil"/>
              <w:bottom w:val="single" w:sz="12" w:space="0" w:color="auto"/>
            </w:tcBorders>
            <w:vAlign w:val="center"/>
          </w:tcPr>
          <w:p w14:paraId="74AE1DE9" w14:textId="34E1DC26" w:rsidR="00847281" w:rsidRDefault="00847281" w:rsidP="00CD7A83">
            <w:pPr>
              <w:pStyle w:val="af9"/>
            </w:pPr>
            <w:r>
              <w:rPr>
                <w:rFonts w:hint="eastAsia"/>
              </w:rPr>
              <w:t>窄</w:t>
            </w:r>
          </w:p>
        </w:tc>
      </w:tr>
    </w:tbl>
    <w:p w14:paraId="04E47858" w14:textId="0549D975" w:rsidR="00847281" w:rsidRDefault="000E2A6B" w:rsidP="00CD7A83">
      <w:pPr>
        <w:pStyle w:val="af7"/>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85976">
        <w:rPr>
          <w:noProof/>
        </w:rPr>
        <w:t>1</w:t>
      </w:r>
      <w:r>
        <w:fldChar w:fldCharType="end"/>
      </w:r>
      <w:r>
        <w:rPr>
          <w:rFonts w:hint="eastAsia"/>
        </w:rPr>
        <w:t>位置传感器性能对比</w:t>
      </w:r>
    </w:p>
    <w:p w14:paraId="222AE0FD" w14:textId="5ED45A94" w:rsidR="00A67DEE" w:rsidRDefault="00C95F7A" w:rsidP="00CD7A83">
      <w:r>
        <w:rPr>
          <w:rFonts w:hint="eastAsia"/>
        </w:rPr>
        <w:t>当前无刷直流电机的研究</w:t>
      </w:r>
      <w:r w:rsidRPr="00B24334">
        <w:rPr>
          <w:rFonts w:hint="eastAsia"/>
          <w:shd w:val="clear" w:color="auto" w:fill="FFFFFF"/>
        </w:rPr>
        <w:t>点</w:t>
      </w:r>
      <w:r>
        <w:rPr>
          <w:rFonts w:hint="eastAsia"/>
        </w:rPr>
        <w:t>主要集中在以下几个方面：</w:t>
      </w:r>
    </w:p>
    <w:p w14:paraId="13A3C5F9" w14:textId="0501ED08" w:rsidR="00C95F7A" w:rsidRDefault="00C95F7A" w:rsidP="00CD7A83">
      <w:r>
        <w:rPr>
          <w:rFonts w:hint="eastAsia"/>
        </w:rPr>
        <w:t>1.</w:t>
      </w:r>
      <w:r>
        <w:rPr>
          <w:rFonts w:hint="eastAsia"/>
        </w:rPr>
        <w:t>转子位置检测</w:t>
      </w:r>
    </w:p>
    <w:p w14:paraId="35EF0FA4" w14:textId="3FBB9263" w:rsidR="00C95F7A" w:rsidRDefault="00C95F7A" w:rsidP="00CD7A83">
      <w:r>
        <w:rPr>
          <w:rFonts w:hint="eastAsia"/>
        </w:rPr>
        <w:t>根据前文可以得知，无感直流无刷电机在一些工作情况下的优势相对于传统的有感直流无刷电机十分明显</w:t>
      </w:r>
      <w:r w:rsidR="008A7D23">
        <w:rPr>
          <w:rFonts w:hint="eastAsia"/>
        </w:rPr>
        <w:t>。</w:t>
      </w:r>
      <w:r w:rsidR="00661BB0">
        <w:rPr>
          <w:rFonts w:hint="eastAsia"/>
        </w:rPr>
        <w:t>无感直流无刷电机一般通过检测电机旋转时候产生的某些信息（电流、电压、</w:t>
      </w:r>
      <w:r w:rsidR="00661BB0" w:rsidRPr="00B24334">
        <w:rPr>
          <w:rFonts w:hint="eastAsia"/>
          <w:shd w:val="clear" w:color="auto" w:fill="FFFFFF"/>
        </w:rPr>
        <w:t>磁链</w:t>
      </w:r>
      <w:r w:rsidR="00661BB0">
        <w:rPr>
          <w:rFonts w:hint="eastAsia"/>
        </w:rPr>
        <w:t>），再通过一定的算法将其转换为转子的位置</w:t>
      </w:r>
      <w:r w:rsidR="00ED06F0">
        <w:rPr>
          <w:rFonts w:hint="eastAsia"/>
        </w:rPr>
        <w:t>信息，从而实现转子位置的检测</w:t>
      </w:r>
      <w:r w:rsidR="00775172">
        <w:rPr>
          <w:rFonts w:hint="eastAsia"/>
        </w:rPr>
        <w:t>。目前比较常见的转子位置检测方法有反电动势过零检测法</w:t>
      </w:r>
      <w:r w:rsidR="00E34922">
        <w:rPr>
          <w:rFonts w:hint="eastAsia"/>
        </w:rPr>
        <w:t>、</w:t>
      </w:r>
      <w:r w:rsidR="00B32B72">
        <w:rPr>
          <w:rFonts w:hint="eastAsia"/>
        </w:rPr>
        <w:t>反电动势三次谐波检测法</w:t>
      </w:r>
      <w:r w:rsidR="00E34922">
        <w:rPr>
          <w:rFonts w:hint="eastAsia"/>
        </w:rPr>
        <w:t>、转子</w:t>
      </w:r>
      <w:r w:rsidR="00E34922" w:rsidRPr="00B24334">
        <w:rPr>
          <w:rFonts w:hint="eastAsia"/>
          <w:shd w:val="clear" w:color="auto" w:fill="FFFFFF"/>
        </w:rPr>
        <w:lastRenderedPageBreak/>
        <w:t>磁链</w:t>
      </w:r>
      <w:r w:rsidR="00E34922">
        <w:rPr>
          <w:rFonts w:hint="eastAsia"/>
        </w:rPr>
        <w:t>估计法、续流二极管导通检测法、自适应观测器法</w:t>
      </w:r>
      <w:r w:rsidR="00357760">
        <w:rPr>
          <w:rFonts w:hint="eastAsia"/>
        </w:rPr>
        <w:t>、扩展卡尔曼滤波法以及一些基于现代控制理论的方法</w:t>
      </w:r>
      <w:r w:rsidR="00FD1575">
        <w:rPr>
          <w:rFonts w:hint="eastAsia"/>
        </w:rPr>
        <w:t>。在实际的工程实践中，因反电动势过零检测法相对简单且可靠</w:t>
      </w:r>
      <w:r w:rsidR="007A6CDC">
        <w:rPr>
          <w:rFonts w:hint="eastAsia"/>
        </w:rPr>
        <w:t>，较为实用</w:t>
      </w:r>
      <w:r w:rsidR="00E609DB">
        <w:rPr>
          <w:rFonts w:hint="eastAsia"/>
        </w:rPr>
        <w:t>。</w:t>
      </w:r>
    </w:p>
    <w:p w14:paraId="19EBAC52" w14:textId="0A5E143E" w:rsidR="00E609DB" w:rsidRDefault="00E609DB" w:rsidP="00CD7A83">
      <w:r>
        <w:rPr>
          <w:rFonts w:hint="eastAsia"/>
        </w:rPr>
        <w:t>2</w:t>
      </w:r>
      <w:r>
        <w:t>.</w:t>
      </w:r>
      <w:commentRangeStart w:id="0"/>
      <w:r>
        <w:rPr>
          <w:rFonts w:hint="eastAsia"/>
        </w:rPr>
        <w:t>转矩脉冲抑制</w:t>
      </w:r>
      <w:commentRangeEnd w:id="0"/>
      <w:r w:rsidR="00342421">
        <w:rPr>
          <w:rStyle w:val="af2"/>
        </w:rPr>
        <w:commentReference w:id="0"/>
      </w:r>
    </w:p>
    <w:p w14:paraId="65046076" w14:textId="30B5D9B1" w:rsidR="00C95F7A" w:rsidRDefault="005E2EDD" w:rsidP="00CD7A83">
      <w:r>
        <w:rPr>
          <w:rFonts w:hint="eastAsia"/>
        </w:rPr>
        <w:t>在理论上</w:t>
      </w:r>
      <w:r w:rsidR="007303CC">
        <w:rPr>
          <w:rFonts w:hint="eastAsia"/>
        </w:rPr>
        <w:t>，直流无刷电机可以使用方波驱动</w:t>
      </w:r>
      <w:r w:rsidR="00A14B29">
        <w:rPr>
          <w:rFonts w:hint="eastAsia"/>
        </w:rPr>
        <w:t>，但是实际上，因为电机加工与制造过程中，因为一些不可控因素导致其反电动势不完全对称、磁材料磁性不一致、这些因素在定子换相的过程中都会直接影响到电机转矩脉动</w:t>
      </w:r>
      <w:r w:rsidR="00017DCA">
        <w:rPr>
          <w:rFonts w:hint="eastAsia"/>
        </w:rPr>
        <w:t>。在一些精度比较高的</w:t>
      </w:r>
      <w:r w:rsidR="00193F67">
        <w:rPr>
          <w:rFonts w:hint="eastAsia"/>
        </w:rPr>
        <w:t>伺服电机中，转矩脉动是不可接受的。减少转矩脉动的方法主要通过两方面来展开，一方面是优化电机本体设计，另一方面是采用先进的控制方法来降低或者抵消转矩脉动的影响。</w:t>
      </w:r>
    </w:p>
    <w:p w14:paraId="4B6D2674" w14:textId="30F39FB1" w:rsidR="00193F67" w:rsidRDefault="00193F67" w:rsidP="00CD7A83">
      <w:r>
        <w:rPr>
          <w:rFonts w:hint="eastAsia"/>
        </w:rPr>
        <w:t>3</w:t>
      </w:r>
      <w:r>
        <w:t>.</w:t>
      </w:r>
      <w:r>
        <w:t>低转速控制技术</w:t>
      </w:r>
    </w:p>
    <w:p w14:paraId="0D421A14" w14:textId="7657B187" w:rsidR="00193F67" w:rsidRPr="00A14B29" w:rsidRDefault="00193F67" w:rsidP="00CD7A83">
      <w:r>
        <w:t>在低转速的情况下，无刷电机的转子位置不易采集，同时在考虑到摩擦转矩、风阻等影响，电机可能会出现爬行现象，转矩脉动增大</w:t>
      </w:r>
      <w:r w:rsidR="00665F14">
        <w:t>。而且对于无感直流无刷电机来说，其低速时的运行性能，决定了产品设计的优劣</w:t>
      </w:r>
      <w:r w:rsidR="007317E6">
        <w:t>。</w:t>
      </w:r>
    </w:p>
    <w:p w14:paraId="77BE8BC0" w14:textId="2D32E83D" w:rsidR="00E1062F" w:rsidRDefault="001C4A16" w:rsidP="00CD7A83">
      <w:pPr>
        <w:pStyle w:val="2"/>
      </w:pPr>
      <w:r>
        <w:t>1</w:t>
      </w:r>
      <w:r w:rsidR="00E1062F">
        <w:t>.</w:t>
      </w:r>
      <w:r w:rsidR="00FB10A7">
        <w:t>2</w:t>
      </w:r>
      <w:r w:rsidR="00D2522E">
        <w:rPr>
          <w:rFonts w:hint="eastAsia"/>
        </w:rPr>
        <w:t>无刷电机</w:t>
      </w:r>
      <w:r w:rsidR="00E1062F">
        <w:rPr>
          <w:rFonts w:hint="eastAsia"/>
        </w:rPr>
        <w:t>工作原理</w:t>
      </w:r>
    </w:p>
    <w:p w14:paraId="59C95EB3" w14:textId="3B83A33B" w:rsidR="00936E74" w:rsidRDefault="004313FD" w:rsidP="00CD7A83">
      <w:r>
        <w:rPr>
          <w:rFonts w:hint="eastAsia"/>
        </w:rPr>
        <w:t>根据左手定则，通电导体在磁场中会受到</w:t>
      </w:r>
      <w:r w:rsidR="003811EA">
        <w:rPr>
          <w:rFonts w:hint="eastAsia"/>
        </w:rPr>
        <w:t>力作用</w:t>
      </w:r>
      <w:r w:rsidR="007D55BB">
        <w:rPr>
          <w:rFonts w:hint="eastAsia"/>
        </w:rPr>
        <w:t>，</w:t>
      </w:r>
      <w:r w:rsidR="007D55BB" w:rsidRPr="007D55BB">
        <w:rPr>
          <w:rFonts w:hint="eastAsia"/>
        </w:rPr>
        <w:t>让磁感线穿入手心（手心对准</w:t>
      </w:r>
      <w:r w:rsidR="007D55BB" w:rsidRPr="007D55BB">
        <w:rPr>
          <w:rFonts w:hint="eastAsia"/>
        </w:rPr>
        <w:t>N</w:t>
      </w:r>
      <w:r w:rsidR="007D55BB" w:rsidRPr="007D55BB">
        <w:rPr>
          <w:rFonts w:hint="eastAsia"/>
        </w:rPr>
        <w:t>极，手背对准</w:t>
      </w:r>
      <w:r w:rsidR="007D55BB" w:rsidRPr="007D55BB">
        <w:rPr>
          <w:rFonts w:hint="eastAsia"/>
        </w:rPr>
        <w:t>S</w:t>
      </w:r>
      <w:r w:rsidR="007D55BB" w:rsidRPr="007D55BB">
        <w:rPr>
          <w:rFonts w:hint="eastAsia"/>
        </w:rPr>
        <w:t>极），</w:t>
      </w:r>
      <w:r w:rsidR="007D55BB" w:rsidRPr="007D55BB">
        <w:rPr>
          <w:rFonts w:hint="eastAsia"/>
        </w:rPr>
        <w:t xml:space="preserve"> </w:t>
      </w:r>
      <w:r w:rsidR="007D55BB" w:rsidRPr="007D55BB">
        <w:rPr>
          <w:rFonts w:hint="eastAsia"/>
        </w:rPr>
        <w:t>四指指向电流方向</w:t>
      </w:r>
      <w:r w:rsidR="007D55BB" w:rsidRPr="007D55BB">
        <w:rPr>
          <w:rFonts w:hint="eastAsia"/>
        </w:rPr>
        <w:t xml:space="preserve"> </w:t>
      </w:r>
      <w:r w:rsidR="007D55BB" w:rsidRPr="007D55BB">
        <w:rPr>
          <w:rFonts w:hint="eastAsia"/>
        </w:rPr>
        <w:t>，那么大拇指的方向就是导体受力方向。</w:t>
      </w:r>
      <w:r w:rsidR="00936E74">
        <w:rPr>
          <w:rFonts w:hint="eastAsia"/>
        </w:rPr>
        <w:t>如果取导体单元</w:t>
      </w:r>
      <w:r w:rsidR="00863C75" w:rsidRPr="00863C75">
        <w:rPr>
          <w:position w:val="-11"/>
        </w:rPr>
        <w:object w:dxaOrig="260" w:dyaOrig="357" w14:anchorId="6F0E6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8pt" o:ole="">
            <v:imagedata r:id="rId12" o:title=""/>
          </v:shape>
          <o:OLEObject Type="Embed" ProgID="Equation.AxMath" ShapeID="_x0000_i1025" DrawAspect="Content" ObjectID="_1742633673" r:id="rId13"/>
        </w:object>
      </w:r>
      <w:r w:rsidR="00863C75">
        <w:rPr>
          <w:rFonts w:hint="eastAsia"/>
        </w:rPr>
        <w:t>，导体中的电流为</w:t>
      </w:r>
      <w:r w:rsidR="00BD25B6" w:rsidRPr="00863C75">
        <w:rPr>
          <w:position w:val="-11"/>
        </w:rPr>
        <w:object w:dxaOrig="184" w:dyaOrig="357" w14:anchorId="550FC30B">
          <v:shape id="_x0000_i1026" type="#_x0000_t75" style="width:8.4pt;height:18pt" o:ole="">
            <v:imagedata r:id="rId14" o:title=""/>
          </v:shape>
          <o:OLEObject Type="Embed" ProgID="Equation.AxMath" ShapeID="_x0000_i1026" DrawAspect="Content" ObjectID="_1742633674" r:id="rId15"/>
        </w:object>
      </w:r>
      <w:r w:rsidR="00BD25B6">
        <w:rPr>
          <w:rFonts w:hint="eastAsia"/>
        </w:rPr>
        <w:t>，磁感应强度为</w:t>
      </w:r>
      <w:r w:rsidR="00BD25B6" w:rsidRPr="00BD25B6">
        <w:rPr>
          <w:position w:val="-11"/>
        </w:rPr>
        <w:object w:dxaOrig="239" w:dyaOrig="357" w14:anchorId="7AA3B220">
          <v:shape id="_x0000_i1027" type="#_x0000_t75" style="width:12pt;height:18pt" o:ole="">
            <v:imagedata r:id="rId16" o:title=""/>
          </v:shape>
          <o:OLEObject Type="Embed" ProgID="Equation.AxMath" ShapeID="_x0000_i1027" DrawAspect="Content" ObjectID="_1742633675" r:id="rId17"/>
        </w:object>
      </w:r>
      <w:r w:rsidR="00BD25B6">
        <w:rPr>
          <w:rFonts w:hint="eastAsia"/>
        </w:rPr>
        <w:t>，那么根据毕</w:t>
      </w:r>
      <w:r w:rsidR="00EA6448">
        <w:rPr>
          <w:rFonts w:hint="eastAsia"/>
        </w:rPr>
        <w:t>萨</w:t>
      </w:r>
      <w:r w:rsidR="001868E0">
        <w:rPr>
          <w:rFonts w:hint="eastAsia"/>
        </w:rPr>
        <w:t>定律，产生</w:t>
      </w:r>
      <w:r w:rsidR="00EA6448">
        <w:rPr>
          <w:rFonts w:hint="eastAsia"/>
        </w:rPr>
        <w:t>的电磁力</w:t>
      </w:r>
      <w:r w:rsidR="00902DF8" w:rsidRPr="001868E0">
        <w:rPr>
          <w:position w:val="-11"/>
        </w:rPr>
        <w:object w:dxaOrig="1443" w:dyaOrig="429" w14:anchorId="33738FF1">
          <v:shape id="_x0000_i1028" type="#_x0000_t75" style="width:1in;height:21.6pt" o:ole="">
            <v:imagedata r:id="rId18" o:title=""/>
          </v:shape>
          <o:OLEObject Type="Embed" ProgID="Equation.AxMath" ShapeID="_x0000_i1028" DrawAspect="Content" ObjectID="_1742633676" r:id="rId19"/>
        </w:object>
      </w:r>
      <w:r w:rsidR="00902DF8">
        <w:rPr>
          <w:rFonts w:hint="eastAsia"/>
        </w:rPr>
        <w:t>。由公式可以知道，通电导体受到的电磁力</w:t>
      </w:r>
      <w:r w:rsidR="007551F8">
        <w:rPr>
          <w:rFonts w:hint="eastAsia"/>
        </w:rPr>
        <w:t>大小</w:t>
      </w:r>
      <w:r w:rsidR="00902DF8">
        <w:rPr>
          <w:rFonts w:hint="eastAsia"/>
        </w:rPr>
        <w:t>和磁场强度，</w:t>
      </w:r>
      <w:r w:rsidR="00E9078E">
        <w:rPr>
          <w:rFonts w:hint="eastAsia"/>
        </w:rPr>
        <w:t>通电电流大小以及导体有效长度有关</w:t>
      </w:r>
      <w:r w:rsidR="007551F8">
        <w:rPr>
          <w:rFonts w:hint="eastAsia"/>
        </w:rPr>
        <w:t>。</w:t>
      </w:r>
    </w:p>
    <w:p w14:paraId="004B21D1" w14:textId="0B589501" w:rsidR="00675F62" w:rsidRDefault="00675F62" w:rsidP="00CD7A83">
      <w:r>
        <w:rPr>
          <w:rFonts w:hint="eastAsia"/>
        </w:rPr>
        <w:t>为了简化分析，这里</w:t>
      </w:r>
      <w:r w:rsidR="00363F83">
        <w:rPr>
          <w:rFonts w:hint="eastAsia"/>
        </w:rPr>
        <w:t>采用三相星形连接二二导通的</w:t>
      </w:r>
      <w:r w:rsidR="00035518">
        <w:rPr>
          <w:rFonts w:hint="eastAsia"/>
        </w:rPr>
        <w:t>转子进行分析</w:t>
      </w:r>
      <w:r w:rsidR="00313C9E">
        <w:rPr>
          <w:rFonts w:hint="eastAsia"/>
        </w:rPr>
        <w:t>，图</w:t>
      </w:r>
      <w:r w:rsidR="004B38CE">
        <w:t>5</w:t>
      </w:r>
      <w:r w:rsidR="00C176EB">
        <w:rPr>
          <w:rFonts w:hint="eastAsia"/>
        </w:rPr>
        <w:t>展示了采用这种方法连接的转子</w:t>
      </w:r>
      <w:r w:rsidR="00EC36C3">
        <w:rPr>
          <w:rFonts w:hint="eastAsia"/>
        </w:rPr>
        <w:t>示意图</w:t>
      </w:r>
      <w:r w:rsidR="007B5537">
        <w:rPr>
          <w:rFonts w:hint="eastAsia"/>
        </w:rPr>
        <w:t>。</w:t>
      </w:r>
    </w:p>
    <w:p w14:paraId="7C8ECFF5" w14:textId="26D231B7" w:rsidR="00C176EB" w:rsidRDefault="00FB10A7" w:rsidP="006D4708">
      <w:pPr>
        <w:spacing w:line="240" w:lineRule="auto"/>
        <w:ind w:firstLineChars="0" w:firstLine="0"/>
        <w:jc w:val="center"/>
      </w:pPr>
      <w:r>
        <w:object w:dxaOrig="7884" w:dyaOrig="4224" w14:anchorId="572E1264">
          <v:shape id="_x0000_i1029" type="#_x0000_t75" style="width:378.6pt;height:202.8pt" o:ole="">
            <v:imagedata r:id="rId20" o:title=""/>
          </v:shape>
          <o:OLEObject Type="Embed" ProgID="Visio.Drawing.15" ShapeID="_x0000_i1029" DrawAspect="Content" ObjectID="_1742633677" r:id="rId21"/>
        </w:object>
      </w:r>
    </w:p>
    <w:p w14:paraId="0918CFD7" w14:textId="2E4E0ED9" w:rsidR="00C176EB" w:rsidRDefault="00C176EB"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4310E">
        <w:rPr>
          <w:noProof/>
        </w:rPr>
        <w:t>1</w:t>
      </w:r>
      <w:r>
        <w:fldChar w:fldCharType="end"/>
      </w:r>
      <w:r>
        <w:rPr>
          <w:rFonts w:hint="eastAsia"/>
        </w:rPr>
        <w:t>三相绕组连接示意图</w:t>
      </w:r>
    </w:p>
    <w:p w14:paraId="737607A8" w14:textId="52A7043D" w:rsidR="004B0390" w:rsidRDefault="004B0390" w:rsidP="00CD7A83">
      <w:r>
        <w:rPr>
          <w:rFonts w:hint="eastAsia"/>
        </w:rPr>
        <w:t>三个绕组通过中心的连接点以“</w:t>
      </w:r>
      <w:r>
        <w:rPr>
          <w:rFonts w:hint="eastAsia"/>
        </w:rPr>
        <w:t>Y</w:t>
      </w:r>
      <w:r>
        <w:rPr>
          <w:rFonts w:hint="eastAsia"/>
        </w:rPr>
        <w:t>”型的方式被联结在一起。整个电机就引出三根线</w:t>
      </w:r>
      <w:r>
        <w:rPr>
          <w:rFonts w:hint="eastAsia"/>
        </w:rPr>
        <w:t>A, B, C</w:t>
      </w:r>
      <w:r>
        <w:rPr>
          <w:rFonts w:hint="eastAsia"/>
        </w:rPr>
        <w:t>。当它们之间两两通电时</w:t>
      </w:r>
      <w:r w:rsidR="00FB09DE">
        <w:rPr>
          <w:rFonts w:hint="eastAsia"/>
        </w:rPr>
        <w:t>，</w:t>
      </w:r>
      <w:r>
        <w:rPr>
          <w:rFonts w:hint="eastAsia"/>
        </w:rPr>
        <w:t>有</w:t>
      </w:r>
      <w:r w:rsidR="00FB09DE">
        <w:t>6</w:t>
      </w:r>
      <w:r>
        <w:rPr>
          <w:rFonts w:hint="eastAsia"/>
        </w:rPr>
        <w:t>种情况，分别是</w:t>
      </w:r>
      <w:r>
        <w:rPr>
          <w:rFonts w:hint="eastAsia"/>
        </w:rPr>
        <w:t>AB, AC, BC, BA, CA, CB</w:t>
      </w:r>
      <w:r>
        <w:rPr>
          <w:rFonts w:hint="eastAsia"/>
        </w:rPr>
        <w:t>，图</w:t>
      </w:r>
      <w:r w:rsidR="004B38CE">
        <w:t>6</w:t>
      </w:r>
      <w:r>
        <w:rPr>
          <w:rFonts w:hint="eastAsia"/>
        </w:rPr>
        <w:t>(a)~(f)</w:t>
      </w:r>
      <w:r>
        <w:rPr>
          <w:rFonts w:hint="eastAsia"/>
        </w:rPr>
        <w:t>分别描述了这</w:t>
      </w:r>
      <w:r w:rsidR="00FB09DE">
        <w:rPr>
          <w:rFonts w:hint="eastAsia"/>
        </w:rPr>
        <w:t>6</w:t>
      </w:r>
      <w:r>
        <w:rPr>
          <w:rFonts w:hint="eastAsia"/>
        </w:rPr>
        <w:t>种情况下每个通电线圈产生的磁感应强度的方向（红、</w:t>
      </w:r>
      <w:r w:rsidR="00FB09DE">
        <w:rPr>
          <w:rFonts w:hint="eastAsia"/>
        </w:rPr>
        <w:t>蓝</w:t>
      </w:r>
      <w:r>
        <w:rPr>
          <w:rFonts w:hint="eastAsia"/>
        </w:rPr>
        <w:t>色表示）和两个线圈的合成磁感应强度方向（绿色表示）。</w:t>
      </w:r>
      <w:r>
        <w:rPr>
          <w:rFonts w:hint="eastAsia"/>
        </w:rPr>
        <w:t xml:space="preserve"> </w:t>
      </w:r>
    </w:p>
    <w:p w14:paraId="1210A26F" w14:textId="7F8A6475" w:rsidR="004B0390" w:rsidRDefault="004B0390" w:rsidP="00CD7A83">
      <w:r>
        <w:rPr>
          <w:rFonts w:hint="eastAsia"/>
        </w:rPr>
        <w:t xml:space="preserve"> </w:t>
      </w:r>
      <w:r>
        <w:rPr>
          <w:rFonts w:hint="eastAsia"/>
        </w:rPr>
        <w:t>在图</w:t>
      </w:r>
      <w:r>
        <w:rPr>
          <w:rFonts w:hint="eastAsia"/>
        </w:rPr>
        <w:t>(a)</w:t>
      </w:r>
      <w:r>
        <w:rPr>
          <w:rFonts w:hint="eastAsia"/>
        </w:rPr>
        <w:t>中</w:t>
      </w:r>
      <w:r w:rsidR="00C251DB">
        <w:rPr>
          <w:rFonts w:hint="eastAsia"/>
        </w:rPr>
        <w:t>，</w:t>
      </w:r>
      <w:r>
        <w:rPr>
          <w:rFonts w:hint="eastAsia"/>
        </w:rPr>
        <w:t>AB</w:t>
      </w:r>
      <w:r>
        <w:rPr>
          <w:rFonts w:hint="eastAsia"/>
        </w:rPr>
        <w:t>相通电，中间的转子（图中未画出）会尽量往绿色箭头方向对齐，当转</w:t>
      </w:r>
    </w:p>
    <w:p w14:paraId="30B796CB" w14:textId="4633A318" w:rsidR="00C251DB" w:rsidRDefault="004B0390" w:rsidP="00CD7A83">
      <w:r>
        <w:rPr>
          <w:rFonts w:hint="eastAsia"/>
        </w:rPr>
        <w:t>子到达图</w:t>
      </w:r>
      <w:r>
        <w:rPr>
          <w:rFonts w:hint="eastAsia"/>
        </w:rPr>
        <w:t>(a)</w:t>
      </w:r>
      <w:r>
        <w:rPr>
          <w:rFonts w:hint="eastAsia"/>
        </w:rPr>
        <w:t>中绿色箭头位置时，外线圈换相，改成</w:t>
      </w:r>
      <w:r>
        <w:rPr>
          <w:rFonts w:hint="eastAsia"/>
        </w:rPr>
        <w:t>AC</w:t>
      </w:r>
      <w:r>
        <w:rPr>
          <w:rFonts w:hint="eastAsia"/>
        </w:rPr>
        <w:t>相通电，这时转子会继续运动，并尽量往图</w:t>
      </w:r>
      <w:r>
        <w:rPr>
          <w:rFonts w:hint="eastAsia"/>
        </w:rPr>
        <w:t>(b)</w:t>
      </w:r>
      <w:r>
        <w:rPr>
          <w:rFonts w:hint="eastAsia"/>
        </w:rPr>
        <w:t>中的绿色箭头处对齐，当转子到达图</w:t>
      </w:r>
      <w:r>
        <w:rPr>
          <w:rFonts w:hint="eastAsia"/>
        </w:rPr>
        <w:t>(b)</w:t>
      </w:r>
      <w:r>
        <w:rPr>
          <w:rFonts w:hint="eastAsia"/>
        </w:rPr>
        <w:t>中箭头位置时，外线圈再次换相，改成</w:t>
      </w:r>
      <w:r>
        <w:rPr>
          <w:rFonts w:hint="eastAsia"/>
        </w:rPr>
        <w:t>B</w:t>
      </w:r>
      <w:r w:rsidR="00FB09DE">
        <w:rPr>
          <w:rFonts w:hint="eastAsia"/>
        </w:rPr>
        <w:t>C</w:t>
      </w:r>
      <w:r>
        <w:rPr>
          <w:rFonts w:hint="eastAsia"/>
        </w:rPr>
        <w:t>相通电，再往后以此类推。当外线圈完成</w:t>
      </w:r>
      <w:r w:rsidR="00FB09DE">
        <w:t>6</w:t>
      </w:r>
      <w:r>
        <w:rPr>
          <w:rFonts w:hint="eastAsia"/>
        </w:rPr>
        <w:t>次换相后，内转子正好旋转一周（即</w:t>
      </w:r>
      <w:r>
        <w:rPr>
          <w:rFonts w:hint="eastAsia"/>
        </w:rPr>
        <w:t>36</w:t>
      </w:r>
      <w:r w:rsidR="00FB09DE">
        <w:t>0</w:t>
      </w:r>
      <w:r w:rsidR="00C251DB">
        <w:rPr>
          <w:rFonts w:hint="eastAsia"/>
        </w:rPr>
        <w:t>°</w:t>
      </w:r>
      <w:r>
        <w:rPr>
          <w:rFonts w:hint="eastAsia"/>
        </w:rPr>
        <w:t>）。</w:t>
      </w:r>
      <w:r w:rsidR="0029321F">
        <w:rPr>
          <w:rFonts w:hint="eastAsia"/>
        </w:rPr>
        <w:t>此外需要注意的是：</w:t>
      </w:r>
      <w:r>
        <w:rPr>
          <w:rFonts w:hint="eastAsia"/>
        </w:rPr>
        <w:t>何时换相只与转子位置有关，而与转速无关。</w:t>
      </w:r>
    </w:p>
    <w:p w14:paraId="49A91A1F" w14:textId="77777777" w:rsidR="004C2184" w:rsidRDefault="0037116B" w:rsidP="006D4708">
      <w:pPr>
        <w:spacing w:line="240" w:lineRule="auto"/>
        <w:ind w:firstLineChars="0" w:firstLine="0"/>
        <w:jc w:val="center"/>
      </w:pPr>
      <w:r w:rsidRPr="0037116B">
        <w:rPr>
          <w:noProof/>
        </w:rPr>
        <w:lastRenderedPageBreak/>
        <w:drawing>
          <wp:inline distT="0" distB="0" distL="0" distR="0" wp14:anchorId="4B94D849" wp14:editId="4679ECEE">
            <wp:extent cx="3921100" cy="425958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0908" cy="4270234"/>
                    </a:xfrm>
                    <a:prstGeom prst="rect">
                      <a:avLst/>
                    </a:prstGeom>
                    <a:noFill/>
                    <a:ln>
                      <a:noFill/>
                    </a:ln>
                  </pic:spPr>
                </pic:pic>
              </a:graphicData>
            </a:graphic>
          </wp:inline>
        </w:drawing>
      </w:r>
    </w:p>
    <w:p w14:paraId="75E73DB6" w14:textId="54379B96" w:rsidR="0037116B" w:rsidRDefault="004C2184"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4310E">
        <w:rPr>
          <w:noProof/>
        </w:rPr>
        <w:t>2</w:t>
      </w:r>
      <w:r>
        <w:fldChar w:fldCharType="end"/>
      </w:r>
      <w:r>
        <w:rPr>
          <w:rFonts w:hint="eastAsia"/>
        </w:rPr>
        <w:t>星形绕组二二导通</w:t>
      </w:r>
    </w:p>
    <w:p w14:paraId="5930A5CA" w14:textId="22794692" w:rsidR="00893530" w:rsidRDefault="00E7182D" w:rsidP="00CD7A83">
      <w:r w:rsidRPr="00E7182D">
        <w:rPr>
          <w:rFonts w:hint="eastAsia"/>
        </w:rPr>
        <w:t>以此类推，可以得到每个通电状态下转子的角度，就是</w:t>
      </w:r>
      <w:r w:rsidR="006618EA">
        <w:rPr>
          <w:rFonts w:hint="eastAsia"/>
        </w:rPr>
        <w:t>上</w:t>
      </w:r>
      <w:r w:rsidRPr="00E7182D">
        <w:rPr>
          <w:rFonts w:hint="eastAsia"/>
        </w:rPr>
        <w:t>图中的</w:t>
      </w:r>
      <w:r w:rsidRPr="00E7182D">
        <w:rPr>
          <w:rFonts w:hint="eastAsia"/>
        </w:rPr>
        <w:t>6</w:t>
      </w:r>
      <w:r w:rsidRPr="00E7182D">
        <w:rPr>
          <w:rFonts w:hint="eastAsia"/>
        </w:rPr>
        <w:t>个状态，每个状态相隔</w:t>
      </w:r>
      <w:r w:rsidRPr="00E7182D">
        <w:rPr>
          <w:rFonts w:hint="eastAsia"/>
        </w:rPr>
        <w:t>60</w:t>
      </w:r>
      <w:r w:rsidRPr="00E7182D">
        <w:rPr>
          <w:rFonts w:hint="eastAsia"/>
        </w:rPr>
        <w:t>度，</w:t>
      </w:r>
      <w:r w:rsidRPr="00E7182D">
        <w:rPr>
          <w:rFonts w:hint="eastAsia"/>
        </w:rPr>
        <w:t>6</w:t>
      </w:r>
      <w:r w:rsidRPr="00E7182D">
        <w:rPr>
          <w:rFonts w:hint="eastAsia"/>
        </w:rPr>
        <w:t>个过程即完成了完整的转动，共进行了</w:t>
      </w:r>
      <w:r w:rsidRPr="00E7182D">
        <w:rPr>
          <w:rFonts w:hint="eastAsia"/>
        </w:rPr>
        <w:t>6</w:t>
      </w:r>
      <w:r w:rsidRPr="00E7182D">
        <w:rPr>
          <w:rFonts w:hint="eastAsia"/>
        </w:rPr>
        <w:t>次换相</w:t>
      </w:r>
      <w:r w:rsidR="006618EA">
        <w:rPr>
          <w:rFonts w:hint="eastAsia"/>
        </w:rPr>
        <w:t>，又称六步换相</w:t>
      </w:r>
      <w:r w:rsidR="00550926">
        <w:rPr>
          <w:rFonts w:hint="eastAsia"/>
        </w:rPr>
        <w:t>。</w:t>
      </w:r>
    </w:p>
    <w:p w14:paraId="2E36424E" w14:textId="445C82D1" w:rsidR="008A7633" w:rsidRDefault="001C4A16" w:rsidP="00CD7A83">
      <w:pPr>
        <w:pStyle w:val="2"/>
      </w:pPr>
      <w:r>
        <w:t>1.3</w:t>
      </w:r>
      <w:r w:rsidR="0029321F">
        <w:rPr>
          <w:rFonts w:hint="eastAsia"/>
        </w:rPr>
        <w:t>数学模型</w:t>
      </w:r>
    </w:p>
    <w:p w14:paraId="111DCD49" w14:textId="061CD515" w:rsidR="00527A46" w:rsidRDefault="001C4A16" w:rsidP="00CD7A83">
      <w:pPr>
        <w:pStyle w:val="3"/>
      </w:pPr>
      <w:r>
        <w:t>1.3</w:t>
      </w:r>
      <w:r w:rsidR="00814225">
        <w:t>.1</w:t>
      </w:r>
      <w:r w:rsidR="00814225">
        <w:rPr>
          <w:rFonts w:hint="eastAsia"/>
        </w:rPr>
        <w:t>电压</w:t>
      </w:r>
      <w:r w:rsidR="00BF7784">
        <w:rPr>
          <w:rFonts w:hint="eastAsia"/>
        </w:rPr>
        <w:t>平衡</w:t>
      </w:r>
      <w:r w:rsidR="00814225">
        <w:rPr>
          <w:rFonts w:hint="eastAsia"/>
        </w:rPr>
        <w:t>方程</w:t>
      </w:r>
    </w:p>
    <w:p w14:paraId="23BE03B4" w14:textId="1A71FC0F" w:rsidR="00A8084E" w:rsidRDefault="00814225" w:rsidP="00CD7A83">
      <w:r>
        <w:rPr>
          <w:rFonts w:hint="eastAsia"/>
        </w:rPr>
        <w:t>假设</w:t>
      </w:r>
      <w:r w:rsidR="00D8588D">
        <w:rPr>
          <w:rFonts w:hint="eastAsia"/>
        </w:rPr>
        <w:t>无刷直流电机采用三相星形连接，忽略定子谐波磁场在转子中</w:t>
      </w:r>
      <w:r w:rsidR="00100584">
        <w:rPr>
          <w:rFonts w:hint="eastAsia"/>
        </w:rPr>
        <w:t>产生的感应电流、铁损和杂散损耗的情况下，</w:t>
      </w:r>
      <w:r w:rsidR="005A6D85">
        <w:rPr>
          <w:rFonts w:hint="eastAsia"/>
        </w:rPr>
        <w:t>电机的等效电压方程如下：</w:t>
      </w:r>
    </w:p>
    <w:p w14:paraId="4AE11D8D" w14:textId="20729AAC" w:rsidR="00A8084E" w:rsidRDefault="00A8084E" w:rsidP="006D4708">
      <w:pPr>
        <w:pStyle w:val="AMDisplayEquation"/>
        <w:spacing w:line="240" w:lineRule="auto"/>
      </w:pPr>
      <w:r>
        <w:tab/>
      </w:r>
      <w:r w:rsidR="003C5BCC" w:rsidRPr="003C5BCC">
        <w:rPr>
          <w:position w:val="-45"/>
        </w:rPr>
        <w:object w:dxaOrig="5183" w:dyaOrig="1044" w14:anchorId="752B7954">
          <v:shape id="_x0000_i1030" type="#_x0000_t75" style="width:258.6pt;height:52.2pt" o:ole="">
            <v:imagedata r:id="rId23" o:title=""/>
          </v:shape>
          <o:OLEObject Type="Embed" ProgID="Equation.AxMath" ShapeID="_x0000_i1030" DrawAspect="Content" ObjectID="_1742633678" r:id="rId24"/>
        </w:object>
      </w:r>
      <w:r>
        <w:tab/>
      </w:r>
      <w:r w:rsidR="00AD58BF">
        <w:t xml:space="preserve"> </w:t>
      </w:r>
      <w:r w:rsidR="00101EDE">
        <w:fldChar w:fldCharType="begin"/>
      </w:r>
      <w:r w:rsidR="00101EDE">
        <w:instrText xml:space="preserve"> MACROBUTTON AMMPlaceRM \* MERGEFORMAT </w:instrText>
      </w:r>
      <w:r w:rsidR="00101EDE">
        <w:fldChar w:fldCharType="begin"/>
      </w:r>
      <w:r w:rsidR="00101EDE">
        <w:instrText xml:space="preserve"> SEQ AMEqn \h \* MERGEFORMAT </w:instrText>
      </w:r>
      <w:r w:rsidR="00101EDE">
        <w:fldChar w:fldCharType="end"/>
      </w:r>
      <w:r w:rsidR="00101EDE">
        <w:instrText>(</w:instrText>
      </w:r>
      <w:r w:rsidR="0004261F">
        <w:fldChar w:fldCharType="begin"/>
      </w:r>
      <w:r w:rsidR="0004261F">
        <w:instrText xml:space="preserve"> SEQ AMChap \c \* Arabic \* MERGEFORMAT </w:instrText>
      </w:r>
      <w:r w:rsidR="0004261F">
        <w:fldChar w:fldCharType="separate"/>
      </w:r>
      <w:r w:rsidR="00385976">
        <w:rPr>
          <w:noProof/>
        </w:rPr>
        <w:instrText>2</w:instrText>
      </w:r>
      <w:r w:rsidR="0004261F">
        <w:rPr>
          <w:noProof/>
        </w:rPr>
        <w:fldChar w:fldCharType="end"/>
      </w:r>
      <w:r w:rsidR="00101EDE">
        <w:instrText>.</w:instrText>
      </w:r>
      <w:r w:rsidR="0004261F">
        <w:fldChar w:fldCharType="begin"/>
      </w:r>
      <w:r w:rsidR="0004261F">
        <w:instrText xml:space="preserve"> SEQ AMEqn \c \* Arabic \* MERGEFORMAT </w:instrText>
      </w:r>
      <w:r w:rsidR="0004261F">
        <w:fldChar w:fldCharType="separate"/>
      </w:r>
      <w:r w:rsidR="00385976">
        <w:rPr>
          <w:noProof/>
        </w:rPr>
        <w:instrText>1</w:instrText>
      </w:r>
      <w:r w:rsidR="0004261F">
        <w:rPr>
          <w:noProof/>
        </w:rPr>
        <w:fldChar w:fldCharType="end"/>
      </w:r>
      <w:r w:rsidR="00101EDE">
        <w:instrText>)</w:instrText>
      </w:r>
      <w:r w:rsidR="00101EDE">
        <w:fldChar w:fldCharType="end"/>
      </w:r>
    </w:p>
    <w:p w14:paraId="4C429EDE" w14:textId="5C4859E6" w:rsidR="00505D67" w:rsidRDefault="002B5D63" w:rsidP="00CD7A83">
      <w:r w:rsidRPr="002B5D63">
        <w:rPr>
          <w:position w:val="-12"/>
        </w:rPr>
        <w:object w:dxaOrig="1328" w:dyaOrig="359" w14:anchorId="12342F39">
          <v:shape id="_x0000_i1031" type="#_x0000_t75" style="width:66.6pt;height:18pt" o:ole="">
            <v:imagedata r:id="rId25" o:title=""/>
          </v:shape>
          <o:OLEObject Type="Embed" ProgID="Equation.AxMath" ShapeID="_x0000_i1031" DrawAspect="Content" ObjectID="_1742633679" r:id="rId26"/>
        </w:object>
      </w:r>
      <w:r>
        <w:rPr>
          <w:rFonts w:hint="eastAsia"/>
        </w:rPr>
        <w:t>：分别为三相定子的相电压</w:t>
      </w:r>
      <w:r w:rsidR="002A3E78">
        <w:rPr>
          <w:rFonts w:hint="eastAsia"/>
        </w:rPr>
        <w:t>（</w:t>
      </w:r>
      <w:r w:rsidR="002A3E78">
        <w:rPr>
          <w:rFonts w:hint="eastAsia"/>
        </w:rPr>
        <w:t>V</w:t>
      </w:r>
      <w:r w:rsidR="002A3E78">
        <w:rPr>
          <w:rFonts w:hint="eastAsia"/>
        </w:rPr>
        <w:t>）</w:t>
      </w:r>
      <w:r w:rsidR="007B39D1">
        <w:rPr>
          <w:rFonts w:hint="eastAsia"/>
        </w:rPr>
        <w:t>；</w:t>
      </w:r>
    </w:p>
    <w:p w14:paraId="0023760B" w14:textId="4D47AB83" w:rsidR="007B39D1" w:rsidRDefault="006D4708" w:rsidP="00CD7A83">
      <w:r w:rsidRPr="006D4708">
        <w:rPr>
          <w:position w:val="-11"/>
        </w:rPr>
        <w:object w:dxaOrig="237" w:dyaOrig="357" w14:anchorId="2B46BA44">
          <v:shape id="_x0000_i1116" type="#_x0000_t75" style="width:12pt;height:18pt" o:ole="">
            <v:imagedata r:id="rId27" o:title=""/>
          </v:shape>
          <o:OLEObject Type="Embed" ProgID="Equation.AxMath" ShapeID="_x0000_i1116" DrawAspect="Content" ObjectID="_1742633680" r:id="rId28"/>
        </w:object>
      </w:r>
      <w:r w:rsidR="007B39D1">
        <w:rPr>
          <w:rFonts w:hint="eastAsia"/>
        </w:rPr>
        <w:t>：定子绕组的等效电阻</w:t>
      </w:r>
      <w:r w:rsidR="002A3E78">
        <w:rPr>
          <w:rFonts w:hint="eastAsia"/>
        </w:rPr>
        <w:t>（</w:t>
      </w:r>
      <w:r w:rsidRPr="006D4708">
        <w:rPr>
          <w:position w:val="-11"/>
        </w:rPr>
        <w:object w:dxaOrig="248" w:dyaOrig="357" w14:anchorId="5EDF6DB9">
          <v:shape id="_x0000_i1118" type="#_x0000_t75" style="width:12.6pt;height:18pt" o:ole="">
            <v:imagedata r:id="rId29" o:title=""/>
          </v:shape>
          <o:OLEObject Type="Embed" ProgID="Equation.AxMath" ShapeID="_x0000_i1118" DrawAspect="Content" ObjectID="_1742633681" r:id="rId30"/>
        </w:object>
      </w:r>
      <w:r w:rsidR="002A3E78">
        <w:rPr>
          <w:rFonts w:hint="eastAsia"/>
        </w:rPr>
        <w:t>）</w:t>
      </w:r>
      <w:r w:rsidR="007B39D1">
        <w:rPr>
          <w:rFonts w:hint="eastAsia"/>
        </w:rPr>
        <w:t>；</w:t>
      </w:r>
    </w:p>
    <w:p w14:paraId="73688021" w14:textId="2F586674" w:rsidR="007B39D1" w:rsidRDefault="007B39D1" w:rsidP="00CD7A83">
      <w:r w:rsidRPr="007B39D1">
        <w:rPr>
          <w:position w:val="-11"/>
        </w:rPr>
        <w:object w:dxaOrig="213" w:dyaOrig="357" w14:anchorId="1446B3B9">
          <v:shape id="_x0000_i1034" type="#_x0000_t75" style="width:10.8pt;height:18pt" o:ole="">
            <v:imagedata r:id="rId31" o:title=""/>
          </v:shape>
          <o:OLEObject Type="Embed" ProgID="Equation.AxMath" ShapeID="_x0000_i1034" DrawAspect="Content" ObjectID="_1742633682" r:id="rId32"/>
        </w:object>
      </w:r>
      <w:r>
        <w:rPr>
          <w:rFonts w:hint="eastAsia"/>
        </w:rPr>
        <w:t>：</w:t>
      </w:r>
      <w:r w:rsidR="004B43C6">
        <w:rPr>
          <w:rFonts w:hint="eastAsia"/>
        </w:rPr>
        <w:t>定子有效电感，且假设三相电感均相等</w:t>
      </w:r>
      <w:r w:rsidR="002A3E78">
        <w:rPr>
          <w:rFonts w:hint="eastAsia"/>
        </w:rPr>
        <w:t>（</w:t>
      </w:r>
      <w:r w:rsidR="002A3E78">
        <w:rPr>
          <w:rFonts w:hint="eastAsia"/>
        </w:rPr>
        <w:t>H</w:t>
      </w:r>
      <w:r w:rsidR="002A3E78">
        <w:rPr>
          <w:rFonts w:hint="eastAsia"/>
        </w:rPr>
        <w:t>）</w:t>
      </w:r>
      <w:r w:rsidR="004B43C6">
        <w:rPr>
          <w:rFonts w:hint="eastAsia"/>
        </w:rPr>
        <w:t>；</w:t>
      </w:r>
    </w:p>
    <w:p w14:paraId="6A93DA08" w14:textId="3038B95D" w:rsidR="004B43C6" w:rsidRDefault="003C548F" w:rsidP="00CD7A83">
      <w:r w:rsidRPr="003C548F">
        <w:object w:dxaOrig="1198" w:dyaOrig="359" w14:anchorId="2B4E55B3">
          <v:shape id="_x0000_i1035" type="#_x0000_t75" style="width:60pt;height:18pt" o:ole="">
            <v:imagedata r:id="rId33" o:title=""/>
          </v:shape>
          <o:OLEObject Type="Embed" ProgID="Equation.AxMath" ShapeID="_x0000_i1035" DrawAspect="Content" ObjectID="_1742633683" r:id="rId34"/>
        </w:object>
      </w:r>
      <w:r>
        <w:rPr>
          <w:rFonts w:hint="eastAsia"/>
        </w:rPr>
        <w:t>：定子相电流</w:t>
      </w:r>
      <w:r w:rsidR="002A3E78">
        <w:rPr>
          <w:rFonts w:hint="eastAsia"/>
        </w:rPr>
        <w:t>（</w:t>
      </w:r>
      <w:r w:rsidR="002A3E78">
        <w:rPr>
          <w:rFonts w:hint="eastAsia"/>
        </w:rPr>
        <w:t>A</w:t>
      </w:r>
      <w:r w:rsidR="002A3E78">
        <w:rPr>
          <w:rFonts w:hint="eastAsia"/>
        </w:rPr>
        <w:t>）</w:t>
      </w:r>
      <w:r>
        <w:rPr>
          <w:rFonts w:hint="eastAsia"/>
        </w:rPr>
        <w:t>；</w:t>
      </w:r>
    </w:p>
    <w:p w14:paraId="68EE03D4" w14:textId="6BBFE1BB" w:rsidR="003C548F" w:rsidRDefault="005B4711" w:rsidP="00CD7A83">
      <w:r w:rsidRPr="005B4711">
        <w:object w:dxaOrig="1413" w:dyaOrig="359" w14:anchorId="2DEF950D">
          <v:shape id="_x0000_i1036" type="#_x0000_t75" style="width:70.8pt;height:18pt" o:ole="">
            <v:imagedata r:id="rId35" o:title=""/>
          </v:shape>
          <o:OLEObject Type="Embed" ProgID="Equation.AxMath" ShapeID="_x0000_i1036" DrawAspect="Content" ObjectID="_1742633684" r:id="rId36"/>
        </w:object>
      </w:r>
      <w:r>
        <w:rPr>
          <w:rFonts w:hint="eastAsia"/>
        </w:rPr>
        <w:t>：三相反电动势</w:t>
      </w:r>
      <w:r w:rsidR="002A3E78">
        <w:rPr>
          <w:rFonts w:hint="eastAsia"/>
        </w:rPr>
        <w:t>（</w:t>
      </w:r>
      <w:r w:rsidR="002A3E78">
        <w:rPr>
          <w:rFonts w:hint="eastAsia"/>
        </w:rPr>
        <w:t>V</w:t>
      </w:r>
      <w:r w:rsidR="002A3E78">
        <w:rPr>
          <w:rFonts w:hint="eastAsia"/>
        </w:rPr>
        <w:t>）</w:t>
      </w:r>
      <w:r w:rsidR="00A27DEE">
        <w:rPr>
          <w:rFonts w:hint="eastAsia"/>
        </w:rPr>
        <w:t>。</w:t>
      </w:r>
    </w:p>
    <w:p w14:paraId="31AD66F2" w14:textId="3D0F225C" w:rsidR="00A27DEE" w:rsidRDefault="001C4A16" w:rsidP="00CD7A83">
      <w:pPr>
        <w:pStyle w:val="3"/>
      </w:pPr>
      <w:r>
        <w:t>1.3</w:t>
      </w:r>
      <w:r w:rsidR="00A27DEE">
        <w:t>.2</w:t>
      </w:r>
      <w:r w:rsidR="00A27DEE">
        <w:rPr>
          <w:rFonts w:hint="eastAsia"/>
        </w:rPr>
        <w:t>反电动势方程</w:t>
      </w:r>
    </w:p>
    <w:p w14:paraId="3E0EEE51" w14:textId="07E0A1A1" w:rsidR="00A27DEE" w:rsidRDefault="00A27DEE" w:rsidP="00CD7A83">
      <w:r>
        <w:rPr>
          <w:rFonts w:hint="eastAsia"/>
        </w:rPr>
        <w:t>在无刷电机中</w:t>
      </w:r>
      <w:r w:rsidR="003B4305">
        <w:rPr>
          <w:rFonts w:hint="eastAsia"/>
        </w:rPr>
        <w:t>，转子旋转的时候，定子会切割转子形成的磁场，从而产生</w:t>
      </w:r>
      <w:r w:rsidR="00EE5DBB">
        <w:rPr>
          <w:rFonts w:hint="eastAsia"/>
        </w:rPr>
        <w:t>反电动势</w:t>
      </w:r>
      <w:r w:rsidR="004A0A3F">
        <w:rPr>
          <w:rFonts w:hint="eastAsia"/>
        </w:rPr>
        <w:t>。反电动势的大小取决于转子角速度、转子新的磁场强度和定子绕组匝数</w:t>
      </w:r>
      <w:r w:rsidR="005363D3">
        <w:rPr>
          <w:rFonts w:hint="eastAsia"/>
        </w:rPr>
        <w:t>。</w:t>
      </w:r>
    </w:p>
    <w:p w14:paraId="11C44090" w14:textId="6BF88543" w:rsidR="005363D3" w:rsidRDefault="005363D3" w:rsidP="00CD7A83">
      <w:pPr>
        <w:pStyle w:val="AMDisplayEquation"/>
      </w:pPr>
      <w:r>
        <w:tab/>
      </w:r>
      <w:r w:rsidR="00101EDE" w:rsidRPr="005363D3">
        <w:rPr>
          <w:position w:val="-11"/>
        </w:rPr>
        <w:object w:dxaOrig="1183" w:dyaOrig="357" w14:anchorId="041BAA34">
          <v:shape id="_x0000_i1037" type="#_x0000_t75" style="width:59.4pt;height:18pt" o:ole="">
            <v:imagedata r:id="rId37" o:title=""/>
          </v:shape>
          <o:OLEObject Type="Embed" ProgID="Equation.AxMath" ShapeID="_x0000_i1037" DrawAspect="Content" ObjectID="_1742633685" r:id="rId38"/>
        </w:object>
      </w:r>
      <w:r>
        <w:tab/>
      </w:r>
      <w:r w:rsidR="00101EDE">
        <w:fldChar w:fldCharType="begin"/>
      </w:r>
      <w:r w:rsidR="00101EDE">
        <w:instrText xml:space="preserve"> MACROBUTTON AMMPlaceRM \* MERGEFORMAT </w:instrText>
      </w:r>
      <w:r w:rsidR="00101EDE">
        <w:fldChar w:fldCharType="begin"/>
      </w:r>
      <w:r w:rsidR="00101EDE">
        <w:instrText xml:space="preserve"> SEQ AMEqn \h \* MERGEFORMAT </w:instrText>
      </w:r>
      <w:r w:rsidR="00101EDE">
        <w:fldChar w:fldCharType="end"/>
      </w:r>
      <w:r w:rsidR="00101EDE">
        <w:instrText>(</w:instrText>
      </w:r>
      <w:r w:rsidR="0004261F">
        <w:fldChar w:fldCharType="begin"/>
      </w:r>
      <w:r w:rsidR="0004261F">
        <w:instrText xml:space="preserve"> SEQ AMChap \c \* Arabic \* MERGEFORMAT </w:instrText>
      </w:r>
      <w:r w:rsidR="0004261F">
        <w:fldChar w:fldCharType="separate"/>
      </w:r>
      <w:r w:rsidR="00385976">
        <w:rPr>
          <w:noProof/>
        </w:rPr>
        <w:instrText>2</w:instrText>
      </w:r>
      <w:r w:rsidR="0004261F">
        <w:rPr>
          <w:noProof/>
        </w:rPr>
        <w:fldChar w:fldCharType="end"/>
      </w:r>
      <w:r w:rsidR="00101EDE">
        <w:instrText>.</w:instrText>
      </w:r>
      <w:r w:rsidR="0004261F">
        <w:fldChar w:fldCharType="begin"/>
      </w:r>
      <w:r w:rsidR="0004261F">
        <w:instrText xml:space="preserve"> SEQ AMEqn \c \* Arabic \* MERGEFORMAT </w:instrText>
      </w:r>
      <w:r w:rsidR="0004261F">
        <w:fldChar w:fldCharType="separate"/>
      </w:r>
      <w:r w:rsidR="00385976">
        <w:rPr>
          <w:noProof/>
        </w:rPr>
        <w:instrText>2</w:instrText>
      </w:r>
      <w:r w:rsidR="0004261F">
        <w:rPr>
          <w:noProof/>
        </w:rPr>
        <w:fldChar w:fldCharType="end"/>
      </w:r>
      <w:r w:rsidR="00101EDE">
        <w:instrText>)</w:instrText>
      </w:r>
      <w:r w:rsidR="00101EDE">
        <w:fldChar w:fldCharType="end"/>
      </w:r>
    </w:p>
    <w:p w14:paraId="611C7E95" w14:textId="4676AA84" w:rsidR="00DB2CD4" w:rsidRDefault="00DB2CD4" w:rsidP="00CD7A83">
      <w:r>
        <w:rPr>
          <w:rFonts w:hint="eastAsia"/>
        </w:rPr>
        <w:t>N</w:t>
      </w:r>
      <w:r>
        <w:rPr>
          <w:rFonts w:hint="eastAsia"/>
        </w:rPr>
        <w:t>：每相绕组匝数（</w:t>
      </w:r>
      <w:r>
        <w:rPr>
          <w:rFonts w:hint="eastAsia"/>
        </w:rPr>
        <w:t>N</w:t>
      </w:r>
      <w:r>
        <w:rPr>
          <w:rFonts w:hint="eastAsia"/>
        </w:rPr>
        <w:t>）；</w:t>
      </w:r>
    </w:p>
    <w:p w14:paraId="36E3CC85" w14:textId="1C06567B" w:rsidR="00DB2CD4" w:rsidRDefault="00DB2CD4" w:rsidP="00CD7A83">
      <w:r>
        <w:t>L</w:t>
      </w:r>
      <w:r>
        <w:rPr>
          <w:rFonts w:hint="eastAsia"/>
        </w:rPr>
        <w:t>：转子有效长度（</w:t>
      </w:r>
      <w:r>
        <w:rPr>
          <w:rFonts w:hint="eastAsia"/>
        </w:rPr>
        <w:t>mm</w:t>
      </w:r>
      <w:r>
        <w:rPr>
          <w:rFonts w:hint="eastAsia"/>
        </w:rPr>
        <w:t>）；</w:t>
      </w:r>
    </w:p>
    <w:p w14:paraId="1D390AD4" w14:textId="589EC45D" w:rsidR="00DB2CD4" w:rsidRDefault="00DB2CD4" w:rsidP="00CD7A83">
      <w:r>
        <w:rPr>
          <w:rFonts w:hint="eastAsia"/>
        </w:rPr>
        <w:t>r</w:t>
      </w:r>
      <w:r>
        <w:rPr>
          <w:rFonts w:hint="eastAsia"/>
        </w:rPr>
        <w:t>：转子有效内径（</w:t>
      </w:r>
      <w:r>
        <w:rPr>
          <w:rFonts w:hint="eastAsia"/>
        </w:rPr>
        <w:t>mm</w:t>
      </w:r>
      <w:r>
        <w:rPr>
          <w:rFonts w:hint="eastAsia"/>
        </w:rPr>
        <w:t>）；</w:t>
      </w:r>
    </w:p>
    <w:p w14:paraId="16B3A932" w14:textId="645EFF33" w:rsidR="00DB2CD4" w:rsidRDefault="00DB2CD4" w:rsidP="00CD7A83">
      <w:r>
        <w:rPr>
          <w:rFonts w:hint="eastAsia"/>
        </w:rPr>
        <w:t>B</w:t>
      </w:r>
      <w:r>
        <w:rPr>
          <w:rFonts w:hint="eastAsia"/>
        </w:rPr>
        <w:t>：转子磁感应强度（</w:t>
      </w:r>
      <w:r>
        <w:rPr>
          <w:rFonts w:hint="eastAsia"/>
        </w:rPr>
        <w:t>H</w:t>
      </w:r>
      <w:r>
        <w:rPr>
          <w:rFonts w:hint="eastAsia"/>
        </w:rPr>
        <w:t>）；</w:t>
      </w:r>
    </w:p>
    <w:p w14:paraId="50B30547" w14:textId="386D4544" w:rsidR="00401064" w:rsidRDefault="00401064" w:rsidP="00CD7A83">
      <w:r w:rsidRPr="00401064">
        <w:object w:dxaOrig="220" w:dyaOrig="357" w14:anchorId="61637F9F">
          <v:shape id="_x0000_i1038" type="#_x0000_t75" style="width:10.8pt;height:18pt" o:ole="">
            <v:imagedata r:id="rId39" o:title=""/>
          </v:shape>
          <o:OLEObject Type="Embed" ProgID="Equation.AxMath" ShapeID="_x0000_i1038" DrawAspect="Content" ObjectID="_1742633686" r:id="rId40"/>
        </w:object>
      </w:r>
      <w:r>
        <w:rPr>
          <w:rFonts w:hint="eastAsia"/>
        </w:rPr>
        <w:t>：转子角速度（</w:t>
      </w:r>
      <w:r>
        <w:rPr>
          <w:rFonts w:hint="eastAsia"/>
        </w:rPr>
        <w:t>rad</w:t>
      </w:r>
      <w:r>
        <w:t>/s</w:t>
      </w:r>
      <w:r>
        <w:rPr>
          <w:rFonts w:hint="eastAsia"/>
        </w:rPr>
        <w:t>）；</w:t>
      </w:r>
    </w:p>
    <w:p w14:paraId="0A08DCFC" w14:textId="4324719D" w:rsidR="00711F55" w:rsidRDefault="001C4A16" w:rsidP="00CD7A83">
      <w:pPr>
        <w:pStyle w:val="3"/>
      </w:pPr>
      <w:r>
        <w:t>1.3</w:t>
      </w:r>
      <w:r w:rsidR="00711F55">
        <w:t>.3</w:t>
      </w:r>
      <w:r w:rsidR="00711F55">
        <w:rPr>
          <w:rFonts w:hint="eastAsia"/>
        </w:rPr>
        <w:t>电流方程</w:t>
      </w:r>
    </w:p>
    <w:p w14:paraId="7817BEBF" w14:textId="4D803125" w:rsidR="00711F55" w:rsidRDefault="008A3B40" w:rsidP="006D4708">
      <w:pPr>
        <w:pStyle w:val="AMDisplayEquation"/>
        <w:spacing w:line="240" w:lineRule="auto"/>
      </w:pPr>
      <w:r>
        <w:tab/>
      </w:r>
      <w:r w:rsidR="00F02540" w:rsidRPr="00F02540">
        <w:rPr>
          <w:position w:val="-26"/>
        </w:rPr>
        <w:object w:dxaOrig="2006" w:dyaOrig="655" w14:anchorId="23FFDAC9">
          <v:shape id="_x0000_i1039" type="#_x0000_t75" style="width:100.2pt;height:33pt" o:ole="">
            <v:imagedata r:id="rId41" o:title=""/>
          </v:shape>
          <o:OLEObject Type="Embed" ProgID="Equation.AxMath" ShapeID="_x0000_i1039" DrawAspect="Content" ObjectID="_1742633687" r:id="rId4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4261F">
        <w:fldChar w:fldCharType="begin"/>
      </w:r>
      <w:r w:rsidR="0004261F">
        <w:instrText xml:space="preserve"> SEQ AMChap \c \* Arabic \* MERGEFORMAT </w:instrText>
      </w:r>
      <w:r w:rsidR="0004261F">
        <w:fldChar w:fldCharType="separate"/>
      </w:r>
      <w:r w:rsidR="00385976">
        <w:rPr>
          <w:noProof/>
        </w:rPr>
        <w:instrText>2</w:instrText>
      </w:r>
      <w:r w:rsidR="0004261F">
        <w:rPr>
          <w:noProof/>
        </w:rPr>
        <w:fldChar w:fldCharType="end"/>
      </w:r>
      <w:r>
        <w:instrText>.</w:instrText>
      </w:r>
      <w:r w:rsidR="0004261F">
        <w:fldChar w:fldCharType="begin"/>
      </w:r>
      <w:r w:rsidR="0004261F">
        <w:instrText xml:space="preserve"> SEQ AMEqn \c \* Arabic \* MERGEFORMAT </w:instrText>
      </w:r>
      <w:r w:rsidR="0004261F">
        <w:fldChar w:fldCharType="separate"/>
      </w:r>
      <w:r w:rsidR="00385976">
        <w:rPr>
          <w:noProof/>
        </w:rPr>
        <w:instrText>3</w:instrText>
      </w:r>
      <w:r w:rsidR="0004261F">
        <w:rPr>
          <w:noProof/>
        </w:rPr>
        <w:fldChar w:fldCharType="end"/>
      </w:r>
      <w:r>
        <w:instrText>)</w:instrText>
      </w:r>
      <w:r>
        <w:fldChar w:fldCharType="end"/>
      </w:r>
    </w:p>
    <w:p w14:paraId="41B454FD" w14:textId="53594837" w:rsidR="00F02540" w:rsidRDefault="00894D8E" w:rsidP="00CD7A83">
      <w:r>
        <w:rPr>
          <w:rFonts w:hint="eastAsia"/>
        </w:rPr>
        <w:t>U</w:t>
      </w:r>
      <w:r>
        <w:rPr>
          <w:rFonts w:hint="eastAsia"/>
        </w:rPr>
        <w:t>：电机母线电压（</w:t>
      </w:r>
      <w:r>
        <w:rPr>
          <w:rFonts w:hint="eastAsia"/>
        </w:rPr>
        <w:t>V</w:t>
      </w:r>
      <w:r>
        <w:rPr>
          <w:rFonts w:hint="eastAsia"/>
        </w:rPr>
        <w:t>）；</w:t>
      </w:r>
    </w:p>
    <w:p w14:paraId="272AC555" w14:textId="58EF08D7" w:rsidR="00894D8E" w:rsidRDefault="006D4708" w:rsidP="00CD7A83">
      <w:r w:rsidRPr="006D4708">
        <w:rPr>
          <w:position w:val="-11"/>
        </w:rPr>
        <w:object w:dxaOrig="419" w:dyaOrig="357" w14:anchorId="2E77F5B3">
          <v:shape id="_x0000_i1120" type="#_x0000_t75" style="width:20.4pt;height:18pt" o:ole="">
            <v:imagedata r:id="rId43" o:title=""/>
          </v:shape>
          <o:OLEObject Type="Embed" ProgID="Equation.AxMath" ShapeID="_x0000_i1120" DrawAspect="Content" ObjectID="_1742633688" r:id="rId44"/>
        </w:object>
      </w:r>
      <w:r w:rsidR="00BB6332">
        <w:rPr>
          <w:rFonts w:hint="eastAsia"/>
        </w:rPr>
        <w:t>：功率开关的饱和压降（</w:t>
      </w:r>
      <w:r w:rsidR="00BB6332">
        <w:rPr>
          <w:rFonts w:hint="eastAsia"/>
        </w:rPr>
        <w:t>V</w:t>
      </w:r>
      <w:r w:rsidR="00BB6332">
        <w:rPr>
          <w:rFonts w:hint="eastAsia"/>
        </w:rPr>
        <w:t>）；</w:t>
      </w:r>
    </w:p>
    <w:p w14:paraId="12986B54" w14:textId="5D61F113" w:rsidR="00BB6332" w:rsidRDefault="00BB6332" w:rsidP="00CD7A83">
      <w:r>
        <w:rPr>
          <w:rFonts w:hint="eastAsia"/>
        </w:rPr>
        <w:t>E</w:t>
      </w:r>
      <w:r>
        <w:rPr>
          <w:rFonts w:hint="eastAsia"/>
        </w:rPr>
        <w:t>：电机的反电动势（</w:t>
      </w:r>
      <w:r>
        <w:rPr>
          <w:rFonts w:hint="eastAsia"/>
        </w:rPr>
        <w:t>V</w:t>
      </w:r>
      <w:r>
        <w:rPr>
          <w:rFonts w:hint="eastAsia"/>
        </w:rPr>
        <w:t>）；</w:t>
      </w:r>
    </w:p>
    <w:p w14:paraId="0B953CC7" w14:textId="7A42BD45" w:rsidR="0027263F" w:rsidRDefault="0027263F" w:rsidP="00CD7A83">
      <w:r>
        <w:rPr>
          <w:rFonts w:hint="eastAsia"/>
        </w:rPr>
        <w:t>I</w:t>
      </w:r>
      <w:r>
        <w:rPr>
          <w:rFonts w:hint="eastAsia"/>
        </w:rPr>
        <w:t>：电机电枢平均电流（</w:t>
      </w:r>
      <w:r>
        <w:rPr>
          <w:rFonts w:hint="eastAsia"/>
        </w:rPr>
        <w:t>A</w:t>
      </w:r>
      <w:r>
        <w:rPr>
          <w:rFonts w:hint="eastAsia"/>
        </w:rPr>
        <w:t>）：</w:t>
      </w:r>
    </w:p>
    <w:p w14:paraId="61C226AB" w14:textId="4E06F82A" w:rsidR="0027263F" w:rsidRDefault="0027263F" w:rsidP="00CD7A83">
      <w:r>
        <w:rPr>
          <w:rFonts w:hint="eastAsia"/>
        </w:rPr>
        <w:t>R</w:t>
      </w:r>
      <w:r>
        <w:rPr>
          <w:rFonts w:hint="eastAsia"/>
        </w:rPr>
        <w:t>：定子绕组的等效电阻（</w:t>
      </w:r>
      <w:r w:rsidR="006D4708" w:rsidRPr="006D4708">
        <w:rPr>
          <w:position w:val="-11"/>
        </w:rPr>
        <w:object w:dxaOrig="248" w:dyaOrig="357" w14:anchorId="2934DB44">
          <v:shape id="_x0000_i1122" type="#_x0000_t75" style="width:12.6pt;height:18pt" o:ole="">
            <v:imagedata r:id="rId29" o:title=""/>
          </v:shape>
          <o:OLEObject Type="Embed" ProgID="Equation.AxMath" ShapeID="_x0000_i1122" DrawAspect="Content" ObjectID="_1742633689" r:id="rId45"/>
        </w:object>
      </w:r>
      <w:r>
        <w:rPr>
          <w:rFonts w:hint="eastAsia"/>
        </w:rPr>
        <w:t>）</w:t>
      </w:r>
      <w:r w:rsidR="009B0318">
        <w:rPr>
          <w:rFonts w:hint="eastAsia"/>
        </w:rPr>
        <w:t>。</w:t>
      </w:r>
    </w:p>
    <w:p w14:paraId="2A994C33" w14:textId="293FB7AB" w:rsidR="009B0318" w:rsidRDefault="001C4A16" w:rsidP="00CD7A83">
      <w:pPr>
        <w:pStyle w:val="3"/>
      </w:pPr>
      <w:r>
        <w:t>1.3</w:t>
      </w:r>
      <w:r w:rsidR="00544DCE">
        <w:t>.4</w:t>
      </w:r>
      <w:r w:rsidR="00544DCE">
        <w:rPr>
          <w:rFonts w:hint="eastAsia"/>
        </w:rPr>
        <w:t>电磁转矩方程</w:t>
      </w:r>
    </w:p>
    <w:p w14:paraId="6641CA9D" w14:textId="19B23B04" w:rsidR="00544DCE" w:rsidRDefault="00D32DA3" w:rsidP="00CD7A83">
      <w:r>
        <w:rPr>
          <w:rFonts w:hint="eastAsia"/>
        </w:rPr>
        <w:t>无刷直流电机</w:t>
      </w:r>
      <w:r w:rsidR="006D6558">
        <w:rPr>
          <w:rFonts w:hint="eastAsia"/>
        </w:rPr>
        <w:t>的电磁转矩是由于通电导体的电枢磁势和永磁体磁势</w:t>
      </w:r>
      <w:r w:rsidR="00F75523">
        <w:rPr>
          <w:rFonts w:hint="eastAsia"/>
        </w:rPr>
        <w:t>彼此对其趋势产生的</w:t>
      </w:r>
      <w:r w:rsidR="00EB070F">
        <w:rPr>
          <w:rFonts w:hint="eastAsia"/>
        </w:rPr>
        <w:t>，本质上是电能先机械能的转换</w:t>
      </w:r>
      <w:r w:rsidR="00526B76">
        <w:rPr>
          <w:rFonts w:hint="eastAsia"/>
        </w:rPr>
        <w:t>。在电机运行的过程中，如果忽略各种</w:t>
      </w:r>
      <w:r w:rsidR="00C07A55">
        <w:rPr>
          <w:rFonts w:hint="eastAsia"/>
        </w:rPr>
        <w:t>损耗，三相绕组的</w:t>
      </w:r>
      <w:r w:rsidR="00C07A55">
        <w:rPr>
          <w:rFonts w:hint="eastAsia"/>
        </w:rPr>
        <w:lastRenderedPageBreak/>
        <w:t>输入功率和产生的电磁转矩</w:t>
      </w:r>
      <w:r w:rsidR="00822438">
        <w:rPr>
          <w:rFonts w:hint="eastAsia"/>
        </w:rPr>
        <w:t>的关系式为：</w:t>
      </w:r>
    </w:p>
    <w:p w14:paraId="316778A4" w14:textId="036EEFAA" w:rsidR="00822438" w:rsidRDefault="00822438" w:rsidP="00CD7A83">
      <w:pPr>
        <w:pStyle w:val="AMDisplayEquation"/>
      </w:pPr>
      <w:r>
        <w:tab/>
      </w:r>
      <w:r w:rsidR="00756ED5" w:rsidRPr="00756ED5">
        <w:rPr>
          <w:position w:val="-12"/>
        </w:rPr>
        <w:object w:dxaOrig="3962" w:dyaOrig="374" w14:anchorId="00FBF5C5">
          <v:shape id="_x0000_i1042" type="#_x0000_t75" style="width:198pt;height:18.6pt" o:ole="">
            <v:imagedata r:id="rId46" o:title=""/>
          </v:shape>
          <o:OLEObject Type="Embed" ProgID="Equation.AxMath" ShapeID="_x0000_i1042" DrawAspect="Content" ObjectID="_1742633690" r:id="rId4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4261F">
        <w:fldChar w:fldCharType="begin"/>
      </w:r>
      <w:r w:rsidR="0004261F">
        <w:instrText xml:space="preserve"> SEQ AMChap \c \* Arabic \* MERGEFORMAT </w:instrText>
      </w:r>
      <w:r w:rsidR="0004261F">
        <w:fldChar w:fldCharType="separate"/>
      </w:r>
      <w:r w:rsidR="00385976">
        <w:rPr>
          <w:noProof/>
        </w:rPr>
        <w:instrText>2</w:instrText>
      </w:r>
      <w:r w:rsidR="0004261F">
        <w:rPr>
          <w:noProof/>
        </w:rPr>
        <w:fldChar w:fldCharType="end"/>
      </w:r>
      <w:r>
        <w:instrText>.</w:instrText>
      </w:r>
      <w:r w:rsidR="0004261F">
        <w:fldChar w:fldCharType="begin"/>
      </w:r>
      <w:r w:rsidR="0004261F">
        <w:instrText xml:space="preserve"> SEQ AMEqn \c \* Arabic \* MERGEFORMAT </w:instrText>
      </w:r>
      <w:r w:rsidR="0004261F">
        <w:fldChar w:fldCharType="separate"/>
      </w:r>
      <w:r w:rsidR="00385976">
        <w:rPr>
          <w:noProof/>
        </w:rPr>
        <w:instrText>4</w:instrText>
      </w:r>
      <w:r w:rsidR="0004261F">
        <w:rPr>
          <w:noProof/>
        </w:rPr>
        <w:fldChar w:fldCharType="end"/>
      </w:r>
      <w:r>
        <w:instrText>)</w:instrText>
      </w:r>
      <w:r>
        <w:fldChar w:fldCharType="end"/>
      </w:r>
    </w:p>
    <w:p w14:paraId="3974EEAF" w14:textId="2E111BBB" w:rsidR="00756ED5" w:rsidRDefault="00756ED5" w:rsidP="00CD7A83">
      <w:r>
        <w:rPr>
          <w:rFonts w:hint="eastAsia"/>
        </w:rPr>
        <w:t>将</w:t>
      </w:r>
      <w:r w:rsidR="00A53144">
        <w:rPr>
          <w:rFonts w:hint="eastAsia"/>
        </w:rPr>
        <w:t>（</w:t>
      </w:r>
      <w:r w:rsidR="00A53144">
        <w:rPr>
          <w:rFonts w:hint="eastAsia"/>
        </w:rPr>
        <w:t>2</w:t>
      </w:r>
      <w:r w:rsidR="00A53144">
        <w:t>.2</w:t>
      </w:r>
      <w:r w:rsidR="00A53144">
        <w:rPr>
          <w:rFonts w:hint="eastAsia"/>
        </w:rPr>
        <w:t>）反电动势方程带入可以得到：</w:t>
      </w:r>
    </w:p>
    <w:p w14:paraId="78AC13EE" w14:textId="08A760F4" w:rsidR="00A53144" w:rsidRDefault="00A53144" w:rsidP="006D4708">
      <w:pPr>
        <w:pStyle w:val="AMDisplayEquation"/>
        <w:spacing w:line="240" w:lineRule="auto"/>
      </w:pPr>
      <w:r>
        <w:tab/>
      </w:r>
      <w:r w:rsidR="006D4708" w:rsidRPr="002A45C5">
        <w:rPr>
          <w:position w:val="-26"/>
        </w:rPr>
        <w:object w:dxaOrig="1890" w:dyaOrig="655" w14:anchorId="545E115F">
          <v:shape id="_x0000_i1124" type="#_x0000_t75" style="width:94.8pt;height:33pt" o:ole="">
            <v:imagedata r:id="rId48" o:title=""/>
          </v:shape>
          <o:OLEObject Type="Embed" ProgID="Equation.AxMath" ShapeID="_x0000_i1124" DrawAspect="Content" ObjectID="_1742633691" r:id="rId4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4261F">
        <w:fldChar w:fldCharType="begin"/>
      </w:r>
      <w:r w:rsidR="0004261F">
        <w:instrText xml:space="preserve"> SEQ AMChap \c \* Arabic \* MERGEFORMAT </w:instrText>
      </w:r>
      <w:r w:rsidR="0004261F">
        <w:fldChar w:fldCharType="separate"/>
      </w:r>
      <w:r w:rsidR="00385976">
        <w:rPr>
          <w:noProof/>
        </w:rPr>
        <w:instrText>2</w:instrText>
      </w:r>
      <w:r w:rsidR="0004261F">
        <w:rPr>
          <w:noProof/>
        </w:rPr>
        <w:fldChar w:fldCharType="end"/>
      </w:r>
      <w:r>
        <w:instrText>.</w:instrText>
      </w:r>
      <w:r w:rsidR="0004261F">
        <w:fldChar w:fldCharType="begin"/>
      </w:r>
      <w:r w:rsidR="0004261F">
        <w:instrText xml:space="preserve"> SEQ AMEqn \c \* Arabic \* MERGEFORMAT </w:instrText>
      </w:r>
      <w:r w:rsidR="0004261F">
        <w:fldChar w:fldCharType="separate"/>
      </w:r>
      <w:r w:rsidR="00385976">
        <w:rPr>
          <w:noProof/>
        </w:rPr>
        <w:instrText>5</w:instrText>
      </w:r>
      <w:r w:rsidR="0004261F">
        <w:rPr>
          <w:noProof/>
        </w:rPr>
        <w:fldChar w:fldCharType="end"/>
      </w:r>
      <w:r>
        <w:instrText>)</w:instrText>
      </w:r>
      <w:r>
        <w:fldChar w:fldCharType="end"/>
      </w:r>
    </w:p>
    <w:p w14:paraId="077861FE" w14:textId="1B6C94D1" w:rsidR="00566A3A" w:rsidRDefault="006D4708" w:rsidP="00CD7A83">
      <w:r w:rsidRPr="006D4708">
        <w:rPr>
          <w:position w:val="-12"/>
        </w:rPr>
        <w:object w:dxaOrig="264" w:dyaOrig="359" w14:anchorId="2213DC07">
          <v:shape id="_x0000_i1126" type="#_x0000_t75" style="width:13.2pt;height:18pt" o:ole="">
            <v:imagedata r:id="rId50" o:title=""/>
          </v:shape>
          <o:OLEObject Type="Embed" ProgID="Equation.AxMath" ShapeID="_x0000_i1126" DrawAspect="Content" ObjectID="_1742633692" r:id="rId51"/>
        </w:object>
      </w:r>
      <w:r w:rsidR="00130369">
        <w:rPr>
          <w:rFonts w:hint="eastAsia"/>
        </w:rPr>
        <w:t>：电磁转矩；</w:t>
      </w:r>
    </w:p>
    <w:p w14:paraId="68507AC3" w14:textId="6BF6C32A" w:rsidR="00130369" w:rsidRDefault="00130369" w:rsidP="00CD7A83">
      <w:r>
        <w:rPr>
          <w:rFonts w:hint="eastAsia"/>
        </w:rPr>
        <w:t>E</w:t>
      </w:r>
      <w:r>
        <w:rPr>
          <w:rFonts w:hint="eastAsia"/>
        </w:rPr>
        <w:t>：反电动势；</w:t>
      </w:r>
    </w:p>
    <w:p w14:paraId="6A4837D3" w14:textId="246621C3" w:rsidR="00130369" w:rsidRDefault="00130369" w:rsidP="00CD7A83">
      <w:r>
        <w:rPr>
          <w:rFonts w:hint="eastAsia"/>
        </w:rPr>
        <w:t>I</w:t>
      </w:r>
      <w:r>
        <w:rPr>
          <w:rFonts w:hint="eastAsia"/>
        </w:rPr>
        <w:t>：电机电枢电流；</w:t>
      </w:r>
    </w:p>
    <w:p w14:paraId="4F1055C2" w14:textId="7781A041" w:rsidR="00130369" w:rsidRDefault="006D4708" w:rsidP="00CD7A83">
      <w:r w:rsidRPr="006D4708">
        <w:rPr>
          <w:position w:val="-11"/>
        </w:rPr>
        <w:object w:dxaOrig="220" w:dyaOrig="357" w14:anchorId="4E3A1E54">
          <v:shape id="_x0000_i1128" type="#_x0000_t75" style="width:10.8pt;height:18pt" o:ole="">
            <v:imagedata r:id="rId52" o:title=""/>
          </v:shape>
          <o:OLEObject Type="Embed" ProgID="Equation.AxMath" ShapeID="_x0000_i1128" DrawAspect="Content" ObjectID="_1742633693" r:id="rId53"/>
        </w:object>
      </w:r>
      <w:r w:rsidR="00F66DA5">
        <w:rPr>
          <w:rFonts w:hint="eastAsia"/>
        </w:rPr>
        <w:t>：转自角速度</w:t>
      </w:r>
      <w:r w:rsidR="00DC73B3">
        <w:rPr>
          <w:rFonts w:hint="eastAsia"/>
        </w:rPr>
        <w:t>；</w:t>
      </w:r>
    </w:p>
    <w:p w14:paraId="37161388" w14:textId="29701ECB" w:rsidR="00F66DA5" w:rsidRDefault="006D4708" w:rsidP="00CD7A83">
      <w:r w:rsidRPr="006D4708">
        <w:rPr>
          <w:position w:val="-11"/>
        </w:rPr>
        <w:object w:dxaOrig="197" w:dyaOrig="357" w14:anchorId="03762165">
          <v:shape id="_x0000_i1130" type="#_x0000_t75" style="width:10.2pt;height:18pt" o:ole="">
            <v:imagedata r:id="rId54" o:title=""/>
          </v:shape>
          <o:OLEObject Type="Embed" ProgID="Equation.AxMath" ShapeID="_x0000_i1130" DrawAspect="Content" ObjectID="_1742633694" r:id="rId55"/>
        </w:object>
      </w:r>
      <w:r w:rsidR="00F66DA5">
        <w:rPr>
          <w:rFonts w:hint="eastAsia"/>
        </w:rPr>
        <w:t>：电机极对数</w:t>
      </w:r>
      <w:r w:rsidR="00DC73B3">
        <w:rPr>
          <w:rFonts w:hint="eastAsia"/>
        </w:rPr>
        <w:t>；</w:t>
      </w:r>
    </w:p>
    <w:p w14:paraId="6207490C" w14:textId="5976EAC0" w:rsidR="00F66DA5" w:rsidRDefault="006D4708" w:rsidP="00CD7A83">
      <w:r w:rsidRPr="006D4708">
        <w:rPr>
          <w:position w:val="-12"/>
        </w:rPr>
        <w:object w:dxaOrig="311" w:dyaOrig="359" w14:anchorId="4A163DAB">
          <v:shape id="_x0000_i1132" type="#_x0000_t75" style="width:15.6pt;height:18pt" o:ole="">
            <v:imagedata r:id="rId56" o:title=""/>
          </v:shape>
          <o:OLEObject Type="Embed" ProgID="Equation.AxMath" ShapeID="_x0000_i1132" DrawAspect="Content" ObjectID="_1742633695" r:id="rId57"/>
        </w:object>
      </w:r>
      <w:r w:rsidR="00EB2CCE">
        <w:rPr>
          <w:rFonts w:hint="eastAsia"/>
        </w:rPr>
        <w:t>：电磁转矩系数</w:t>
      </w:r>
      <w:r w:rsidR="00DC73B3">
        <w:rPr>
          <w:rFonts w:hint="eastAsia"/>
        </w:rPr>
        <w:t>；</w:t>
      </w:r>
    </w:p>
    <w:p w14:paraId="52845ACD" w14:textId="0D199B3F" w:rsidR="00760081" w:rsidRDefault="001C4A16" w:rsidP="00CD7A83">
      <w:pPr>
        <w:pStyle w:val="3"/>
      </w:pPr>
      <w:r>
        <w:t>1.3</w:t>
      </w:r>
      <w:r w:rsidR="00760081">
        <w:t>.5</w:t>
      </w:r>
      <w:r w:rsidR="00760081">
        <w:rPr>
          <w:rFonts w:hint="eastAsia"/>
        </w:rPr>
        <w:t>传递函数</w:t>
      </w:r>
    </w:p>
    <w:p w14:paraId="57CCBC5B" w14:textId="6FF3B5AF" w:rsidR="00395527" w:rsidRDefault="00395527" w:rsidP="006D4708">
      <w:pPr>
        <w:spacing w:line="240" w:lineRule="auto"/>
        <w:jc w:val="center"/>
      </w:pPr>
      <w:r>
        <w:object w:dxaOrig="8076" w:dyaOrig="3168" w14:anchorId="1A5301F8">
          <v:shape id="_x0000_i1048" type="#_x0000_t75" style="width:330.6pt;height:129.6pt" o:ole="">
            <v:imagedata r:id="rId58" o:title=""/>
          </v:shape>
          <o:OLEObject Type="Embed" ProgID="Visio.Drawing.15" ShapeID="_x0000_i1048" DrawAspect="Content" ObjectID="_1742633696" r:id="rId59"/>
        </w:object>
      </w:r>
    </w:p>
    <w:p w14:paraId="64581FC6" w14:textId="1A3ECE54" w:rsidR="00760081" w:rsidRDefault="00395527"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4310E">
        <w:rPr>
          <w:noProof/>
        </w:rPr>
        <w:t>3</w:t>
      </w:r>
      <w:r>
        <w:fldChar w:fldCharType="end"/>
      </w:r>
      <w:r>
        <w:rPr>
          <w:rFonts w:hint="eastAsia"/>
        </w:rPr>
        <w:t>无刷直流电机结构图</w:t>
      </w:r>
    </w:p>
    <w:p w14:paraId="25E957ED" w14:textId="14E31E0C" w:rsidR="00395527" w:rsidRDefault="001B7EC7" w:rsidP="00CD7A83">
      <w:r>
        <w:rPr>
          <w:rFonts w:hint="eastAsia"/>
        </w:rPr>
        <w:t>图</w:t>
      </w:r>
      <w:r w:rsidR="000C5CA1">
        <w:t>7</w:t>
      </w:r>
      <w:r>
        <w:rPr>
          <w:rFonts w:hint="eastAsia"/>
        </w:rPr>
        <w:t>展示简化后的无刷电机结构图</w:t>
      </w:r>
      <w:r w:rsidR="00A13439">
        <w:rPr>
          <w:rFonts w:hint="eastAsia"/>
        </w:rPr>
        <w:t>。经过化简后无刷直流电机的传递函数</w:t>
      </w:r>
      <w:r w:rsidR="00FA3415">
        <w:rPr>
          <w:rFonts w:hint="eastAsia"/>
        </w:rPr>
        <w:t>的表达式为：</w:t>
      </w:r>
    </w:p>
    <w:p w14:paraId="7444ADB2" w14:textId="1C8E564E" w:rsidR="00FA3415" w:rsidRPr="00395527" w:rsidRDefault="00FA3415" w:rsidP="006D4708">
      <w:pPr>
        <w:pStyle w:val="AMDisplayEquation"/>
        <w:spacing w:line="240" w:lineRule="auto"/>
      </w:pPr>
      <w:r>
        <w:tab/>
      </w:r>
      <w:r w:rsidR="00221B18" w:rsidRPr="00221B18">
        <w:rPr>
          <w:position w:val="-27"/>
        </w:rPr>
        <w:object w:dxaOrig="3754" w:dyaOrig="659" w14:anchorId="4744E1D4">
          <v:shape id="_x0000_i1049" type="#_x0000_t75" style="width:187.8pt;height:33pt" o:ole="">
            <v:imagedata r:id="rId60" o:title=""/>
          </v:shape>
          <o:OLEObject Type="Embed" ProgID="Equation.AxMath" ShapeID="_x0000_i1049" DrawAspect="Content" ObjectID="_1742633697" r:id="rId6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4261F">
        <w:fldChar w:fldCharType="begin"/>
      </w:r>
      <w:r w:rsidR="0004261F">
        <w:instrText xml:space="preserve"> SEQ AMChap \c \* Arabic \* MERGEFORMAT </w:instrText>
      </w:r>
      <w:r w:rsidR="0004261F">
        <w:fldChar w:fldCharType="separate"/>
      </w:r>
      <w:r w:rsidR="00385976">
        <w:rPr>
          <w:noProof/>
        </w:rPr>
        <w:instrText>2</w:instrText>
      </w:r>
      <w:r w:rsidR="0004261F">
        <w:rPr>
          <w:noProof/>
        </w:rPr>
        <w:fldChar w:fldCharType="end"/>
      </w:r>
      <w:r>
        <w:instrText>.</w:instrText>
      </w:r>
      <w:r w:rsidR="0004261F">
        <w:fldChar w:fldCharType="begin"/>
      </w:r>
      <w:r w:rsidR="0004261F">
        <w:instrText xml:space="preserve"> SEQ AMEqn \c \* Arabic \* MERGEFORMAT </w:instrText>
      </w:r>
      <w:r w:rsidR="0004261F">
        <w:fldChar w:fldCharType="separate"/>
      </w:r>
      <w:r w:rsidR="00385976">
        <w:rPr>
          <w:noProof/>
        </w:rPr>
        <w:instrText>6</w:instrText>
      </w:r>
      <w:r w:rsidR="0004261F">
        <w:rPr>
          <w:noProof/>
        </w:rPr>
        <w:fldChar w:fldCharType="end"/>
      </w:r>
      <w:r>
        <w:instrText>)</w:instrText>
      </w:r>
      <w:r>
        <w:fldChar w:fldCharType="end"/>
      </w:r>
    </w:p>
    <w:p w14:paraId="26BCB862" w14:textId="3DD2FA61" w:rsidR="008C4BE0" w:rsidRDefault="001C4A16" w:rsidP="00CD7A83">
      <w:pPr>
        <w:pStyle w:val="1"/>
      </w:pPr>
      <w:r>
        <w:rPr>
          <w:rFonts w:hint="eastAsia"/>
        </w:rPr>
        <w:lastRenderedPageBreak/>
        <w:t>二</w:t>
      </w:r>
      <w:r w:rsidR="009250BB">
        <w:rPr>
          <w:rFonts w:hint="eastAsia"/>
        </w:rPr>
        <w:t>、</w:t>
      </w:r>
      <w:r w:rsidR="009C59A3">
        <w:rPr>
          <w:rFonts w:hint="eastAsia"/>
        </w:rPr>
        <w:t>无感和有感</w:t>
      </w:r>
      <w:r w:rsidR="009C59A3">
        <w:rPr>
          <w:rFonts w:hint="eastAsia"/>
        </w:rPr>
        <w:t>BLDC</w:t>
      </w:r>
      <w:r w:rsidR="009250BB">
        <w:rPr>
          <w:rFonts w:hint="eastAsia"/>
        </w:rPr>
        <w:t>控制策略</w:t>
      </w:r>
    </w:p>
    <w:p w14:paraId="5FFECD2F" w14:textId="21C71033" w:rsidR="00CC152A" w:rsidRDefault="001C4A16" w:rsidP="00CD7A83">
      <w:pPr>
        <w:pStyle w:val="2"/>
      </w:pPr>
      <w:r>
        <w:t>2</w:t>
      </w:r>
      <w:r w:rsidR="009F5056">
        <w:t xml:space="preserve">.1 </w:t>
      </w:r>
      <w:r w:rsidR="00AD0FC2">
        <w:rPr>
          <w:rFonts w:hint="eastAsia"/>
        </w:rPr>
        <w:t>核心控制问题</w:t>
      </w:r>
      <w:r w:rsidR="009F5056">
        <w:rPr>
          <w:rFonts w:hint="eastAsia"/>
        </w:rPr>
        <w:t>概述</w:t>
      </w:r>
    </w:p>
    <w:p w14:paraId="1F348F4E" w14:textId="16404C97" w:rsidR="00AD0FC2" w:rsidRDefault="00AD0FC2" w:rsidP="00CD7A83">
      <w:r>
        <w:rPr>
          <w:rFonts w:hint="eastAsia"/>
        </w:rPr>
        <w:t>对无位置传感器无刷直流电机控制通常采用三段式起动，电机到达某一转速可检测反电动势超过零点，然后推迟</w:t>
      </w:r>
      <w:r>
        <w:rPr>
          <w:rFonts w:hint="eastAsia"/>
        </w:rPr>
        <w:t>30</w:t>
      </w:r>
      <w:r>
        <w:rPr>
          <w:rFonts w:hint="eastAsia"/>
        </w:rPr>
        <w:t>°电角度换相；换相通过逆变电路实现；电流环和速度环实现对电机的控制；使用速度</w:t>
      </w:r>
      <w:r>
        <w:rPr>
          <w:rFonts w:hint="eastAsia"/>
        </w:rPr>
        <w:t>PI</w:t>
      </w:r>
      <w:r>
        <w:rPr>
          <w:rFonts w:hint="eastAsia"/>
        </w:rPr>
        <w:t>和电流</w:t>
      </w:r>
      <w:r>
        <w:rPr>
          <w:rFonts w:hint="eastAsia"/>
        </w:rPr>
        <w:t>PI</w:t>
      </w:r>
      <w:r>
        <w:rPr>
          <w:rFonts w:hint="eastAsia"/>
        </w:rPr>
        <w:t>实现电机的双闭环控制；除此之外还有电机故障诊断也十分重要，尤其是对电机未正常启动、堵转、过热、过流等需要处理的问题。</w:t>
      </w:r>
    </w:p>
    <w:p w14:paraId="588CB7F6" w14:textId="455E3CA0" w:rsidR="00E22C8E" w:rsidRDefault="00AD0FC2" w:rsidP="00CD7A83">
      <w:r>
        <w:rPr>
          <w:rFonts w:hint="eastAsia"/>
        </w:rPr>
        <w:t>相较于无位置传感器无刷直流电机的控制，有感无刷直流电机的控制略显简单直接</w:t>
      </w:r>
      <w:r w:rsidR="00127C2D">
        <w:rPr>
          <w:rFonts w:hint="eastAsia"/>
        </w:rPr>
        <w:t>。</w:t>
      </w:r>
      <w:r w:rsidR="00330B1E">
        <w:rPr>
          <w:rFonts w:hint="eastAsia"/>
        </w:rPr>
        <w:t>因为</w:t>
      </w:r>
      <w:r w:rsidR="006475B4">
        <w:rPr>
          <w:rFonts w:hint="eastAsia"/>
        </w:rPr>
        <w:t>有</w:t>
      </w:r>
      <w:r w:rsidR="00330B1E">
        <w:rPr>
          <w:rFonts w:hint="eastAsia"/>
        </w:rPr>
        <w:t>位置传感器的存在，可以依靠硬件的支持直接获取转子位置信息</w:t>
      </w:r>
      <w:r w:rsidR="00B97572">
        <w:rPr>
          <w:rFonts w:hint="eastAsia"/>
        </w:rPr>
        <w:t>，常见的是使用霍尔传感器</w:t>
      </w:r>
      <w:r w:rsidR="004044CE">
        <w:rPr>
          <w:rFonts w:hint="eastAsia"/>
        </w:rPr>
        <w:t>检测转子位置</w:t>
      </w:r>
      <w:r w:rsidR="0013037A">
        <w:rPr>
          <w:rFonts w:hint="eastAsia"/>
        </w:rPr>
        <w:t>。</w:t>
      </w:r>
    </w:p>
    <w:p w14:paraId="588C4DFB" w14:textId="0AA2E837" w:rsidR="00E3675E" w:rsidRDefault="001C4A16" w:rsidP="00CD7A83">
      <w:pPr>
        <w:pStyle w:val="2"/>
      </w:pPr>
      <w:r>
        <w:t>2</w:t>
      </w:r>
      <w:r w:rsidR="0046530A">
        <w:t>.2</w:t>
      </w:r>
      <w:commentRangeStart w:id="1"/>
      <w:r w:rsidR="00FB10A7">
        <w:rPr>
          <w:rFonts w:hint="eastAsia"/>
        </w:rPr>
        <w:t>无感</w:t>
      </w:r>
      <w:r w:rsidR="00FB10A7">
        <w:rPr>
          <w:rFonts w:hint="eastAsia"/>
        </w:rPr>
        <w:t>BLDC</w:t>
      </w:r>
      <w:r w:rsidR="0046530A">
        <w:rPr>
          <w:rFonts w:hint="eastAsia"/>
        </w:rPr>
        <w:t>启动</w:t>
      </w:r>
      <w:commentRangeEnd w:id="1"/>
      <w:r w:rsidR="00FB10A7">
        <w:rPr>
          <w:rStyle w:val="af2"/>
          <w:b/>
          <w:bCs w:val="0"/>
        </w:rPr>
        <w:commentReference w:id="1"/>
      </w:r>
    </w:p>
    <w:p w14:paraId="128E5262" w14:textId="54A51624" w:rsidR="00E22C8E" w:rsidRDefault="004454A0" w:rsidP="00CD7A83">
      <w:pPr>
        <w:rPr>
          <w:shd w:val="clear" w:color="auto" w:fill="FFFFFF"/>
        </w:rPr>
      </w:pPr>
      <w:r>
        <w:rPr>
          <w:rFonts w:hint="eastAsia"/>
        </w:rPr>
        <w:t>有位置传感器</w:t>
      </w:r>
      <w:r w:rsidR="00B3125C">
        <w:rPr>
          <w:rFonts w:hint="eastAsia"/>
        </w:rPr>
        <w:t>无刷直流电机</w:t>
      </w:r>
      <w:r>
        <w:rPr>
          <w:rFonts w:hint="eastAsia"/>
        </w:rPr>
        <w:t>不存在启动问题</w:t>
      </w:r>
      <w:r w:rsidR="00EF6FE6">
        <w:rPr>
          <w:rFonts w:hint="eastAsia"/>
        </w:rPr>
        <w:t>，</w:t>
      </w:r>
      <w:r w:rsidR="00EF6FE6">
        <w:rPr>
          <w:shd w:val="clear" w:color="auto" w:fill="FFFFFF"/>
        </w:rPr>
        <w:t>，在低速下运行很好，在负载变化很大的情况下也能精准的控制，缺点是成本高，尤其光栅传感器价格比较高。</w:t>
      </w:r>
    </w:p>
    <w:p w14:paraId="70058E9D" w14:textId="4CD43E0D" w:rsidR="00585EB7" w:rsidRDefault="000533A2" w:rsidP="00CD7A83">
      <w:pPr>
        <w:rPr>
          <w:shd w:val="clear" w:color="auto" w:fill="FFFFFF"/>
        </w:rPr>
      </w:pPr>
      <w:r>
        <w:rPr>
          <w:rFonts w:hint="eastAsia"/>
          <w:shd w:val="clear" w:color="auto" w:fill="FFFFFF"/>
        </w:rPr>
        <w:t>对于无位置传感器无刷直流电机</w:t>
      </w:r>
      <w:r w:rsidR="0025155E">
        <w:rPr>
          <w:rFonts w:hint="eastAsia"/>
          <w:shd w:val="clear" w:color="auto" w:fill="FFFFFF"/>
        </w:rPr>
        <w:t>，</w:t>
      </w:r>
      <w:r w:rsidR="005B71F9">
        <w:rPr>
          <w:rFonts w:hint="eastAsia"/>
          <w:shd w:val="clear" w:color="auto" w:fill="FFFFFF"/>
        </w:rPr>
        <w:t>由于没有</w:t>
      </w:r>
      <w:r w:rsidR="005C089C">
        <w:rPr>
          <w:rFonts w:hint="eastAsia"/>
          <w:shd w:val="clear" w:color="auto" w:fill="FFFFFF"/>
        </w:rPr>
        <w:t>传感器</w:t>
      </w:r>
      <w:r w:rsidR="0025155E">
        <w:rPr>
          <w:rFonts w:hint="eastAsia"/>
          <w:shd w:val="clear" w:color="auto" w:fill="FFFFFF"/>
        </w:rPr>
        <w:t>不能直接获取转子的位置信息</w:t>
      </w:r>
      <w:r w:rsidR="00F95102">
        <w:rPr>
          <w:rFonts w:hint="eastAsia"/>
          <w:shd w:val="clear" w:color="auto" w:fill="FFFFFF"/>
        </w:rPr>
        <w:t>，所以</w:t>
      </w:r>
      <w:r w:rsidR="00ED0E01">
        <w:rPr>
          <w:rFonts w:hint="eastAsia"/>
          <w:shd w:val="clear" w:color="auto" w:fill="FFFFFF"/>
        </w:rPr>
        <w:t>其一般采用</w:t>
      </w:r>
      <w:r w:rsidR="00371B79">
        <w:rPr>
          <w:rFonts w:hint="eastAsia"/>
          <w:shd w:val="clear" w:color="auto" w:fill="FFFFFF"/>
        </w:rPr>
        <w:t>“</w:t>
      </w:r>
      <w:commentRangeStart w:id="2"/>
      <w:r w:rsidR="00371B79">
        <w:rPr>
          <w:rFonts w:hint="eastAsia"/>
          <w:shd w:val="clear" w:color="auto" w:fill="FFFFFF"/>
        </w:rPr>
        <w:t>三段式启动</w:t>
      </w:r>
      <w:commentRangeEnd w:id="2"/>
      <w:r w:rsidR="00FF0E1E">
        <w:rPr>
          <w:rStyle w:val="af2"/>
        </w:rPr>
        <w:commentReference w:id="2"/>
      </w:r>
      <w:r w:rsidR="00371B79">
        <w:rPr>
          <w:rFonts w:hint="eastAsia"/>
          <w:shd w:val="clear" w:color="auto" w:fill="FFFFFF"/>
        </w:rPr>
        <w:t>”</w:t>
      </w:r>
      <w:r w:rsidR="00585EB7">
        <w:rPr>
          <w:rFonts w:hint="eastAsia"/>
          <w:shd w:val="clear" w:color="auto" w:fill="FFFFFF"/>
        </w:rPr>
        <w:t>，即：转子预定位阶段、变加速运行阶段、反电动势换相阶段</w:t>
      </w:r>
      <w:r w:rsidR="00FF0E1E">
        <w:rPr>
          <w:rFonts w:hint="eastAsia"/>
          <w:shd w:val="clear" w:color="auto" w:fill="FFFFFF"/>
        </w:rPr>
        <w:t>。</w:t>
      </w:r>
    </w:p>
    <w:p w14:paraId="573E3B89" w14:textId="46A438AC" w:rsidR="00117B9A" w:rsidRDefault="001C4A16" w:rsidP="00CD7A83">
      <w:pPr>
        <w:pStyle w:val="3"/>
      </w:pPr>
      <w:r>
        <w:t>2</w:t>
      </w:r>
      <w:r w:rsidR="00FB10A7">
        <w:t>.2.1</w:t>
      </w:r>
      <w:r w:rsidR="00117B9A">
        <w:rPr>
          <w:rFonts w:hint="eastAsia"/>
        </w:rPr>
        <w:t>预定位阶段</w:t>
      </w:r>
    </w:p>
    <w:p w14:paraId="6AEFB08E" w14:textId="6116FFB6" w:rsidR="00FF0E1E" w:rsidRDefault="00E729B8" w:rsidP="00CD7A83">
      <w:r>
        <w:rPr>
          <w:rFonts w:hint="eastAsia"/>
        </w:rPr>
        <w:t>在电机正式运转之前</w:t>
      </w:r>
      <w:r w:rsidR="00AD3AA8">
        <w:rPr>
          <w:rFonts w:hint="eastAsia"/>
        </w:rPr>
        <w:t>，对两相绕组进行短时间通电</w:t>
      </w:r>
      <w:r w:rsidR="00640045">
        <w:rPr>
          <w:rFonts w:hint="eastAsia"/>
        </w:rPr>
        <w:t>，转子在受到电磁力的状况下，会被牵引到锁定位置上</w:t>
      </w:r>
      <w:r w:rsidR="002C3258">
        <w:rPr>
          <w:rFonts w:hint="eastAsia"/>
        </w:rPr>
        <w:t>，所以经过预定位后，就可以使转子处于已知位置上</w:t>
      </w:r>
      <w:r w:rsidR="008D24B7">
        <w:rPr>
          <w:rFonts w:hint="eastAsia"/>
        </w:rPr>
        <w:t>。</w:t>
      </w:r>
      <w:r w:rsidR="00506AA2">
        <w:rPr>
          <w:rFonts w:hint="eastAsia"/>
        </w:rPr>
        <w:t>在</w:t>
      </w:r>
      <w:r w:rsidR="008D24B7">
        <w:rPr>
          <w:rFonts w:hint="eastAsia"/>
        </w:rPr>
        <w:t>具体控制算法</w:t>
      </w:r>
      <w:r w:rsidR="00506AA2">
        <w:rPr>
          <w:rFonts w:hint="eastAsia"/>
        </w:rPr>
        <w:t>中，三相绕组任意导通两相</w:t>
      </w:r>
      <w:r w:rsidR="00BF105E">
        <w:rPr>
          <w:rFonts w:hint="eastAsia"/>
        </w:rPr>
        <w:t>，例如对</w:t>
      </w:r>
      <w:r w:rsidR="00BF105E">
        <w:rPr>
          <w:rFonts w:hint="eastAsia"/>
        </w:rPr>
        <w:t>A</w:t>
      </w:r>
      <w:r w:rsidR="00BF105E">
        <w:rPr>
          <w:rFonts w:hint="eastAsia"/>
        </w:rPr>
        <w:t>，</w:t>
      </w:r>
      <w:r w:rsidR="00BF105E">
        <w:rPr>
          <w:rFonts w:hint="eastAsia"/>
        </w:rPr>
        <w:t>B</w:t>
      </w:r>
      <w:r w:rsidR="00BF105E">
        <w:rPr>
          <w:rFonts w:hint="eastAsia"/>
        </w:rPr>
        <w:t>相进行导通</w:t>
      </w:r>
      <w:r w:rsidR="00CE188C">
        <w:rPr>
          <w:rFonts w:hint="eastAsia"/>
        </w:rPr>
        <w:t>如图</w:t>
      </w:r>
      <w:r w:rsidR="003D3308">
        <w:rPr>
          <w:rFonts w:hint="eastAsia"/>
        </w:rPr>
        <w:t>所示</w:t>
      </w:r>
      <w:r w:rsidR="00BF105E">
        <w:rPr>
          <w:rFonts w:hint="eastAsia"/>
        </w:rPr>
        <w:t>，那么</w:t>
      </w:r>
      <w:r w:rsidR="00BF105E">
        <w:rPr>
          <w:rFonts w:hint="eastAsia"/>
        </w:rPr>
        <w:t>A</w:t>
      </w:r>
      <w:r w:rsidR="00BF105E">
        <w:rPr>
          <w:rFonts w:hint="eastAsia"/>
        </w:rPr>
        <w:t>，</w:t>
      </w:r>
      <w:r w:rsidR="00BF105E">
        <w:rPr>
          <w:rFonts w:hint="eastAsia"/>
        </w:rPr>
        <w:t>B</w:t>
      </w:r>
      <w:r w:rsidR="00D96096">
        <w:rPr>
          <w:rFonts w:hint="eastAsia"/>
        </w:rPr>
        <w:t>会合成电枢磁势</w:t>
      </w:r>
      <w:r w:rsidR="00AE1CD0" w:rsidRPr="00D96096">
        <w:rPr>
          <w:position w:val="-12"/>
        </w:rPr>
        <w:object w:dxaOrig="277" w:dyaOrig="359" w14:anchorId="6DAD4E73">
          <v:shape id="_x0000_i1050" type="#_x0000_t75" style="width:13.8pt;height:18pt" o:ole="">
            <v:imagedata r:id="rId62" o:title=""/>
          </v:shape>
          <o:OLEObject Type="Embed" ProgID="Equation.AxMath" ShapeID="_x0000_i1050" DrawAspect="Content" ObjectID="_1742633698" r:id="rId63"/>
        </w:object>
      </w:r>
      <w:r w:rsidR="00AE1CD0">
        <w:rPr>
          <w:rFonts w:hint="eastAsia"/>
        </w:rPr>
        <w:t>，而永磁体转子磁势</w:t>
      </w:r>
      <w:r w:rsidR="008F2A00">
        <w:rPr>
          <w:rFonts w:hint="eastAsia"/>
        </w:rPr>
        <w:t>为</w:t>
      </w:r>
      <w:r w:rsidR="00AE1CD0" w:rsidRPr="00AE1CD0">
        <w:rPr>
          <w:position w:val="-12"/>
        </w:rPr>
        <w:object w:dxaOrig="287" w:dyaOrig="359" w14:anchorId="3410F991">
          <v:shape id="_x0000_i1051" type="#_x0000_t75" style="width:13.8pt;height:18pt" o:ole="">
            <v:imagedata r:id="rId64" o:title=""/>
          </v:shape>
          <o:OLEObject Type="Embed" ProgID="Equation.AxMath" ShapeID="_x0000_i1051" DrawAspect="Content" ObjectID="_1742633699" r:id="rId65"/>
        </w:object>
      </w:r>
      <w:r w:rsidR="008F2A00">
        <w:rPr>
          <w:rFonts w:hint="eastAsia"/>
        </w:rPr>
        <w:t>。在电枢磁势的驱动下</w:t>
      </w:r>
      <w:r w:rsidR="002C7872">
        <w:rPr>
          <w:rFonts w:hint="eastAsia"/>
        </w:rPr>
        <w:t>，转子磁势和电枢磁势有相对对齐的趋势</w:t>
      </w:r>
      <w:r w:rsidR="003F71EE">
        <w:rPr>
          <w:rFonts w:hint="eastAsia"/>
        </w:rPr>
        <w:t>，</w:t>
      </w:r>
      <w:r w:rsidR="00AD0675">
        <w:rPr>
          <w:rFonts w:hint="eastAsia"/>
        </w:rPr>
        <w:t>以形成最短的闭合磁力线回路</w:t>
      </w:r>
      <w:r w:rsidR="00CE188C">
        <w:rPr>
          <w:rFonts w:hint="eastAsia"/>
        </w:rPr>
        <w:t>。所以在导通一段时间后，转子就会</w:t>
      </w:r>
      <w:r w:rsidR="005D404F">
        <w:rPr>
          <w:rFonts w:hint="eastAsia"/>
        </w:rPr>
        <w:t>转子就会</w:t>
      </w:r>
      <w:r w:rsidR="0018137C">
        <w:rPr>
          <w:rFonts w:hint="eastAsia"/>
        </w:rPr>
        <w:t>旋转到指定位置</w:t>
      </w:r>
      <w:r w:rsidR="00186B5A">
        <w:rPr>
          <w:rFonts w:hint="eastAsia"/>
        </w:rPr>
        <w:t>，</w:t>
      </w:r>
      <w:r w:rsidR="002E3EB7">
        <w:rPr>
          <w:rFonts w:hint="eastAsia"/>
        </w:rPr>
        <w:t>如图</w:t>
      </w:r>
      <w:r w:rsidR="002E3EB7">
        <w:rPr>
          <w:rFonts w:hint="eastAsia"/>
        </w:rPr>
        <w:t>8</w:t>
      </w:r>
      <w:r w:rsidR="002E3EB7">
        <w:rPr>
          <w:rFonts w:hint="eastAsia"/>
        </w:rPr>
        <w:t>所示</w:t>
      </w:r>
      <w:r w:rsidR="00C03903">
        <w:rPr>
          <w:rFonts w:hint="eastAsia"/>
        </w:rPr>
        <w:t>。</w:t>
      </w:r>
    </w:p>
    <w:p w14:paraId="22A25814" w14:textId="5B3CC831" w:rsidR="00D75C0B" w:rsidRPr="00D75C0B" w:rsidRDefault="00D75C0B" w:rsidP="00CD7A83">
      <w:r>
        <w:rPr>
          <w:rFonts w:hint="eastAsia"/>
        </w:rPr>
        <w:t>但是如果转子一开始的位置</w:t>
      </w:r>
      <w:r w:rsidR="0031401D">
        <w:rPr>
          <w:rFonts w:hint="eastAsia"/>
        </w:rPr>
        <w:t>和瞬间通电情况</w:t>
      </w:r>
      <w:r>
        <w:rPr>
          <w:rFonts w:hint="eastAsia"/>
        </w:rPr>
        <w:t>如图</w:t>
      </w:r>
      <w:r w:rsidR="00402582">
        <w:t>9</w:t>
      </w:r>
      <w:r>
        <w:rPr>
          <w:rFonts w:hint="eastAsia"/>
        </w:rPr>
        <w:t>所示</w:t>
      </w:r>
      <w:r w:rsidR="00402582">
        <w:rPr>
          <w:rFonts w:hint="eastAsia"/>
        </w:rPr>
        <w:t>，</w:t>
      </w:r>
      <w:r w:rsidR="00B14BC2">
        <w:rPr>
          <w:rFonts w:hint="eastAsia"/>
        </w:rPr>
        <w:t>那么恰好存在特殊情况</w:t>
      </w:r>
      <w:r w:rsidR="00127F22">
        <w:rPr>
          <w:rFonts w:hint="eastAsia"/>
        </w:rPr>
        <w:t>。磁势电枢绕组的合成磁势和永磁体转子磁势的夹角为</w:t>
      </w:r>
      <w:r w:rsidR="00127F22">
        <w:rPr>
          <w:rFonts w:hint="eastAsia"/>
        </w:rPr>
        <w:t>1</w:t>
      </w:r>
      <w:r w:rsidR="00127F22">
        <w:t>80</w:t>
      </w:r>
      <w:r w:rsidR="00127F22">
        <w:rPr>
          <w:rFonts w:hint="eastAsia"/>
        </w:rPr>
        <w:t>°</w:t>
      </w:r>
      <w:r w:rsidR="000C5590">
        <w:rPr>
          <w:rFonts w:hint="eastAsia"/>
        </w:rPr>
        <w:t>，二者的磁势</w:t>
      </w:r>
      <w:r w:rsidR="00A243A3">
        <w:rPr>
          <w:rFonts w:hint="eastAsia"/>
        </w:rPr>
        <w:t>处于一条直线上，彼此</w:t>
      </w:r>
      <w:r w:rsidR="00A243A3">
        <w:rPr>
          <w:rFonts w:hint="eastAsia"/>
        </w:rPr>
        <w:lastRenderedPageBreak/>
        <w:t>抵消，不能产生相对对齐的趋势</w:t>
      </w:r>
      <w:r w:rsidR="00777C41">
        <w:rPr>
          <w:rFonts w:hint="eastAsia"/>
        </w:rPr>
        <w:t>，电磁转矩为</w:t>
      </w:r>
      <w:r w:rsidR="00777C41">
        <w:rPr>
          <w:rFonts w:hint="eastAsia"/>
        </w:rPr>
        <w:t>0</w:t>
      </w:r>
      <w:r w:rsidR="0072277A">
        <w:rPr>
          <w:rFonts w:hint="eastAsia"/>
        </w:rPr>
        <w:t>，这样转子就不能转到预定的位置</w:t>
      </w:r>
      <w:r w:rsidR="00FB6B82">
        <w:rPr>
          <w:rFonts w:hint="eastAsia"/>
        </w:rPr>
        <w:t>。为了避免这种情况的发生</w:t>
      </w:r>
      <w:r w:rsidR="00BD3B7B">
        <w:rPr>
          <w:rFonts w:hint="eastAsia"/>
        </w:rPr>
        <w:t>，转子预定位中会进行二次定位</w:t>
      </w:r>
      <w:r w:rsidR="001A00A6">
        <w:rPr>
          <w:rFonts w:hint="eastAsia"/>
        </w:rPr>
        <w:t>。在开始定位阶段</w:t>
      </w:r>
      <w:r w:rsidR="00FA22B2">
        <w:rPr>
          <w:rFonts w:hint="eastAsia"/>
        </w:rPr>
        <w:t>，</w:t>
      </w:r>
      <w:r w:rsidR="0061468B">
        <w:rPr>
          <w:rFonts w:hint="eastAsia"/>
        </w:rPr>
        <w:t>会根据</w:t>
      </w:r>
      <w:r w:rsidR="00DF7EC0">
        <w:rPr>
          <w:rFonts w:hint="eastAsia"/>
        </w:rPr>
        <w:t>负载特性设置定位保持时间和两次定位</w:t>
      </w:r>
      <w:r w:rsidR="0020502A">
        <w:rPr>
          <w:rFonts w:hint="eastAsia"/>
        </w:rPr>
        <w:t>时间间隔</w:t>
      </w:r>
      <w:r w:rsidR="00613A26">
        <w:rPr>
          <w:rFonts w:hint="eastAsia"/>
        </w:rPr>
        <w:t>，对于大惯性负载，需要设置较大的定位占空比和保持时间</w:t>
      </w:r>
      <w:r w:rsidR="009A3666">
        <w:rPr>
          <w:rFonts w:hint="eastAsia"/>
        </w:rPr>
        <w:t>，对于小惯性负载，则可以</w:t>
      </w:r>
      <w:r w:rsidR="00984C37">
        <w:rPr>
          <w:rFonts w:hint="eastAsia"/>
        </w:rPr>
        <w:t>设置较小的占空比和保持时间</w:t>
      </w:r>
      <w:r w:rsidR="00397975">
        <w:rPr>
          <w:rFonts w:hint="eastAsia"/>
        </w:rPr>
        <w:t>。</w:t>
      </w:r>
    </w:p>
    <w:tbl>
      <w:tblPr>
        <w:tblStyle w:val="ac"/>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4"/>
        <w:gridCol w:w="2761"/>
      </w:tblGrid>
      <w:tr w:rsidR="00C26A9E" w14:paraId="439F28A9" w14:textId="77777777" w:rsidTr="006D4708">
        <w:trPr>
          <w:trHeight w:val="2131"/>
          <w:jc w:val="center"/>
        </w:trPr>
        <w:tc>
          <w:tcPr>
            <w:tcW w:w="3544" w:type="dxa"/>
          </w:tcPr>
          <w:p w14:paraId="6AD98257" w14:textId="6A29C5BF" w:rsidR="00C26A9E" w:rsidRDefault="006D4708" w:rsidP="006D4708">
            <w:pPr>
              <w:spacing w:line="240" w:lineRule="auto"/>
              <w:ind w:firstLineChars="0" w:firstLine="0"/>
              <w:jc w:val="center"/>
            </w:pPr>
            <w:r>
              <w:rPr>
                <w:rFonts w:ascii="Times New Roman" w:hAnsi="Times New Roman"/>
                <w:kern w:val="2"/>
                <w:sz w:val="24"/>
                <w:szCs w:val="21"/>
              </w:rPr>
              <w:object w:dxaOrig="7860" w:dyaOrig="4897" w14:anchorId="7E504B2A">
                <v:shape id="_x0000_i1605" type="#_x0000_t75" style="width:207.6pt;height:129.6pt" o:ole="">
                  <v:imagedata r:id="rId66" o:title=""/>
                </v:shape>
                <o:OLEObject Type="Embed" ProgID="Visio.Drawing.15" ShapeID="_x0000_i1605" DrawAspect="Content" ObjectID="_1742633700" r:id="rId67"/>
              </w:object>
            </w:r>
          </w:p>
        </w:tc>
        <w:tc>
          <w:tcPr>
            <w:tcW w:w="2761" w:type="dxa"/>
          </w:tcPr>
          <w:p w14:paraId="356A21CB" w14:textId="3A0E01A1" w:rsidR="00C26A9E" w:rsidRDefault="00F16F7B" w:rsidP="006D4708">
            <w:pPr>
              <w:spacing w:line="240" w:lineRule="auto"/>
              <w:ind w:firstLineChars="0" w:firstLine="0"/>
              <w:jc w:val="center"/>
            </w:pPr>
            <w:r>
              <w:rPr>
                <w:rFonts w:ascii="Times New Roman" w:hAnsi="Times New Roman"/>
                <w:kern w:val="2"/>
                <w:sz w:val="24"/>
                <w:szCs w:val="21"/>
              </w:rPr>
              <w:object w:dxaOrig="4729" w:dyaOrig="4728" w14:anchorId="42BF2419">
                <v:shape id="_x0000_i1606" type="#_x0000_t75" style="width:127.2pt;height:127.2pt" o:ole="">
                  <v:imagedata r:id="rId68" o:title=""/>
                </v:shape>
                <o:OLEObject Type="Embed" ProgID="Visio.Drawing.15" ShapeID="_x0000_i1606" DrawAspect="Content" ObjectID="_1742633701" r:id="rId69"/>
              </w:object>
            </w:r>
          </w:p>
        </w:tc>
      </w:tr>
    </w:tbl>
    <w:p w14:paraId="74861234" w14:textId="62326A58" w:rsidR="00C26A9E" w:rsidRDefault="00F16F7B"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4310E">
        <w:rPr>
          <w:noProof/>
        </w:rPr>
        <w:t>4</w:t>
      </w:r>
      <w:r>
        <w:fldChar w:fldCharType="end"/>
      </w:r>
      <w:r>
        <w:rPr>
          <w:rFonts w:hint="eastAsia"/>
        </w:rPr>
        <w:t>转子预定位</w:t>
      </w:r>
    </w:p>
    <w:p w14:paraId="0D409C6B" w14:textId="621F1F9E" w:rsidR="00F753E6" w:rsidRDefault="0092555E" w:rsidP="006D4708">
      <w:pPr>
        <w:spacing w:line="240" w:lineRule="auto"/>
        <w:ind w:firstLineChars="0" w:firstLine="0"/>
        <w:jc w:val="center"/>
      </w:pPr>
      <w:r>
        <w:object w:dxaOrig="7860" w:dyaOrig="4897" w14:anchorId="75069C71">
          <v:shape id="_x0000_i1054" type="#_x0000_t75" style="width:225pt;height:210.6pt" o:ole="">
            <v:imagedata r:id="rId70" o:title="" cropbottom="-735f" cropleft="6816f" cropright="14632f"/>
          </v:shape>
          <o:OLEObject Type="Embed" ProgID="Visio.Drawing.15" ShapeID="_x0000_i1054" DrawAspect="Content" ObjectID="_1742633702" r:id="rId71"/>
        </w:object>
      </w:r>
    </w:p>
    <w:p w14:paraId="2FF7A2CE" w14:textId="68CA21B3" w:rsidR="00F753E6" w:rsidRDefault="00F753E6"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4310E">
        <w:rPr>
          <w:noProof/>
        </w:rPr>
        <w:t>5</w:t>
      </w:r>
      <w:r>
        <w:fldChar w:fldCharType="end"/>
      </w:r>
      <w:r>
        <w:rPr>
          <w:rFonts w:hint="eastAsia"/>
        </w:rPr>
        <w:t>预定位特殊情况</w:t>
      </w:r>
    </w:p>
    <w:p w14:paraId="5F0707CC" w14:textId="31DE462B" w:rsidR="00F753E6" w:rsidRDefault="001C4A16" w:rsidP="00CD7A83">
      <w:pPr>
        <w:pStyle w:val="3"/>
      </w:pPr>
      <w:r>
        <w:t>2</w:t>
      </w:r>
      <w:r w:rsidR="00FB10A7">
        <w:t>.2.3</w:t>
      </w:r>
      <w:commentRangeStart w:id="3"/>
      <w:r w:rsidR="00663EB9">
        <w:rPr>
          <w:rFonts w:hint="eastAsia"/>
        </w:rPr>
        <w:t>变加速阶段</w:t>
      </w:r>
      <w:commentRangeEnd w:id="3"/>
      <w:r w:rsidR="00FB10A7">
        <w:rPr>
          <w:rStyle w:val="af2"/>
          <w:b w:val="0"/>
          <w:bCs w:val="0"/>
        </w:rPr>
        <w:commentReference w:id="3"/>
      </w:r>
    </w:p>
    <w:p w14:paraId="27640BB5" w14:textId="6685124C" w:rsidR="00663EB9" w:rsidRDefault="000B4332" w:rsidP="00CD7A83">
      <w:r>
        <w:rPr>
          <w:rFonts w:hint="eastAsia"/>
        </w:rPr>
        <w:t>变加速阶段</w:t>
      </w:r>
      <w:r w:rsidR="001A5300">
        <w:rPr>
          <w:rFonts w:hint="eastAsia"/>
        </w:rPr>
        <w:t>又称外同步加速阶段</w:t>
      </w:r>
      <w:r w:rsidR="000E3EDF">
        <w:rPr>
          <w:rFonts w:hint="eastAsia"/>
        </w:rPr>
        <w:t>，此阶段是为了使电机</w:t>
      </w:r>
      <w:r w:rsidR="00A05A83">
        <w:rPr>
          <w:rFonts w:hint="eastAsia"/>
        </w:rPr>
        <w:t>较快加速到能检测到反电动势信号的转速</w:t>
      </w:r>
      <w:r w:rsidR="00CD4B44">
        <w:rPr>
          <w:rFonts w:hint="eastAsia"/>
        </w:rPr>
        <w:t>，从而实现由反电动势信号来决定电机的换相</w:t>
      </w:r>
      <w:r w:rsidR="00315706">
        <w:rPr>
          <w:rFonts w:hint="eastAsia"/>
        </w:rPr>
        <w:t>。电机按照预定的</w:t>
      </w:r>
      <w:r w:rsidR="00646E9E">
        <w:rPr>
          <w:rFonts w:hint="eastAsia"/>
        </w:rPr>
        <w:t>换相逻辑导通功率器件</w:t>
      </w:r>
      <w:r w:rsidR="00404FA6">
        <w:rPr>
          <w:rFonts w:hint="eastAsia"/>
        </w:rPr>
        <w:t>使电机处于开环运行状态</w:t>
      </w:r>
      <w:r w:rsidR="004B4426">
        <w:rPr>
          <w:rFonts w:hint="eastAsia"/>
        </w:rPr>
        <w:t>，通过升高换相频率和</w:t>
      </w:r>
      <w:r w:rsidR="004B4426">
        <w:rPr>
          <w:rFonts w:hint="eastAsia"/>
        </w:rPr>
        <w:t>PWM</w:t>
      </w:r>
      <w:r w:rsidR="004B4426">
        <w:rPr>
          <w:rFonts w:hint="eastAsia"/>
        </w:rPr>
        <w:t>的占空比使得</w:t>
      </w:r>
      <w:r w:rsidR="00852B86">
        <w:rPr>
          <w:rFonts w:hint="eastAsia"/>
        </w:rPr>
        <w:t>电机加速到预定速度</w:t>
      </w:r>
      <w:r w:rsidR="00316513">
        <w:rPr>
          <w:rFonts w:hint="eastAsia"/>
        </w:rPr>
        <w:t>，预定速度的设置应该使得易于检测到反电动势信号</w:t>
      </w:r>
      <w:r w:rsidR="00B226A2">
        <w:rPr>
          <w:rFonts w:hint="eastAsia"/>
        </w:rPr>
        <w:t>。</w:t>
      </w:r>
      <w:r w:rsidR="00994F59">
        <w:rPr>
          <w:rFonts w:hint="eastAsia"/>
        </w:rPr>
        <w:t>由公式（</w:t>
      </w:r>
      <w:r w:rsidR="00994F59">
        <w:rPr>
          <w:rFonts w:hint="eastAsia"/>
        </w:rPr>
        <w:t>2</w:t>
      </w:r>
      <w:r w:rsidR="00994F59">
        <w:t>.2</w:t>
      </w:r>
      <w:r w:rsidR="00994F59">
        <w:rPr>
          <w:rFonts w:hint="eastAsia"/>
        </w:rPr>
        <w:t>）可得，当电机设计完</w:t>
      </w:r>
      <w:r w:rsidR="00994F59">
        <w:rPr>
          <w:rFonts w:hint="eastAsia"/>
        </w:rPr>
        <w:lastRenderedPageBreak/>
        <w:t>成后</w:t>
      </w:r>
      <w:r w:rsidR="00B05EDC">
        <w:rPr>
          <w:rFonts w:hint="eastAsia"/>
        </w:rPr>
        <w:t>，永磁体磁势和定子绕组匝数是固定的</w:t>
      </w:r>
      <w:r w:rsidR="00A60980">
        <w:rPr>
          <w:rFonts w:hint="eastAsia"/>
        </w:rPr>
        <w:t>，所以唯一决定反电动势大小的就是转子的角速度</w:t>
      </w:r>
      <w:r w:rsidR="002D404A">
        <w:rPr>
          <w:rFonts w:hint="eastAsia"/>
        </w:rPr>
        <w:t>。随着转子角速度的升高，反电动势也逐步增大</w:t>
      </w:r>
      <w:r w:rsidR="00062193">
        <w:rPr>
          <w:rFonts w:hint="eastAsia"/>
        </w:rPr>
        <w:t>。根据电机的技术规范</w:t>
      </w:r>
      <w:r w:rsidR="00A51B06">
        <w:rPr>
          <w:rFonts w:hint="eastAsia"/>
        </w:rPr>
        <w:t>，可以确定在一定转速下的电机反电动势大小</w:t>
      </w:r>
      <w:r w:rsidR="002918E3">
        <w:rPr>
          <w:rFonts w:hint="eastAsia"/>
        </w:rPr>
        <w:t>，而且转子的角速度和母线电压有较好的线性关系</w:t>
      </w:r>
      <w:r w:rsidR="00A15A65">
        <w:rPr>
          <w:rFonts w:hint="eastAsia"/>
        </w:rPr>
        <w:t>，所以通过设置功率器件的占空比即可确定转子的角速度</w:t>
      </w:r>
      <w:r w:rsidR="005758AC">
        <w:rPr>
          <w:rFonts w:hint="eastAsia"/>
        </w:rPr>
        <w:t>。如果占空比设置较低，则反电动势信号不易检测</w:t>
      </w:r>
      <w:r w:rsidR="00AF5DC3">
        <w:rPr>
          <w:rFonts w:hint="eastAsia"/>
        </w:rPr>
        <w:t>，如果占空比设置过大，则会限制电机的调速范围和调速平滑性</w:t>
      </w:r>
      <w:r w:rsidR="00057E31">
        <w:rPr>
          <w:rFonts w:hint="eastAsia"/>
        </w:rPr>
        <w:t>。预定速度的设置与反电动势检测电路的灵敏性和可靠性</w:t>
      </w:r>
      <w:r w:rsidR="00880249">
        <w:rPr>
          <w:rFonts w:hint="eastAsia"/>
        </w:rPr>
        <w:t>相关，在一般工程项目中会把预定速度设置为额定转速的</w:t>
      </w:r>
      <w:r w:rsidR="00880249">
        <w:rPr>
          <w:rFonts w:hint="eastAsia"/>
        </w:rPr>
        <w:t>1</w:t>
      </w:r>
      <w:r w:rsidR="00880249">
        <w:t>5%</w:t>
      </w:r>
      <w:r w:rsidR="00880249">
        <w:rPr>
          <w:rFonts w:hint="eastAsia"/>
        </w:rPr>
        <w:t>左右</w:t>
      </w:r>
      <w:r w:rsidR="00F361F9">
        <w:rPr>
          <w:rFonts w:hint="eastAsia"/>
        </w:rPr>
        <w:t>。</w:t>
      </w:r>
    </w:p>
    <w:p w14:paraId="3815690F" w14:textId="47818C0B" w:rsidR="00F361F9" w:rsidRDefault="001C4A16" w:rsidP="00CD7A83">
      <w:pPr>
        <w:pStyle w:val="3"/>
      </w:pPr>
      <w:r>
        <w:t>2</w:t>
      </w:r>
      <w:r w:rsidR="00FB10A7">
        <w:t>.2.3</w:t>
      </w:r>
      <w:r w:rsidR="00A7359E">
        <w:rPr>
          <w:rFonts w:hint="eastAsia"/>
        </w:rPr>
        <w:t>反电动势阶段</w:t>
      </w:r>
    </w:p>
    <w:p w14:paraId="705946DC" w14:textId="0EF352AA" w:rsidR="00C1751C" w:rsidRDefault="005228D9" w:rsidP="00CD7A83">
      <w:r>
        <w:rPr>
          <w:rFonts w:hint="eastAsia"/>
        </w:rPr>
        <w:t>反电动势阶段又称自同步阶段</w:t>
      </w:r>
      <w:r w:rsidR="001077E5">
        <w:rPr>
          <w:rFonts w:hint="eastAsia"/>
        </w:rPr>
        <w:t>。</w:t>
      </w:r>
      <w:r w:rsidR="00C1751C">
        <w:rPr>
          <w:rFonts w:hint="eastAsia"/>
        </w:rPr>
        <w:t>当电机通过外同步加速到一定的转速，反电势信号可以准确检测时，即可由外同步向自同步切换。可以通过试验观察反电势信号能够被准确检测的转速。在进行切换有两种方法：一种是测速模块可以测出电机的转速，当达到这一转速时即可进行切换；另一种，通过试验检测出达到预定切换转速的时间，通过软件定时器设置切换时间。这一步是关键也是比较难实现的一步。有时软件或者硬件设计的不合理都可能导致启动失败。通常是采用估算的方式来选择切换速度。</w:t>
      </w:r>
    </w:p>
    <w:p w14:paraId="38866546" w14:textId="5186879F" w:rsidR="00A7359E" w:rsidRDefault="001C4A16" w:rsidP="00CD7A83">
      <w:pPr>
        <w:pStyle w:val="2"/>
      </w:pPr>
      <w:r>
        <w:t>2</w:t>
      </w:r>
      <w:r w:rsidR="00831826">
        <w:t>.</w:t>
      </w:r>
      <w:r w:rsidR="00943F49">
        <w:t>3</w:t>
      </w:r>
      <w:r w:rsidR="00FB10A7">
        <w:rPr>
          <w:rFonts w:hint="eastAsia"/>
        </w:rPr>
        <w:t>无感和有感</w:t>
      </w:r>
      <w:r w:rsidR="00FB10A7">
        <w:rPr>
          <w:rFonts w:hint="eastAsia"/>
        </w:rPr>
        <w:t>BLDC</w:t>
      </w:r>
      <w:r w:rsidR="00831826">
        <w:rPr>
          <w:rFonts w:hint="eastAsia"/>
        </w:rPr>
        <w:t>换相</w:t>
      </w:r>
    </w:p>
    <w:p w14:paraId="072157DA" w14:textId="30ED4D8C" w:rsidR="00C7166B" w:rsidRDefault="00351569" w:rsidP="00CD7A83">
      <w:r>
        <w:rPr>
          <w:rFonts w:hint="eastAsia"/>
        </w:rPr>
        <w:t>无刷直流电机则是通过电子电路实现转子换相</w:t>
      </w:r>
      <w:r w:rsidR="00C62B9C">
        <w:rPr>
          <w:rFonts w:hint="eastAsia"/>
        </w:rPr>
        <w:t>，实现换相的电路是逆变电路</w:t>
      </w:r>
      <w:r w:rsidR="00FD775A">
        <w:rPr>
          <w:rFonts w:hint="eastAsia"/>
        </w:rPr>
        <w:t>。</w:t>
      </w:r>
    </w:p>
    <w:p w14:paraId="36BAE676" w14:textId="79EAD586" w:rsidR="00871F23" w:rsidRDefault="001C4A16" w:rsidP="00CD7A83">
      <w:pPr>
        <w:pStyle w:val="3"/>
      </w:pPr>
      <w:r>
        <w:t>2</w:t>
      </w:r>
      <w:r w:rsidR="00871F23">
        <w:rPr>
          <w:rFonts w:hint="eastAsia"/>
        </w:rPr>
        <w:t>.</w:t>
      </w:r>
      <w:r w:rsidR="00943F49">
        <w:t>3</w:t>
      </w:r>
      <w:r w:rsidR="00B7433B">
        <w:t>.1</w:t>
      </w:r>
      <w:r w:rsidR="00871F23">
        <w:rPr>
          <w:rFonts w:hint="eastAsia"/>
        </w:rPr>
        <w:t>六步换相</w:t>
      </w:r>
    </w:p>
    <w:p w14:paraId="57758F4B" w14:textId="026205C8" w:rsidR="00BB7307" w:rsidRPr="00BB7307" w:rsidRDefault="00FB10A7" w:rsidP="00CD7A83">
      <w:pPr>
        <w:pStyle w:val="4"/>
      </w:pPr>
      <w:r>
        <w:rPr>
          <w:rFonts w:hint="eastAsia"/>
        </w:rPr>
        <w:t>无感</w:t>
      </w:r>
      <w:r>
        <w:rPr>
          <w:rFonts w:hint="eastAsia"/>
        </w:rPr>
        <w:t>BLDC</w:t>
      </w:r>
    </w:p>
    <w:p w14:paraId="16BC244D" w14:textId="530DB931" w:rsidR="003951BE" w:rsidRDefault="00EC75B4" w:rsidP="00CD7A83">
      <w:r>
        <w:rPr>
          <w:rFonts w:hint="eastAsia"/>
        </w:rPr>
        <w:t>无刷直流电机的等效电路图如图</w:t>
      </w:r>
      <w:r w:rsidR="00D23B5B">
        <w:rPr>
          <w:rFonts w:hint="eastAsia"/>
        </w:rPr>
        <w:t>1</w:t>
      </w:r>
      <w:r w:rsidR="00D23B5B">
        <w:t>0</w:t>
      </w:r>
      <w:r>
        <w:rPr>
          <w:rFonts w:hint="eastAsia"/>
        </w:rPr>
        <w:t>所示</w:t>
      </w:r>
      <w:r w:rsidR="000C31D0">
        <w:rPr>
          <w:rFonts w:hint="eastAsia"/>
        </w:rPr>
        <w:t>，</w:t>
      </w:r>
      <w:r w:rsidR="00107527">
        <w:rPr>
          <w:rFonts w:hint="eastAsia"/>
        </w:rPr>
        <w:t>由六个驱动器件、六个</w:t>
      </w:r>
      <w:r w:rsidR="00937DB9">
        <w:rPr>
          <w:rFonts w:hint="eastAsia"/>
        </w:rPr>
        <w:t>续流二极管和电机组成</w:t>
      </w:r>
      <w:r w:rsidR="00CE5451">
        <w:rPr>
          <w:rFonts w:hint="eastAsia"/>
        </w:rPr>
        <w:t>。</w:t>
      </w:r>
      <w:r w:rsidR="005E0FCE">
        <w:rPr>
          <w:rFonts w:hint="eastAsia"/>
        </w:rPr>
        <w:t>这里，</w:t>
      </w:r>
      <w:r w:rsidR="00130AC7">
        <w:rPr>
          <w:rFonts w:hint="eastAsia"/>
        </w:rPr>
        <w:t>三相桥式逆变器采用</w:t>
      </w:r>
      <w:r w:rsidR="00130AC7">
        <w:rPr>
          <w:rFonts w:hint="eastAsia"/>
        </w:rPr>
        <w:t>1</w:t>
      </w:r>
      <w:r w:rsidR="00130AC7">
        <w:t>20</w:t>
      </w:r>
      <w:r w:rsidR="00130AC7">
        <w:rPr>
          <w:rFonts w:hint="eastAsia"/>
        </w:rPr>
        <w:t>°导通，也就是每隔</w:t>
      </w:r>
      <w:r w:rsidR="00284FC9">
        <w:t>60</w:t>
      </w:r>
      <w:r w:rsidR="00284FC9">
        <w:rPr>
          <w:rFonts w:hint="eastAsia"/>
        </w:rPr>
        <w:t>°进行一次换相</w:t>
      </w:r>
      <w:r w:rsidR="005A52C5">
        <w:rPr>
          <w:rFonts w:hint="eastAsia"/>
        </w:rPr>
        <w:t>。这种导通方式要求在任意导通时刻，只有两相功率管处于导通状态</w:t>
      </w:r>
      <w:r w:rsidR="00D17181">
        <w:rPr>
          <w:rFonts w:hint="eastAsia"/>
        </w:rPr>
        <w:t>，另一相悬空</w:t>
      </w:r>
      <w:r w:rsidR="009F1427">
        <w:rPr>
          <w:rFonts w:hint="eastAsia"/>
        </w:rPr>
        <w:t>。每个功率管需要被导通</w:t>
      </w:r>
      <w:r w:rsidR="009F1427">
        <w:rPr>
          <w:rFonts w:hint="eastAsia"/>
        </w:rPr>
        <w:t>1</w:t>
      </w:r>
      <w:r w:rsidR="009F1427">
        <w:t>2</w:t>
      </w:r>
      <w:r w:rsidR="009F1427">
        <w:rPr>
          <w:rFonts w:hint="eastAsia"/>
        </w:rPr>
        <w:t>°电角度</w:t>
      </w:r>
      <w:r w:rsidR="00C2164B">
        <w:rPr>
          <w:rFonts w:hint="eastAsia"/>
        </w:rPr>
        <w:t>。一共把电源周期分为六个扇区</w:t>
      </w:r>
      <w:r w:rsidR="00111218">
        <w:rPr>
          <w:rFonts w:hint="eastAsia"/>
        </w:rPr>
        <w:t>，那么每个扇区都是占据</w:t>
      </w:r>
      <w:r w:rsidR="00111218">
        <w:rPr>
          <w:rFonts w:hint="eastAsia"/>
        </w:rPr>
        <w:t>6</w:t>
      </w:r>
      <w:r w:rsidR="00111218">
        <w:t>0</w:t>
      </w:r>
      <w:r w:rsidR="00111218">
        <w:rPr>
          <w:rFonts w:hint="eastAsia"/>
        </w:rPr>
        <w:t>°电角度</w:t>
      </w:r>
      <w:r w:rsidR="007C03CC">
        <w:rPr>
          <w:rFonts w:hint="eastAsia"/>
        </w:rPr>
        <w:t>，导通原理如图</w:t>
      </w:r>
      <w:r w:rsidR="007C03CC">
        <w:rPr>
          <w:rFonts w:hint="eastAsia"/>
        </w:rPr>
        <w:t>1</w:t>
      </w:r>
      <w:r w:rsidR="007C03CC">
        <w:t>1</w:t>
      </w:r>
      <w:r w:rsidR="007C03CC">
        <w:rPr>
          <w:rFonts w:hint="eastAsia"/>
        </w:rPr>
        <w:t>所示</w:t>
      </w:r>
      <w:r w:rsidR="006E6D6E">
        <w:rPr>
          <w:rFonts w:hint="eastAsia"/>
        </w:rPr>
        <w:t>。</w:t>
      </w:r>
    </w:p>
    <w:p w14:paraId="364A890A" w14:textId="725AFB0D" w:rsidR="00D23B5B" w:rsidRDefault="00937DB9" w:rsidP="00461B97">
      <w:pPr>
        <w:pStyle w:val="afb"/>
      </w:pPr>
      <w:r w:rsidRPr="00937DB9">
        <w:lastRenderedPageBreak/>
        <w:drawing>
          <wp:inline distT="0" distB="0" distL="0" distR="0" wp14:anchorId="77FF8D8D" wp14:editId="061B69A9">
            <wp:extent cx="4807528" cy="20005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4981" cy="2003630"/>
                    </a:xfrm>
                    <a:prstGeom prst="rect">
                      <a:avLst/>
                    </a:prstGeom>
                    <a:noFill/>
                    <a:ln>
                      <a:noFill/>
                    </a:ln>
                  </pic:spPr>
                </pic:pic>
              </a:graphicData>
            </a:graphic>
          </wp:inline>
        </w:drawing>
      </w:r>
    </w:p>
    <w:p w14:paraId="0C5F7F71" w14:textId="5F800529" w:rsidR="000C31D0" w:rsidRDefault="00D23B5B"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4310E">
        <w:rPr>
          <w:noProof/>
        </w:rPr>
        <w:t>6</w:t>
      </w:r>
      <w:r>
        <w:fldChar w:fldCharType="end"/>
      </w:r>
      <w:r>
        <w:rPr>
          <w:rFonts w:hint="eastAsia"/>
        </w:rPr>
        <w:t>无刷直流电机电路等效图</w:t>
      </w:r>
    </w:p>
    <w:p w14:paraId="00D8BCCB" w14:textId="77777777" w:rsidR="00B55981" w:rsidRDefault="008F02A8" w:rsidP="00461B97">
      <w:pPr>
        <w:pStyle w:val="afb"/>
      </w:pPr>
      <w:r w:rsidRPr="008F02A8">
        <w:drawing>
          <wp:inline distT="0" distB="0" distL="0" distR="0" wp14:anchorId="56C5D8AB" wp14:editId="5677ABC4">
            <wp:extent cx="2883578" cy="22754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93995" cy="2283715"/>
                    </a:xfrm>
                    <a:prstGeom prst="rect">
                      <a:avLst/>
                    </a:prstGeom>
                    <a:noFill/>
                    <a:ln>
                      <a:noFill/>
                    </a:ln>
                  </pic:spPr>
                </pic:pic>
              </a:graphicData>
            </a:graphic>
          </wp:inline>
        </w:drawing>
      </w:r>
    </w:p>
    <w:p w14:paraId="507B2379" w14:textId="657DFF7D" w:rsidR="006E6D6E" w:rsidRDefault="00B55981"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4310E">
        <w:rPr>
          <w:noProof/>
        </w:rPr>
        <w:t>7</w:t>
      </w:r>
      <w:r>
        <w:fldChar w:fldCharType="end"/>
      </w:r>
      <w:r>
        <w:rPr>
          <w:rFonts w:hint="eastAsia"/>
        </w:rPr>
        <w:t>六步换相示意图</w:t>
      </w:r>
    </w:p>
    <w:p w14:paraId="16015DBA" w14:textId="6F71A021" w:rsidR="00F81F5E" w:rsidRDefault="00A95A39" w:rsidP="00CD7A83">
      <w:r>
        <w:rPr>
          <w:rFonts w:hint="eastAsia"/>
        </w:rPr>
        <w:t>1</w:t>
      </w:r>
      <w:r>
        <w:t>.</w:t>
      </w:r>
      <w:r>
        <w:rPr>
          <w:rFonts w:hint="eastAsia"/>
        </w:rPr>
        <w:t>导通</w:t>
      </w:r>
      <w:r>
        <w:rPr>
          <w:rFonts w:hint="eastAsia"/>
        </w:rPr>
        <w:t>A</w:t>
      </w:r>
      <w:r w:rsidR="006223E5">
        <w:rPr>
          <w:rFonts w:hint="eastAsia"/>
        </w:rPr>
        <w:t>相</w:t>
      </w:r>
      <w:r>
        <w:rPr>
          <w:rFonts w:hint="eastAsia"/>
        </w:rPr>
        <w:t>和</w:t>
      </w:r>
      <w:r>
        <w:rPr>
          <w:rFonts w:hint="eastAsia"/>
        </w:rPr>
        <w:t>B</w:t>
      </w:r>
      <w:r>
        <w:rPr>
          <w:rFonts w:hint="eastAsia"/>
        </w:rPr>
        <w:t>相，</w:t>
      </w:r>
      <w:r w:rsidR="00F81F5E">
        <w:rPr>
          <w:rFonts w:hint="eastAsia"/>
        </w:rPr>
        <w:t>电流</w:t>
      </w:r>
      <w:r w:rsidR="003A3D68">
        <w:rPr>
          <w:rFonts w:hint="eastAsia"/>
        </w:rPr>
        <w:t>从</w:t>
      </w:r>
      <w:r w:rsidR="00F81F5E">
        <w:rPr>
          <w:rFonts w:hint="eastAsia"/>
        </w:rPr>
        <w:t>A</w:t>
      </w:r>
      <w:r w:rsidR="00F81F5E">
        <w:rPr>
          <w:rFonts w:hint="eastAsia"/>
        </w:rPr>
        <w:t>进</w:t>
      </w:r>
      <w:r w:rsidR="00F81F5E">
        <w:rPr>
          <w:rFonts w:hint="eastAsia"/>
        </w:rPr>
        <w:t>B</w:t>
      </w:r>
      <w:r w:rsidR="00F81F5E">
        <w:rPr>
          <w:rFonts w:hint="eastAsia"/>
        </w:rPr>
        <w:t>出，</w:t>
      </w:r>
      <w:r w:rsidR="00F81F5E">
        <w:rPr>
          <w:rFonts w:hint="eastAsia"/>
        </w:rPr>
        <w:t>C</w:t>
      </w:r>
      <w:r w:rsidR="003A3D68">
        <w:rPr>
          <w:rFonts w:hint="eastAsia"/>
        </w:rPr>
        <w:t>相</w:t>
      </w:r>
      <w:r w:rsidR="00F81F5E">
        <w:rPr>
          <w:rFonts w:hint="eastAsia"/>
        </w:rPr>
        <w:t>悬空</w:t>
      </w:r>
      <w:r w:rsidR="006223E5">
        <w:rPr>
          <w:rFonts w:hint="eastAsia"/>
        </w:rPr>
        <w:t>；</w:t>
      </w:r>
    </w:p>
    <w:p w14:paraId="1E7FA51B" w14:textId="75191782" w:rsidR="0074349D" w:rsidRDefault="0074349D" w:rsidP="00CD7A83">
      <w:r>
        <w:rPr>
          <w:rFonts w:hint="eastAsia"/>
        </w:rPr>
        <w:t>2</w:t>
      </w:r>
      <w:r>
        <w:t>.</w:t>
      </w:r>
      <w:r w:rsidR="006223E5" w:rsidRPr="006223E5">
        <w:rPr>
          <w:rFonts w:hint="eastAsia"/>
        </w:rPr>
        <w:t>导通</w:t>
      </w:r>
      <w:r w:rsidR="006223E5" w:rsidRPr="006223E5">
        <w:rPr>
          <w:rFonts w:hint="eastAsia"/>
        </w:rPr>
        <w:t>A</w:t>
      </w:r>
      <w:r w:rsidR="006223E5" w:rsidRPr="006223E5">
        <w:rPr>
          <w:rFonts w:hint="eastAsia"/>
        </w:rPr>
        <w:t>相和</w:t>
      </w:r>
      <w:r w:rsidR="006223E5">
        <w:rPr>
          <w:rFonts w:hint="eastAsia"/>
        </w:rPr>
        <w:t>C</w:t>
      </w:r>
      <w:r w:rsidR="006223E5" w:rsidRPr="006223E5">
        <w:rPr>
          <w:rFonts w:hint="eastAsia"/>
        </w:rPr>
        <w:t>相，电流从</w:t>
      </w:r>
      <w:r w:rsidR="006223E5" w:rsidRPr="006223E5">
        <w:rPr>
          <w:rFonts w:hint="eastAsia"/>
        </w:rPr>
        <w:t>A</w:t>
      </w:r>
      <w:r w:rsidR="006223E5" w:rsidRPr="006223E5">
        <w:rPr>
          <w:rFonts w:hint="eastAsia"/>
        </w:rPr>
        <w:t>进</w:t>
      </w:r>
      <w:r w:rsidR="006223E5">
        <w:rPr>
          <w:rFonts w:hint="eastAsia"/>
        </w:rPr>
        <w:t>C</w:t>
      </w:r>
      <w:r w:rsidR="006223E5" w:rsidRPr="006223E5">
        <w:rPr>
          <w:rFonts w:hint="eastAsia"/>
        </w:rPr>
        <w:t>出，</w:t>
      </w:r>
      <w:r w:rsidR="006223E5" w:rsidRPr="006223E5">
        <w:rPr>
          <w:rFonts w:hint="eastAsia"/>
        </w:rPr>
        <w:t>B</w:t>
      </w:r>
      <w:r w:rsidR="006223E5" w:rsidRPr="006223E5">
        <w:rPr>
          <w:rFonts w:hint="eastAsia"/>
        </w:rPr>
        <w:t>不</w:t>
      </w:r>
      <w:r w:rsidR="006223E5">
        <w:rPr>
          <w:rFonts w:hint="eastAsia"/>
        </w:rPr>
        <w:t>悬空</w:t>
      </w:r>
      <w:r w:rsidR="003A3D68">
        <w:rPr>
          <w:rFonts w:hint="eastAsia"/>
        </w:rPr>
        <w:t>；</w:t>
      </w:r>
    </w:p>
    <w:p w14:paraId="660E2066" w14:textId="3453F177" w:rsidR="003A3D68" w:rsidRDefault="003A3D68" w:rsidP="00CD7A83">
      <w:r>
        <w:rPr>
          <w:rFonts w:hint="eastAsia"/>
        </w:rPr>
        <w:t>3</w:t>
      </w:r>
      <w:r>
        <w:t>.</w:t>
      </w:r>
      <w:r>
        <w:rPr>
          <w:rFonts w:hint="eastAsia"/>
        </w:rPr>
        <w:t>导通</w:t>
      </w:r>
      <w:r>
        <w:rPr>
          <w:rFonts w:hint="eastAsia"/>
        </w:rPr>
        <w:t>B</w:t>
      </w:r>
      <w:r>
        <w:rPr>
          <w:rFonts w:hint="eastAsia"/>
        </w:rPr>
        <w:t>相和</w:t>
      </w:r>
      <w:r>
        <w:rPr>
          <w:rFonts w:hint="eastAsia"/>
        </w:rPr>
        <w:t>C</w:t>
      </w:r>
      <w:r>
        <w:rPr>
          <w:rFonts w:hint="eastAsia"/>
        </w:rPr>
        <w:t>相，电流从</w:t>
      </w:r>
      <w:r>
        <w:rPr>
          <w:rFonts w:hint="eastAsia"/>
        </w:rPr>
        <w:t>B</w:t>
      </w:r>
      <w:r>
        <w:rPr>
          <w:rFonts w:hint="eastAsia"/>
        </w:rPr>
        <w:t>进</w:t>
      </w:r>
      <w:r>
        <w:rPr>
          <w:rFonts w:hint="eastAsia"/>
        </w:rPr>
        <w:t>C</w:t>
      </w:r>
      <w:r>
        <w:rPr>
          <w:rFonts w:hint="eastAsia"/>
        </w:rPr>
        <w:t>出，</w:t>
      </w:r>
      <w:r>
        <w:rPr>
          <w:rFonts w:hint="eastAsia"/>
        </w:rPr>
        <w:t>A</w:t>
      </w:r>
      <w:r>
        <w:rPr>
          <w:rFonts w:hint="eastAsia"/>
        </w:rPr>
        <w:t>相悬空</w:t>
      </w:r>
      <w:r w:rsidR="00AA05AF">
        <w:rPr>
          <w:rFonts w:hint="eastAsia"/>
        </w:rPr>
        <w:t>；</w:t>
      </w:r>
    </w:p>
    <w:p w14:paraId="5F49A420" w14:textId="4619EA96" w:rsidR="00AA05AF" w:rsidRDefault="00AA05AF" w:rsidP="00CD7A83">
      <w:r>
        <w:t>4.</w:t>
      </w:r>
      <w:r>
        <w:rPr>
          <w:rFonts w:hint="eastAsia"/>
        </w:rPr>
        <w:t>导通</w:t>
      </w:r>
      <w:r>
        <w:rPr>
          <w:rFonts w:hint="eastAsia"/>
        </w:rPr>
        <w:t>B</w:t>
      </w:r>
      <w:r>
        <w:rPr>
          <w:rFonts w:hint="eastAsia"/>
        </w:rPr>
        <w:t>相和</w:t>
      </w:r>
      <w:r>
        <w:rPr>
          <w:rFonts w:hint="eastAsia"/>
        </w:rPr>
        <w:t>A</w:t>
      </w:r>
      <w:r>
        <w:rPr>
          <w:rFonts w:hint="eastAsia"/>
        </w:rPr>
        <w:t>相，电流从</w:t>
      </w:r>
      <w:r>
        <w:rPr>
          <w:rFonts w:hint="eastAsia"/>
        </w:rPr>
        <w:t>B</w:t>
      </w:r>
      <w:r>
        <w:rPr>
          <w:rFonts w:hint="eastAsia"/>
        </w:rPr>
        <w:t>进</w:t>
      </w:r>
      <w:r>
        <w:rPr>
          <w:rFonts w:hint="eastAsia"/>
        </w:rPr>
        <w:t>A</w:t>
      </w:r>
      <w:r>
        <w:rPr>
          <w:rFonts w:hint="eastAsia"/>
        </w:rPr>
        <w:t>出，</w:t>
      </w:r>
      <w:r>
        <w:rPr>
          <w:rFonts w:hint="eastAsia"/>
        </w:rPr>
        <w:t>C</w:t>
      </w:r>
      <w:r>
        <w:rPr>
          <w:rFonts w:hint="eastAsia"/>
        </w:rPr>
        <w:t>相悬空；</w:t>
      </w:r>
    </w:p>
    <w:p w14:paraId="76E3B3A9" w14:textId="4CC9F979" w:rsidR="00AA05AF" w:rsidRDefault="00AA05AF" w:rsidP="00CD7A83">
      <w:r>
        <w:rPr>
          <w:rFonts w:hint="eastAsia"/>
        </w:rPr>
        <w:t>5</w:t>
      </w:r>
      <w:r>
        <w:t>.</w:t>
      </w:r>
      <w:r>
        <w:rPr>
          <w:rFonts w:hint="eastAsia"/>
        </w:rPr>
        <w:t>导通</w:t>
      </w:r>
      <w:r>
        <w:rPr>
          <w:rFonts w:hint="eastAsia"/>
        </w:rPr>
        <w:t>C</w:t>
      </w:r>
      <w:r>
        <w:rPr>
          <w:rFonts w:hint="eastAsia"/>
        </w:rPr>
        <w:t>相和</w:t>
      </w:r>
      <w:r>
        <w:rPr>
          <w:rFonts w:hint="eastAsia"/>
        </w:rPr>
        <w:t>A</w:t>
      </w:r>
      <w:r>
        <w:rPr>
          <w:rFonts w:hint="eastAsia"/>
        </w:rPr>
        <w:t>相，电流从</w:t>
      </w:r>
      <w:r>
        <w:rPr>
          <w:rFonts w:hint="eastAsia"/>
        </w:rPr>
        <w:t>C</w:t>
      </w:r>
      <w:r>
        <w:rPr>
          <w:rFonts w:hint="eastAsia"/>
        </w:rPr>
        <w:t>进</w:t>
      </w:r>
      <w:r>
        <w:rPr>
          <w:rFonts w:hint="eastAsia"/>
        </w:rPr>
        <w:t>A</w:t>
      </w:r>
      <w:r>
        <w:rPr>
          <w:rFonts w:hint="eastAsia"/>
        </w:rPr>
        <w:t>出，</w:t>
      </w:r>
      <w:r w:rsidR="008E0CF5">
        <w:rPr>
          <w:rFonts w:hint="eastAsia"/>
        </w:rPr>
        <w:t>B</w:t>
      </w:r>
      <w:r w:rsidR="008E0CF5">
        <w:rPr>
          <w:rFonts w:hint="eastAsia"/>
        </w:rPr>
        <w:t>相悬空；</w:t>
      </w:r>
    </w:p>
    <w:p w14:paraId="3D0284B7" w14:textId="3552BDC8" w:rsidR="008E0CF5" w:rsidRDefault="008E0CF5" w:rsidP="00CD7A83">
      <w:r>
        <w:rPr>
          <w:rFonts w:hint="eastAsia"/>
        </w:rPr>
        <w:t>6</w:t>
      </w:r>
      <w:r>
        <w:t>.</w:t>
      </w:r>
      <w:r>
        <w:rPr>
          <w:rFonts w:hint="eastAsia"/>
        </w:rPr>
        <w:t>导通</w:t>
      </w:r>
      <w:r>
        <w:rPr>
          <w:rFonts w:hint="eastAsia"/>
        </w:rPr>
        <w:t>C</w:t>
      </w:r>
      <w:r>
        <w:rPr>
          <w:rFonts w:hint="eastAsia"/>
        </w:rPr>
        <w:t>相和</w:t>
      </w:r>
      <w:r>
        <w:rPr>
          <w:rFonts w:hint="eastAsia"/>
        </w:rPr>
        <w:t>B</w:t>
      </w:r>
      <w:r>
        <w:rPr>
          <w:rFonts w:hint="eastAsia"/>
        </w:rPr>
        <w:t>相，电流从</w:t>
      </w:r>
      <w:r>
        <w:rPr>
          <w:rFonts w:hint="eastAsia"/>
        </w:rPr>
        <w:t>C</w:t>
      </w:r>
      <w:r>
        <w:rPr>
          <w:rFonts w:hint="eastAsia"/>
        </w:rPr>
        <w:t>进</w:t>
      </w:r>
      <w:r>
        <w:rPr>
          <w:rFonts w:hint="eastAsia"/>
        </w:rPr>
        <w:t>B</w:t>
      </w:r>
      <w:r>
        <w:rPr>
          <w:rFonts w:hint="eastAsia"/>
        </w:rPr>
        <w:t>出，</w:t>
      </w:r>
      <w:r>
        <w:rPr>
          <w:rFonts w:hint="eastAsia"/>
        </w:rPr>
        <w:t>A</w:t>
      </w:r>
      <w:r>
        <w:rPr>
          <w:rFonts w:hint="eastAsia"/>
        </w:rPr>
        <w:t>相悬空</w:t>
      </w:r>
      <w:r w:rsidR="00BB7307">
        <w:rPr>
          <w:rFonts w:hint="eastAsia"/>
        </w:rPr>
        <w:t>。</w:t>
      </w:r>
    </w:p>
    <w:p w14:paraId="15BC03D7" w14:textId="649B76C0" w:rsidR="001909E3" w:rsidRDefault="009E15C4" w:rsidP="00CD7A83">
      <w:r>
        <w:rPr>
          <w:rFonts w:hint="eastAsia"/>
        </w:rPr>
        <w:t>以此类推</w:t>
      </w:r>
      <w:r w:rsidR="000F4B73">
        <w:rPr>
          <w:rFonts w:hint="eastAsia"/>
        </w:rPr>
        <w:t>，</w:t>
      </w:r>
      <w:r w:rsidR="00A07DB1">
        <w:rPr>
          <w:rFonts w:hint="eastAsia"/>
        </w:rPr>
        <w:t>转子在不同的</w:t>
      </w:r>
      <w:r w:rsidR="000F4B73">
        <w:rPr>
          <w:rFonts w:hint="eastAsia"/>
        </w:rPr>
        <w:t>位置，通过导通不同的功率器件</w:t>
      </w:r>
      <w:r w:rsidR="00F22343">
        <w:rPr>
          <w:rFonts w:hint="eastAsia"/>
        </w:rPr>
        <w:t>，就可以实现电机的连续</w:t>
      </w:r>
      <w:r w:rsidR="00527E3D">
        <w:rPr>
          <w:rFonts w:hint="eastAsia"/>
        </w:rPr>
        <w:t>转动，并且导通功率器件的频率和电机转速成正比关系。</w:t>
      </w:r>
    </w:p>
    <w:p w14:paraId="17D333D1" w14:textId="31C2380C" w:rsidR="00B36FDF" w:rsidRPr="00B36FDF" w:rsidRDefault="00527E3D" w:rsidP="00CD7A83">
      <w:r>
        <w:rPr>
          <w:rFonts w:hint="eastAsia"/>
        </w:rPr>
        <w:t>电枢磁势和主磁势之间的夹角在</w:t>
      </w:r>
      <w:r>
        <w:rPr>
          <w:rFonts w:hint="eastAsia"/>
        </w:rPr>
        <w:t>0</w:t>
      </w:r>
      <w:r>
        <w:rPr>
          <w:rFonts w:hint="eastAsia"/>
        </w:rPr>
        <w:t>°</w:t>
      </w:r>
      <w:r>
        <w:rPr>
          <w:rFonts w:hint="eastAsia"/>
        </w:rPr>
        <w:t>~</w:t>
      </w:r>
      <w:r>
        <w:t>120</w:t>
      </w:r>
      <w:r>
        <w:rPr>
          <w:rFonts w:hint="eastAsia"/>
        </w:rPr>
        <w:t>°之间变化</w:t>
      </w:r>
      <w:r w:rsidR="008C08F4">
        <w:rPr>
          <w:rFonts w:hint="eastAsia"/>
        </w:rPr>
        <w:t>，并且</w:t>
      </w:r>
      <w:commentRangeStart w:id="4"/>
      <w:r w:rsidR="008C08F4">
        <w:rPr>
          <w:rFonts w:hint="eastAsia"/>
        </w:rPr>
        <w:t>电枢磁势的电角度超前与主</w:t>
      </w:r>
      <w:r w:rsidR="008C08F4">
        <w:rPr>
          <w:rFonts w:hint="eastAsia"/>
        </w:rPr>
        <w:lastRenderedPageBreak/>
        <w:t>磁势电角度</w:t>
      </w:r>
      <w:r w:rsidR="00EF3679">
        <w:rPr>
          <w:rFonts w:hint="eastAsia"/>
        </w:rPr>
        <w:t>。</w:t>
      </w:r>
      <w:commentRangeEnd w:id="4"/>
      <w:r w:rsidR="00EF3679">
        <w:rPr>
          <w:rStyle w:val="af2"/>
        </w:rPr>
        <w:commentReference w:id="4"/>
      </w:r>
    </w:p>
    <w:p w14:paraId="44F30522" w14:textId="0BB1F639" w:rsidR="00471EC9" w:rsidRDefault="00FB10A7" w:rsidP="00CD7A83">
      <w:pPr>
        <w:pStyle w:val="4"/>
      </w:pPr>
      <w:r>
        <w:rPr>
          <w:rFonts w:hint="eastAsia"/>
        </w:rPr>
        <w:t>有感</w:t>
      </w:r>
      <w:r>
        <w:rPr>
          <w:rFonts w:hint="eastAsia"/>
        </w:rPr>
        <w:t>BLDC</w:t>
      </w:r>
    </w:p>
    <w:p w14:paraId="45B5C00D" w14:textId="40FBE726" w:rsidR="0076347C" w:rsidRDefault="0076347C" w:rsidP="00CD7A83">
      <w:r>
        <w:rPr>
          <w:rFonts w:hint="eastAsia"/>
        </w:rPr>
        <w:t>对于有位置传感器</w:t>
      </w:r>
      <w:r w:rsidR="004E15DD">
        <w:rPr>
          <w:rFonts w:hint="eastAsia"/>
        </w:rPr>
        <w:t>而言</w:t>
      </w:r>
      <w:r>
        <w:rPr>
          <w:rFonts w:hint="eastAsia"/>
        </w:rPr>
        <w:t>，换相就显得简单许多</w:t>
      </w:r>
      <w:r w:rsidR="007D5984">
        <w:rPr>
          <w:rFonts w:hint="eastAsia"/>
        </w:rPr>
        <w:t>，这里以带霍尔传感器的无刷直流电机换相进行分析</w:t>
      </w:r>
      <w:r w:rsidR="00052540">
        <w:rPr>
          <w:rFonts w:hint="eastAsia"/>
        </w:rPr>
        <w:t>。</w:t>
      </w:r>
    </w:p>
    <w:p w14:paraId="725B93E6" w14:textId="2CFB5CBE" w:rsidR="00052540" w:rsidRDefault="00E943D7" w:rsidP="00CD7A83">
      <w:r>
        <w:rPr>
          <w:rFonts w:hint="eastAsia"/>
        </w:rPr>
        <w:t>霍尔传感器位于电机壳内，每个传感器输出状态每经</w:t>
      </w:r>
      <w:r>
        <w:rPr>
          <w:rFonts w:hint="eastAsia"/>
        </w:rPr>
        <w:t>180</w:t>
      </w:r>
      <w:r>
        <w:rPr>
          <w:rFonts w:hint="eastAsia"/>
        </w:rPr>
        <w:t>个电角度就会变化一次。</w:t>
      </w:r>
      <w:r>
        <w:rPr>
          <w:rFonts w:hint="eastAsia"/>
        </w:rPr>
        <w:t xml:space="preserve"> </w:t>
      </w:r>
      <w:r>
        <w:rPr>
          <w:rFonts w:hint="eastAsia"/>
        </w:rPr>
        <w:t>传感器</w:t>
      </w:r>
      <w:r>
        <w:rPr>
          <w:rFonts w:hint="eastAsia"/>
        </w:rPr>
        <w:t>B</w:t>
      </w:r>
      <w:r>
        <w:rPr>
          <w:rFonts w:hint="eastAsia"/>
        </w:rPr>
        <w:t>输出信号的上升沿与传感器</w:t>
      </w:r>
      <w:r>
        <w:rPr>
          <w:rFonts w:hint="eastAsia"/>
        </w:rPr>
        <w:t>A</w:t>
      </w:r>
      <w:r>
        <w:rPr>
          <w:rFonts w:hint="eastAsia"/>
        </w:rPr>
        <w:t>输出信号的上升沿之间有</w:t>
      </w:r>
      <w:r>
        <w:t>120</w:t>
      </w:r>
      <w:r>
        <w:rPr>
          <w:rFonts w:hint="eastAsia"/>
        </w:rPr>
        <w:t>个电角度的偏移。传感器</w:t>
      </w:r>
      <w:r>
        <w:t>C</w:t>
      </w:r>
      <w:r>
        <w:rPr>
          <w:rFonts w:hint="eastAsia"/>
        </w:rPr>
        <w:t>输出信号的上升沿相对于传感器</w:t>
      </w:r>
      <w:r>
        <w:t>B</w:t>
      </w:r>
      <w:r>
        <w:rPr>
          <w:rFonts w:hint="eastAsia"/>
        </w:rPr>
        <w:t>也有</w:t>
      </w:r>
      <w:r>
        <w:t>120</w:t>
      </w:r>
      <w:r>
        <w:rPr>
          <w:rFonts w:hint="eastAsia"/>
        </w:rPr>
        <w:t>个电角度的偏移。这样放置传感器是为了在电机换相时，传感器的输出状态会发生改变。</w:t>
      </w:r>
    </w:p>
    <w:p w14:paraId="30827DD1" w14:textId="22EE5E05" w:rsidR="00384C63" w:rsidRPr="00384C63" w:rsidRDefault="00384C63" w:rsidP="00CD7A83">
      <w:r>
        <w:rPr>
          <w:rFonts w:hint="eastAsia"/>
        </w:rPr>
        <w:t>按</w:t>
      </w:r>
      <w:r w:rsidR="004E15DD">
        <w:rPr>
          <w:rFonts w:hint="eastAsia"/>
        </w:rPr>
        <w:t>图</w:t>
      </w:r>
      <w:r w:rsidR="004E15DD">
        <w:rPr>
          <w:rFonts w:hint="eastAsia"/>
        </w:rPr>
        <w:t>1</w:t>
      </w:r>
      <w:r w:rsidR="004E15DD">
        <w:t>4</w:t>
      </w:r>
      <w:r>
        <w:rPr>
          <w:rFonts w:hint="eastAsia"/>
        </w:rPr>
        <w:t>的顺序给</w:t>
      </w:r>
      <w:r>
        <w:rPr>
          <w:rFonts w:hint="eastAsia"/>
        </w:rPr>
        <w:t>ABC</w:t>
      </w:r>
      <w:r>
        <w:rPr>
          <w:rFonts w:hint="eastAsia"/>
        </w:rPr>
        <w:t>三相加电，电机就会全速旋转起来，如果想反向旋转，按照霍尔的反向顺序给三相供电即可。直流电机的转速和电压是成正比的，如果想改变转速只需要改变导通的</w:t>
      </w:r>
      <w:r>
        <w:rPr>
          <w:rFonts w:hint="eastAsia"/>
        </w:rPr>
        <w:t>MOS</w:t>
      </w:r>
      <w:r>
        <w:rPr>
          <w:rFonts w:hint="eastAsia"/>
        </w:rPr>
        <w:t>管的</w:t>
      </w:r>
      <w:r>
        <w:rPr>
          <w:rFonts w:hint="eastAsia"/>
        </w:rPr>
        <w:t>PWM</w:t>
      </w:r>
      <w:r>
        <w:rPr>
          <w:rFonts w:hint="eastAsia"/>
        </w:rPr>
        <w:t>占空比即可，相当于调压。</w:t>
      </w:r>
    </w:p>
    <w:p w14:paraId="19A593BF" w14:textId="77777777" w:rsidR="004E15DD" w:rsidRDefault="004C0BAF" w:rsidP="00461B97">
      <w:pPr>
        <w:pStyle w:val="afb"/>
      </w:pPr>
      <w:r>
        <w:drawing>
          <wp:inline distT="0" distB="0" distL="0" distR="0" wp14:anchorId="021C4C10" wp14:editId="7186C88C">
            <wp:extent cx="4610100" cy="244407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610100" cy="2444074"/>
                    </a:xfrm>
                    <a:prstGeom prst="rect">
                      <a:avLst/>
                    </a:prstGeom>
                    <a:noFill/>
                    <a:ln>
                      <a:noFill/>
                    </a:ln>
                  </pic:spPr>
                </pic:pic>
              </a:graphicData>
            </a:graphic>
          </wp:inline>
        </w:drawing>
      </w:r>
    </w:p>
    <w:p w14:paraId="303D8964" w14:textId="1B9FCDA5" w:rsidR="004E15DD" w:rsidRDefault="004E15DD"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4310E">
        <w:rPr>
          <w:noProof/>
        </w:rPr>
        <w:t>8</w:t>
      </w:r>
      <w:r>
        <w:fldChar w:fldCharType="end"/>
      </w:r>
      <w:r w:rsidRPr="00BD6276">
        <w:rPr>
          <w:rFonts w:hint="eastAsia"/>
        </w:rPr>
        <w:t>霍尔传感器波形图</w:t>
      </w:r>
    </w:p>
    <w:p w14:paraId="3401356F" w14:textId="77777777" w:rsidR="00384C63" w:rsidRDefault="00384C63" w:rsidP="00461B97">
      <w:pPr>
        <w:pStyle w:val="afb"/>
      </w:pPr>
      <w:r>
        <w:lastRenderedPageBreak/>
        <w:drawing>
          <wp:inline distT="0" distB="0" distL="0" distR="0" wp14:anchorId="69935FF9" wp14:editId="5524A0CB">
            <wp:extent cx="4438650" cy="2184379"/>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54181" cy="2192022"/>
                    </a:xfrm>
                    <a:prstGeom prst="rect">
                      <a:avLst/>
                    </a:prstGeom>
                    <a:noFill/>
                    <a:ln>
                      <a:noFill/>
                    </a:ln>
                  </pic:spPr>
                </pic:pic>
              </a:graphicData>
            </a:graphic>
          </wp:inline>
        </w:drawing>
      </w:r>
    </w:p>
    <w:p w14:paraId="5760CE00" w14:textId="3FF70A0D" w:rsidR="00384C63" w:rsidRDefault="00384C63"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4310E">
        <w:rPr>
          <w:noProof/>
        </w:rPr>
        <w:t>9</w:t>
      </w:r>
      <w:r>
        <w:fldChar w:fldCharType="end"/>
      </w:r>
      <w:r>
        <w:rPr>
          <w:rFonts w:hint="eastAsia"/>
        </w:rPr>
        <w:t>运行示意图</w:t>
      </w:r>
    </w:p>
    <w:p w14:paraId="6F51C399" w14:textId="77777777" w:rsidR="00384C63" w:rsidRDefault="00384C63" w:rsidP="00461B97">
      <w:pPr>
        <w:pStyle w:val="afb"/>
      </w:pPr>
      <w:r>
        <w:drawing>
          <wp:inline distT="0" distB="0" distL="0" distR="0" wp14:anchorId="40A818B1" wp14:editId="4B2FD105">
            <wp:extent cx="4102100" cy="17543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16484" cy="1760503"/>
                    </a:xfrm>
                    <a:prstGeom prst="rect">
                      <a:avLst/>
                    </a:prstGeom>
                    <a:noFill/>
                    <a:ln>
                      <a:noFill/>
                    </a:ln>
                  </pic:spPr>
                </pic:pic>
              </a:graphicData>
            </a:graphic>
          </wp:inline>
        </w:drawing>
      </w:r>
    </w:p>
    <w:p w14:paraId="1BA108DB" w14:textId="30FD9481" w:rsidR="00384C63" w:rsidRDefault="00384C63"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4310E">
        <w:rPr>
          <w:noProof/>
        </w:rPr>
        <w:t>10</w:t>
      </w:r>
      <w:r>
        <w:fldChar w:fldCharType="end"/>
      </w:r>
      <w:r>
        <w:rPr>
          <w:rFonts w:hint="eastAsia"/>
        </w:rPr>
        <w:t>通电真值表</w:t>
      </w:r>
    </w:p>
    <w:p w14:paraId="6DD3DC0E" w14:textId="6101458A" w:rsidR="00084E7F" w:rsidRDefault="001C4A16" w:rsidP="00CD7A83">
      <w:pPr>
        <w:pStyle w:val="2"/>
      </w:pPr>
      <w:r>
        <w:t>2</w:t>
      </w:r>
      <w:r w:rsidR="00943F49">
        <w:t>.</w:t>
      </w:r>
      <w:r w:rsidR="002A5D34">
        <w:t>4</w:t>
      </w:r>
      <w:r w:rsidR="00FF42D7">
        <w:rPr>
          <w:rFonts w:hint="eastAsia"/>
        </w:rPr>
        <w:t>无感</w:t>
      </w:r>
      <w:r w:rsidR="00FF42D7">
        <w:rPr>
          <w:rFonts w:hint="eastAsia"/>
        </w:rPr>
        <w:t>BLDC</w:t>
      </w:r>
      <w:r w:rsidR="00943F49">
        <w:rPr>
          <w:rFonts w:hint="eastAsia"/>
        </w:rPr>
        <w:t>反电动势检测</w:t>
      </w:r>
    </w:p>
    <w:p w14:paraId="18E4C51C" w14:textId="07686277" w:rsidR="00CA1086" w:rsidRPr="00CA1086" w:rsidRDefault="001C4A16" w:rsidP="00CD7A83">
      <w:pPr>
        <w:pStyle w:val="3"/>
      </w:pPr>
      <w:r>
        <w:t>2</w:t>
      </w:r>
      <w:r w:rsidR="00CA1086">
        <w:t>.</w:t>
      </w:r>
      <w:r w:rsidR="002A5D34">
        <w:t>4</w:t>
      </w:r>
      <w:r w:rsidR="00CA1086">
        <w:t>.1</w:t>
      </w:r>
      <w:r w:rsidR="00CA1086">
        <w:rPr>
          <w:rFonts w:hint="eastAsia"/>
        </w:rPr>
        <w:t>概述</w:t>
      </w:r>
    </w:p>
    <w:p w14:paraId="0DC9075D" w14:textId="136FBFAC" w:rsidR="00B55981" w:rsidRDefault="00A93C64" w:rsidP="00CD7A83">
      <w:r>
        <w:rPr>
          <w:rFonts w:hint="eastAsia"/>
        </w:rPr>
        <w:t>反电动势检测是无感直流无刷电机的十分重要的一个环节</w:t>
      </w:r>
      <w:r w:rsidR="00C14DD7">
        <w:rPr>
          <w:rFonts w:hint="eastAsia"/>
        </w:rPr>
        <w:t>。</w:t>
      </w:r>
      <w:r w:rsidR="00C14DD7" w:rsidRPr="00C14DD7">
        <w:t>反电动势可以正确检测电机转子的位置，</w:t>
      </w:r>
      <w:r w:rsidR="00C14DD7">
        <w:rPr>
          <w:rFonts w:hint="eastAsia"/>
        </w:rPr>
        <w:t>所以</w:t>
      </w:r>
      <w:r w:rsidR="00C14DD7" w:rsidRPr="00C14DD7">
        <w:t>这对于电机的正确控制和</w:t>
      </w:r>
      <w:r w:rsidR="00C14DD7">
        <w:rPr>
          <w:rFonts w:hint="eastAsia"/>
        </w:rPr>
        <w:t>运行</w:t>
      </w:r>
      <w:r w:rsidR="001D2479">
        <w:rPr>
          <w:rFonts w:hint="eastAsia"/>
        </w:rPr>
        <w:t>至关重要</w:t>
      </w:r>
      <w:r w:rsidR="004D5916">
        <w:rPr>
          <w:rFonts w:hint="eastAsia"/>
        </w:rPr>
        <w:t>。</w:t>
      </w:r>
      <w:r w:rsidR="00D10D8F">
        <w:rPr>
          <w:rFonts w:hint="eastAsia"/>
        </w:rPr>
        <w:t>在磁场中运动的导体会因为切割磁感线而产生反电动势</w:t>
      </w:r>
      <w:r w:rsidR="00CA6F66">
        <w:rPr>
          <w:rFonts w:hint="eastAsia"/>
        </w:rPr>
        <w:t>。电机反电动势的大小和转子转速成正比</w:t>
      </w:r>
      <w:r w:rsidR="00A10501">
        <w:rPr>
          <w:rFonts w:hint="eastAsia"/>
        </w:rPr>
        <w:t>。图</w:t>
      </w:r>
      <w:r w:rsidR="00A03095">
        <w:rPr>
          <w:rFonts w:hint="eastAsia"/>
        </w:rPr>
        <w:t>1</w:t>
      </w:r>
      <w:r w:rsidR="00A03095">
        <w:t>5</w:t>
      </w:r>
      <w:r w:rsidR="00A03095">
        <w:rPr>
          <w:rFonts w:hint="eastAsia"/>
        </w:rPr>
        <w:t>展示了无刷直流电机的反电动势波形图</w:t>
      </w:r>
      <w:r>
        <w:rPr>
          <w:rFonts w:hint="eastAsia"/>
        </w:rPr>
        <w:t>。</w:t>
      </w:r>
    </w:p>
    <w:p w14:paraId="34307DE0" w14:textId="77777777" w:rsidR="00A03095" w:rsidRDefault="00A03095" w:rsidP="00461B97">
      <w:pPr>
        <w:pStyle w:val="afb"/>
      </w:pPr>
      <w:r w:rsidRPr="00A03095">
        <w:drawing>
          <wp:inline distT="0" distB="0" distL="0" distR="0" wp14:anchorId="2FD8A4F4" wp14:editId="7B3AC848">
            <wp:extent cx="2070100" cy="1152373"/>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77">
                      <a:extLst>
                        <a:ext uri="{28A0092B-C50C-407E-A947-70E740481C1C}">
                          <a14:useLocalDpi xmlns:a14="http://schemas.microsoft.com/office/drawing/2010/main" val="0"/>
                        </a:ext>
                      </a:extLst>
                    </a:blip>
                    <a:srcRect l="5254" t="8468" r="14520" b="6467"/>
                    <a:stretch/>
                  </pic:blipFill>
                  <pic:spPr bwMode="auto">
                    <a:xfrm>
                      <a:off x="0" y="0"/>
                      <a:ext cx="2075053" cy="1155130"/>
                    </a:xfrm>
                    <a:prstGeom prst="rect">
                      <a:avLst/>
                    </a:prstGeom>
                    <a:noFill/>
                    <a:ln>
                      <a:noFill/>
                    </a:ln>
                    <a:extLst>
                      <a:ext uri="{53640926-AAD7-44D8-BBD7-CCE9431645EC}">
                        <a14:shadowObscured xmlns:a14="http://schemas.microsoft.com/office/drawing/2010/main"/>
                      </a:ext>
                    </a:extLst>
                  </pic:spPr>
                </pic:pic>
              </a:graphicData>
            </a:graphic>
          </wp:inline>
        </w:drawing>
      </w:r>
    </w:p>
    <w:p w14:paraId="0BC81E43" w14:textId="710BA130" w:rsidR="00A03095" w:rsidRDefault="00A03095" w:rsidP="00CD7A83">
      <w:pPr>
        <w:pStyle w:val="af7"/>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4310E">
        <w:rPr>
          <w:noProof/>
        </w:rPr>
        <w:t>11</w:t>
      </w:r>
      <w:r>
        <w:fldChar w:fldCharType="end"/>
      </w:r>
      <w:r>
        <w:rPr>
          <w:rFonts w:hint="eastAsia"/>
        </w:rPr>
        <w:t>反电动势波形</w:t>
      </w:r>
    </w:p>
    <w:p w14:paraId="0AC31415" w14:textId="7A13529B" w:rsidR="00E20186" w:rsidRDefault="004D5916" w:rsidP="00CD7A83">
      <w:r>
        <w:rPr>
          <w:rFonts w:hint="eastAsia"/>
        </w:rPr>
        <w:t>从图中可以看出每过</w:t>
      </w:r>
      <w:r>
        <w:rPr>
          <w:rFonts w:hint="eastAsia"/>
        </w:rPr>
        <w:t>6</w:t>
      </w:r>
      <w:r>
        <w:t>0</w:t>
      </w:r>
      <w:r>
        <w:rPr>
          <w:rFonts w:hint="eastAsia"/>
        </w:rPr>
        <w:t>°电角度就会有一次过零点出现</w:t>
      </w:r>
      <w:r w:rsidR="00941047">
        <w:rPr>
          <w:rFonts w:hint="eastAsia"/>
        </w:rPr>
        <w:t>，而且只出现在未通电那一相</w:t>
      </w:r>
      <w:r w:rsidR="006C258F">
        <w:rPr>
          <w:rFonts w:hint="eastAsia"/>
        </w:rPr>
        <w:t>。</w:t>
      </w:r>
      <w:r w:rsidR="00E20186">
        <w:rPr>
          <w:rFonts w:hint="eastAsia"/>
        </w:rPr>
        <w:t>因为反电动势过零点只会出现在未通电相，所以检测到该相信号过零点后，再延迟</w:t>
      </w:r>
      <w:r w:rsidR="00E20186">
        <w:rPr>
          <w:rFonts w:hint="eastAsia"/>
        </w:rPr>
        <w:t>3</w:t>
      </w:r>
      <w:r w:rsidR="00E20186">
        <w:t>0</w:t>
      </w:r>
      <w:r w:rsidR="00E20186">
        <w:rPr>
          <w:rFonts w:hint="eastAsia"/>
        </w:rPr>
        <w:t>°电角度既可作为换相点</w:t>
      </w:r>
      <w:r w:rsidR="00CA1086">
        <w:rPr>
          <w:rFonts w:hint="eastAsia"/>
        </w:rPr>
        <w:t>。</w:t>
      </w:r>
    </w:p>
    <w:p w14:paraId="5254EF28" w14:textId="7EA41591" w:rsidR="00CA1086" w:rsidRDefault="001C4A16" w:rsidP="00CD7A83">
      <w:pPr>
        <w:pStyle w:val="3"/>
      </w:pPr>
      <w:r>
        <w:t>2</w:t>
      </w:r>
      <w:r w:rsidR="00CA1086">
        <w:t>.</w:t>
      </w:r>
      <w:r w:rsidR="00201CB1">
        <w:t>4</w:t>
      </w:r>
      <w:r w:rsidR="00CA1086">
        <w:t>.2</w:t>
      </w:r>
      <w:r w:rsidR="00CA1086">
        <w:rPr>
          <w:rFonts w:hint="eastAsia"/>
        </w:rPr>
        <w:t>检测</w:t>
      </w:r>
    </w:p>
    <w:p w14:paraId="25081766" w14:textId="5C48E72E" w:rsidR="00CA1086" w:rsidRDefault="00E00C0D" w:rsidP="00CD7A83">
      <w:r>
        <w:rPr>
          <w:rFonts w:hint="eastAsia"/>
        </w:rPr>
        <w:t>一般在实际工程中，</w:t>
      </w:r>
      <w:r w:rsidR="00BD1FA9">
        <w:rPr>
          <w:rFonts w:hint="eastAsia"/>
        </w:rPr>
        <w:t>无刷</w:t>
      </w:r>
      <w:r w:rsidR="00700199">
        <w:rPr>
          <w:rFonts w:hint="eastAsia"/>
        </w:rPr>
        <w:t>直流电机</w:t>
      </w:r>
      <w:r w:rsidR="00A02AAE">
        <w:rPr>
          <w:rFonts w:hint="eastAsia"/>
        </w:rPr>
        <w:t>一般未引出中性点</w:t>
      </w:r>
      <w:r w:rsidR="00301317">
        <w:rPr>
          <w:rFonts w:hint="eastAsia"/>
        </w:rPr>
        <w:t>，所以为了能够检测出反电动势信号，需要重新构建中性点</w:t>
      </w:r>
      <w:r w:rsidR="009F3D42">
        <w:rPr>
          <w:rFonts w:hint="eastAsia"/>
        </w:rPr>
        <w:t>。</w:t>
      </w:r>
      <w:r w:rsidR="00E37E70">
        <w:rPr>
          <w:rFonts w:hint="eastAsia"/>
        </w:rPr>
        <w:t>图</w:t>
      </w:r>
      <w:r w:rsidR="00E37E70">
        <w:t>16</w:t>
      </w:r>
      <w:r w:rsidR="00E37E70">
        <w:rPr>
          <w:rFonts w:hint="eastAsia"/>
        </w:rPr>
        <w:t>中的</w:t>
      </w:r>
      <w:r w:rsidR="00E37E70">
        <w:rPr>
          <w:rFonts w:hint="eastAsia"/>
        </w:rPr>
        <w:t>N</w:t>
      </w:r>
      <w:r w:rsidR="00E37E70">
        <w:rPr>
          <w:rFonts w:hint="eastAsia"/>
        </w:rPr>
        <w:t>位重构的中性点</w:t>
      </w:r>
      <w:r w:rsidR="00457D4E">
        <w:rPr>
          <w:rFonts w:hint="eastAsia"/>
        </w:rPr>
        <w:t>。</w:t>
      </w:r>
    </w:p>
    <w:p w14:paraId="665EC8E5" w14:textId="77777777" w:rsidR="009F3D42" w:rsidRDefault="009F3D42" w:rsidP="00461B97">
      <w:pPr>
        <w:pStyle w:val="afb"/>
      </w:pPr>
      <w:r w:rsidRPr="009F3D42">
        <w:drawing>
          <wp:inline distT="0" distB="0" distL="0" distR="0" wp14:anchorId="26064D8E" wp14:editId="35C60ED7">
            <wp:extent cx="4044950" cy="1710468"/>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78">
                      <a:extLst>
                        <a:ext uri="{28A0092B-C50C-407E-A947-70E740481C1C}">
                          <a14:useLocalDpi xmlns:a14="http://schemas.microsoft.com/office/drawing/2010/main" val="0"/>
                        </a:ext>
                      </a:extLst>
                    </a:blip>
                    <a:srcRect l="17740" t="1" r="5597" b="1603"/>
                    <a:stretch/>
                  </pic:blipFill>
                  <pic:spPr bwMode="auto">
                    <a:xfrm>
                      <a:off x="0" y="0"/>
                      <a:ext cx="4055055" cy="1714741"/>
                    </a:xfrm>
                    <a:prstGeom prst="rect">
                      <a:avLst/>
                    </a:prstGeom>
                    <a:noFill/>
                    <a:ln>
                      <a:noFill/>
                    </a:ln>
                    <a:extLst>
                      <a:ext uri="{53640926-AAD7-44D8-BBD7-CCE9431645EC}">
                        <a14:shadowObscured xmlns:a14="http://schemas.microsoft.com/office/drawing/2010/main"/>
                      </a:ext>
                    </a:extLst>
                  </pic:spPr>
                </pic:pic>
              </a:graphicData>
            </a:graphic>
          </wp:inline>
        </w:drawing>
      </w:r>
    </w:p>
    <w:p w14:paraId="75C3AFDC" w14:textId="43FCF78B" w:rsidR="009F3D42" w:rsidRPr="00CA1086" w:rsidRDefault="009F3D42"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4310E">
        <w:rPr>
          <w:noProof/>
        </w:rPr>
        <w:t>12</w:t>
      </w:r>
      <w:r>
        <w:fldChar w:fldCharType="end"/>
      </w:r>
      <w:r>
        <w:rPr>
          <w:rFonts w:hint="eastAsia"/>
        </w:rPr>
        <w:t>反电动势检测原理框图</w:t>
      </w:r>
    </w:p>
    <w:p w14:paraId="010B9A81" w14:textId="7728A800" w:rsidR="00CA1086" w:rsidRDefault="00385976" w:rsidP="00CD7A83">
      <w:r>
        <w:rPr>
          <w:rFonts w:hint="eastAsia"/>
        </w:rPr>
        <w:t>在</w:t>
      </w:r>
      <w:r>
        <w:rPr>
          <w:rFonts w:hint="eastAsia"/>
        </w:rPr>
        <w:t>N</w:t>
      </w:r>
      <w:r>
        <w:rPr>
          <w:rFonts w:hint="eastAsia"/>
        </w:rPr>
        <w:t>点的</w:t>
      </w:r>
      <w:r>
        <w:rPr>
          <w:rFonts w:hint="eastAsia"/>
        </w:rPr>
        <w:t>KCL</w:t>
      </w:r>
      <w:r>
        <w:rPr>
          <w:rFonts w:hint="eastAsia"/>
        </w:rPr>
        <w:t>方程为：</w:t>
      </w:r>
    </w:p>
    <w:p w14:paraId="6DC20D85" w14:textId="67ABD12E" w:rsidR="00385976" w:rsidRDefault="00385976" w:rsidP="00461B97">
      <w:pPr>
        <w:pStyle w:val="AMDisplayEquation"/>
        <w:spacing w:line="240" w:lineRule="auto"/>
      </w:pPr>
      <w:r>
        <w:tab/>
      </w:r>
      <w:r w:rsidRPr="00385976">
        <w:rPr>
          <w:position w:val="-26"/>
        </w:rPr>
        <w:object w:dxaOrig="3907" w:dyaOrig="657" w14:anchorId="67E244E7">
          <v:shape id="_x0000_i1055" type="#_x0000_t75" style="width:195pt;height:33pt" o:ole="">
            <v:imagedata r:id="rId79" o:title=""/>
          </v:shape>
          <o:OLEObject Type="Embed" ProgID="Equation.AxMath" ShapeID="_x0000_i1055" DrawAspect="Content" ObjectID="_1742633703" r:id="rId80"/>
        </w:object>
      </w:r>
      <w:r>
        <w:tab/>
      </w:r>
      <w:r>
        <w:fldChar w:fldCharType="begin"/>
      </w:r>
      <w:r>
        <w:instrText xml:space="preserve"> MACROBUTTON AMEditEquationSection2 </w:instrText>
      </w:r>
      <w:r w:rsidRPr="00385976">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fldChar w:fldCharType="begin"/>
      </w:r>
      <w:r>
        <w:instrText xml:space="preserve"> MACROBUTTON AMEditEquationSection2 </w:instrText>
      </w:r>
      <w:r w:rsidRPr="00385976">
        <w:rPr>
          <w:rStyle w:val="AMEquationSection"/>
        </w:rPr>
        <w:instrText>Equation Section (Next)</w:instrText>
      </w:r>
      <w:r>
        <w:fldChar w:fldCharType="begin"/>
      </w:r>
      <w:r>
        <w:instrText xml:space="preserve"> SEQ AMEqn \r \h \* MERGEFORMAT </w:instrText>
      </w:r>
      <w:r>
        <w:fldChar w:fldCharType="end"/>
      </w:r>
      <w:r>
        <w:fldChar w:fldCharType="begin"/>
      </w:r>
      <w:r>
        <w:instrText xml:space="preserve"> SEQ AMSec \h \* MERGEFORMAT </w:instrText>
      </w:r>
      <w:r>
        <w:fldChar w:fldCharType="end"/>
      </w:r>
      <w:r>
        <w:fldChar w:fldCharType="end"/>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4261F">
        <w:fldChar w:fldCharType="begin"/>
      </w:r>
      <w:r w:rsidR="0004261F">
        <w:instrText xml:space="preserve"> SEQ AMChap \c \* Arabic \* MERGEFORMAT </w:instrText>
      </w:r>
      <w:r w:rsidR="0004261F">
        <w:fldChar w:fldCharType="separate"/>
      </w:r>
      <w:r>
        <w:rPr>
          <w:noProof/>
        </w:rPr>
        <w:instrText>3</w:instrText>
      </w:r>
      <w:r w:rsidR="0004261F">
        <w:rPr>
          <w:noProof/>
        </w:rPr>
        <w:fldChar w:fldCharType="end"/>
      </w:r>
      <w:r>
        <w:instrText>.</w:instrText>
      </w:r>
      <w:r w:rsidR="0004261F">
        <w:fldChar w:fldCharType="begin"/>
      </w:r>
      <w:r w:rsidR="0004261F">
        <w:instrText xml:space="preserve"> SEQ AMEqn \c \* Arabic \* MERGEFORMAT </w:instrText>
      </w:r>
      <w:r w:rsidR="0004261F">
        <w:fldChar w:fldCharType="separate"/>
      </w:r>
      <w:r>
        <w:rPr>
          <w:noProof/>
        </w:rPr>
        <w:instrText>1</w:instrText>
      </w:r>
      <w:r w:rsidR="0004261F">
        <w:rPr>
          <w:noProof/>
        </w:rPr>
        <w:fldChar w:fldCharType="end"/>
      </w:r>
      <w:r>
        <w:instrText>)</w:instrText>
      </w:r>
      <w:r>
        <w:fldChar w:fldCharType="end"/>
      </w:r>
    </w:p>
    <w:p w14:paraId="7B947FC1" w14:textId="2E261134" w:rsidR="00385976" w:rsidRDefault="00385976" w:rsidP="00CD7A83">
      <w:r>
        <w:rPr>
          <w:rFonts w:hint="eastAsia"/>
        </w:rPr>
        <w:t>化简可得：</w:t>
      </w:r>
    </w:p>
    <w:p w14:paraId="056EC37F" w14:textId="31574ED3" w:rsidR="00385976" w:rsidRDefault="00385976" w:rsidP="00461B97">
      <w:pPr>
        <w:pStyle w:val="AMDisplayEquation"/>
        <w:spacing w:line="240" w:lineRule="auto"/>
      </w:pPr>
      <w:r>
        <w:tab/>
      </w:r>
      <w:r w:rsidRPr="00385976">
        <w:rPr>
          <w:position w:val="-26"/>
        </w:rPr>
        <w:object w:dxaOrig="2428" w:dyaOrig="655" w14:anchorId="54C3C4A6">
          <v:shape id="_x0000_i1056" type="#_x0000_t75" style="width:121.8pt;height:33pt" o:ole="">
            <v:imagedata r:id="rId81" o:title=""/>
          </v:shape>
          <o:OLEObject Type="Embed" ProgID="Equation.AxMath" ShapeID="_x0000_i1056" DrawAspect="Content" ObjectID="_1742633704" r:id="rId8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4261F">
        <w:fldChar w:fldCharType="begin"/>
      </w:r>
      <w:r w:rsidR="0004261F">
        <w:instrText xml:space="preserve"> SEQ AMChap \c \* Arabic \* MERGEFORMAT </w:instrText>
      </w:r>
      <w:r w:rsidR="0004261F">
        <w:fldChar w:fldCharType="separate"/>
      </w:r>
      <w:r>
        <w:rPr>
          <w:noProof/>
        </w:rPr>
        <w:instrText>3</w:instrText>
      </w:r>
      <w:r w:rsidR="0004261F">
        <w:rPr>
          <w:noProof/>
        </w:rPr>
        <w:fldChar w:fldCharType="end"/>
      </w:r>
      <w:r>
        <w:instrText>.</w:instrText>
      </w:r>
      <w:r w:rsidR="0004261F">
        <w:fldChar w:fldCharType="begin"/>
      </w:r>
      <w:r w:rsidR="0004261F">
        <w:instrText xml:space="preserve"> SEQ AMEqn \c \* Arabic \* MERGEFORMAT </w:instrText>
      </w:r>
      <w:r w:rsidR="0004261F">
        <w:fldChar w:fldCharType="separate"/>
      </w:r>
      <w:r>
        <w:rPr>
          <w:noProof/>
        </w:rPr>
        <w:instrText>2</w:instrText>
      </w:r>
      <w:r w:rsidR="0004261F">
        <w:rPr>
          <w:noProof/>
        </w:rPr>
        <w:fldChar w:fldCharType="end"/>
      </w:r>
      <w:r>
        <w:instrText>)</w:instrText>
      </w:r>
      <w:r>
        <w:fldChar w:fldCharType="end"/>
      </w:r>
    </w:p>
    <w:p w14:paraId="33F0B079" w14:textId="46CA5705" w:rsidR="00385976" w:rsidRDefault="00385976" w:rsidP="00CD7A83">
      <w:r>
        <w:rPr>
          <w:rFonts w:hint="eastAsia"/>
        </w:rPr>
        <w:t>对真正的中性点</w:t>
      </w:r>
      <w:r w:rsidRPr="00385976">
        <w:rPr>
          <w:position w:val="-12"/>
        </w:rPr>
        <w:object w:dxaOrig="323" w:dyaOrig="359" w14:anchorId="3D26C336">
          <v:shape id="_x0000_i1057" type="#_x0000_t75" style="width:16.2pt;height:18pt" o:ole="">
            <v:imagedata r:id="rId83" o:title=""/>
          </v:shape>
          <o:OLEObject Type="Embed" ProgID="Equation.AxMath" ShapeID="_x0000_i1057" DrawAspect="Content" ObjectID="_1742633705" r:id="rId84"/>
        </w:object>
      </w:r>
      <w:r>
        <w:rPr>
          <w:rFonts w:hint="eastAsia"/>
        </w:rPr>
        <w:t>进行同样的分析得到的</w:t>
      </w:r>
      <w:r>
        <w:rPr>
          <w:rFonts w:hint="eastAsia"/>
        </w:rPr>
        <w:t>KCL</w:t>
      </w:r>
      <w:r>
        <w:rPr>
          <w:rFonts w:hint="eastAsia"/>
        </w:rPr>
        <w:t>方程为：</w:t>
      </w:r>
    </w:p>
    <w:p w14:paraId="5B79231F" w14:textId="5480B349" w:rsidR="00385976" w:rsidRDefault="00385976" w:rsidP="00461B97">
      <w:pPr>
        <w:pStyle w:val="AMDisplayEquation"/>
        <w:spacing w:line="240" w:lineRule="auto"/>
      </w:pPr>
      <w:r>
        <w:tab/>
      </w:r>
      <w:r w:rsidRPr="00385976">
        <w:rPr>
          <w:position w:val="-26"/>
        </w:rPr>
        <w:object w:dxaOrig="2458" w:dyaOrig="655" w14:anchorId="21B14244">
          <v:shape id="_x0000_i1058" type="#_x0000_t75" style="width:123pt;height:33pt" o:ole="">
            <v:imagedata r:id="rId85" o:title=""/>
          </v:shape>
          <o:OLEObject Type="Embed" ProgID="Equation.AxMath" ShapeID="_x0000_i1058" DrawAspect="Content" ObjectID="_1742633706" r:id="rId8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4261F">
        <w:fldChar w:fldCharType="begin"/>
      </w:r>
      <w:r w:rsidR="0004261F">
        <w:instrText xml:space="preserve"> SEQ AMChap \c \* Arabic \* MERGEFORMAT </w:instrText>
      </w:r>
      <w:r w:rsidR="0004261F">
        <w:fldChar w:fldCharType="separate"/>
      </w:r>
      <w:r>
        <w:rPr>
          <w:noProof/>
        </w:rPr>
        <w:instrText>3</w:instrText>
      </w:r>
      <w:r w:rsidR="0004261F">
        <w:rPr>
          <w:noProof/>
        </w:rPr>
        <w:fldChar w:fldCharType="end"/>
      </w:r>
      <w:r>
        <w:instrText>.</w:instrText>
      </w:r>
      <w:r w:rsidR="0004261F">
        <w:fldChar w:fldCharType="begin"/>
      </w:r>
      <w:r w:rsidR="0004261F">
        <w:instrText xml:space="preserve"> SEQ AMEqn \c \* Arabic \* MERGEFORMAT </w:instrText>
      </w:r>
      <w:r w:rsidR="0004261F">
        <w:fldChar w:fldCharType="separate"/>
      </w:r>
      <w:r>
        <w:rPr>
          <w:noProof/>
        </w:rPr>
        <w:instrText>3</w:instrText>
      </w:r>
      <w:r w:rsidR="0004261F">
        <w:rPr>
          <w:noProof/>
        </w:rPr>
        <w:fldChar w:fldCharType="end"/>
      </w:r>
      <w:r>
        <w:instrText>)</w:instrText>
      </w:r>
      <w:r>
        <w:fldChar w:fldCharType="end"/>
      </w:r>
    </w:p>
    <w:p w14:paraId="68DA225D" w14:textId="647DCE8B" w:rsidR="00385976" w:rsidRDefault="00385976" w:rsidP="00CD7A83">
      <w:r>
        <w:rPr>
          <w:rFonts w:hint="eastAsia"/>
        </w:rPr>
        <w:t>由式（</w:t>
      </w:r>
      <w:r>
        <w:rPr>
          <w:rFonts w:hint="eastAsia"/>
        </w:rPr>
        <w:t>3</w:t>
      </w:r>
      <w:r>
        <w:t>.2</w:t>
      </w:r>
      <w:r>
        <w:rPr>
          <w:rFonts w:hint="eastAsia"/>
        </w:rPr>
        <w:t>）和（</w:t>
      </w:r>
      <w:r>
        <w:rPr>
          <w:rFonts w:hint="eastAsia"/>
        </w:rPr>
        <w:t>3</w:t>
      </w:r>
      <w:r>
        <w:t>.3</w:t>
      </w:r>
      <w:r>
        <w:rPr>
          <w:rFonts w:hint="eastAsia"/>
        </w:rPr>
        <w:t>）分析可知，不管</w:t>
      </w:r>
      <w:r w:rsidR="00176354">
        <w:rPr>
          <w:rFonts w:hint="eastAsia"/>
        </w:rPr>
        <w:t>是真正的中性点还是</w:t>
      </w:r>
      <w:r w:rsidR="00B14A4D">
        <w:rPr>
          <w:rFonts w:hint="eastAsia"/>
        </w:rPr>
        <w:t>虚构的中性点</w:t>
      </w:r>
      <w:r w:rsidR="00F81FC6">
        <w:rPr>
          <w:rFonts w:hint="eastAsia"/>
        </w:rPr>
        <w:t>是一致的，所以可以通过虚构的中性点</w:t>
      </w:r>
      <w:r w:rsidR="00F81FC6">
        <w:rPr>
          <w:rFonts w:hint="eastAsia"/>
        </w:rPr>
        <w:t>N</w:t>
      </w:r>
      <w:r w:rsidR="00F81FC6">
        <w:rPr>
          <w:rFonts w:hint="eastAsia"/>
        </w:rPr>
        <w:t>代替真正的中性点</w:t>
      </w:r>
      <w:r w:rsidR="00F81FC6" w:rsidRPr="00F81FC6">
        <w:rPr>
          <w:position w:val="-12"/>
        </w:rPr>
        <w:object w:dxaOrig="323" w:dyaOrig="359" w14:anchorId="439B3283">
          <v:shape id="_x0000_i1059" type="#_x0000_t75" style="width:16.2pt;height:18pt" o:ole="">
            <v:imagedata r:id="rId83" o:title=""/>
          </v:shape>
          <o:OLEObject Type="Embed" ProgID="Equation.AxMath" ShapeID="_x0000_i1059" DrawAspect="Content" ObjectID="_1742633707" r:id="rId87"/>
        </w:object>
      </w:r>
      <w:r w:rsidR="005807BF">
        <w:rPr>
          <w:rFonts w:hint="eastAsia"/>
        </w:rPr>
        <w:t>。</w:t>
      </w:r>
    </w:p>
    <w:p w14:paraId="3EC5EBC5" w14:textId="5AC9438D" w:rsidR="00B17360" w:rsidRDefault="001C4A16" w:rsidP="00CD7A83">
      <w:pPr>
        <w:pStyle w:val="3"/>
      </w:pPr>
      <w:r>
        <w:lastRenderedPageBreak/>
        <w:t>2</w:t>
      </w:r>
      <w:r w:rsidR="00B17360">
        <w:t>.</w:t>
      </w:r>
      <w:r w:rsidR="00201CB1">
        <w:t>4</w:t>
      </w:r>
      <w:r w:rsidR="00B17360">
        <w:t>.3</w:t>
      </w:r>
      <w:r w:rsidR="00B17360">
        <w:rPr>
          <w:rFonts w:hint="eastAsia"/>
        </w:rPr>
        <w:t>信号处理</w:t>
      </w:r>
    </w:p>
    <w:p w14:paraId="70AA818A" w14:textId="4D515DA2" w:rsidR="005807BF" w:rsidRDefault="005807BF" w:rsidP="00CD7A83">
      <w:r>
        <w:rPr>
          <w:rFonts w:hint="eastAsia"/>
        </w:rPr>
        <w:t>在实际的反电动势信号会存在噪声</w:t>
      </w:r>
      <w:r w:rsidR="00C8165F">
        <w:rPr>
          <w:rFonts w:hint="eastAsia"/>
        </w:rPr>
        <w:t>，如图</w:t>
      </w:r>
      <w:r w:rsidR="00C8165F">
        <w:rPr>
          <w:rFonts w:hint="eastAsia"/>
        </w:rPr>
        <w:t>1</w:t>
      </w:r>
      <w:r w:rsidR="00C8165F">
        <w:t>7</w:t>
      </w:r>
      <w:r w:rsidR="00C8165F">
        <w:rPr>
          <w:rFonts w:hint="eastAsia"/>
        </w:rPr>
        <w:t>所示</w:t>
      </w:r>
      <w:r w:rsidR="00CC565A">
        <w:rPr>
          <w:rFonts w:hint="eastAsia"/>
        </w:rPr>
        <w:t>。</w:t>
      </w:r>
      <w:r w:rsidR="009B77E1">
        <w:rPr>
          <w:rFonts w:hint="eastAsia"/>
        </w:rPr>
        <w:t>噪声一方面来自导通相绕组，另一方面来自高频</w:t>
      </w:r>
      <w:r w:rsidR="009B77E1">
        <w:rPr>
          <w:rFonts w:hint="eastAsia"/>
        </w:rPr>
        <w:t>PWM</w:t>
      </w:r>
      <w:r w:rsidR="009B77E1">
        <w:rPr>
          <w:rFonts w:hint="eastAsia"/>
        </w:rPr>
        <w:t>噪声的耦合</w:t>
      </w:r>
      <w:r w:rsidR="007015D8">
        <w:rPr>
          <w:rFonts w:hint="eastAsia"/>
        </w:rPr>
        <w:t>。噪声会造成反电动势的检测出现误差</w:t>
      </w:r>
      <w:r w:rsidR="00323781">
        <w:rPr>
          <w:rFonts w:hint="eastAsia"/>
        </w:rPr>
        <w:t>，所以必须通过硬件设计或者软件算法方面来进行滤波处理</w:t>
      </w:r>
      <w:r w:rsidR="00734B13">
        <w:rPr>
          <w:rFonts w:hint="eastAsia"/>
        </w:rPr>
        <w:t>。在进行滤波之前要根据</w:t>
      </w:r>
      <w:r w:rsidR="00734B13">
        <w:rPr>
          <w:rFonts w:hint="eastAsia"/>
        </w:rPr>
        <w:t>AD</w:t>
      </w:r>
      <w:r w:rsidR="00734B13">
        <w:rPr>
          <w:rFonts w:hint="eastAsia"/>
        </w:rPr>
        <w:t>能接受的电压范围对反电动势信号进行降压处理</w:t>
      </w:r>
      <w:r w:rsidR="00260F0D">
        <w:rPr>
          <w:rFonts w:hint="eastAsia"/>
        </w:rPr>
        <w:t>。</w:t>
      </w:r>
      <w:r w:rsidR="00A30861">
        <w:rPr>
          <w:rFonts w:hint="eastAsia"/>
        </w:rPr>
        <w:t>但是无论滤波是在硬件或者软件层面实现，都会存在</w:t>
      </w:r>
      <w:commentRangeStart w:id="5"/>
      <w:r w:rsidR="00A30861">
        <w:rPr>
          <w:rFonts w:hint="eastAsia"/>
        </w:rPr>
        <w:t>相位延迟</w:t>
      </w:r>
      <w:commentRangeEnd w:id="5"/>
      <w:r w:rsidR="00B36FDF">
        <w:rPr>
          <w:rStyle w:val="af2"/>
        </w:rPr>
        <w:commentReference w:id="5"/>
      </w:r>
      <w:r w:rsidR="001118E4">
        <w:rPr>
          <w:rFonts w:hint="eastAsia"/>
        </w:rPr>
        <w:t>。不过使用软件层面滤波，可以轻松解决这个问题，</w:t>
      </w:r>
      <w:r w:rsidR="001118E4" w:rsidRPr="001118E4">
        <w:rPr>
          <w:rFonts w:hint="eastAsia"/>
        </w:rPr>
        <w:t>给定滤波器规范以及反电动势信号的频率就可计算出相位延迟</w:t>
      </w:r>
      <w:r w:rsidR="001118E4">
        <w:rPr>
          <w:rFonts w:hint="eastAsia"/>
        </w:rPr>
        <w:t>，</w:t>
      </w:r>
      <w:r w:rsidR="001118E4" w:rsidRPr="001118E4">
        <w:rPr>
          <w:rFonts w:hint="eastAsia"/>
        </w:rPr>
        <w:t>然后将向下计数器的值减去计算出来的相位延迟。</w:t>
      </w:r>
    </w:p>
    <w:p w14:paraId="10D70C50" w14:textId="77777777" w:rsidR="00C8165F" w:rsidRDefault="00C8165F" w:rsidP="00461B97">
      <w:pPr>
        <w:pStyle w:val="afb"/>
      </w:pPr>
      <w:r w:rsidRPr="00C8165F">
        <w:drawing>
          <wp:inline distT="0" distB="0" distL="0" distR="0" wp14:anchorId="22A15CAA" wp14:editId="188B007E">
            <wp:extent cx="5384800" cy="3028738"/>
            <wp:effectExtent l="0" t="0" r="635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88865" cy="3031024"/>
                    </a:xfrm>
                    <a:prstGeom prst="rect">
                      <a:avLst/>
                    </a:prstGeom>
                    <a:noFill/>
                    <a:ln>
                      <a:noFill/>
                    </a:ln>
                  </pic:spPr>
                </pic:pic>
              </a:graphicData>
            </a:graphic>
          </wp:inline>
        </w:drawing>
      </w:r>
    </w:p>
    <w:p w14:paraId="782BE9E4" w14:textId="7F7F21ED" w:rsidR="00C8165F" w:rsidRDefault="00C8165F"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4310E">
        <w:rPr>
          <w:noProof/>
        </w:rPr>
        <w:t>13</w:t>
      </w:r>
      <w:r>
        <w:fldChar w:fldCharType="end"/>
      </w:r>
      <w:r>
        <w:rPr>
          <w:rFonts w:hint="eastAsia"/>
        </w:rPr>
        <w:t>实际与理想反电动势波形</w:t>
      </w:r>
    </w:p>
    <w:p w14:paraId="1BF7041E" w14:textId="758073D9" w:rsidR="00D14A03" w:rsidRDefault="00D14A03" w:rsidP="00CD7A83">
      <w:r>
        <w:rPr>
          <w:rFonts w:hint="eastAsia"/>
        </w:rPr>
        <w:t>在反电动势信号中会呈现有规律的高频变化趋势</w:t>
      </w:r>
      <w:r w:rsidR="00DF6C97">
        <w:rPr>
          <w:rFonts w:hint="eastAsia"/>
        </w:rPr>
        <w:t>，所以可以设计低通滤波器进行滤波</w:t>
      </w:r>
      <w:r w:rsidR="004D58F8">
        <w:rPr>
          <w:rFonts w:hint="eastAsia"/>
        </w:rPr>
        <w:t>。</w:t>
      </w:r>
      <w:r w:rsidR="004D58F8" w:rsidRPr="004D58F8">
        <w:rPr>
          <w:rFonts w:hint="eastAsia"/>
        </w:rPr>
        <w:t>通常，在软件中会使用离散化且不断迭代的方法来实现这个过程，基本公式是：</w:t>
      </w:r>
    </w:p>
    <w:p w14:paraId="5BE93495" w14:textId="0EC44DBD" w:rsidR="004D58F8" w:rsidRDefault="004D58F8" w:rsidP="00CD7A83">
      <w:pPr>
        <w:pStyle w:val="AMDisplayEquation"/>
      </w:pPr>
      <w:r>
        <w:tab/>
      </w:r>
      <w:r w:rsidRPr="004D58F8">
        <w:rPr>
          <w:position w:val="-12"/>
        </w:rPr>
        <w:object w:dxaOrig="3974" w:dyaOrig="371" w14:anchorId="5F0E3572">
          <v:shape id="_x0000_i1060" type="#_x0000_t75" style="width:198.6pt;height:18.6pt" o:ole="">
            <v:imagedata r:id="rId89" o:title=""/>
          </v:shape>
          <o:OLEObject Type="Embed" ProgID="Equation.AxMath" ShapeID="_x0000_i1060" DrawAspect="Content" ObjectID="_1742633708" r:id="rId9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4261F">
        <w:fldChar w:fldCharType="begin"/>
      </w:r>
      <w:r w:rsidR="0004261F">
        <w:instrText xml:space="preserve"> SEQ AMChap \c \* Arabic \* MERGEFORMAT </w:instrText>
      </w:r>
      <w:r w:rsidR="0004261F">
        <w:fldChar w:fldCharType="separate"/>
      </w:r>
      <w:r>
        <w:rPr>
          <w:noProof/>
        </w:rPr>
        <w:instrText>3</w:instrText>
      </w:r>
      <w:r w:rsidR="0004261F">
        <w:rPr>
          <w:noProof/>
        </w:rPr>
        <w:fldChar w:fldCharType="end"/>
      </w:r>
      <w:r>
        <w:instrText>.</w:instrText>
      </w:r>
      <w:r w:rsidR="0004261F">
        <w:fldChar w:fldCharType="begin"/>
      </w:r>
      <w:r w:rsidR="0004261F">
        <w:instrText xml:space="preserve"> SEQ AM</w:instrText>
      </w:r>
      <w:r w:rsidR="0004261F">
        <w:instrText xml:space="preserve">Eqn \c \* Arabic \* MERGEFORMAT </w:instrText>
      </w:r>
      <w:r w:rsidR="0004261F">
        <w:fldChar w:fldCharType="separate"/>
      </w:r>
      <w:r>
        <w:rPr>
          <w:noProof/>
        </w:rPr>
        <w:instrText>4</w:instrText>
      </w:r>
      <w:r w:rsidR="0004261F">
        <w:rPr>
          <w:noProof/>
        </w:rPr>
        <w:fldChar w:fldCharType="end"/>
      </w:r>
      <w:r>
        <w:instrText>)</w:instrText>
      </w:r>
      <w:r>
        <w:fldChar w:fldCharType="end"/>
      </w:r>
    </w:p>
    <w:p w14:paraId="1BE70283" w14:textId="31AE120E" w:rsidR="004D58F8" w:rsidRDefault="004D58F8" w:rsidP="00CD7A83">
      <w:r>
        <w:rPr>
          <w:rFonts w:hint="eastAsia"/>
        </w:rPr>
        <w:t>X</w:t>
      </w:r>
      <w:r>
        <w:rPr>
          <w:rFonts w:hint="eastAsia"/>
        </w:rPr>
        <w:t>为输入，</w:t>
      </w:r>
      <w:r>
        <w:rPr>
          <w:rFonts w:hint="eastAsia"/>
        </w:rPr>
        <w:t>Y</w:t>
      </w:r>
      <w:r>
        <w:rPr>
          <w:rFonts w:hint="eastAsia"/>
        </w:rPr>
        <w:t>为低通滤波后得到的输出</w:t>
      </w:r>
      <w:r w:rsidR="002343B6">
        <w:rPr>
          <w:rFonts w:hint="eastAsia"/>
        </w:rPr>
        <w:t>，</w:t>
      </w:r>
      <w:r w:rsidR="00DF3376">
        <w:rPr>
          <w:rFonts w:hint="eastAsia"/>
        </w:rPr>
        <w:t>本次的输出主要取决于上次的滤波输出值</w:t>
      </w:r>
      <w:r w:rsidR="002343B6">
        <w:rPr>
          <w:rFonts w:hint="eastAsia"/>
        </w:rPr>
        <w:t>。</w:t>
      </w:r>
      <w:r w:rsidR="00DF3376">
        <w:rPr>
          <w:rFonts w:hint="eastAsia"/>
        </w:rPr>
        <w:t>a</w:t>
      </w:r>
      <w:r w:rsidR="00DF3376">
        <w:rPr>
          <w:rFonts w:hint="eastAsia"/>
        </w:rPr>
        <w:t>是和滤波效果有关的参数，成为滤波系数</w:t>
      </w:r>
      <w:r w:rsidR="002343B6">
        <w:rPr>
          <w:rFonts w:hint="eastAsia"/>
        </w:rPr>
        <w:t>，它决定着新采样值在本次滤波中所占的权重</w:t>
      </w:r>
      <w:r w:rsidR="00A90A90">
        <w:rPr>
          <w:rFonts w:hint="eastAsia"/>
        </w:rPr>
        <w:t>。滤波系数越小，滤波结果越平稳，但是灵敏度低；滤波系数越大，滤波结果越不平稳</w:t>
      </w:r>
      <w:r w:rsidR="0007185E">
        <w:rPr>
          <w:rFonts w:hint="eastAsia"/>
        </w:rPr>
        <w:t>，但是灵</w:t>
      </w:r>
      <w:r w:rsidR="0007185E">
        <w:rPr>
          <w:rFonts w:hint="eastAsia"/>
        </w:rPr>
        <w:lastRenderedPageBreak/>
        <w:t>敏度高</w:t>
      </w:r>
      <w:r w:rsidR="001C0850">
        <w:rPr>
          <w:rFonts w:hint="eastAsia"/>
        </w:rPr>
        <w:t>。</w:t>
      </w:r>
    </w:p>
    <w:p w14:paraId="260E4CBB" w14:textId="77777777" w:rsidR="00E23AEE" w:rsidRDefault="00E23AEE" w:rsidP="00461B97">
      <w:pPr>
        <w:pStyle w:val="afb"/>
      </w:pPr>
      <w:r>
        <w:object w:dxaOrig="6601" w:dyaOrig="2676" w14:anchorId="77CBE927">
          <v:shape id="_x0000_i1061" type="#_x0000_t75" style="width:330pt;height:133.8pt" o:ole="">
            <v:imagedata r:id="rId91" o:title=""/>
          </v:shape>
          <o:OLEObject Type="Embed" ProgID="Visio.Drawing.15" ShapeID="_x0000_i1061" DrawAspect="Content" ObjectID="_1742633709" r:id="rId92"/>
        </w:object>
      </w:r>
    </w:p>
    <w:p w14:paraId="7DF76F96" w14:textId="21CFEFC4" w:rsidR="001C0850" w:rsidRDefault="00E23AEE"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4310E">
        <w:rPr>
          <w:noProof/>
        </w:rPr>
        <w:t>14</w:t>
      </w:r>
      <w:r>
        <w:fldChar w:fldCharType="end"/>
      </w:r>
      <w:r>
        <w:rPr>
          <w:rFonts w:hint="eastAsia"/>
        </w:rPr>
        <w:t>一阶低通滤波器</w:t>
      </w:r>
    </w:p>
    <w:p w14:paraId="713FD03E" w14:textId="2D684C1A" w:rsidR="00E23AEE" w:rsidRDefault="00E23AEE" w:rsidP="00CD7A83">
      <w:r>
        <w:rPr>
          <w:rFonts w:hint="eastAsia"/>
        </w:rPr>
        <w:t>图</w:t>
      </w:r>
      <w:r>
        <w:rPr>
          <w:rFonts w:hint="eastAsia"/>
        </w:rPr>
        <w:t>1</w:t>
      </w:r>
      <w:r>
        <w:t>8</w:t>
      </w:r>
      <w:r>
        <w:rPr>
          <w:rFonts w:hint="eastAsia"/>
        </w:rPr>
        <w:t>展示了一阶低通滤波器的电路图</w:t>
      </w:r>
      <w:r w:rsidR="00464AEA">
        <w:rPr>
          <w:rFonts w:hint="eastAsia"/>
        </w:rPr>
        <w:t>。以电容电压作为输入</w:t>
      </w:r>
      <w:r w:rsidR="00ED31A2">
        <w:rPr>
          <w:rFonts w:hint="eastAsia"/>
        </w:rPr>
        <w:t>，其频率特性为：</w:t>
      </w:r>
    </w:p>
    <w:p w14:paraId="153C51D9" w14:textId="51F8E04B" w:rsidR="00ED31A2" w:rsidRDefault="00ED31A2" w:rsidP="00461B97">
      <w:pPr>
        <w:pStyle w:val="AMDisplayEquation"/>
        <w:spacing w:line="240" w:lineRule="auto"/>
      </w:pPr>
      <w:r>
        <w:tab/>
      </w:r>
      <w:r w:rsidRPr="00ED31A2">
        <w:rPr>
          <w:position w:val="-44"/>
        </w:rPr>
        <w:object w:dxaOrig="4615" w:dyaOrig="1017" w14:anchorId="3C837AE9">
          <v:shape id="_x0000_i1062" type="#_x0000_t75" style="width:231pt;height:51pt" o:ole="">
            <v:imagedata r:id="rId93" o:title=""/>
          </v:shape>
          <o:OLEObject Type="Embed" ProgID="Equation.AxMath" ShapeID="_x0000_i1062" DrawAspect="Content" ObjectID="_1742633710" r:id="rId9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4261F">
        <w:fldChar w:fldCharType="begin"/>
      </w:r>
      <w:r w:rsidR="0004261F">
        <w:instrText xml:space="preserve"> SEQ AMChap \c \* Arabic \* MERGEFORMAT </w:instrText>
      </w:r>
      <w:r w:rsidR="0004261F">
        <w:fldChar w:fldCharType="separate"/>
      </w:r>
      <w:r>
        <w:rPr>
          <w:noProof/>
        </w:rPr>
        <w:instrText>3</w:instrText>
      </w:r>
      <w:r w:rsidR="0004261F">
        <w:rPr>
          <w:noProof/>
        </w:rPr>
        <w:fldChar w:fldCharType="end"/>
      </w:r>
      <w:r>
        <w:instrText>.</w:instrText>
      </w:r>
      <w:r w:rsidR="0004261F">
        <w:fldChar w:fldCharType="begin"/>
      </w:r>
      <w:r w:rsidR="0004261F">
        <w:instrText xml:space="preserve"> SEQ AMEqn \c \* Arabic \* MERGEFORMAT </w:instrText>
      </w:r>
      <w:r w:rsidR="0004261F">
        <w:fldChar w:fldCharType="separate"/>
      </w:r>
      <w:r>
        <w:rPr>
          <w:noProof/>
        </w:rPr>
        <w:instrText>5</w:instrText>
      </w:r>
      <w:r w:rsidR="0004261F">
        <w:rPr>
          <w:noProof/>
        </w:rPr>
        <w:fldChar w:fldCharType="end"/>
      </w:r>
      <w:r>
        <w:instrText>)</w:instrText>
      </w:r>
      <w:r>
        <w:fldChar w:fldCharType="end"/>
      </w:r>
    </w:p>
    <w:p w14:paraId="0D49597B" w14:textId="1C2A0DB5" w:rsidR="00ED31A2" w:rsidRDefault="00ED31A2" w:rsidP="00CD7A83">
      <w:r>
        <w:rPr>
          <w:rFonts w:hint="eastAsia"/>
        </w:rPr>
        <w:t>其中</w:t>
      </w:r>
      <w:r w:rsidRPr="00ED31A2">
        <w:rPr>
          <w:position w:val="-11"/>
        </w:rPr>
        <w:object w:dxaOrig="836" w:dyaOrig="357" w14:anchorId="370EC9BD">
          <v:shape id="_x0000_i1063" type="#_x0000_t75" style="width:42pt;height:18pt" o:ole="">
            <v:imagedata r:id="rId95" o:title=""/>
          </v:shape>
          <o:OLEObject Type="Embed" ProgID="Equation.AxMath" ShapeID="_x0000_i1063" DrawAspect="Content" ObjectID="_1742633711" r:id="rId96"/>
        </w:object>
      </w:r>
      <w:r>
        <w:rPr>
          <w:rFonts w:hint="eastAsia"/>
        </w:rPr>
        <w:t>，又称时间常数，表征电路滤波效果的常量。</w:t>
      </w:r>
    </w:p>
    <w:p w14:paraId="145C9872" w14:textId="27C7883C" w:rsidR="000A5F84" w:rsidRDefault="000A5F84" w:rsidP="00CD7A83">
      <w:r>
        <w:rPr>
          <w:rFonts w:hint="eastAsia"/>
        </w:rPr>
        <w:t>令</w:t>
      </w:r>
      <w:r w:rsidRPr="000A5F84">
        <w:rPr>
          <w:position w:val="-26"/>
        </w:rPr>
        <w:object w:dxaOrig="1560" w:dyaOrig="655" w14:anchorId="736DDB8E">
          <v:shape id="_x0000_i1064" type="#_x0000_t75" style="width:78pt;height:33pt" o:ole="">
            <v:imagedata r:id="rId97" o:title=""/>
          </v:shape>
          <o:OLEObject Type="Embed" ProgID="Equation.AxMath" ShapeID="_x0000_i1064" DrawAspect="Content" ObjectID="_1742633712" r:id="rId98"/>
        </w:object>
      </w:r>
      <w:r>
        <w:rPr>
          <w:rFonts w:hint="eastAsia"/>
        </w:rPr>
        <w:t>，并将</w:t>
      </w:r>
      <w:r w:rsidRPr="000A5F84">
        <w:rPr>
          <w:position w:val="-12"/>
        </w:rPr>
        <w:object w:dxaOrig="290" w:dyaOrig="359" w14:anchorId="2B9753EB">
          <v:shape id="_x0000_i1065" type="#_x0000_t75" style="width:14.4pt;height:18pt" o:ole="">
            <v:imagedata r:id="rId99" o:title=""/>
          </v:shape>
          <o:OLEObject Type="Embed" ProgID="Equation.AxMath" ShapeID="_x0000_i1065" DrawAspect="Content" ObjectID="_1742633713" r:id="rId100"/>
        </w:object>
      </w:r>
      <w:r>
        <w:rPr>
          <w:rFonts w:hint="eastAsia"/>
        </w:rPr>
        <w:t>带入式（</w:t>
      </w:r>
      <w:r>
        <w:rPr>
          <w:rFonts w:hint="eastAsia"/>
        </w:rPr>
        <w:t>3</w:t>
      </w:r>
      <w:r>
        <w:t>.5</w:t>
      </w:r>
      <w:r>
        <w:rPr>
          <w:rFonts w:hint="eastAsia"/>
        </w:rPr>
        <w:t>）得：</w:t>
      </w:r>
    </w:p>
    <w:p w14:paraId="2CC234D9" w14:textId="49B6EC94" w:rsidR="000A5F84" w:rsidRDefault="000A5F84" w:rsidP="00461B97">
      <w:pPr>
        <w:pStyle w:val="AMDisplayEquation"/>
        <w:spacing w:line="240" w:lineRule="auto"/>
      </w:pPr>
      <w:r>
        <w:tab/>
      </w:r>
      <w:r w:rsidRPr="000A5F84">
        <w:rPr>
          <w:position w:val="-44"/>
        </w:rPr>
        <w:object w:dxaOrig="1898" w:dyaOrig="837" w14:anchorId="5B9D0CCE">
          <v:shape id="_x0000_i1066" type="#_x0000_t75" style="width:94.8pt;height:42pt" o:ole="">
            <v:imagedata r:id="rId101" o:title=""/>
          </v:shape>
          <o:OLEObject Type="Embed" ProgID="Equation.AxMath" ShapeID="_x0000_i1066" DrawAspect="Content" ObjectID="_1742633714" r:id="rId10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4261F">
        <w:fldChar w:fldCharType="begin"/>
      </w:r>
      <w:r w:rsidR="0004261F">
        <w:instrText xml:space="preserve"> SEQ AMChap \c \* Arabic \* MERGEFORMAT </w:instrText>
      </w:r>
      <w:r w:rsidR="0004261F">
        <w:fldChar w:fldCharType="separate"/>
      </w:r>
      <w:r>
        <w:rPr>
          <w:noProof/>
        </w:rPr>
        <w:instrText>3</w:instrText>
      </w:r>
      <w:r w:rsidR="0004261F">
        <w:rPr>
          <w:noProof/>
        </w:rPr>
        <w:fldChar w:fldCharType="end"/>
      </w:r>
      <w:r>
        <w:instrText>.</w:instrText>
      </w:r>
      <w:r w:rsidR="0004261F">
        <w:fldChar w:fldCharType="begin"/>
      </w:r>
      <w:r w:rsidR="0004261F">
        <w:instrText xml:space="preserve"> SEQ AMEqn \c \* Arabic \* MERGEFORMAT </w:instrText>
      </w:r>
      <w:r w:rsidR="0004261F">
        <w:fldChar w:fldCharType="separate"/>
      </w:r>
      <w:r>
        <w:rPr>
          <w:noProof/>
        </w:rPr>
        <w:instrText>6</w:instrText>
      </w:r>
      <w:r w:rsidR="0004261F">
        <w:rPr>
          <w:noProof/>
        </w:rPr>
        <w:fldChar w:fldCharType="end"/>
      </w:r>
      <w:r>
        <w:instrText>)</w:instrText>
      </w:r>
      <w:r>
        <w:fldChar w:fldCharType="end"/>
      </w:r>
    </w:p>
    <w:p w14:paraId="099EBF0A" w14:textId="3905EB39" w:rsidR="000A5F84" w:rsidRDefault="000A5F84" w:rsidP="00CD7A83">
      <w:r w:rsidRPr="000A5F84">
        <w:object w:dxaOrig="290" w:dyaOrig="359" w14:anchorId="3854063B">
          <v:shape id="_x0000_i1067" type="#_x0000_t75" style="width:14.4pt;height:18pt" o:ole="">
            <v:imagedata r:id="rId99" o:title=""/>
          </v:shape>
          <o:OLEObject Type="Embed" ProgID="Equation.AxMath" ShapeID="_x0000_i1067" DrawAspect="Content" ObjectID="_1742633715" r:id="rId103"/>
        </w:object>
      </w:r>
      <w:r>
        <w:rPr>
          <w:rFonts w:hint="eastAsia"/>
        </w:rPr>
        <w:t>就是通常说的截止频率</w:t>
      </w:r>
      <w:r w:rsidR="004D2200">
        <w:rPr>
          <w:rFonts w:hint="eastAsia"/>
        </w:rPr>
        <w:t>。</w:t>
      </w:r>
    </w:p>
    <w:p w14:paraId="331DB263" w14:textId="7BE4C7AC" w:rsidR="004D2200" w:rsidRDefault="004D2200" w:rsidP="00CD7A83">
      <w:r>
        <w:rPr>
          <w:rFonts w:hint="eastAsia"/>
        </w:rPr>
        <w:t>其幅相特性为：</w:t>
      </w:r>
    </w:p>
    <w:p w14:paraId="12CD0733" w14:textId="0794C4FA" w:rsidR="004D2200" w:rsidRDefault="004D2200" w:rsidP="00461B97">
      <w:pPr>
        <w:pStyle w:val="AMDisplayEquation"/>
        <w:spacing w:line="240" w:lineRule="auto"/>
      </w:pPr>
      <w:r>
        <w:tab/>
      </w:r>
      <w:r w:rsidRPr="004D2200">
        <w:rPr>
          <w:position w:val="-58"/>
        </w:rPr>
        <w:object w:dxaOrig="3035" w:dyaOrig="1290" w14:anchorId="761A1E30">
          <v:shape id="_x0000_i1068" type="#_x0000_t75" style="width:151.8pt;height:64.8pt" o:ole="">
            <v:imagedata r:id="rId104" o:title=""/>
          </v:shape>
          <o:OLEObject Type="Embed" ProgID="Equation.AxMath" ShapeID="_x0000_i1068" DrawAspect="Content" ObjectID="_1742633716" r:id="rId10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4261F">
        <w:fldChar w:fldCharType="begin"/>
      </w:r>
      <w:r w:rsidR="0004261F">
        <w:instrText xml:space="preserve"> SEQ AMChap \c \* Arabic \* MERGEFORMAT </w:instrText>
      </w:r>
      <w:r w:rsidR="0004261F">
        <w:fldChar w:fldCharType="separate"/>
      </w:r>
      <w:r>
        <w:rPr>
          <w:noProof/>
        </w:rPr>
        <w:instrText>3</w:instrText>
      </w:r>
      <w:r w:rsidR="0004261F">
        <w:rPr>
          <w:noProof/>
        </w:rPr>
        <w:fldChar w:fldCharType="end"/>
      </w:r>
      <w:r>
        <w:instrText>.</w:instrText>
      </w:r>
      <w:r w:rsidR="0004261F">
        <w:fldChar w:fldCharType="begin"/>
      </w:r>
      <w:r w:rsidR="0004261F">
        <w:instrText xml:space="preserve"> SEQ AMEqn \c \* Arabic \* MERGEFORMAT </w:instrText>
      </w:r>
      <w:r w:rsidR="0004261F">
        <w:fldChar w:fldCharType="separate"/>
      </w:r>
      <w:r>
        <w:rPr>
          <w:noProof/>
        </w:rPr>
        <w:instrText>7</w:instrText>
      </w:r>
      <w:r w:rsidR="0004261F">
        <w:rPr>
          <w:noProof/>
        </w:rPr>
        <w:fldChar w:fldCharType="end"/>
      </w:r>
      <w:r>
        <w:instrText>)</w:instrText>
      </w:r>
      <w:r>
        <w:fldChar w:fldCharType="end"/>
      </w:r>
    </w:p>
    <w:p w14:paraId="71556051" w14:textId="1F5529CA" w:rsidR="004D2200" w:rsidRDefault="004D2200" w:rsidP="00CD7A83">
      <w:r>
        <w:rPr>
          <w:rFonts w:hint="eastAsia"/>
        </w:rPr>
        <w:t>从</w:t>
      </w:r>
      <w:r w:rsidR="0057043B">
        <w:rPr>
          <w:rFonts w:hint="eastAsia"/>
        </w:rPr>
        <w:t>幅值函数</w:t>
      </w:r>
      <w:r>
        <w:rPr>
          <w:rFonts w:hint="eastAsia"/>
        </w:rPr>
        <w:t>可以看出，当输入信号频率小于截止频率时，幅值基本等于</w:t>
      </w:r>
      <w:r>
        <w:rPr>
          <w:rFonts w:hint="eastAsia"/>
        </w:rPr>
        <w:t>1</w:t>
      </w:r>
      <w:r>
        <w:rPr>
          <w:rFonts w:hint="eastAsia"/>
        </w:rPr>
        <w:t>，也就是输入信号能基本还原出原有</w:t>
      </w:r>
      <w:r w:rsidR="00D6132A">
        <w:rPr>
          <w:rFonts w:hint="eastAsia"/>
        </w:rPr>
        <w:t>信号状态</w:t>
      </w:r>
      <w:r w:rsidR="009714D1">
        <w:rPr>
          <w:rFonts w:hint="eastAsia"/>
        </w:rPr>
        <w:t>；当输入信号的频率大于截止频率时，幅值就迅速衰减到</w:t>
      </w:r>
      <w:r w:rsidR="009714D1">
        <w:rPr>
          <w:rFonts w:hint="eastAsia"/>
        </w:rPr>
        <w:t>1</w:t>
      </w:r>
      <w:r w:rsidR="009714D1">
        <w:rPr>
          <w:rFonts w:hint="eastAsia"/>
        </w:rPr>
        <w:t>一下，也就是达到了衰减高频干扰信号的目的</w:t>
      </w:r>
      <w:r w:rsidR="0057043B">
        <w:rPr>
          <w:rFonts w:hint="eastAsia"/>
        </w:rPr>
        <w:t>。</w:t>
      </w:r>
    </w:p>
    <w:p w14:paraId="0A4BD59E" w14:textId="43259184" w:rsidR="0057043B" w:rsidRDefault="0057043B" w:rsidP="00CD7A83">
      <w:r>
        <w:rPr>
          <w:rFonts w:hint="eastAsia"/>
        </w:rPr>
        <w:t>从相角函数可以看出，随着输入信号的频率不断增大，输入信号的相位不断滞后</w:t>
      </w:r>
      <w:r w:rsidR="00D355C7">
        <w:rPr>
          <w:rFonts w:hint="eastAsia"/>
        </w:rPr>
        <w:t>。当输</w:t>
      </w:r>
      <w:r w:rsidR="00D355C7">
        <w:rPr>
          <w:rFonts w:hint="eastAsia"/>
        </w:rPr>
        <w:lastRenderedPageBreak/>
        <w:t>入信号频率等于截止频率时，相位滞后</w:t>
      </w:r>
      <w:r w:rsidR="00D355C7">
        <w:rPr>
          <w:rFonts w:hint="eastAsia"/>
        </w:rPr>
        <w:t>4</w:t>
      </w:r>
      <w:r w:rsidR="00D355C7">
        <w:t>5</w:t>
      </w:r>
      <w:r w:rsidR="00D355C7">
        <w:rPr>
          <w:rFonts w:hint="eastAsia"/>
        </w:rPr>
        <w:t>°；当输入信号频率远大于截止频率时，相位滞后</w:t>
      </w:r>
      <w:r w:rsidR="00D355C7">
        <w:rPr>
          <w:rFonts w:hint="eastAsia"/>
        </w:rPr>
        <w:t>9</w:t>
      </w:r>
      <w:r w:rsidR="00D355C7">
        <w:t>0</w:t>
      </w:r>
      <w:r w:rsidR="00D355C7">
        <w:rPr>
          <w:rFonts w:hint="eastAsia"/>
        </w:rPr>
        <w:t>°</w:t>
      </w:r>
      <w:r w:rsidR="009A4325">
        <w:rPr>
          <w:rFonts w:hint="eastAsia"/>
        </w:rPr>
        <w:t>。</w:t>
      </w:r>
    </w:p>
    <w:p w14:paraId="134C5936" w14:textId="5FEEE169" w:rsidR="00B36FDF" w:rsidRDefault="001C4A16" w:rsidP="00CD7A83">
      <w:pPr>
        <w:pStyle w:val="3"/>
      </w:pPr>
      <w:r>
        <w:t>2</w:t>
      </w:r>
      <w:r w:rsidR="00B36FDF">
        <w:t>.4.4</w:t>
      </w:r>
      <w:r w:rsidR="00B36FDF">
        <w:rPr>
          <w:rFonts w:hint="eastAsia"/>
        </w:rPr>
        <w:t>转子位置信号误差补偿</w:t>
      </w:r>
    </w:p>
    <w:p w14:paraId="3FB5C390" w14:textId="10DFCAA5" w:rsidR="002F56CA" w:rsidRDefault="002F56CA" w:rsidP="00CD7A83">
      <w:r>
        <w:rPr>
          <w:rFonts w:hint="eastAsia"/>
        </w:rPr>
        <w:t>由前文介绍可以知道，检测端电压要先经过低通滤波器进行分压和滤波</w:t>
      </w:r>
      <w:r w:rsidR="00584CC2">
        <w:rPr>
          <w:rFonts w:hint="eastAsia"/>
        </w:rPr>
        <w:t>，低通滤波器由</w:t>
      </w:r>
      <w:commentRangeStart w:id="6"/>
      <w:r w:rsidR="00584CC2">
        <w:rPr>
          <w:rFonts w:hint="eastAsia"/>
        </w:rPr>
        <w:t>RC</w:t>
      </w:r>
      <w:commentRangeEnd w:id="6"/>
      <w:r w:rsidR="008C53F6">
        <w:rPr>
          <w:rStyle w:val="af2"/>
        </w:rPr>
        <w:commentReference w:id="6"/>
      </w:r>
      <w:r w:rsidR="00584CC2">
        <w:rPr>
          <w:rFonts w:hint="eastAsia"/>
        </w:rPr>
        <w:t>电路组成</w:t>
      </w:r>
      <w:r w:rsidR="008C53F6">
        <w:rPr>
          <w:rFonts w:hint="eastAsia"/>
        </w:rPr>
        <w:t>，因为容性器件的存在，端电压相位会产生一定延迟</w:t>
      </w:r>
      <w:r w:rsidR="00244E37">
        <w:rPr>
          <w:rFonts w:hint="eastAsia"/>
        </w:rPr>
        <w:t>，端电压相位延迟角和电机转速有关</w:t>
      </w:r>
      <w:r w:rsidR="00B910C4">
        <w:rPr>
          <w:rFonts w:hint="eastAsia"/>
        </w:rPr>
        <w:t>，绕组上直接引出的端电压经过滤波器后得到的端电压关系为：</w:t>
      </w:r>
      <w:r w:rsidR="00B910C4">
        <w:br/>
      </w:r>
    </w:p>
    <w:p w14:paraId="746DDD20" w14:textId="2B5F8CDD" w:rsidR="00B910C4" w:rsidRDefault="00B910C4" w:rsidP="00461B97">
      <w:pPr>
        <w:pStyle w:val="AMDisplayEquation"/>
        <w:spacing w:line="240" w:lineRule="auto"/>
      </w:pPr>
      <w:r>
        <w:tab/>
      </w:r>
      <w:r w:rsidRPr="00B910C4">
        <w:rPr>
          <w:position w:val="-26"/>
        </w:rPr>
        <w:object w:dxaOrig="3008" w:dyaOrig="658" w14:anchorId="1C2974A6">
          <v:shape id="_x0000_i1069" type="#_x0000_t75" style="width:150.6pt;height:33pt" o:ole="">
            <v:imagedata r:id="rId106" o:title=""/>
          </v:shape>
          <o:OLEObject Type="Embed" ProgID="Equation.AxMath" ShapeID="_x0000_i1069" DrawAspect="Content" ObjectID="_1742633717" r:id="rId10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4261F">
        <w:fldChar w:fldCharType="begin"/>
      </w:r>
      <w:r w:rsidR="0004261F">
        <w:instrText xml:space="preserve"> SEQ AMChap \c \* Arabic \* MERGEFORMAT </w:instrText>
      </w:r>
      <w:r w:rsidR="0004261F">
        <w:fldChar w:fldCharType="separate"/>
      </w:r>
      <w:r>
        <w:rPr>
          <w:noProof/>
        </w:rPr>
        <w:instrText>3</w:instrText>
      </w:r>
      <w:r w:rsidR="0004261F">
        <w:rPr>
          <w:noProof/>
        </w:rPr>
        <w:fldChar w:fldCharType="end"/>
      </w:r>
      <w:r>
        <w:instrText>.</w:instrText>
      </w:r>
      <w:r w:rsidR="0004261F">
        <w:fldChar w:fldCharType="begin"/>
      </w:r>
      <w:r w:rsidR="0004261F">
        <w:instrText xml:space="preserve"> SEQ AMEqn \c \* Arabic \* MERGEFORMAT </w:instrText>
      </w:r>
      <w:r w:rsidR="0004261F">
        <w:fldChar w:fldCharType="separate"/>
      </w:r>
      <w:r>
        <w:rPr>
          <w:noProof/>
        </w:rPr>
        <w:instrText>8</w:instrText>
      </w:r>
      <w:r w:rsidR="0004261F">
        <w:rPr>
          <w:noProof/>
        </w:rPr>
        <w:fldChar w:fldCharType="end"/>
      </w:r>
      <w:r>
        <w:instrText>)</w:instrText>
      </w:r>
      <w:r>
        <w:fldChar w:fldCharType="end"/>
      </w:r>
    </w:p>
    <w:p w14:paraId="0BABBE53" w14:textId="7C01C0CE" w:rsidR="00B910C4" w:rsidRDefault="00461B97" w:rsidP="00CD7A83">
      <w:r w:rsidRPr="00461B97">
        <w:rPr>
          <w:position w:val="-12"/>
        </w:rPr>
        <w:object w:dxaOrig="380" w:dyaOrig="359" w14:anchorId="797E79F4">
          <v:shape id="_x0000_i1625" type="#_x0000_t75" style="width:19.2pt;height:18pt" o:ole="">
            <v:imagedata r:id="rId108" o:title=""/>
          </v:shape>
          <o:OLEObject Type="Embed" ProgID="Equation.AxMath" ShapeID="_x0000_i1625" DrawAspect="Content" ObjectID="_1742633718" r:id="rId109"/>
        </w:object>
      </w:r>
      <w:r w:rsidR="00B910C4">
        <w:rPr>
          <w:rFonts w:hint="eastAsia"/>
        </w:rPr>
        <w:t>为滤波后端电压。</w:t>
      </w:r>
    </w:p>
    <w:p w14:paraId="21ED1E71" w14:textId="1FC36798" w:rsidR="00B910C4" w:rsidRDefault="00B910C4" w:rsidP="00CD7A83">
      <w:r>
        <w:rPr>
          <w:rFonts w:hint="eastAsia"/>
        </w:rPr>
        <w:t>又因为</w:t>
      </w:r>
      <w:r w:rsidR="00461B97" w:rsidRPr="00B910C4">
        <w:rPr>
          <w:position w:val="-11"/>
        </w:rPr>
        <w:object w:dxaOrig="2214" w:dyaOrig="357" w14:anchorId="3D76703F">
          <v:shape id="_x0000_i1627" type="#_x0000_t75" style="width:111pt;height:18pt" o:ole="">
            <v:imagedata r:id="rId110" o:title=""/>
          </v:shape>
          <o:OLEObject Type="Embed" ProgID="Equation.AxMath" ShapeID="_x0000_i1627" DrawAspect="Content" ObjectID="_1742633719" r:id="rId111"/>
        </w:object>
      </w:r>
      <w:r>
        <w:rPr>
          <w:rFonts w:hint="eastAsia"/>
        </w:rPr>
        <w:t>，得到延迟角的计算公式为：</w:t>
      </w:r>
    </w:p>
    <w:p w14:paraId="71DE09D1" w14:textId="133EFA5D" w:rsidR="00B910C4" w:rsidRDefault="00B910C4" w:rsidP="00461B97">
      <w:pPr>
        <w:pStyle w:val="AMDisplayEquation"/>
        <w:spacing w:line="240" w:lineRule="auto"/>
      </w:pPr>
      <w:r>
        <w:tab/>
      </w:r>
      <w:r w:rsidR="00461B97" w:rsidRPr="00B910C4">
        <w:rPr>
          <w:position w:val="-28"/>
        </w:rPr>
        <w:object w:dxaOrig="4518" w:dyaOrig="674" w14:anchorId="674C23C2">
          <v:shape id="_x0000_i1629" type="#_x0000_t75" style="width:226.2pt;height:33.6pt" o:ole="">
            <v:imagedata r:id="rId112" o:title=""/>
          </v:shape>
          <o:OLEObject Type="Embed" ProgID="Equation.AxMath" ShapeID="_x0000_i1629" DrawAspect="Content" ObjectID="_1742633720" r:id="rId11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4261F">
        <w:fldChar w:fldCharType="begin"/>
      </w:r>
      <w:r w:rsidR="0004261F">
        <w:instrText xml:space="preserve"> SEQ AMChap \c \* Arabic \* MERGEFORMAT </w:instrText>
      </w:r>
      <w:r w:rsidR="0004261F">
        <w:fldChar w:fldCharType="separate"/>
      </w:r>
      <w:r>
        <w:rPr>
          <w:noProof/>
        </w:rPr>
        <w:instrText>3</w:instrText>
      </w:r>
      <w:r w:rsidR="0004261F">
        <w:rPr>
          <w:noProof/>
        </w:rPr>
        <w:fldChar w:fldCharType="end"/>
      </w:r>
      <w:r>
        <w:instrText>.</w:instrText>
      </w:r>
      <w:r w:rsidR="0004261F">
        <w:fldChar w:fldCharType="begin"/>
      </w:r>
      <w:r w:rsidR="0004261F">
        <w:instrText xml:space="preserve"> SEQ AMEqn \c \* Arabic \* MERGEFORMAT </w:instrText>
      </w:r>
      <w:r w:rsidR="0004261F">
        <w:fldChar w:fldCharType="separate"/>
      </w:r>
      <w:r>
        <w:rPr>
          <w:noProof/>
        </w:rPr>
        <w:instrText>9</w:instrText>
      </w:r>
      <w:r w:rsidR="0004261F">
        <w:rPr>
          <w:noProof/>
        </w:rPr>
        <w:fldChar w:fldCharType="end"/>
      </w:r>
      <w:r>
        <w:instrText>)</w:instrText>
      </w:r>
      <w:r>
        <w:fldChar w:fldCharType="end"/>
      </w:r>
    </w:p>
    <w:p w14:paraId="01F7110E" w14:textId="33BD25AC" w:rsidR="00B910C4" w:rsidRDefault="00B910C4" w:rsidP="00CD7A83">
      <w:r>
        <w:rPr>
          <w:rFonts w:hint="eastAsia"/>
        </w:rPr>
        <w:t>反电动势过零点延迟</w:t>
      </w:r>
      <w:r>
        <w:rPr>
          <w:rFonts w:hint="eastAsia"/>
        </w:rPr>
        <w:t>3</w:t>
      </w:r>
      <w:r>
        <w:t>0</w:t>
      </w:r>
      <w:r>
        <w:rPr>
          <w:rFonts w:hint="eastAsia"/>
        </w:rPr>
        <w:t>°就能够获得无位置传感器无刷直流电机的换相信号，但是由于端电压检测电路存在容性器件，检测得到的端电压会有相位延迟，所以反电动势过零点延迟</w:t>
      </w:r>
      <w:r w:rsidRPr="00B910C4">
        <w:rPr>
          <w:position w:val="-11"/>
        </w:rPr>
        <w:object w:dxaOrig="861" w:dyaOrig="357" w14:anchorId="032393A5">
          <v:shape id="_x0000_i1073" type="#_x0000_t75" style="width:43.2pt;height:18pt" o:ole="">
            <v:imagedata r:id="rId114" o:title=""/>
          </v:shape>
          <o:OLEObject Type="Embed" ProgID="Equation.AxMath" ShapeID="_x0000_i1073" DrawAspect="Content" ObjectID="_1742633721" r:id="rId115"/>
        </w:object>
      </w:r>
      <w:r>
        <w:rPr>
          <w:rFonts w:hint="eastAsia"/>
        </w:rPr>
        <w:t>就可以得到电机换相点，但是如果转速太高，延迟角将大于</w:t>
      </w:r>
      <w:r>
        <w:rPr>
          <w:rFonts w:hint="eastAsia"/>
        </w:rPr>
        <w:t>9</w:t>
      </w:r>
      <w:r>
        <w:t>0</w:t>
      </w:r>
      <w:r>
        <w:rPr>
          <w:rFonts w:hint="eastAsia"/>
        </w:rPr>
        <w:t>°，</w:t>
      </w:r>
      <w:r w:rsidR="00461B97" w:rsidRPr="00B910C4">
        <w:rPr>
          <w:position w:val="-11"/>
        </w:rPr>
        <w:object w:dxaOrig="861" w:dyaOrig="357" w14:anchorId="61FAF5FD">
          <v:shape id="_x0000_i1631" type="#_x0000_t75" style="width:43.2pt;height:18pt" o:ole="">
            <v:imagedata r:id="rId116" o:title=""/>
          </v:shape>
          <o:OLEObject Type="Embed" ProgID="Equation.AxMath" ShapeID="_x0000_i1631" DrawAspect="Content" ObjectID="_1742633722" r:id="rId117"/>
        </w:object>
      </w:r>
      <w:r>
        <w:rPr>
          <w:rFonts w:hint="eastAsia"/>
        </w:rPr>
        <w:t>将小于</w:t>
      </w:r>
      <w:r>
        <w:rPr>
          <w:rFonts w:hint="eastAsia"/>
        </w:rPr>
        <w:t>0</w:t>
      </w:r>
      <w:r>
        <w:rPr>
          <w:rFonts w:hint="eastAsia"/>
        </w:rPr>
        <w:t>°。这种情况下移相</w:t>
      </w:r>
      <w:r w:rsidR="00461B97" w:rsidRPr="00B910C4">
        <w:rPr>
          <w:position w:val="-11"/>
        </w:rPr>
        <w:object w:dxaOrig="861" w:dyaOrig="357" w14:anchorId="69A3A060">
          <v:shape id="_x0000_i1633" type="#_x0000_t75" style="width:43.2pt;height:18pt" o:ole="">
            <v:imagedata r:id="rId116" o:title=""/>
          </v:shape>
          <o:OLEObject Type="Embed" ProgID="Equation.AxMath" ShapeID="_x0000_i1633" DrawAspect="Content" ObjectID="_1742633723" r:id="rId118"/>
        </w:object>
      </w:r>
      <w:r>
        <w:rPr>
          <w:rFonts w:hint="eastAsia"/>
        </w:rPr>
        <w:t>就不再适用于换相控制</w:t>
      </w:r>
      <w:r w:rsidR="0092123D">
        <w:rPr>
          <w:rFonts w:hint="eastAsia"/>
        </w:rPr>
        <w:t>。因此为了扩大电机的调速范围，从而使电机适用于高速环境下，一般会采用</w:t>
      </w:r>
      <w:r w:rsidR="0092123D" w:rsidRPr="0092123D">
        <w:rPr>
          <w:position w:val="-11"/>
        </w:rPr>
        <w:object w:dxaOrig="861" w:dyaOrig="357" w14:anchorId="46B3C1C0">
          <v:shape id="_x0000_i1076" type="#_x0000_t75" style="width:43.2pt;height:18pt" o:ole="">
            <v:imagedata r:id="rId119" o:title=""/>
          </v:shape>
          <o:OLEObject Type="Embed" ProgID="Equation.AxMath" ShapeID="_x0000_i1076" DrawAspect="Content" ObjectID="_1742633724" r:id="rId120"/>
        </w:object>
      </w:r>
      <w:r w:rsidR="0092123D">
        <w:rPr>
          <w:rFonts w:hint="eastAsia"/>
        </w:rPr>
        <w:t>方法，该方法下反电动势过零点延迟了</w:t>
      </w:r>
      <w:r w:rsidR="0092123D">
        <w:rPr>
          <w:rFonts w:hint="eastAsia"/>
        </w:rPr>
        <w:t>9</w:t>
      </w:r>
      <w:r w:rsidR="0092123D">
        <w:t>0</w:t>
      </w:r>
      <w:r w:rsidR="0092123D">
        <w:rPr>
          <w:rFonts w:hint="eastAsia"/>
        </w:rPr>
        <w:t>°，然后减去延迟补偿角，就能得到电机换相点信号。换相延迟时间计算公式为：</w:t>
      </w:r>
    </w:p>
    <w:p w14:paraId="50ACB057" w14:textId="2BB1D3F4" w:rsidR="0092123D" w:rsidRDefault="0092123D" w:rsidP="00461B97">
      <w:pPr>
        <w:pStyle w:val="AMDisplayEquation"/>
        <w:spacing w:line="240" w:lineRule="auto"/>
      </w:pPr>
      <w:r>
        <w:tab/>
      </w:r>
      <w:r w:rsidRPr="0092123D">
        <w:rPr>
          <w:position w:val="-26"/>
        </w:rPr>
        <w:object w:dxaOrig="3821" w:dyaOrig="683" w14:anchorId="52C9B340">
          <v:shape id="_x0000_i1077" type="#_x0000_t75" style="width:190.8pt;height:34.2pt" o:ole="">
            <v:imagedata r:id="rId121" o:title=""/>
          </v:shape>
          <o:OLEObject Type="Embed" ProgID="Equation.AxMath" ShapeID="_x0000_i1077" DrawAspect="Content" ObjectID="_1742633725" r:id="rId12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4261F">
        <w:fldChar w:fldCharType="begin"/>
      </w:r>
      <w:r w:rsidR="0004261F">
        <w:instrText xml:space="preserve"> SEQ AMChap \c \* Arabic \* MERGEFORMAT </w:instrText>
      </w:r>
      <w:r w:rsidR="0004261F">
        <w:fldChar w:fldCharType="separate"/>
      </w:r>
      <w:r>
        <w:rPr>
          <w:noProof/>
        </w:rPr>
        <w:instrText>3</w:instrText>
      </w:r>
      <w:r w:rsidR="0004261F">
        <w:rPr>
          <w:noProof/>
        </w:rPr>
        <w:fldChar w:fldCharType="end"/>
      </w:r>
      <w:r>
        <w:instrText>.</w:instrText>
      </w:r>
      <w:r w:rsidR="0004261F">
        <w:fldChar w:fldCharType="begin"/>
      </w:r>
      <w:r w:rsidR="0004261F">
        <w:instrText xml:space="preserve"> SEQ AMEqn \c \* Arabic \* MERGEFORMAT </w:instrText>
      </w:r>
      <w:r w:rsidR="0004261F">
        <w:fldChar w:fldCharType="separate"/>
      </w:r>
      <w:r>
        <w:rPr>
          <w:noProof/>
        </w:rPr>
        <w:instrText>10</w:instrText>
      </w:r>
      <w:r w:rsidR="0004261F">
        <w:rPr>
          <w:noProof/>
        </w:rPr>
        <w:fldChar w:fldCharType="end"/>
      </w:r>
      <w:r>
        <w:instrText>)</w:instrText>
      </w:r>
      <w:r>
        <w:fldChar w:fldCharType="end"/>
      </w:r>
    </w:p>
    <w:p w14:paraId="601D14DA" w14:textId="2CFF9575" w:rsidR="0092123D" w:rsidRPr="0092123D" w:rsidRDefault="00461B97" w:rsidP="00CD7A83">
      <w:r w:rsidRPr="00461B97">
        <w:rPr>
          <w:position w:val="-12"/>
        </w:rPr>
        <w:object w:dxaOrig="319" w:dyaOrig="359" w14:anchorId="6BDCD720">
          <v:shape id="_x0000_i1635" type="#_x0000_t75" style="width:16.2pt;height:18pt" o:ole="">
            <v:imagedata r:id="rId123" o:title=""/>
          </v:shape>
          <o:OLEObject Type="Embed" ProgID="Equation.AxMath" ShapeID="_x0000_i1635" DrawAspect="Content" ObjectID="_1742633726" r:id="rId124"/>
        </w:object>
      </w:r>
      <w:r w:rsidR="0092123D">
        <w:rPr>
          <w:rFonts w:hint="eastAsia"/>
        </w:rPr>
        <w:t>为换相延迟机械角度。</w:t>
      </w:r>
    </w:p>
    <w:p w14:paraId="071E10E2" w14:textId="4263C7F1" w:rsidR="009B7934" w:rsidRDefault="001C4A16" w:rsidP="00CD7A83">
      <w:pPr>
        <w:pStyle w:val="2"/>
      </w:pPr>
      <w:r>
        <w:lastRenderedPageBreak/>
        <w:t>2</w:t>
      </w:r>
      <w:r w:rsidR="009B7934">
        <w:t>.</w:t>
      </w:r>
      <w:r w:rsidR="00201CB1">
        <w:t>5</w:t>
      </w:r>
      <w:r w:rsidR="00FF42D7">
        <w:rPr>
          <w:rFonts w:hint="eastAsia"/>
        </w:rPr>
        <w:t>有感和无感</w:t>
      </w:r>
      <w:r w:rsidR="00FF42D7">
        <w:rPr>
          <w:rFonts w:hint="eastAsia"/>
        </w:rPr>
        <w:t>BLDC</w:t>
      </w:r>
      <w:r w:rsidR="009B7934">
        <w:rPr>
          <w:rFonts w:hint="eastAsia"/>
        </w:rPr>
        <w:t>双闭环控制</w:t>
      </w:r>
    </w:p>
    <w:p w14:paraId="66CD2790" w14:textId="213AD494" w:rsidR="00C713C0" w:rsidRDefault="00C713C0" w:rsidP="00CD7A83">
      <w:pPr>
        <w:pStyle w:val="3"/>
      </w:pPr>
      <w:r>
        <w:t>3.</w:t>
      </w:r>
      <w:r w:rsidR="00201CB1">
        <w:t>5</w:t>
      </w:r>
      <w:r>
        <w:t>.1</w:t>
      </w:r>
      <w:r>
        <w:rPr>
          <w:rFonts w:hint="eastAsia"/>
        </w:rPr>
        <w:t>概述</w:t>
      </w:r>
    </w:p>
    <w:p w14:paraId="0086E870" w14:textId="1DABCF0F" w:rsidR="00375E9E" w:rsidRDefault="00375E9E" w:rsidP="00CD7A83">
      <w:r>
        <w:rPr>
          <w:rFonts w:hint="eastAsia"/>
        </w:rPr>
        <w:t>控制器通过</w:t>
      </w:r>
      <w:r>
        <w:rPr>
          <w:rFonts w:hint="eastAsia"/>
        </w:rPr>
        <w:t>PWM</w:t>
      </w:r>
      <w:r>
        <w:rPr>
          <w:rFonts w:hint="eastAsia"/>
        </w:rPr>
        <w:t>控制实现无刷直流电机的速度控制</w:t>
      </w:r>
      <w:r w:rsidR="00CB75D0">
        <w:rPr>
          <w:rFonts w:hint="eastAsia"/>
        </w:rPr>
        <w:t>，为了使得电机具有较好的调速性能和负载能力</w:t>
      </w:r>
      <w:r w:rsidR="00701B0D">
        <w:rPr>
          <w:rFonts w:hint="eastAsia"/>
        </w:rPr>
        <w:t>，通过速度闭环和电流闭环对电机进行控制</w:t>
      </w:r>
      <w:r w:rsidR="003D3E77">
        <w:rPr>
          <w:rFonts w:hint="eastAsia"/>
        </w:rPr>
        <w:t>。当给定转速发生发生陡变时，会导致逆变器输出的电压变化量发生很大的变化，这样就有可能引起电机中绕组电枢电流的剧烈变化</w:t>
      </w:r>
      <w:r w:rsidR="00BA6B39">
        <w:rPr>
          <w:rFonts w:hint="eastAsia"/>
        </w:rPr>
        <w:t>，很容易造成</w:t>
      </w:r>
      <w:r w:rsidR="00853044">
        <w:rPr>
          <w:rFonts w:hint="eastAsia"/>
        </w:rPr>
        <w:t>逆变器损坏</w:t>
      </w:r>
      <w:r w:rsidR="004B796D">
        <w:rPr>
          <w:rFonts w:hint="eastAsia"/>
        </w:rPr>
        <w:t>；当电流发生陡变时，会造成电机的输出转矩发生较大的变化</w:t>
      </w:r>
      <w:r w:rsidR="00567B31">
        <w:rPr>
          <w:rFonts w:hint="eastAsia"/>
        </w:rPr>
        <w:t>，使得电机的输出的转矩脉动较大，调速不够平稳，对传动造成影响</w:t>
      </w:r>
      <w:r w:rsidR="00016CEE">
        <w:rPr>
          <w:rFonts w:hint="eastAsia"/>
        </w:rPr>
        <w:t>。在一些精度较高的伺服系统中，这些都是不可接受的故障</w:t>
      </w:r>
      <w:r w:rsidR="008B46A2">
        <w:rPr>
          <w:rFonts w:hint="eastAsia"/>
        </w:rPr>
        <w:t>。所以采用电流环和速度环形成双闭环控制</w:t>
      </w:r>
      <w:r w:rsidR="00C97E23">
        <w:rPr>
          <w:rFonts w:hint="eastAsia"/>
        </w:rPr>
        <w:t>十分必要</w:t>
      </w:r>
      <w:r w:rsidR="005B6FCE">
        <w:rPr>
          <w:rFonts w:hint="eastAsia"/>
        </w:rPr>
        <w:t>。图</w:t>
      </w:r>
      <w:r w:rsidR="005B6FCE">
        <w:rPr>
          <w:rFonts w:hint="eastAsia"/>
        </w:rPr>
        <w:t>1</w:t>
      </w:r>
      <w:r w:rsidR="005B6FCE">
        <w:t>9</w:t>
      </w:r>
      <w:r w:rsidR="005B6FCE">
        <w:rPr>
          <w:rFonts w:hint="eastAsia"/>
        </w:rPr>
        <w:t>展示了双闭环控制的结构框图</w:t>
      </w:r>
      <w:r w:rsidR="00E706C1">
        <w:rPr>
          <w:rFonts w:hint="eastAsia"/>
        </w:rPr>
        <w:t>。</w:t>
      </w:r>
    </w:p>
    <w:p w14:paraId="424E3259" w14:textId="2A6D30CB" w:rsidR="001D5990" w:rsidRDefault="00461B97" w:rsidP="00461B97">
      <w:pPr>
        <w:spacing w:line="240" w:lineRule="auto"/>
        <w:jc w:val="center"/>
      </w:pPr>
      <w:r>
        <w:object w:dxaOrig="13056" w:dyaOrig="3097" w14:anchorId="591F82FE">
          <v:shape id="_x0000_i1079" type="#_x0000_t75" style="width:477.6pt;height:127.2pt" o:ole="">
            <v:imagedata r:id="rId125" o:title="" cropbottom="-2032f" cropleft="5481f"/>
          </v:shape>
          <o:OLEObject Type="Embed" ProgID="Visio.Drawing.15" ShapeID="_x0000_i1079" DrawAspect="Content" ObjectID="_1742633727" r:id="rId126"/>
        </w:object>
      </w:r>
    </w:p>
    <w:p w14:paraId="63332AF1" w14:textId="00EB18A6" w:rsidR="00E706C1" w:rsidRDefault="001D5990" w:rsidP="00CD7A8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4310E">
        <w:rPr>
          <w:noProof/>
        </w:rPr>
        <w:t>15</w:t>
      </w:r>
      <w:r>
        <w:fldChar w:fldCharType="end"/>
      </w:r>
      <w:r>
        <w:rPr>
          <w:rFonts w:hint="eastAsia"/>
        </w:rPr>
        <w:t>双闭环控制</w:t>
      </w:r>
    </w:p>
    <w:p w14:paraId="1857C8B1" w14:textId="11E620F0" w:rsidR="009E0B9F" w:rsidRPr="00375E9E" w:rsidRDefault="009F7C02" w:rsidP="00CD7A83">
      <w:r>
        <w:rPr>
          <w:rFonts w:hint="eastAsia"/>
        </w:rPr>
        <w:t>在电流检测电路中，因为通常含有交流分量，所以要采用低通滤波</w:t>
      </w:r>
      <w:r w:rsidR="004331B5">
        <w:rPr>
          <w:rFonts w:hint="eastAsia"/>
        </w:rPr>
        <w:t>，但是滤波后会造成反馈信号的延迟</w:t>
      </w:r>
      <w:r w:rsidR="002A5D34">
        <w:rPr>
          <w:rFonts w:hint="eastAsia"/>
        </w:rPr>
        <w:t>，为了补偿延迟带来</w:t>
      </w:r>
      <w:r w:rsidR="00BB5F2E">
        <w:rPr>
          <w:rFonts w:hint="eastAsia"/>
        </w:rPr>
        <w:t>的负面影响，需要加入同样的环节</w:t>
      </w:r>
      <w:r w:rsidR="00C445D2">
        <w:rPr>
          <w:rFonts w:hint="eastAsia"/>
        </w:rPr>
        <w:t>进行补偿</w:t>
      </w:r>
      <w:r w:rsidR="004C0471">
        <w:rPr>
          <w:rFonts w:hint="eastAsia"/>
        </w:rPr>
        <w:t>。其原理是将给定信号和反馈信号进行同样的延迟，使二者在时间上得到适配。此外，在速度环中，因为速度反馈信号会有纹波，所以需要进行滤波操作</w:t>
      </w:r>
      <w:r w:rsidR="00F64BA7">
        <w:rPr>
          <w:rFonts w:hint="eastAsia"/>
        </w:rPr>
        <w:t>。同样在速度通道中，加入一个同样时间常数的滤波环节使之匹配</w:t>
      </w:r>
      <w:r w:rsidR="00182851">
        <w:rPr>
          <w:rFonts w:hint="eastAsia"/>
        </w:rPr>
        <w:t>。</w:t>
      </w:r>
    </w:p>
    <w:p w14:paraId="20EB67F3" w14:textId="772AADB8" w:rsidR="00C713C0" w:rsidRDefault="00C713C0" w:rsidP="00CD7A83">
      <w:pPr>
        <w:pStyle w:val="3"/>
      </w:pPr>
      <w:r>
        <w:rPr>
          <w:rFonts w:hint="eastAsia"/>
        </w:rPr>
        <w:t>3</w:t>
      </w:r>
      <w:r>
        <w:t>.</w:t>
      </w:r>
      <w:r w:rsidR="00201CB1">
        <w:t>5</w:t>
      </w:r>
      <w:r>
        <w:t>.2</w:t>
      </w:r>
      <w:r>
        <w:rPr>
          <w:rFonts w:hint="eastAsia"/>
        </w:rPr>
        <w:t>工作原理</w:t>
      </w:r>
    </w:p>
    <w:p w14:paraId="6B0E0B4D" w14:textId="788F6FDA" w:rsidR="00784A70" w:rsidRPr="00784A70" w:rsidRDefault="00784A70" w:rsidP="00CD7A83">
      <w:r>
        <w:rPr>
          <w:rFonts w:hint="eastAsia"/>
        </w:rPr>
        <w:t>双闭环控制的基本工作原理是通过计算得到电机的转速，与给定转速做差，将其结果作为速度</w:t>
      </w:r>
      <w:r>
        <w:rPr>
          <w:rFonts w:hint="eastAsia"/>
        </w:rPr>
        <w:t>PID</w:t>
      </w:r>
      <w:r>
        <w:rPr>
          <w:rFonts w:hint="eastAsia"/>
        </w:rPr>
        <w:t>的输入进行调节</w:t>
      </w:r>
      <w:r w:rsidR="0034084C">
        <w:rPr>
          <w:rFonts w:hint="eastAsia"/>
        </w:rPr>
        <w:t>，速度环的输出值作为电流环的给定值</w:t>
      </w:r>
      <w:r w:rsidR="000E277E">
        <w:rPr>
          <w:rFonts w:hint="eastAsia"/>
        </w:rPr>
        <w:t>，再和电流环的反馈至做</w:t>
      </w:r>
      <w:r w:rsidR="000E277E">
        <w:rPr>
          <w:rFonts w:hint="eastAsia"/>
        </w:rPr>
        <w:lastRenderedPageBreak/>
        <w:t>差，将该值经过电流</w:t>
      </w:r>
      <w:r w:rsidR="000E277E">
        <w:rPr>
          <w:rFonts w:hint="eastAsia"/>
        </w:rPr>
        <w:t>PID</w:t>
      </w:r>
      <w:r w:rsidR="000E277E">
        <w:rPr>
          <w:rFonts w:hint="eastAsia"/>
        </w:rPr>
        <w:t>运算</w:t>
      </w:r>
      <w:r w:rsidR="000F05F7">
        <w:rPr>
          <w:rFonts w:hint="eastAsia"/>
        </w:rPr>
        <w:t>，使电流环的输出直接控制逆变器电路的</w:t>
      </w:r>
      <w:r w:rsidR="000F05F7">
        <w:rPr>
          <w:rFonts w:hint="eastAsia"/>
        </w:rPr>
        <w:t>PWM</w:t>
      </w:r>
      <w:r w:rsidR="000F05F7">
        <w:rPr>
          <w:rFonts w:hint="eastAsia"/>
        </w:rPr>
        <w:t>占空比</w:t>
      </w:r>
      <w:r w:rsidR="003E5D31">
        <w:rPr>
          <w:rFonts w:hint="eastAsia"/>
        </w:rPr>
        <w:t>。</w:t>
      </w:r>
    </w:p>
    <w:p w14:paraId="66046A01" w14:textId="2E3D2260" w:rsidR="00C713C0" w:rsidRDefault="00C713C0" w:rsidP="00CD7A83">
      <w:pPr>
        <w:pStyle w:val="3"/>
      </w:pPr>
      <w:r>
        <w:rPr>
          <w:rFonts w:hint="eastAsia"/>
        </w:rPr>
        <w:t>3</w:t>
      </w:r>
      <w:r>
        <w:t>.</w:t>
      </w:r>
      <w:r w:rsidR="00201CB1">
        <w:t>5</w:t>
      </w:r>
      <w:r>
        <w:t>.3</w:t>
      </w:r>
      <w:r>
        <w:rPr>
          <w:rFonts w:hint="eastAsia"/>
        </w:rPr>
        <w:t>PID</w:t>
      </w:r>
    </w:p>
    <w:p w14:paraId="7A5C94EA" w14:textId="45263C05" w:rsidR="003E5D31" w:rsidRDefault="003E5D31" w:rsidP="00CD7A83">
      <w:r>
        <w:rPr>
          <w:rFonts w:hint="eastAsia"/>
        </w:rPr>
        <w:t>理想微分</w:t>
      </w:r>
      <w:r>
        <w:rPr>
          <w:rFonts w:hint="eastAsia"/>
        </w:rPr>
        <w:t>PID</w:t>
      </w:r>
      <w:r>
        <w:rPr>
          <w:rFonts w:hint="eastAsia"/>
        </w:rPr>
        <w:t>控制算法表达式为：</w:t>
      </w:r>
    </w:p>
    <w:p w14:paraId="66D96248" w14:textId="1A83E757" w:rsidR="003E5D31" w:rsidRDefault="003E5D31" w:rsidP="00461B97">
      <w:pPr>
        <w:pStyle w:val="AMDisplayEquation"/>
        <w:spacing w:line="240" w:lineRule="auto"/>
      </w:pPr>
      <w:r>
        <w:tab/>
      </w:r>
      <w:r w:rsidR="00F61651" w:rsidRPr="003E5D31">
        <w:rPr>
          <w:position w:val="-27"/>
        </w:rPr>
        <w:object w:dxaOrig="3146" w:dyaOrig="672" w14:anchorId="7705CF8A">
          <v:shape id="_x0000_i1080" type="#_x0000_t75" style="width:156.6pt;height:33.6pt" o:ole="">
            <v:imagedata r:id="rId127" o:title=""/>
          </v:shape>
          <o:OLEObject Type="Embed" ProgID="Equation.AxMath" ShapeID="_x0000_i1080" DrawAspect="Content" ObjectID="_1742633728" r:id="rId12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4261F">
        <w:fldChar w:fldCharType="begin"/>
      </w:r>
      <w:r w:rsidR="0004261F">
        <w:instrText xml:space="preserve"> SEQ AMChap \c \* Arabic \* MERGEFORMAT </w:instrText>
      </w:r>
      <w:r w:rsidR="0004261F">
        <w:fldChar w:fldCharType="separate"/>
      </w:r>
      <w:r>
        <w:rPr>
          <w:noProof/>
        </w:rPr>
        <w:instrText>3</w:instrText>
      </w:r>
      <w:r w:rsidR="0004261F">
        <w:rPr>
          <w:noProof/>
        </w:rPr>
        <w:fldChar w:fldCharType="end"/>
      </w:r>
      <w:r>
        <w:instrText>.</w:instrText>
      </w:r>
      <w:r w:rsidR="0004261F">
        <w:fldChar w:fldCharType="begin"/>
      </w:r>
      <w:r w:rsidR="0004261F">
        <w:instrText xml:space="preserve"> SEQ AMEqn \c \* Arabic \* MERGEFORMAT </w:instrText>
      </w:r>
      <w:r w:rsidR="0004261F">
        <w:fldChar w:fldCharType="separate"/>
      </w:r>
      <w:r>
        <w:rPr>
          <w:noProof/>
        </w:rPr>
        <w:instrText>8</w:instrText>
      </w:r>
      <w:r w:rsidR="0004261F">
        <w:rPr>
          <w:noProof/>
        </w:rPr>
        <w:fldChar w:fldCharType="end"/>
      </w:r>
      <w:r>
        <w:instrText>)</w:instrText>
      </w:r>
      <w:r>
        <w:fldChar w:fldCharType="end"/>
      </w:r>
    </w:p>
    <w:p w14:paraId="0BFACA3A" w14:textId="50FC8BA2" w:rsidR="003E5D31" w:rsidRDefault="003E5D31" w:rsidP="000562AB">
      <w:pPr>
        <w:spacing w:line="240" w:lineRule="auto"/>
      </w:pPr>
      <w:r>
        <w:rPr>
          <w:rFonts w:hint="eastAsia"/>
        </w:rPr>
        <w:t>其传递函数的形式为：</w:t>
      </w:r>
    </w:p>
    <w:p w14:paraId="0385A5FD" w14:textId="0055F6EC" w:rsidR="003E5D31" w:rsidRDefault="003E5D31" w:rsidP="00461B97">
      <w:pPr>
        <w:pStyle w:val="AMDisplayEquation"/>
        <w:spacing w:line="240" w:lineRule="auto"/>
      </w:pPr>
      <w:r>
        <w:tab/>
      </w:r>
      <w:r w:rsidR="009807C7" w:rsidRPr="003E5D31">
        <w:rPr>
          <w:position w:val="-28"/>
        </w:rPr>
        <w:object w:dxaOrig="2941" w:dyaOrig="683" w14:anchorId="4B8ABC0B">
          <v:shape id="_x0000_i1081" type="#_x0000_t75" style="width:147pt;height:34.2pt" o:ole="">
            <v:imagedata r:id="rId129" o:title=""/>
          </v:shape>
          <o:OLEObject Type="Embed" ProgID="Equation.AxMath" ShapeID="_x0000_i1081" DrawAspect="Content" ObjectID="_1742633729" r:id="rId13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4261F">
        <w:fldChar w:fldCharType="begin"/>
      </w:r>
      <w:r w:rsidR="0004261F">
        <w:instrText xml:space="preserve"> SEQ AMChap \c \* Arabic \* MERGEFORMAT </w:instrText>
      </w:r>
      <w:r w:rsidR="0004261F">
        <w:fldChar w:fldCharType="separate"/>
      </w:r>
      <w:r>
        <w:rPr>
          <w:noProof/>
        </w:rPr>
        <w:instrText>3</w:instrText>
      </w:r>
      <w:r w:rsidR="0004261F">
        <w:rPr>
          <w:noProof/>
        </w:rPr>
        <w:fldChar w:fldCharType="end"/>
      </w:r>
      <w:r>
        <w:instrText>.</w:instrText>
      </w:r>
      <w:r w:rsidR="0004261F">
        <w:fldChar w:fldCharType="begin"/>
      </w:r>
      <w:r w:rsidR="0004261F">
        <w:instrText xml:space="preserve"> SEQ AMEqn \c \* Arabic \* MERGEFORMAT </w:instrText>
      </w:r>
      <w:r w:rsidR="0004261F">
        <w:fldChar w:fldCharType="separate"/>
      </w:r>
      <w:r>
        <w:rPr>
          <w:noProof/>
        </w:rPr>
        <w:instrText>9</w:instrText>
      </w:r>
      <w:r w:rsidR="0004261F">
        <w:rPr>
          <w:noProof/>
        </w:rPr>
        <w:fldChar w:fldCharType="end"/>
      </w:r>
      <w:r>
        <w:instrText>)</w:instrText>
      </w:r>
      <w:r>
        <w:fldChar w:fldCharType="end"/>
      </w:r>
    </w:p>
    <w:p w14:paraId="5135C3B9" w14:textId="76B7E79B" w:rsidR="003E5D31" w:rsidRDefault="003E5D31" w:rsidP="00CD7A83">
      <w:r>
        <w:rPr>
          <w:rFonts w:hint="eastAsia"/>
        </w:rPr>
        <w:t>式中各参数含义如下：</w:t>
      </w:r>
    </w:p>
    <w:p w14:paraId="2A4EEC4E" w14:textId="09377AA2" w:rsidR="00F61651" w:rsidRDefault="00461B97" w:rsidP="00CD7A83">
      <w:r w:rsidRPr="00461B97">
        <w:rPr>
          <w:position w:val="-12"/>
        </w:rPr>
        <w:object w:dxaOrig="345" w:dyaOrig="359" w14:anchorId="4CE39658">
          <v:shape id="_x0000_i1638" type="#_x0000_t75" style="width:17.4pt;height:18pt" o:ole="">
            <v:imagedata r:id="rId131" o:title=""/>
          </v:shape>
          <o:OLEObject Type="Embed" ProgID="Equation.AxMath" ShapeID="_x0000_i1638" DrawAspect="Content" ObjectID="_1742633730" r:id="rId132"/>
        </w:object>
      </w:r>
      <w:r w:rsidR="003E5D31">
        <w:rPr>
          <w:rFonts w:hint="eastAsia"/>
        </w:rPr>
        <w:t>：比例增益</w:t>
      </w:r>
      <w:r w:rsidR="00F61651">
        <w:rPr>
          <w:rFonts w:hint="eastAsia"/>
        </w:rPr>
        <w:t>；</w:t>
      </w:r>
    </w:p>
    <w:p w14:paraId="7E068D2E" w14:textId="0A8A97A7" w:rsidR="00F61651" w:rsidRDefault="00461B97" w:rsidP="00CD7A83">
      <w:r w:rsidRPr="00461B97">
        <w:rPr>
          <w:position w:val="-12"/>
        </w:rPr>
        <w:object w:dxaOrig="248" w:dyaOrig="359" w14:anchorId="2CDE2DD4">
          <v:shape id="_x0000_i1640" type="#_x0000_t75" style="width:12.6pt;height:18pt" o:ole="">
            <v:imagedata r:id="rId133" o:title=""/>
          </v:shape>
          <o:OLEObject Type="Embed" ProgID="Equation.AxMath" ShapeID="_x0000_i1640" DrawAspect="Content" ObjectID="_1742633731" r:id="rId134"/>
        </w:object>
      </w:r>
      <w:r w:rsidR="00F61651">
        <w:rPr>
          <w:rFonts w:hint="eastAsia"/>
        </w:rPr>
        <w:t>：积分时间；</w:t>
      </w:r>
    </w:p>
    <w:p w14:paraId="2EFE6D6A" w14:textId="5C28A687" w:rsidR="00F61651" w:rsidRDefault="00461B97" w:rsidP="00CD7A83">
      <w:r w:rsidRPr="00461B97">
        <w:rPr>
          <w:position w:val="-12"/>
        </w:rPr>
        <w:object w:dxaOrig="279" w:dyaOrig="359" w14:anchorId="0EA38F70">
          <v:shape id="_x0000_i1642" type="#_x0000_t75" style="width:14.4pt;height:18pt" o:ole="">
            <v:imagedata r:id="rId135" o:title=""/>
          </v:shape>
          <o:OLEObject Type="Embed" ProgID="Equation.AxMath" ShapeID="_x0000_i1642" DrawAspect="Content" ObjectID="_1742633732" r:id="rId136"/>
        </w:object>
      </w:r>
      <w:r w:rsidR="00F61651">
        <w:rPr>
          <w:rFonts w:hint="eastAsia"/>
        </w:rPr>
        <w:t>：微分时间</w:t>
      </w:r>
      <w:r w:rsidR="002274EC">
        <w:rPr>
          <w:rFonts w:hint="eastAsia"/>
        </w:rPr>
        <w:t>。</w:t>
      </w:r>
    </w:p>
    <w:p w14:paraId="1832CCDE" w14:textId="7896CF28" w:rsidR="002274EC" w:rsidRDefault="002274EC" w:rsidP="00CD7A83">
      <w:r>
        <w:rPr>
          <w:rFonts w:hint="eastAsia"/>
        </w:rPr>
        <w:t>为了能够让计算机实现</w:t>
      </w:r>
      <w:r>
        <w:rPr>
          <w:rFonts w:hint="eastAsia"/>
        </w:rPr>
        <w:t>PID</w:t>
      </w:r>
      <w:r>
        <w:rPr>
          <w:rFonts w:hint="eastAsia"/>
        </w:rPr>
        <w:t>控制，需要把（</w:t>
      </w:r>
      <w:r>
        <w:rPr>
          <w:rFonts w:hint="eastAsia"/>
        </w:rPr>
        <w:t>3</w:t>
      </w:r>
      <w:r>
        <w:t>.8</w:t>
      </w:r>
      <w:r>
        <w:rPr>
          <w:rFonts w:hint="eastAsia"/>
        </w:rPr>
        <w:t>）</w:t>
      </w:r>
      <w:r w:rsidR="001108D1">
        <w:rPr>
          <w:rFonts w:hint="eastAsia"/>
        </w:rPr>
        <w:t>进行离散化：</w:t>
      </w:r>
    </w:p>
    <w:p w14:paraId="4C961EC7" w14:textId="3C1E46F0" w:rsidR="001108D1" w:rsidRDefault="001108D1" w:rsidP="00CD7A83">
      <w:r>
        <w:rPr>
          <w:rFonts w:hint="eastAsia"/>
        </w:rPr>
        <w:t>假设系统采样时间为</w:t>
      </w:r>
      <w:r w:rsidRPr="001108D1">
        <w:rPr>
          <w:position w:val="-11"/>
        </w:rPr>
        <w:object w:dxaOrig="343" w:dyaOrig="357" w14:anchorId="42065C8A">
          <v:shape id="_x0000_i1085" type="#_x0000_t75" style="width:16.8pt;height:18pt" o:ole="">
            <v:imagedata r:id="rId137" o:title=""/>
          </v:shape>
          <o:OLEObject Type="Embed" ProgID="Equation.AxMath" ShapeID="_x0000_i1085" DrawAspect="Content" ObjectID="_1742633733" r:id="rId138"/>
        </w:object>
      </w:r>
      <w:r>
        <w:rPr>
          <w:rFonts w:hint="eastAsia"/>
        </w:rPr>
        <w:t>，将输入</w:t>
      </w:r>
      <w:r w:rsidRPr="001108D1">
        <w:rPr>
          <w:position w:val="-12"/>
        </w:rPr>
        <w:object w:dxaOrig="442" w:dyaOrig="371" w14:anchorId="24166DCD">
          <v:shape id="_x0000_i1086" type="#_x0000_t75" style="width:22.2pt;height:18.6pt" o:ole="">
            <v:imagedata r:id="rId139" o:title=""/>
          </v:shape>
          <o:OLEObject Type="Embed" ProgID="Equation.AxMath" ShapeID="_x0000_i1086" DrawAspect="Content" ObjectID="_1742633734" r:id="rId140"/>
        </w:object>
      </w:r>
      <w:r>
        <w:rPr>
          <w:rFonts w:hint="eastAsia"/>
        </w:rPr>
        <w:t>序列化得到：</w:t>
      </w:r>
    </w:p>
    <w:p w14:paraId="709432F6" w14:textId="265875FB" w:rsidR="001108D1" w:rsidRDefault="001108D1" w:rsidP="00461B97">
      <w:pPr>
        <w:pStyle w:val="AMDisplayEquation"/>
        <w:spacing w:line="240" w:lineRule="auto"/>
      </w:pPr>
      <w:r>
        <w:tab/>
      </w:r>
      <w:r w:rsidRPr="001108D1">
        <w:rPr>
          <w:position w:val="-12"/>
        </w:rPr>
        <w:object w:dxaOrig="2673" w:dyaOrig="374" w14:anchorId="29FA4D4E">
          <v:shape id="_x0000_i1087" type="#_x0000_t75" style="width:133.8pt;height:18.6pt" o:ole="">
            <v:imagedata r:id="rId141" o:title=""/>
          </v:shape>
          <o:OLEObject Type="Embed" ProgID="Equation.AxMath" ShapeID="_x0000_i1087" DrawAspect="Content" ObjectID="_1742633735" r:id="rId14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4261F">
        <w:fldChar w:fldCharType="begin"/>
      </w:r>
      <w:r w:rsidR="0004261F">
        <w:instrText xml:space="preserve"> SEQ AMChap \c \* Arabic \* MERGEFORMAT </w:instrText>
      </w:r>
      <w:r w:rsidR="0004261F">
        <w:fldChar w:fldCharType="separate"/>
      </w:r>
      <w:r>
        <w:rPr>
          <w:noProof/>
        </w:rPr>
        <w:instrText>3</w:instrText>
      </w:r>
      <w:r w:rsidR="0004261F">
        <w:rPr>
          <w:noProof/>
        </w:rPr>
        <w:fldChar w:fldCharType="end"/>
      </w:r>
      <w:r>
        <w:instrText>.</w:instrText>
      </w:r>
      <w:r w:rsidR="0004261F">
        <w:fldChar w:fldCharType="begin"/>
      </w:r>
      <w:r w:rsidR="0004261F">
        <w:instrText xml:space="preserve"> SEQ AMEqn \c \* Arabic \* MERGEFORMAT </w:instrText>
      </w:r>
      <w:r w:rsidR="0004261F">
        <w:fldChar w:fldCharType="separate"/>
      </w:r>
      <w:r>
        <w:rPr>
          <w:noProof/>
        </w:rPr>
        <w:instrText>10</w:instrText>
      </w:r>
      <w:r w:rsidR="0004261F">
        <w:rPr>
          <w:noProof/>
        </w:rPr>
        <w:fldChar w:fldCharType="end"/>
      </w:r>
      <w:r>
        <w:instrText>)</w:instrText>
      </w:r>
      <w:r>
        <w:fldChar w:fldCharType="end"/>
      </w:r>
    </w:p>
    <w:p w14:paraId="439520AA" w14:textId="1540BA56" w:rsidR="001108D1" w:rsidRDefault="001108D1" w:rsidP="000562AB">
      <w:r>
        <w:rPr>
          <w:rFonts w:hint="eastAsia"/>
        </w:rPr>
        <w:t>将输出</w:t>
      </w:r>
      <w:r w:rsidR="000562AB" w:rsidRPr="000562AB">
        <w:rPr>
          <w:position w:val="-12"/>
        </w:rPr>
        <w:object w:dxaOrig="334" w:dyaOrig="366" w14:anchorId="3043C609">
          <v:shape id="_x0000_i1088" type="#_x0000_t75" style="width:16.8pt;height:18.6pt" o:ole="">
            <v:imagedata r:id="rId143" o:title=""/>
          </v:shape>
          <o:OLEObject Type="Embed" ProgID="Equation.AxMath" ShapeID="_x0000_i1088" DrawAspect="Content" ObjectID="_1742633736" r:id="rId144"/>
        </w:object>
      </w:r>
      <w:r>
        <w:rPr>
          <w:rFonts w:hint="eastAsia"/>
        </w:rPr>
        <w:t>序列化得到：</w:t>
      </w:r>
    </w:p>
    <w:p w14:paraId="4544B8BD" w14:textId="051055C9" w:rsidR="001108D1" w:rsidRPr="003E5D31" w:rsidRDefault="001108D1" w:rsidP="00461B97">
      <w:pPr>
        <w:pStyle w:val="AMDisplayEquation"/>
        <w:spacing w:line="240" w:lineRule="auto"/>
      </w:pPr>
      <w:r>
        <w:tab/>
      </w:r>
      <w:r w:rsidRPr="001108D1">
        <w:rPr>
          <w:position w:val="-12"/>
        </w:rPr>
        <w:object w:dxaOrig="2716" w:dyaOrig="374" w14:anchorId="33A006EA">
          <v:shape id="_x0000_i1089" type="#_x0000_t75" style="width:135.6pt;height:18.6pt" o:ole="">
            <v:imagedata r:id="rId145" o:title=""/>
          </v:shape>
          <o:OLEObject Type="Embed" ProgID="Equation.AxMath" ShapeID="_x0000_i1089" DrawAspect="Content" ObjectID="_1742633737" r:id="rId14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4261F">
        <w:fldChar w:fldCharType="begin"/>
      </w:r>
      <w:r w:rsidR="0004261F">
        <w:instrText xml:space="preserve"> SEQ AMChap \c \* Arabic \</w:instrText>
      </w:r>
      <w:r w:rsidR="0004261F">
        <w:instrText xml:space="preserve">* MERGEFORMAT </w:instrText>
      </w:r>
      <w:r w:rsidR="0004261F">
        <w:fldChar w:fldCharType="separate"/>
      </w:r>
      <w:r>
        <w:rPr>
          <w:noProof/>
        </w:rPr>
        <w:instrText>3</w:instrText>
      </w:r>
      <w:r w:rsidR="0004261F">
        <w:rPr>
          <w:noProof/>
        </w:rPr>
        <w:fldChar w:fldCharType="end"/>
      </w:r>
      <w:r>
        <w:instrText>.</w:instrText>
      </w:r>
      <w:r w:rsidR="0004261F">
        <w:fldChar w:fldCharType="begin"/>
      </w:r>
      <w:r w:rsidR="0004261F">
        <w:instrText xml:space="preserve"> SEQ AMEqn \c \* Arabic \* MERGEFORMAT </w:instrText>
      </w:r>
      <w:r w:rsidR="0004261F">
        <w:fldChar w:fldCharType="separate"/>
      </w:r>
      <w:r>
        <w:rPr>
          <w:noProof/>
        </w:rPr>
        <w:instrText>11</w:instrText>
      </w:r>
      <w:r w:rsidR="0004261F">
        <w:rPr>
          <w:noProof/>
        </w:rPr>
        <w:fldChar w:fldCharType="end"/>
      </w:r>
      <w:r>
        <w:instrText>)</w:instrText>
      </w:r>
      <w:r>
        <w:fldChar w:fldCharType="end"/>
      </w:r>
    </w:p>
    <w:p w14:paraId="66421E14" w14:textId="23327056" w:rsidR="003E5D31" w:rsidRDefault="001108D1" w:rsidP="00461B97">
      <w:r>
        <w:rPr>
          <w:rFonts w:hint="eastAsia"/>
        </w:rPr>
        <w:t>比例项：</w:t>
      </w:r>
      <w:r w:rsidR="00461B97" w:rsidRPr="00461B97">
        <w:rPr>
          <w:position w:val="-12"/>
        </w:rPr>
        <w:object w:dxaOrig="1475" w:dyaOrig="366" w14:anchorId="6300328B">
          <v:shape id="_x0000_i1649" type="#_x0000_t75" style="width:73.8pt;height:18.6pt" o:ole="">
            <v:imagedata r:id="rId147" o:title=""/>
          </v:shape>
          <o:OLEObject Type="Embed" ProgID="Equation.AxMath" ShapeID="_x0000_i1649" DrawAspect="Content" ObjectID="_1742633738" r:id="rId148"/>
        </w:object>
      </w:r>
      <w:r w:rsidR="00461B97">
        <w:t xml:space="preserve"> </w:t>
      </w:r>
    </w:p>
    <w:p w14:paraId="311F3F81" w14:textId="18E277F6" w:rsidR="003D65E9" w:rsidRDefault="003D65E9" w:rsidP="000562AB">
      <w:pPr>
        <w:spacing w:line="240" w:lineRule="auto"/>
      </w:pPr>
      <w:r>
        <w:rPr>
          <w:rFonts w:hint="eastAsia"/>
        </w:rPr>
        <w:t>积分项：</w:t>
      </w:r>
      <w:r w:rsidR="00461B97" w:rsidRPr="00461B97">
        <w:rPr>
          <w:position w:val="-31"/>
        </w:rPr>
        <w:object w:dxaOrig="3262" w:dyaOrig="759" w14:anchorId="7357B807">
          <v:shape id="_x0000_i1655" type="#_x0000_t75" style="width:163.2pt;height:37.8pt" o:ole="">
            <v:imagedata r:id="rId149" o:title=""/>
          </v:shape>
          <o:OLEObject Type="Embed" ProgID="Equation.AxMath" ShapeID="_x0000_i1655" DrawAspect="Content" ObjectID="_1742633739" r:id="rId150"/>
        </w:object>
      </w:r>
      <w:r w:rsidR="00461B97">
        <w:t xml:space="preserve"> </w:t>
      </w:r>
    </w:p>
    <w:p w14:paraId="7FB254F0" w14:textId="6394084E" w:rsidR="001108D1" w:rsidRDefault="003D65E9" w:rsidP="000562AB">
      <w:pPr>
        <w:spacing w:line="240" w:lineRule="auto"/>
      </w:pPr>
      <w:r>
        <w:rPr>
          <w:rFonts w:hint="eastAsia"/>
        </w:rPr>
        <w:t>微分</w:t>
      </w:r>
      <w:r w:rsidR="001108D1">
        <w:rPr>
          <w:rFonts w:hint="eastAsia"/>
        </w:rPr>
        <w:t>项：</w:t>
      </w:r>
      <w:r w:rsidR="00461B97" w:rsidRPr="00461B97">
        <w:rPr>
          <w:position w:val="-26"/>
        </w:rPr>
        <w:object w:dxaOrig="3197" w:dyaOrig="658" w14:anchorId="51C7959A">
          <v:shape id="_x0000_i1661" type="#_x0000_t75" style="width:159.6pt;height:33pt" o:ole="">
            <v:imagedata r:id="rId151" o:title=""/>
          </v:shape>
          <o:OLEObject Type="Embed" ProgID="Equation.AxMath" ShapeID="_x0000_i1661" DrawAspect="Content" ObjectID="_1742633740" r:id="rId152"/>
        </w:object>
      </w:r>
      <w:r w:rsidR="00461B97">
        <w:t xml:space="preserve"> </w:t>
      </w:r>
    </w:p>
    <w:p w14:paraId="09A09D60" w14:textId="39BE5778" w:rsidR="009807C7" w:rsidRDefault="009807C7" w:rsidP="00CD7A83">
      <w:r>
        <w:rPr>
          <w:rFonts w:hint="eastAsia"/>
        </w:rPr>
        <w:t>最终可以得到：</w:t>
      </w:r>
    </w:p>
    <w:p w14:paraId="562E608C" w14:textId="08BD68EA" w:rsidR="009807C7" w:rsidRDefault="009807C7" w:rsidP="00CD7A83">
      <w:pPr>
        <w:pStyle w:val="AMDisplayEquation"/>
      </w:pPr>
      <w:r>
        <w:tab/>
      </w:r>
      <w:r w:rsidRPr="009807C7">
        <w:rPr>
          <w:position w:val="-31"/>
        </w:rPr>
        <w:object w:dxaOrig="4627" w:dyaOrig="759" w14:anchorId="373152F8">
          <v:shape id="_x0000_i1093" type="#_x0000_t75" style="width:231.6pt;height:38.4pt" o:ole="">
            <v:imagedata r:id="rId153" o:title=""/>
          </v:shape>
          <o:OLEObject Type="Embed" ProgID="Equation.AxMath" ShapeID="_x0000_i1093" DrawAspect="Content" ObjectID="_1742633741" r:id="rId15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4261F">
        <w:fldChar w:fldCharType="begin"/>
      </w:r>
      <w:r w:rsidR="0004261F">
        <w:instrText xml:space="preserve"> SEQ AMChap \c \* Arabic \* MERGEFORMAT </w:instrText>
      </w:r>
      <w:r w:rsidR="0004261F">
        <w:fldChar w:fldCharType="separate"/>
      </w:r>
      <w:r>
        <w:rPr>
          <w:noProof/>
        </w:rPr>
        <w:instrText>3</w:instrText>
      </w:r>
      <w:r w:rsidR="0004261F">
        <w:rPr>
          <w:noProof/>
        </w:rPr>
        <w:fldChar w:fldCharType="end"/>
      </w:r>
      <w:r>
        <w:instrText>.</w:instrText>
      </w:r>
      <w:r w:rsidR="0004261F">
        <w:fldChar w:fldCharType="begin"/>
      </w:r>
      <w:r w:rsidR="0004261F">
        <w:instrText xml:space="preserve"> SEQ AMEqn \c \* Arabic \* MERGEFORMAT </w:instrText>
      </w:r>
      <w:r w:rsidR="0004261F">
        <w:fldChar w:fldCharType="separate"/>
      </w:r>
      <w:r>
        <w:rPr>
          <w:noProof/>
        </w:rPr>
        <w:instrText>12</w:instrText>
      </w:r>
      <w:r w:rsidR="0004261F">
        <w:rPr>
          <w:noProof/>
        </w:rPr>
        <w:fldChar w:fldCharType="end"/>
      </w:r>
      <w:r>
        <w:instrText>)</w:instrText>
      </w:r>
      <w:r>
        <w:fldChar w:fldCharType="end"/>
      </w:r>
    </w:p>
    <w:p w14:paraId="73C41607" w14:textId="1C87E87C" w:rsidR="009807C7" w:rsidRDefault="009807C7" w:rsidP="00CD7A83">
      <w:r>
        <w:rPr>
          <w:rFonts w:hint="eastAsia"/>
        </w:rPr>
        <w:lastRenderedPageBreak/>
        <w:t>式（</w:t>
      </w:r>
      <w:r>
        <w:rPr>
          <w:rFonts w:hint="eastAsia"/>
        </w:rPr>
        <w:t>3</w:t>
      </w:r>
      <w:r>
        <w:t>.12</w:t>
      </w:r>
      <w:r>
        <w:rPr>
          <w:rFonts w:hint="eastAsia"/>
        </w:rPr>
        <w:t>）就是位置式</w:t>
      </w:r>
      <w:r>
        <w:rPr>
          <w:rFonts w:hint="eastAsia"/>
        </w:rPr>
        <w:t>PID</w:t>
      </w:r>
      <w:r>
        <w:rPr>
          <w:rFonts w:hint="eastAsia"/>
        </w:rPr>
        <w:t>，对式（</w:t>
      </w:r>
      <w:r>
        <w:rPr>
          <w:rFonts w:hint="eastAsia"/>
        </w:rPr>
        <w:t>3</w:t>
      </w:r>
      <w:r>
        <w:t>.12</w:t>
      </w:r>
      <w:r>
        <w:rPr>
          <w:rFonts w:hint="eastAsia"/>
        </w:rPr>
        <w:t>）再做一下简化，令：</w:t>
      </w:r>
    </w:p>
    <w:p w14:paraId="24EE96BE" w14:textId="53E47629" w:rsidR="009807C7" w:rsidRDefault="009807C7" w:rsidP="00CD7A83">
      <w:pPr>
        <w:pStyle w:val="AMDisplayEquation"/>
      </w:pPr>
      <w:r>
        <w:tab/>
      </w:r>
      <w:r w:rsidRPr="009807C7">
        <w:rPr>
          <w:position w:val="-12"/>
        </w:rPr>
        <w:object w:dxaOrig="2145" w:dyaOrig="359" w14:anchorId="44E19F4F">
          <v:shape id="_x0000_i1094" type="#_x0000_t75" style="width:107.4pt;height:18pt" o:ole="">
            <v:imagedata r:id="rId155" o:title=""/>
          </v:shape>
          <o:OLEObject Type="Embed" ProgID="Equation.AxMath" ShapeID="_x0000_i1094" DrawAspect="Content" ObjectID="_1742633742" r:id="rId15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4261F">
        <w:fldChar w:fldCharType="begin"/>
      </w:r>
      <w:r w:rsidR="0004261F">
        <w:instrText xml:space="preserve"> SEQ AMChap \c \* Arabic \* MERGEFORMAT </w:instrText>
      </w:r>
      <w:r w:rsidR="0004261F">
        <w:fldChar w:fldCharType="separate"/>
      </w:r>
      <w:r>
        <w:rPr>
          <w:noProof/>
        </w:rPr>
        <w:instrText>3</w:instrText>
      </w:r>
      <w:r w:rsidR="0004261F">
        <w:rPr>
          <w:noProof/>
        </w:rPr>
        <w:fldChar w:fldCharType="end"/>
      </w:r>
      <w:r>
        <w:instrText>.</w:instrText>
      </w:r>
      <w:r w:rsidR="0004261F">
        <w:fldChar w:fldCharType="begin"/>
      </w:r>
      <w:r w:rsidR="0004261F">
        <w:instrText xml:space="preserve"> SEQ AMEqn \c \* Arabic \* MERGEFORMAT </w:instrText>
      </w:r>
      <w:r w:rsidR="0004261F">
        <w:fldChar w:fldCharType="separate"/>
      </w:r>
      <w:r>
        <w:rPr>
          <w:noProof/>
        </w:rPr>
        <w:instrText>13</w:instrText>
      </w:r>
      <w:r w:rsidR="0004261F">
        <w:rPr>
          <w:noProof/>
        </w:rPr>
        <w:fldChar w:fldCharType="end"/>
      </w:r>
      <w:r>
        <w:instrText>)</w:instrText>
      </w:r>
      <w:r>
        <w:fldChar w:fldCharType="end"/>
      </w:r>
    </w:p>
    <w:p w14:paraId="32AF9873" w14:textId="08953E3C" w:rsidR="009807C7" w:rsidRDefault="009807C7" w:rsidP="00CD7A83">
      <w:r>
        <w:rPr>
          <w:rFonts w:hint="eastAsia"/>
        </w:rPr>
        <w:t>最终可以得到增量式</w:t>
      </w:r>
      <w:r>
        <w:rPr>
          <w:rFonts w:hint="eastAsia"/>
        </w:rPr>
        <w:t>PID</w:t>
      </w:r>
      <w:r>
        <w:rPr>
          <w:rFonts w:hint="eastAsia"/>
        </w:rPr>
        <w:t>：</w:t>
      </w:r>
    </w:p>
    <w:p w14:paraId="60813BC4" w14:textId="0B340315" w:rsidR="009807C7" w:rsidRDefault="009807C7" w:rsidP="00CD7A83">
      <w:pPr>
        <w:pStyle w:val="AMDisplayEquation"/>
      </w:pPr>
      <w:r>
        <w:tab/>
      </w:r>
      <w:r w:rsidRPr="009807C7">
        <w:rPr>
          <w:position w:val="-12"/>
        </w:rPr>
        <w:object w:dxaOrig="6495" w:dyaOrig="359" w14:anchorId="24B344EB">
          <v:shape id="_x0000_i1095" type="#_x0000_t75" style="width:324.6pt;height:18pt" o:ole="">
            <v:imagedata r:id="rId157" o:title=""/>
          </v:shape>
          <o:OLEObject Type="Embed" ProgID="Equation.AxMath" ShapeID="_x0000_i1095" DrawAspect="Content" ObjectID="_1742633743" r:id="rId15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4261F">
        <w:fldChar w:fldCharType="begin"/>
      </w:r>
      <w:r w:rsidR="0004261F">
        <w:instrText xml:space="preserve"> SEQ AMChap \c \* Arabic \* MERGEFORMAT </w:instrText>
      </w:r>
      <w:r w:rsidR="0004261F">
        <w:fldChar w:fldCharType="separate"/>
      </w:r>
      <w:r>
        <w:rPr>
          <w:noProof/>
        </w:rPr>
        <w:instrText>3</w:instrText>
      </w:r>
      <w:r w:rsidR="0004261F">
        <w:rPr>
          <w:noProof/>
        </w:rPr>
        <w:fldChar w:fldCharType="end"/>
      </w:r>
      <w:r>
        <w:instrText>.</w:instrText>
      </w:r>
      <w:r w:rsidR="0004261F">
        <w:fldChar w:fldCharType="begin"/>
      </w:r>
      <w:r w:rsidR="0004261F">
        <w:instrText xml:space="preserve"> SEQ AMEqn \c \* Arabic \* MERGEFORMAT </w:instrText>
      </w:r>
      <w:r w:rsidR="0004261F">
        <w:fldChar w:fldCharType="separate"/>
      </w:r>
      <w:r>
        <w:rPr>
          <w:noProof/>
        </w:rPr>
        <w:instrText>14</w:instrText>
      </w:r>
      <w:r w:rsidR="0004261F">
        <w:rPr>
          <w:noProof/>
        </w:rPr>
        <w:fldChar w:fldCharType="end"/>
      </w:r>
      <w:r>
        <w:instrText>)</w:instrText>
      </w:r>
      <w:r>
        <w:fldChar w:fldCharType="end"/>
      </w:r>
    </w:p>
    <w:p w14:paraId="65670648" w14:textId="0A39E766" w:rsidR="000729F5" w:rsidRDefault="000729F5" w:rsidP="00CD7A83">
      <w:r>
        <w:rPr>
          <w:rFonts w:hint="eastAsia"/>
        </w:rPr>
        <w:t>PID</w:t>
      </w:r>
      <w:r>
        <w:rPr>
          <w:rFonts w:hint="eastAsia"/>
        </w:rPr>
        <w:t>控制中各个部分的含义如下</w:t>
      </w:r>
      <w:r w:rsidR="00461B97">
        <w:rPr>
          <w:rFonts w:hint="eastAsia"/>
        </w:rPr>
        <w:t>：</w:t>
      </w:r>
    </w:p>
    <w:p w14:paraId="2878DCDD" w14:textId="75A9F9D2" w:rsidR="000729F5" w:rsidRDefault="000729F5" w:rsidP="00CD7A83">
      <w:r>
        <w:rPr>
          <w:rFonts w:hint="eastAsia"/>
        </w:rPr>
        <w:t>比例环节：按照比例运算缩放输入误差，输入误差后，控制器立马产生负反馈调节</w:t>
      </w:r>
      <w:r w:rsidR="0021196F">
        <w:rPr>
          <w:rFonts w:hint="eastAsia"/>
        </w:rPr>
        <w:t>；</w:t>
      </w:r>
    </w:p>
    <w:p w14:paraId="14E1F5D0" w14:textId="75264389" w:rsidR="0021196F" w:rsidRDefault="0021196F" w:rsidP="00CD7A83">
      <w:r>
        <w:rPr>
          <w:rFonts w:hint="eastAsia"/>
        </w:rPr>
        <w:t>积分环节：可以消除静态误差，提高系统的无差度；</w:t>
      </w:r>
    </w:p>
    <w:p w14:paraId="57F9CDAA" w14:textId="6AB2D606" w:rsidR="0021196F" w:rsidRPr="000729F5" w:rsidRDefault="0021196F" w:rsidP="00CD7A83">
      <w:r>
        <w:rPr>
          <w:rFonts w:hint="eastAsia"/>
        </w:rPr>
        <w:t>微分环节：可以检测误差的变化率，起到提前控制的效果</w:t>
      </w:r>
      <w:r w:rsidR="004B5569">
        <w:rPr>
          <w:rFonts w:hint="eastAsia"/>
        </w:rPr>
        <w:t>。</w:t>
      </w:r>
    </w:p>
    <w:p w14:paraId="4D9135F9" w14:textId="7D4CD1B3" w:rsidR="000241C2" w:rsidRDefault="000241C2" w:rsidP="00CD7A83">
      <w:pPr>
        <w:pStyle w:val="3"/>
      </w:pPr>
      <w:r>
        <w:rPr>
          <w:rFonts w:hint="eastAsia"/>
        </w:rPr>
        <w:t>3</w:t>
      </w:r>
      <w:r>
        <w:t>.5.4</w:t>
      </w:r>
      <w:r>
        <w:rPr>
          <w:rFonts w:hint="eastAsia"/>
        </w:rPr>
        <w:t>模糊</w:t>
      </w:r>
      <w:r>
        <w:rPr>
          <w:rFonts w:hint="eastAsia"/>
        </w:rPr>
        <w:t>PI</w:t>
      </w:r>
      <w:r w:rsidR="00461B97">
        <w:rPr>
          <w:rFonts w:hint="eastAsia"/>
        </w:rPr>
        <w:t>控制</w:t>
      </w:r>
    </w:p>
    <w:p w14:paraId="09F7D28F" w14:textId="64BBFB99" w:rsidR="000241C2" w:rsidRDefault="003D6323" w:rsidP="00CD7A83">
      <w:r>
        <w:rPr>
          <w:rFonts w:hint="eastAsia"/>
        </w:rPr>
        <w:t>电机在实际运行中，碰到转速或者负载参数变化较大时，会引起电磁转矩波动，因此要求电机具有良好的自适应调节性能，采用自适应网络的调速系统能提高电机的转速响应。对于非线性的无刷直流电机系统</w:t>
      </w:r>
      <w:r w:rsidR="00234C44">
        <w:rPr>
          <w:rFonts w:hint="eastAsia"/>
        </w:rPr>
        <w:t>，基于模糊逻辑的控制方法较为理想</w:t>
      </w:r>
      <w:r w:rsidR="00C310CD">
        <w:rPr>
          <w:rFonts w:hint="eastAsia"/>
        </w:rPr>
        <w:t>。可以在电机的双闭环</w:t>
      </w:r>
      <w:r w:rsidR="00F31D0A">
        <w:rPr>
          <w:rFonts w:hint="eastAsia"/>
        </w:rPr>
        <w:t>（电流环和速度环）</w:t>
      </w:r>
      <w:r w:rsidR="00C310CD">
        <w:rPr>
          <w:rFonts w:hint="eastAsia"/>
        </w:rPr>
        <w:t>控制系统中进行模糊</w:t>
      </w:r>
      <w:r w:rsidR="00C310CD">
        <w:rPr>
          <w:rFonts w:hint="eastAsia"/>
        </w:rPr>
        <w:t>PI</w:t>
      </w:r>
      <w:r w:rsidR="00C310CD">
        <w:rPr>
          <w:rFonts w:hint="eastAsia"/>
        </w:rPr>
        <w:t>控制</w:t>
      </w:r>
      <w:r w:rsidR="00E92999">
        <w:rPr>
          <w:rFonts w:hint="eastAsia"/>
        </w:rPr>
        <w:t>，以提高系统的自适应控制能力</w:t>
      </w:r>
      <w:r w:rsidR="004065B9">
        <w:rPr>
          <w:rFonts w:hint="eastAsia"/>
        </w:rPr>
        <w:t>。</w:t>
      </w:r>
    </w:p>
    <w:p w14:paraId="0371AB11" w14:textId="77777777" w:rsidR="0064310E" w:rsidRDefault="0064310E" w:rsidP="000562AB">
      <w:pPr>
        <w:spacing w:line="240" w:lineRule="auto"/>
        <w:ind w:firstLineChars="0" w:firstLine="0"/>
      </w:pPr>
      <w:r>
        <w:object w:dxaOrig="9816" w:dyaOrig="3276" w14:anchorId="1610AE68">
          <v:shape id="_x0000_i1096" type="#_x0000_t75" style="width:490.8pt;height:163.8pt" o:ole="">
            <v:imagedata r:id="rId159" o:title=""/>
          </v:shape>
          <o:OLEObject Type="Embed" ProgID="Visio.Drawing.15" ShapeID="_x0000_i1096" DrawAspect="Content" ObjectID="_1742633744" r:id="rId160"/>
        </w:object>
      </w:r>
    </w:p>
    <w:p w14:paraId="4561469B" w14:textId="735EE469" w:rsidR="0064310E" w:rsidRDefault="0064310E" w:rsidP="000562AB">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r>
        <w:rPr>
          <w:rFonts w:hint="eastAsia"/>
        </w:rPr>
        <w:t>模糊</w:t>
      </w:r>
      <w:r>
        <w:rPr>
          <w:rFonts w:hint="eastAsia"/>
        </w:rPr>
        <w:t>PI</w:t>
      </w:r>
      <w:r>
        <w:rPr>
          <w:rFonts w:hint="eastAsia"/>
        </w:rPr>
        <w:t>控制器框图</w:t>
      </w:r>
    </w:p>
    <w:p w14:paraId="782B7250" w14:textId="05ECF369" w:rsidR="00CD7A83" w:rsidRPr="00461B97" w:rsidRDefault="00CD7A83" w:rsidP="00461B97">
      <w:pPr>
        <w:rPr>
          <w:rFonts w:hint="eastAsia"/>
        </w:rPr>
      </w:pPr>
      <w:r>
        <w:rPr>
          <w:rFonts w:hint="eastAsia"/>
        </w:rPr>
        <w:t>模糊</w:t>
      </w:r>
      <w:r w:rsidR="00461B97">
        <w:rPr>
          <w:rFonts w:hint="eastAsia"/>
        </w:rPr>
        <w:t>PI</w:t>
      </w:r>
      <w:r w:rsidR="0064310E" w:rsidRPr="00D212A5">
        <w:t>控制器的设计步骤为：</w:t>
      </w:r>
    </w:p>
    <w:p w14:paraId="4F893C99" w14:textId="3AED2148" w:rsidR="0064310E" w:rsidRDefault="0064310E" w:rsidP="00CD7A83">
      <w:r w:rsidRPr="0064310E">
        <w:t>1.</w:t>
      </w:r>
      <w:r w:rsidRPr="0064310E">
        <w:rPr>
          <w:rFonts w:hint="eastAsia"/>
        </w:rPr>
        <w:t>以转速误差</w:t>
      </w:r>
      <w:r w:rsidRPr="0064310E">
        <w:rPr>
          <w:position w:val="-11"/>
        </w:rPr>
        <w:object w:dxaOrig="162" w:dyaOrig="357" w14:anchorId="7E24B4B3">
          <v:shape id="_x0000_i1097" type="#_x0000_t75" style="width:8.4pt;height:18pt" o:ole="">
            <v:imagedata r:id="rId161" o:title=""/>
          </v:shape>
          <o:OLEObject Type="Embed" ProgID="Equation.AxMath" ShapeID="_x0000_i1097" DrawAspect="Content" ObjectID="_1742633745" r:id="rId162"/>
        </w:object>
      </w:r>
      <w:r w:rsidRPr="0064310E">
        <w:rPr>
          <w:rFonts w:hint="eastAsia"/>
        </w:rPr>
        <w:t>和误差变化</w:t>
      </w:r>
      <w:r w:rsidRPr="0064310E">
        <w:rPr>
          <w:position w:val="-11"/>
        </w:rPr>
        <w:object w:dxaOrig="280" w:dyaOrig="357" w14:anchorId="238B0DA4">
          <v:shape id="_x0000_i1098" type="#_x0000_t75" style="width:13.8pt;height:18pt" o:ole="">
            <v:imagedata r:id="rId163" o:title=""/>
          </v:shape>
          <o:OLEObject Type="Embed" ProgID="Equation.AxMath" ShapeID="_x0000_i1098" DrawAspect="Content" ObjectID="_1742633746" r:id="rId164"/>
        </w:object>
      </w:r>
      <w:r w:rsidRPr="0064310E">
        <w:rPr>
          <w:rFonts w:hint="eastAsia"/>
        </w:rPr>
        <w:t>作为二维模糊</w:t>
      </w:r>
      <w:r w:rsidR="00461B97">
        <w:rPr>
          <w:rFonts w:hint="eastAsia"/>
        </w:rPr>
        <w:t>PI</w:t>
      </w:r>
      <w:r w:rsidRPr="00CE07C9">
        <w:rPr>
          <w:rFonts w:hint="eastAsia"/>
        </w:rPr>
        <w:t>控制</w:t>
      </w:r>
      <w:r w:rsidRPr="0064310E">
        <w:rPr>
          <w:rFonts w:hint="eastAsia"/>
        </w:rPr>
        <w:t>器的输入</w:t>
      </w:r>
      <w:r>
        <w:rPr>
          <w:rFonts w:hint="eastAsia"/>
        </w:rPr>
        <w:t>，</w:t>
      </w:r>
      <w:r w:rsidRPr="0064310E">
        <w:rPr>
          <w:position w:val="-12"/>
        </w:rPr>
        <w:object w:dxaOrig="1327" w:dyaOrig="359" w14:anchorId="5856B932">
          <v:shape id="_x0000_i1099" type="#_x0000_t75" style="width:66.6pt;height:18pt" o:ole="">
            <v:imagedata r:id="rId165" o:title=""/>
          </v:shape>
          <o:OLEObject Type="Embed" ProgID="Equation.AxMath" ShapeID="_x0000_i1099" DrawAspect="Content" ObjectID="_1742633747" r:id="rId166"/>
        </w:object>
      </w:r>
      <w:r w:rsidRPr="0064310E">
        <w:rPr>
          <w:rFonts w:hint="eastAsia"/>
        </w:rPr>
        <w:t>作为输出，使用模糊控制规则完成对</w:t>
      </w:r>
      <w:r>
        <w:rPr>
          <w:rFonts w:hint="eastAsia"/>
        </w:rPr>
        <w:t>PI</w:t>
      </w:r>
      <w:r w:rsidRPr="0064310E">
        <w:rPr>
          <w:rFonts w:hint="eastAsia"/>
        </w:rPr>
        <w:t>参数的实时修改。</w:t>
      </w:r>
    </w:p>
    <w:p w14:paraId="577EDE5E" w14:textId="4320A20F" w:rsidR="0064310E" w:rsidRDefault="0064310E" w:rsidP="00CD7A83">
      <w:r>
        <w:rPr>
          <w:rFonts w:hint="eastAsia"/>
        </w:rPr>
        <w:lastRenderedPageBreak/>
        <w:t>2</w:t>
      </w:r>
      <w:r>
        <w:t>.</w:t>
      </w:r>
      <w:r>
        <w:rPr>
          <w:rFonts w:hint="eastAsia"/>
        </w:rPr>
        <w:t>通过量化因子</w:t>
      </w:r>
      <w:r w:rsidRPr="0064310E">
        <w:rPr>
          <w:position w:val="-12"/>
        </w:rPr>
        <w:object w:dxaOrig="959" w:dyaOrig="359" w14:anchorId="5B1360A7">
          <v:shape id="_x0000_i1100" type="#_x0000_t75" style="width:48pt;height:18pt" o:ole="">
            <v:imagedata r:id="rId167" o:title=""/>
          </v:shape>
          <o:OLEObject Type="Embed" ProgID="Equation.AxMath" ShapeID="_x0000_i1100" DrawAspect="Content" ObjectID="_1742633748" r:id="rId168"/>
        </w:object>
      </w:r>
      <w:r>
        <w:rPr>
          <w:rFonts w:hint="eastAsia"/>
        </w:rPr>
        <w:t>对</w:t>
      </w:r>
      <w:r w:rsidRPr="0064310E">
        <w:rPr>
          <w:position w:val="-11"/>
        </w:rPr>
        <w:object w:dxaOrig="162" w:dyaOrig="357" w14:anchorId="513B4F61">
          <v:shape id="_x0000_i1101" type="#_x0000_t75" style="width:8.4pt;height:18pt" o:ole="">
            <v:imagedata r:id="rId161" o:title=""/>
          </v:shape>
          <o:OLEObject Type="Embed" ProgID="Equation.AxMath" ShapeID="_x0000_i1101" DrawAspect="Content" ObjectID="_1742633749" r:id="rId169"/>
        </w:object>
      </w:r>
      <w:r>
        <w:rPr>
          <w:rFonts w:hint="eastAsia"/>
        </w:rPr>
        <w:t>和</w:t>
      </w:r>
      <w:r w:rsidRPr="0064310E">
        <w:rPr>
          <w:position w:val="-11"/>
        </w:rPr>
        <w:object w:dxaOrig="280" w:dyaOrig="357" w14:anchorId="570ADFA6">
          <v:shape id="_x0000_i1102" type="#_x0000_t75" style="width:13.8pt;height:18pt" o:ole="">
            <v:imagedata r:id="rId163" o:title=""/>
          </v:shape>
          <o:OLEObject Type="Embed" ProgID="Equation.AxMath" ShapeID="_x0000_i1102" DrawAspect="Content" ObjectID="_1742633750" r:id="rId170"/>
        </w:object>
      </w:r>
      <w:r>
        <w:rPr>
          <w:rFonts w:hint="eastAsia"/>
        </w:rPr>
        <w:t>的实际值进行模糊量化处理</w:t>
      </w:r>
      <w:r w:rsidR="0078199B">
        <w:rPr>
          <w:rFonts w:hint="eastAsia"/>
        </w:rPr>
        <w:t>，由隶属函数映射到模糊集合论域中；</w:t>
      </w:r>
      <w:r w:rsidR="0078199B" w:rsidRPr="0078199B">
        <w:rPr>
          <w:rFonts w:hint="eastAsia"/>
        </w:rPr>
        <w:t>再由模糊控制规则完成模糊推理</w:t>
      </w:r>
      <w:r w:rsidR="0078199B">
        <w:rPr>
          <w:rFonts w:hint="eastAsia"/>
        </w:rPr>
        <w:t>，</w:t>
      </w:r>
      <w:r w:rsidR="0078199B" w:rsidRPr="0078199B">
        <w:rPr>
          <w:rFonts w:hint="eastAsia"/>
        </w:rPr>
        <w:t>将模糊决策的输出通过比例因子</w:t>
      </w:r>
      <w:r w:rsidR="0078199B" w:rsidRPr="0078199B">
        <w:rPr>
          <w:position w:val="-12"/>
        </w:rPr>
        <w:object w:dxaOrig="342" w:dyaOrig="359" w14:anchorId="18FA45DE">
          <v:shape id="_x0000_i1103" type="#_x0000_t75" style="width:17.4pt;height:18pt" o:ole="">
            <v:imagedata r:id="rId171" o:title=""/>
          </v:shape>
          <o:OLEObject Type="Embed" ProgID="Equation.AxMath" ShapeID="_x0000_i1103" DrawAspect="Content" ObjectID="_1742633751" r:id="rId172"/>
        </w:object>
      </w:r>
      <w:r w:rsidR="0078199B">
        <w:rPr>
          <w:rFonts w:hint="eastAsia"/>
        </w:rPr>
        <w:t>转换到实际输出的基本论域完成解模糊化处理</w:t>
      </w:r>
      <w:r w:rsidR="007820CB">
        <w:rPr>
          <w:rFonts w:hint="eastAsia"/>
        </w:rPr>
        <w:t>。</w:t>
      </w:r>
      <w:r w:rsidR="007820CB" w:rsidRPr="007820CB">
        <w:rPr>
          <w:rFonts w:hint="eastAsia"/>
        </w:rPr>
        <w:t>模糊论域含七个变量</w:t>
      </w:r>
      <w:r w:rsidR="007820CB">
        <w:rPr>
          <w:rFonts w:hint="eastAsia"/>
        </w:rPr>
        <w:t>，</w:t>
      </w:r>
      <w:r w:rsidR="007820CB" w:rsidRPr="007820CB">
        <w:rPr>
          <w:rFonts w:hint="eastAsia"/>
        </w:rPr>
        <w:t>隶属函数由高斯分布函数和三角分布函数组成</w:t>
      </w:r>
      <w:r w:rsidR="007820CB">
        <w:rPr>
          <w:rFonts w:hint="eastAsia"/>
        </w:rPr>
        <w:t>。</w:t>
      </w:r>
    </w:p>
    <w:p w14:paraId="1616EFF8" w14:textId="7D9C74B8" w:rsidR="007820CB" w:rsidRDefault="007820CB" w:rsidP="00CD7A83">
      <w:r>
        <w:rPr>
          <w:rFonts w:ascii="宋体" w:hAnsi="宋体" w:cs="宋体" w:hint="eastAsia"/>
          <w:color w:val="000000"/>
          <w:kern w:val="0"/>
          <w:szCs w:val="24"/>
        </w:rPr>
        <w:t>３.根据专家经验得出</w:t>
      </w:r>
      <w:r w:rsidR="00461B97">
        <w:rPr>
          <w:rFonts w:hint="eastAsia"/>
        </w:rPr>
        <w:t>IF</w:t>
      </w:r>
      <w:r w:rsidR="00461B97">
        <w:t>-THEN</w:t>
      </w:r>
      <w:r w:rsidRPr="00CE07C9">
        <w:rPr>
          <w:rFonts w:hint="eastAsia"/>
        </w:rPr>
        <w:t>形式</w:t>
      </w:r>
      <w:r>
        <w:rPr>
          <w:rFonts w:hint="eastAsia"/>
        </w:rPr>
        <w:t>的模糊决策表，归纳总结出模糊控制规则。</w:t>
      </w:r>
    </w:p>
    <w:p w14:paraId="6E3C83CB" w14:textId="1EE8EC78" w:rsidR="007820CB" w:rsidRDefault="007820CB" w:rsidP="00CD7A83">
      <w:r>
        <w:rPr>
          <w:rFonts w:hint="eastAsia"/>
        </w:rPr>
        <w:t>４</w:t>
      </w:r>
      <w:r>
        <w:rPr>
          <w:rFonts w:hint="eastAsia"/>
        </w:rPr>
        <w:t>.</w:t>
      </w:r>
      <w:r>
        <w:rPr>
          <w:rFonts w:hint="eastAsia"/>
        </w:rPr>
        <w:t>控制器完成对逻</w:t>
      </w:r>
      <w:r w:rsidRPr="00CE07C9">
        <w:rPr>
          <w:rFonts w:ascii="宋体" w:hAnsi="宋体" w:cs="宋体" w:hint="eastAsia"/>
          <w:color w:val="000000"/>
          <w:kern w:val="0"/>
          <w:szCs w:val="24"/>
        </w:rPr>
        <w:t>辑规则的结果进</w:t>
      </w:r>
      <w:r>
        <w:rPr>
          <w:rFonts w:hint="eastAsia"/>
        </w:rPr>
        <w:t>行处理、查表、运算，通过在线处理模糊控制器的输出量来实现对控制器</w:t>
      </w:r>
      <w:r w:rsidR="00AF3CCE">
        <w:rPr>
          <w:rFonts w:hint="eastAsia"/>
        </w:rPr>
        <w:t>P</w:t>
      </w:r>
      <w:r w:rsidR="00AF3CCE">
        <w:t>I</w:t>
      </w:r>
      <w:r>
        <w:rPr>
          <w:rFonts w:hint="eastAsia"/>
        </w:rPr>
        <w:t>参数的实时修正，输出给控制对象，当前</w:t>
      </w:r>
      <w:r w:rsidR="00AF3CCE">
        <w:rPr>
          <w:rFonts w:hint="eastAsia"/>
        </w:rPr>
        <w:t>P</w:t>
      </w:r>
      <w:r w:rsidR="00AF3CCE">
        <w:t>I</w:t>
      </w:r>
      <w:r>
        <w:rPr>
          <w:rFonts w:hint="eastAsia"/>
        </w:rPr>
        <w:t>参数值由初始值和修正量相加得到，即：</w:t>
      </w:r>
    </w:p>
    <w:p w14:paraId="1A6D7EE4" w14:textId="71866F9E" w:rsidR="0064310E" w:rsidRDefault="007820CB" w:rsidP="00CD7A83">
      <w:pPr>
        <w:pStyle w:val="AMDisplayEquation"/>
      </w:pPr>
      <w:r>
        <w:tab/>
      </w:r>
      <w:r w:rsidRPr="007820CB">
        <w:rPr>
          <w:position w:val="-12"/>
        </w:rPr>
        <w:object w:dxaOrig="3703" w:dyaOrig="359" w14:anchorId="15F2476A">
          <v:shape id="_x0000_i1104" type="#_x0000_t75" style="width:185.4pt;height:18pt" o:ole="">
            <v:imagedata r:id="rId173" o:title=""/>
          </v:shape>
          <o:OLEObject Type="Embed" ProgID="Equation.AxMath" ShapeID="_x0000_i1104" DrawAspect="Content" ObjectID="_1742633752" r:id="rId17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4261F">
        <w:fldChar w:fldCharType="begin"/>
      </w:r>
      <w:r w:rsidR="0004261F">
        <w:instrText xml:space="preserve"> SEQ AMChap \c \* Arabic \* MERGEFORMAT </w:instrText>
      </w:r>
      <w:r w:rsidR="0004261F">
        <w:fldChar w:fldCharType="separate"/>
      </w:r>
      <w:r>
        <w:rPr>
          <w:noProof/>
        </w:rPr>
        <w:instrText>3</w:instrText>
      </w:r>
      <w:r w:rsidR="0004261F">
        <w:rPr>
          <w:noProof/>
        </w:rPr>
        <w:fldChar w:fldCharType="end"/>
      </w:r>
      <w:r>
        <w:instrText>.</w:instrText>
      </w:r>
      <w:r w:rsidR="0004261F">
        <w:fldChar w:fldCharType="begin"/>
      </w:r>
      <w:r w:rsidR="0004261F">
        <w:instrText xml:space="preserve"> SEQ AMEqn \c \* Arabic \* MERGEFORM</w:instrText>
      </w:r>
      <w:r w:rsidR="0004261F">
        <w:instrText xml:space="preserve">AT </w:instrText>
      </w:r>
      <w:r w:rsidR="0004261F">
        <w:fldChar w:fldCharType="separate"/>
      </w:r>
      <w:r>
        <w:rPr>
          <w:noProof/>
        </w:rPr>
        <w:instrText>18</w:instrText>
      </w:r>
      <w:r w:rsidR="0004261F">
        <w:rPr>
          <w:noProof/>
        </w:rPr>
        <w:fldChar w:fldCharType="end"/>
      </w:r>
      <w:r>
        <w:instrText>)</w:instrText>
      </w:r>
      <w:r>
        <w:fldChar w:fldCharType="end"/>
      </w:r>
    </w:p>
    <w:p w14:paraId="1C5E4FB1" w14:textId="559FA916" w:rsidR="00C713C0" w:rsidRDefault="00C713C0" w:rsidP="00CD7A83">
      <w:pPr>
        <w:pStyle w:val="3"/>
      </w:pPr>
      <w:r>
        <w:rPr>
          <w:rFonts w:hint="eastAsia"/>
        </w:rPr>
        <w:t>3</w:t>
      </w:r>
      <w:r>
        <w:t>.</w:t>
      </w:r>
      <w:r w:rsidR="00201CB1">
        <w:t>5</w:t>
      </w:r>
      <w:r>
        <w:t>.</w:t>
      </w:r>
      <w:r w:rsidR="000241C2">
        <w:t>5</w:t>
      </w:r>
      <w:r>
        <w:rPr>
          <w:rFonts w:hint="eastAsia"/>
        </w:rPr>
        <w:t>电流环</w:t>
      </w:r>
    </w:p>
    <w:p w14:paraId="11ED9A93" w14:textId="2D03BE70" w:rsidR="00264696" w:rsidRDefault="00264696" w:rsidP="00CD7A83">
      <w:r>
        <w:rPr>
          <w:rFonts w:hint="eastAsia"/>
        </w:rPr>
        <w:t>电流环作为双闭环控制的内环，具有动态响应快、超调小等特性。电流环控制对象是惯性环节，所以要做到无静差；从动态来看，要求超调量小，所以电流环矫正环节为典型的</w:t>
      </w:r>
      <w:r>
        <w:rPr>
          <w:rFonts w:hint="eastAsia"/>
        </w:rPr>
        <w:t>I</w:t>
      </w:r>
      <w:r w:rsidR="00856B64">
        <w:rPr>
          <w:rFonts w:hint="eastAsia"/>
        </w:rPr>
        <w:t>型系统</w:t>
      </w:r>
      <w:r w:rsidR="00CD62EB">
        <w:rPr>
          <w:rFonts w:hint="eastAsia"/>
        </w:rPr>
        <w:t>。为了把电流环矫正设为</w:t>
      </w:r>
      <w:r w:rsidR="00CD62EB">
        <w:rPr>
          <w:rFonts w:hint="eastAsia"/>
        </w:rPr>
        <w:t>I</w:t>
      </w:r>
      <w:r w:rsidR="00CD62EB">
        <w:rPr>
          <w:rFonts w:hint="eastAsia"/>
        </w:rPr>
        <w:t>型系统，采用典型的</w:t>
      </w:r>
      <w:r w:rsidR="00CD62EB">
        <w:rPr>
          <w:rFonts w:hint="eastAsia"/>
        </w:rPr>
        <w:t>PI</w:t>
      </w:r>
      <w:r w:rsidR="00CD62EB">
        <w:rPr>
          <w:rFonts w:hint="eastAsia"/>
        </w:rPr>
        <w:t>控制</w:t>
      </w:r>
      <w:r w:rsidR="006A4D67">
        <w:rPr>
          <w:rFonts w:hint="eastAsia"/>
        </w:rPr>
        <w:t>，传递函数为：</w:t>
      </w:r>
    </w:p>
    <w:p w14:paraId="03ADAA67" w14:textId="2DBC4840" w:rsidR="006A4D67" w:rsidRDefault="006A4D67" w:rsidP="00AF3CCE">
      <w:pPr>
        <w:pStyle w:val="AMDisplayEquation"/>
        <w:spacing w:line="240" w:lineRule="auto"/>
      </w:pPr>
      <w:r>
        <w:tab/>
      </w:r>
      <w:r w:rsidRPr="006A4D67">
        <w:rPr>
          <w:position w:val="-26"/>
        </w:rPr>
        <w:object w:dxaOrig="1778" w:dyaOrig="658" w14:anchorId="1B01405D">
          <v:shape id="_x0000_i1105" type="#_x0000_t75" style="width:88.8pt;height:33pt" o:ole="">
            <v:imagedata r:id="rId175" o:title=""/>
          </v:shape>
          <o:OLEObject Type="Embed" ProgID="Equation.AxMath" ShapeID="_x0000_i1105" DrawAspect="Content" ObjectID="_1742633753" r:id="rId17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15</w:instrText>
        </w:r>
      </w:fldSimple>
      <w:r>
        <w:instrText>)</w:instrText>
      </w:r>
      <w:r>
        <w:fldChar w:fldCharType="end"/>
      </w:r>
    </w:p>
    <w:p w14:paraId="2B2C7F77" w14:textId="2A24CE23" w:rsidR="006A4D67" w:rsidRDefault="00AF3CCE" w:rsidP="00CD7A83">
      <w:r w:rsidRPr="00AF3CCE">
        <w:rPr>
          <w:position w:val="-12"/>
        </w:rPr>
        <w:object w:dxaOrig="307" w:dyaOrig="359" w14:anchorId="4D46D899">
          <v:shape id="_x0000_i1663" type="#_x0000_t75" style="width:15pt;height:18pt" o:ole="">
            <v:imagedata r:id="rId177" o:title=""/>
          </v:shape>
          <o:OLEObject Type="Embed" ProgID="Equation.AxMath" ShapeID="_x0000_i1663" DrawAspect="Content" ObjectID="_1742633754" r:id="rId178"/>
        </w:object>
      </w:r>
      <w:r w:rsidR="006A4D67">
        <w:rPr>
          <w:rFonts w:hint="eastAsia"/>
        </w:rPr>
        <w:t>：电流调节器的比例系数</w:t>
      </w:r>
    </w:p>
    <w:p w14:paraId="7CBAEC53" w14:textId="116F8F9D" w:rsidR="00C70262" w:rsidRDefault="00AF3CCE" w:rsidP="00CD7A83">
      <w:r w:rsidRPr="00AF3CCE">
        <w:rPr>
          <w:position w:val="-12"/>
        </w:rPr>
        <w:object w:dxaOrig="229" w:dyaOrig="359" w14:anchorId="1725FDD6">
          <v:shape id="_x0000_i1665" type="#_x0000_t75" style="width:11.4pt;height:18pt" o:ole="">
            <v:imagedata r:id="rId179" o:title=""/>
          </v:shape>
          <o:OLEObject Type="Embed" ProgID="Equation.AxMath" ShapeID="_x0000_i1665" DrawAspect="Content" ObjectID="_1742633755" r:id="rId180"/>
        </w:object>
      </w:r>
      <w:r w:rsidR="006A4D67">
        <w:rPr>
          <w:rFonts w:hint="eastAsia"/>
        </w:rPr>
        <w:t>：电流调节器的超前时间常数</w:t>
      </w:r>
    </w:p>
    <w:p w14:paraId="3B83CDE8" w14:textId="21ABF7D7" w:rsidR="007473AC" w:rsidRDefault="007473AC" w:rsidP="00CD7A83">
      <w:r>
        <w:rPr>
          <w:rFonts w:hint="eastAsia"/>
        </w:rPr>
        <w:t>经过化简后，可以得到电流环的开环传递函数为：</w:t>
      </w:r>
    </w:p>
    <w:p w14:paraId="5D4FBEDB" w14:textId="3C66ACF1" w:rsidR="007473AC" w:rsidRDefault="007473AC" w:rsidP="00AF3CCE">
      <w:pPr>
        <w:pStyle w:val="AMDisplayEquation"/>
        <w:spacing w:line="240" w:lineRule="auto"/>
      </w:pPr>
      <w:r>
        <w:tab/>
      </w:r>
      <w:r w:rsidRPr="007473AC">
        <w:rPr>
          <w:position w:val="-26"/>
        </w:rPr>
        <w:object w:dxaOrig="1341" w:dyaOrig="655" w14:anchorId="492F0324">
          <v:shape id="_x0000_i1108" type="#_x0000_t75" style="width:67.2pt;height:33pt" o:ole="">
            <v:imagedata r:id="rId181" o:title=""/>
          </v:shape>
          <o:OLEObject Type="Embed" ProgID="Equation.AxMath" ShapeID="_x0000_i1108" DrawAspect="Content" ObjectID="_1742633756" r:id="rId18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16</w:instrText>
        </w:r>
      </w:fldSimple>
      <w:r>
        <w:instrText>)</w:instrText>
      </w:r>
      <w:r>
        <w:fldChar w:fldCharType="end"/>
      </w:r>
    </w:p>
    <w:p w14:paraId="4A0565FA" w14:textId="74E5A8D4" w:rsidR="007473AC" w:rsidRPr="007473AC" w:rsidRDefault="007473AC" w:rsidP="00CD7A83">
      <w:r>
        <w:rPr>
          <w:rFonts w:hint="eastAsia"/>
        </w:rPr>
        <w:t>BW</w:t>
      </w:r>
      <w:r>
        <w:rPr>
          <w:rFonts w:hint="eastAsia"/>
        </w:rPr>
        <w:t>为电流环的带宽</w:t>
      </w:r>
      <w:r w:rsidR="00A05945">
        <w:rPr>
          <w:rFonts w:hint="eastAsia"/>
        </w:rPr>
        <w:t>。</w:t>
      </w:r>
    </w:p>
    <w:p w14:paraId="12C6DE3B" w14:textId="0AB0D0A0" w:rsidR="00C713C0" w:rsidRPr="00C713C0" w:rsidRDefault="00C713C0" w:rsidP="00CD7A83">
      <w:pPr>
        <w:pStyle w:val="3"/>
      </w:pPr>
      <w:r>
        <w:rPr>
          <w:rFonts w:hint="eastAsia"/>
        </w:rPr>
        <w:t>3</w:t>
      </w:r>
      <w:r>
        <w:t>.</w:t>
      </w:r>
      <w:r w:rsidR="00201CB1">
        <w:t>5</w:t>
      </w:r>
      <w:r>
        <w:t>.</w:t>
      </w:r>
      <w:r w:rsidR="000241C2">
        <w:t>6</w:t>
      </w:r>
      <w:r w:rsidR="004B5569">
        <w:rPr>
          <w:rFonts w:hint="eastAsia"/>
        </w:rPr>
        <w:t>速度</w:t>
      </w:r>
      <w:r>
        <w:rPr>
          <w:rFonts w:hint="eastAsia"/>
        </w:rPr>
        <w:t>环</w:t>
      </w:r>
    </w:p>
    <w:p w14:paraId="3D5059AA" w14:textId="521BFB17" w:rsidR="009B7934" w:rsidRDefault="00C70262" w:rsidP="00CD7A83">
      <w:r>
        <w:rPr>
          <w:rFonts w:hint="eastAsia"/>
        </w:rPr>
        <w:t>电流环完成设计后，可以把电流环看作为速度环的一个环节</w:t>
      </w:r>
      <w:r w:rsidR="00C85670">
        <w:rPr>
          <w:rFonts w:hint="eastAsia"/>
        </w:rPr>
        <w:t>。从静态的角度看，为了调速精度的要求，速度环要做到无静差；从动态来看，为了使控制系统具有较高的抗干扰性能，</w:t>
      </w:r>
      <w:r w:rsidR="00C85670">
        <w:rPr>
          <w:rFonts w:hint="eastAsia"/>
        </w:rPr>
        <w:lastRenderedPageBreak/>
        <w:t>需要把速度环设计成典型的Ⅱ型系统。为了吧速度环设计成典型的Ⅱ型系统</w:t>
      </w:r>
      <w:r w:rsidR="007473AC">
        <w:rPr>
          <w:rFonts w:hint="eastAsia"/>
        </w:rPr>
        <w:t>，采用</w:t>
      </w:r>
      <w:r w:rsidR="007473AC">
        <w:rPr>
          <w:rFonts w:hint="eastAsia"/>
        </w:rPr>
        <w:t>PI</w:t>
      </w:r>
      <w:r w:rsidR="007473AC">
        <w:rPr>
          <w:rFonts w:hint="eastAsia"/>
        </w:rPr>
        <w:t>控制器，其传递函数为：</w:t>
      </w:r>
    </w:p>
    <w:p w14:paraId="167C87A3" w14:textId="261C6EFA" w:rsidR="007473AC" w:rsidRDefault="007473AC" w:rsidP="00AF3CCE">
      <w:pPr>
        <w:pStyle w:val="AMDisplayEquation"/>
        <w:spacing w:line="240" w:lineRule="auto"/>
      </w:pPr>
      <w:r>
        <w:tab/>
      </w:r>
      <w:r w:rsidRPr="007473AC">
        <w:rPr>
          <w:position w:val="-26"/>
        </w:rPr>
        <w:object w:dxaOrig="1727" w:dyaOrig="658" w14:anchorId="33D62EAB">
          <v:shape id="_x0000_i1109" type="#_x0000_t75" style="width:86.4pt;height:33pt" o:ole="">
            <v:imagedata r:id="rId183" o:title=""/>
          </v:shape>
          <o:OLEObject Type="Embed" ProgID="Equation.AxMath" ShapeID="_x0000_i1109" DrawAspect="Content" ObjectID="_1742633757" r:id="rId18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16</w:instrText>
        </w:r>
      </w:fldSimple>
      <w:r>
        <w:instrText>)</w:instrText>
      </w:r>
      <w:r>
        <w:fldChar w:fldCharType="end"/>
      </w:r>
    </w:p>
    <w:p w14:paraId="2BDA459D" w14:textId="3D320DF5" w:rsidR="007473AC" w:rsidRDefault="007473AC" w:rsidP="00CD7A83">
      <w:r w:rsidRPr="007473AC">
        <w:object w:dxaOrig="268" w:dyaOrig="359" w14:anchorId="613D2D0E">
          <v:shape id="_x0000_i1110" type="#_x0000_t75" style="width:13.2pt;height:18pt" o:ole="">
            <v:imagedata r:id="rId185" o:title=""/>
          </v:shape>
          <o:OLEObject Type="Embed" ProgID="Equation.AxMath" ShapeID="_x0000_i1110" DrawAspect="Content" ObjectID="_1742633758" r:id="rId186"/>
        </w:object>
      </w:r>
      <w:r>
        <w:rPr>
          <w:rFonts w:hint="eastAsia"/>
        </w:rPr>
        <w:t>：转速调节器的超前时间常数</w:t>
      </w:r>
    </w:p>
    <w:p w14:paraId="444E541C" w14:textId="1F9FFC69" w:rsidR="007473AC" w:rsidRDefault="007473AC" w:rsidP="00CD7A83">
      <w:r w:rsidRPr="007473AC">
        <w:object w:dxaOrig="346" w:dyaOrig="359" w14:anchorId="5B191046">
          <v:shape id="_x0000_i1111" type="#_x0000_t75" style="width:16.8pt;height:18pt" o:ole="">
            <v:imagedata r:id="rId187" o:title=""/>
          </v:shape>
          <o:OLEObject Type="Embed" ProgID="Equation.AxMath" ShapeID="_x0000_i1111" DrawAspect="Content" ObjectID="_1742633759" r:id="rId188"/>
        </w:object>
      </w:r>
      <w:r>
        <w:rPr>
          <w:rFonts w:hint="eastAsia"/>
        </w:rPr>
        <w:t>：转速调节器的比例系数</w:t>
      </w:r>
    </w:p>
    <w:p w14:paraId="57A2FE51" w14:textId="22E50301" w:rsidR="007473AC" w:rsidRDefault="007473AC" w:rsidP="00CD7A83">
      <w:r>
        <w:rPr>
          <w:rFonts w:hint="eastAsia"/>
        </w:rPr>
        <w:t>经过化简后，可以得到</w:t>
      </w:r>
      <w:r w:rsidR="00A05945">
        <w:rPr>
          <w:rFonts w:hint="eastAsia"/>
        </w:rPr>
        <w:t>速度环的开环传递函数为：</w:t>
      </w:r>
    </w:p>
    <w:p w14:paraId="6EF04A9D" w14:textId="1E337F66" w:rsidR="00A05945" w:rsidRPr="007473AC" w:rsidRDefault="00A05945" w:rsidP="00AF3CCE">
      <w:pPr>
        <w:pStyle w:val="AMDisplayEquation"/>
        <w:spacing w:line="240" w:lineRule="auto"/>
      </w:pPr>
      <w:r>
        <w:tab/>
      </w:r>
      <w:r w:rsidRPr="00A05945">
        <w:rPr>
          <w:position w:val="-28"/>
        </w:rPr>
        <w:object w:dxaOrig="2007" w:dyaOrig="687" w14:anchorId="6A3D160D">
          <v:shape id="_x0000_i1112" type="#_x0000_t75" style="width:100.2pt;height:34.2pt" o:ole="">
            <v:imagedata r:id="rId189" o:title=""/>
          </v:shape>
          <o:OLEObject Type="Embed" ProgID="Equation.AxMath" ShapeID="_x0000_i1112" DrawAspect="Content" ObjectID="_1742633760" r:id="rId19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18</w:instrText>
        </w:r>
      </w:fldSimple>
      <w:r>
        <w:instrText>)</w:instrText>
      </w:r>
      <w:r>
        <w:fldChar w:fldCharType="end"/>
      </w:r>
    </w:p>
    <w:p w14:paraId="4C33A732" w14:textId="77B8B728" w:rsidR="007473AC" w:rsidRDefault="001C4A16" w:rsidP="001C4A16">
      <w:pPr>
        <w:pStyle w:val="1"/>
      </w:pPr>
      <w:r>
        <w:rPr>
          <w:rFonts w:hint="eastAsia"/>
        </w:rPr>
        <w:lastRenderedPageBreak/>
        <w:t>三</w:t>
      </w:r>
      <w:r>
        <w:rPr>
          <w:rFonts w:hint="eastAsia"/>
        </w:rPr>
        <w:t>、</w:t>
      </w:r>
      <w:r>
        <w:rPr>
          <w:rFonts w:hint="eastAsia"/>
        </w:rPr>
        <w:t>BLDC</w:t>
      </w:r>
      <w:r>
        <w:rPr>
          <w:rFonts w:hint="eastAsia"/>
        </w:rPr>
        <w:t>电机控制软件整体策略架构</w:t>
      </w:r>
    </w:p>
    <w:p w14:paraId="0457844E" w14:textId="2C7B4C46" w:rsidR="001C4A16" w:rsidRPr="001C4A16" w:rsidRDefault="001C4A16" w:rsidP="001C4A16">
      <w:pPr>
        <w:pStyle w:val="afb"/>
        <w:rPr>
          <w:rFonts w:hint="eastAsia"/>
        </w:rPr>
      </w:pPr>
      <w:r w:rsidRPr="00650E02">
        <w:drawing>
          <wp:inline distT="0" distB="0" distL="0" distR="0" wp14:anchorId="1129EC27" wp14:editId="10555C07">
            <wp:extent cx="5204460" cy="30453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91">
                      <a:extLst>
                        <a:ext uri="{28A0092B-C50C-407E-A947-70E740481C1C}">
                          <a14:useLocalDpi xmlns:a14="http://schemas.microsoft.com/office/drawing/2010/main" val="0"/>
                        </a:ext>
                      </a:extLst>
                    </a:blip>
                    <a:srcRect l="6642" t="1836" r="3905" b="4893"/>
                    <a:stretch/>
                  </pic:blipFill>
                  <pic:spPr bwMode="auto">
                    <a:xfrm>
                      <a:off x="0" y="0"/>
                      <a:ext cx="5207289" cy="3047030"/>
                    </a:xfrm>
                    <a:prstGeom prst="rect">
                      <a:avLst/>
                    </a:prstGeom>
                    <a:noFill/>
                    <a:ln>
                      <a:noFill/>
                    </a:ln>
                    <a:extLst>
                      <a:ext uri="{53640926-AAD7-44D8-BBD7-CCE9431645EC}">
                        <a14:shadowObscured xmlns:a14="http://schemas.microsoft.com/office/drawing/2010/main"/>
                      </a:ext>
                    </a:extLst>
                  </pic:spPr>
                </pic:pic>
              </a:graphicData>
            </a:graphic>
          </wp:inline>
        </w:drawing>
      </w:r>
    </w:p>
    <w:sectPr w:rsidR="001C4A16" w:rsidRPr="001C4A16" w:rsidSect="00AF34DD">
      <w:headerReference w:type="even" r:id="rId192"/>
      <w:headerReference w:type="default" r:id="rId193"/>
      <w:footerReference w:type="even" r:id="rId194"/>
      <w:footerReference w:type="default" r:id="rId195"/>
      <w:headerReference w:type="first" r:id="rId196"/>
      <w:footerReference w:type="first" r:id="rId197"/>
      <w:pgSz w:w="11907" w:h="16840" w:code="9"/>
      <w:pgMar w:top="1871" w:right="1247" w:bottom="1474" w:left="1134" w:header="1361" w:footer="1247" w:gutter="0"/>
      <w:pgNumType w:start="1"/>
      <w:cols w:space="720"/>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张宇航" w:date="2023-04-03T08:50:00Z" w:initials="张宇航">
    <w:p w14:paraId="0000713F" w14:textId="1F3FA8E0" w:rsidR="00342421" w:rsidRDefault="00342421" w:rsidP="00CD7A83">
      <w:pPr>
        <w:pStyle w:val="af3"/>
        <w:ind w:firstLine="420"/>
      </w:pPr>
      <w:r>
        <w:rPr>
          <w:rStyle w:val="af2"/>
        </w:rPr>
        <w:annotationRef/>
      </w:r>
      <w:r>
        <w:rPr>
          <w:rFonts w:hint="eastAsia"/>
        </w:rPr>
        <w:t>转矩</w:t>
      </w:r>
      <w:r w:rsidR="000349A9">
        <w:rPr>
          <w:rFonts w:hint="eastAsia"/>
        </w:rPr>
        <w:t>波动产生的原因很多，可以分为以下几个方面：电磁转矩产生原理引起的波动</w:t>
      </w:r>
      <w:r w:rsidR="006A1972">
        <w:rPr>
          <w:rFonts w:hint="eastAsia"/>
        </w:rPr>
        <w:t>，电流换相引起的波动</w:t>
      </w:r>
      <w:r w:rsidR="0047488F">
        <w:rPr>
          <w:rFonts w:hint="eastAsia"/>
        </w:rPr>
        <w:t>，齿槽效应引起的波动</w:t>
      </w:r>
    </w:p>
  </w:comment>
  <w:comment w:id="1" w:author="张宇航" w:date="2023-04-07T17:44:00Z" w:initials="张宇航">
    <w:p w14:paraId="7CC09783" w14:textId="17E85D27" w:rsidR="00FB10A7" w:rsidRDefault="00FB10A7" w:rsidP="00CD7A83">
      <w:pPr>
        <w:pStyle w:val="af3"/>
        <w:ind w:firstLine="420"/>
      </w:pPr>
      <w:r>
        <w:rPr>
          <w:rStyle w:val="af2"/>
        </w:rPr>
        <w:annotationRef/>
      </w:r>
      <w:r>
        <w:rPr>
          <w:rFonts w:hint="eastAsia"/>
        </w:rPr>
        <w:t>总结起来就是两次转子预定位，升频升压加速，最后状态切换</w:t>
      </w:r>
    </w:p>
  </w:comment>
  <w:comment w:id="2" w:author="张宇航" w:date="2023-03-31T10:55:00Z" w:initials="张宇航">
    <w:p w14:paraId="2F57E6FF" w14:textId="247DD655" w:rsidR="00FC079C" w:rsidRDefault="00FF0E1E" w:rsidP="00CD7A83">
      <w:pPr>
        <w:pStyle w:val="af3"/>
        <w:ind w:firstLine="420"/>
      </w:pPr>
      <w:r>
        <w:rPr>
          <w:rStyle w:val="af2"/>
        </w:rPr>
        <w:annotationRef/>
      </w:r>
      <w:r w:rsidR="00506AA2">
        <w:rPr>
          <w:rFonts w:hint="eastAsia"/>
        </w:rPr>
        <w:t>还有</w:t>
      </w:r>
      <w:r>
        <w:rPr>
          <w:rFonts w:hint="eastAsia"/>
        </w:rPr>
        <w:t>脉冲注入识别</w:t>
      </w:r>
      <w:r w:rsidR="00FC079C">
        <w:rPr>
          <w:rFonts w:hint="eastAsia"/>
        </w:rPr>
        <w:t>，只在预定位上有差别</w:t>
      </w:r>
    </w:p>
  </w:comment>
  <w:comment w:id="3" w:author="张宇航" w:date="2023-04-07T17:43:00Z" w:initials="张宇航">
    <w:p w14:paraId="18011462" w14:textId="77777777" w:rsidR="00FB10A7" w:rsidRDefault="00FB10A7" w:rsidP="00CD7A83">
      <w:pPr>
        <w:pStyle w:val="af3"/>
        <w:ind w:firstLine="420"/>
      </w:pPr>
      <w:r>
        <w:rPr>
          <w:rStyle w:val="af2"/>
        </w:rPr>
        <w:annotationRef/>
      </w:r>
      <w:r>
        <w:rPr>
          <w:rStyle w:val="af2"/>
        </w:rPr>
        <w:annotationRef/>
      </w:r>
      <w:r>
        <w:rPr>
          <w:rFonts w:hint="eastAsia"/>
        </w:rPr>
        <w:t>1</w:t>
      </w:r>
      <w:r>
        <w:t>.</w:t>
      </w:r>
      <w:r>
        <w:rPr>
          <w:rFonts w:hint="eastAsia"/>
        </w:rPr>
        <w:t>横频升压</w:t>
      </w:r>
    </w:p>
    <w:p w14:paraId="66490FC0" w14:textId="0A023C9E" w:rsidR="00FB10A7" w:rsidRPr="00FB10A7" w:rsidRDefault="00FB10A7" w:rsidP="00CD7A83">
      <w:pPr>
        <w:pStyle w:val="af3"/>
      </w:pPr>
      <w:r>
        <w:rPr>
          <w:rFonts w:hint="eastAsia"/>
        </w:rPr>
        <w:t>2</w:t>
      </w:r>
      <w:r>
        <w:t>.</w:t>
      </w:r>
      <w:r>
        <w:rPr>
          <w:rFonts w:hint="eastAsia"/>
        </w:rPr>
        <w:t>升频升压</w:t>
      </w:r>
    </w:p>
  </w:comment>
  <w:comment w:id="4" w:author="张宇航" w:date="2023-04-03T09:38:00Z" w:initials="张宇航">
    <w:p w14:paraId="64B763B9" w14:textId="29864179" w:rsidR="00EF3679" w:rsidRDefault="00EF3679" w:rsidP="00CD7A83">
      <w:pPr>
        <w:pStyle w:val="af3"/>
        <w:ind w:firstLine="420"/>
      </w:pPr>
      <w:r>
        <w:rPr>
          <w:rStyle w:val="af2"/>
        </w:rPr>
        <w:annotationRef/>
      </w:r>
      <w:r>
        <w:rPr>
          <w:rFonts w:hint="eastAsia"/>
        </w:rPr>
        <w:t>电枢磁势指的是电枢绕组产生的磁势，主磁势是指永磁体产生的磁势</w:t>
      </w:r>
      <w:r w:rsidR="00014260">
        <w:rPr>
          <w:rFonts w:hint="eastAsia"/>
        </w:rPr>
        <w:t>。由</w:t>
      </w:r>
      <w:r w:rsidR="00014260">
        <w:rPr>
          <w:rFonts w:hint="eastAsia"/>
        </w:rPr>
        <w:t>BLDC</w:t>
      </w:r>
      <w:r w:rsidR="00014260">
        <w:rPr>
          <w:rFonts w:hint="eastAsia"/>
        </w:rPr>
        <w:t>工作原理很容易知道是电枢磁势牵引主磁势转动</w:t>
      </w:r>
      <w:r w:rsidR="00870698">
        <w:rPr>
          <w:rFonts w:hint="eastAsia"/>
        </w:rPr>
        <w:t>，所以</w:t>
      </w:r>
      <w:r w:rsidR="00D85DE9">
        <w:rPr>
          <w:rFonts w:hint="eastAsia"/>
        </w:rPr>
        <w:t>必须超前</w:t>
      </w:r>
      <w:r w:rsidR="0076347C">
        <w:rPr>
          <w:rFonts w:hint="eastAsia"/>
        </w:rPr>
        <w:t>。</w:t>
      </w:r>
    </w:p>
  </w:comment>
  <w:comment w:id="5" w:author="张宇航" w:date="2023-04-07T15:42:00Z" w:initials="张宇航">
    <w:p w14:paraId="77E9DAFE" w14:textId="4CE68914" w:rsidR="00B36FDF" w:rsidRDefault="00B36FDF" w:rsidP="00CD7A83">
      <w:pPr>
        <w:pStyle w:val="af3"/>
        <w:ind w:firstLine="420"/>
      </w:pPr>
      <w:r>
        <w:rPr>
          <w:rStyle w:val="af2"/>
        </w:rPr>
        <w:annotationRef/>
      </w:r>
      <w:r>
        <w:rPr>
          <w:rFonts w:hint="eastAsia"/>
        </w:rPr>
        <w:t>相位延迟角度也可以算出</w:t>
      </w:r>
    </w:p>
  </w:comment>
  <w:comment w:id="6" w:author="张宇航" w:date="2023-04-07T15:52:00Z" w:initials="张宇航">
    <w:p w14:paraId="514C4FDD" w14:textId="0F7DB173" w:rsidR="008C53F6" w:rsidRDefault="008C53F6" w:rsidP="00CD7A83">
      <w:pPr>
        <w:pStyle w:val="af3"/>
        <w:ind w:firstLine="420"/>
      </w:pPr>
      <w:r>
        <w:rPr>
          <w:rStyle w:val="af2"/>
        </w:rPr>
        <w:annotationRef/>
      </w:r>
      <w:r>
        <w:rPr>
          <w:rFonts w:hint="eastAsia"/>
        </w:rPr>
        <w:t>电阻</w:t>
      </w:r>
      <w:r>
        <w:rPr>
          <w:rFonts w:hint="eastAsia"/>
        </w:rPr>
        <w:t>-</w:t>
      </w:r>
      <w:r>
        <w:rPr>
          <w:rFonts w:hint="eastAsia"/>
        </w:rPr>
        <w:t>电容电路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713F" w15:done="0"/>
  <w15:commentEx w15:paraId="7CC09783" w15:done="0"/>
  <w15:commentEx w15:paraId="2F57E6FF" w15:done="0"/>
  <w15:commentEx w15:paraId="66490FC0" w15:done="0"/>
  <w15:commentEx w15:paraId="64B763B9" w15:done="0"/>
  <w15:commentEx w15:paraId="77E9DAFE" w15:done="0"/>
  <w15:commentEx w15:paraId="514C4F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511EF" w16cex:dateUtc="2023-04-03T00:50:00Z"/>
  <w16cex:commentExtensible w16cex:durableId="27DAD4EF" w16cex:dateUtc="2023-04-07T09:44:00Z"/>
  <w16cex:commentExtensible w16cex:durableId="27D13ABE" w16cex:dateUtc="2023-03-31T02:55:00Z"/>
  <w16cex:commentExtensible w16cex:durableId="27DAD4C0" w16cex:dateUtc="2023-04-07T09:43:00Z"/>
  <w16cex:commentExtensible w16cex:durableId="27D51D23" w16cex:dateUtc="2023-04-03T01:38:00Z"/>
  <w16cex:commentExtensible w16cex:durableId="27DAB84B" w16cex:dateUtc="2023-04-07T07:42:00Z"/>
  <w16cex:commentExtensible w16cex:durableId="27DABAC2" w16cex:dateUtc="2023-04-07T07: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713F" w16cid:durableId="27D511EF"/>
  <w16cid:commentId w16cid:paraId="7CC09783" w16cid:durableId="27DAD4EF"/>
  <w16cid:commentId w16cid:paraId="2F57E6FF" w16cid:durableId="27D13ABE"/>
  <w16cid:commentId w16cid:paraId="66490FC0" w16cid:durableId="27DAD4C0"/>
  <w16cid:commentId w16cid:paraId="64B763B9" w16cid:durableId="27D51D23"/>
  <w16cid:commentId w16cid:paraId="77E9DAFE" w16cid:durableId="27DAB84B"/>
  <w16cid:commentId w16cid:paraId="514C4FDD" w16cid:durableId="27DABA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D35D1" w14:textId="77777777" w:rsidR="0004261F" w:rsidRDefault="0004261F" w:rsidP="00CD7A83">
      <w:r>
        <w:separator/>
      </w:r>
    </w:p>
    <w:p w14:paraId="30567BE7" w14:textId="77777777" w:rsidR="0004261F" w:rsidRDefault="0004261F" w:rsidP="00CD7A83"/>
  </w:endnote>
  <w:endnote w:type="continuationSeparator" w:id="0">
    <w:p w14:paraId="15C834AE" w14:textId="77777777" w:rsidR="0004261F" w:rsidRDefault="0004261F" w:rsidP="00CD7A83">
      <w:r>
        <w:continuationSeparator/>
      </w:r>
    </w:p>
    <w:p w14:paraId="3C99C464" w14:textId="77777777" w:rsidR="0004261F" w:rsidRDefault="0004261F" w:rsidP="00CD7A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B1517" w14:textId="77777777" w:rsidR="00B92A5C" w:rsidRDefault="00B92A5C" w:rsidP="00CD7A83">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732711"/>
      <w:docPartObj>
        <w:docPartGallery w:val="Page Numbers (Bottom of Page)"/>
        <w:docPartUnique/>
      </w:docPartObj>
    </w:sdtPr>
    <w:sdtEndPr/>
    <w:sdtContent>
      <w:p w14:paraId="1BA60B9C" w14:textId="77777777" w:rsidR="00AF34DD" w:rsidRPr="00AF34DD" w:rsidRDefault="00AF34DD" w:rsidP="00CD7A83">
        <w:pPr>
          <w:pStyle w:val="a8"/>
          <w:ind w:firstLine="360"/>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5526" w14:textId="77777777" w:rsidR="00B92A5C" w:rsidRDefault="00B92A5C" w:rsidP="00CD7A83">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28ED8" w14:textId="77777777" w:rsidR="0004261F" w:rsidRDefault="0004261F" w:rsidP="00CD7A83">
      <w:r>
        <w:separator/>
      </w:r>
    </w:p>
    <w:p w14:paraId="4DDEBDC0" w14:textId="77777777" w:rsidR="0004261F" w:rsidRDefault="0004261F" w:rsidP="00CD7A83"/>
  </w:footnote>
  <w:footnote w:type="continuationSeparator" w:id="0">
    <w:p w14:paraId="3D3C7211" w14:textId="77777777" w:rsidR="0004261F" w:rsidRDefault="0004261F" w:rsidP="00CD7A83">
      <w:r>
        <w:continuationSeparator/>
      </w:r>
    </w:p>
    <w:p w14:paraId="52F0BE55" w14:textId="77777777" w:rsidR="0004261F" w:rsidRDefault="0004261F" w:rsidP="00CD7A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DC6D1" w14:textId="77777777" w:rsidR="00B92A5C" w:rsidRDefault="00B92A5C" w:rsidP="00CD7A83">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89EF7" w14:textId="77777777" w:rsidR="00AF34DD" w:rsidRPr="00B92A5C" w:rsidRDefault="00AF34DD" w:rsidP="00CD7A83">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9BB67" w14:textId="77777777" w:rsidR="00B92A5C" w:rsidRDefault="00B92A5C" w:rsidP="00CD7A83">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C0D47"/>
    <w:multiLevelType w:val="multilevel"/>
    <w:tmpl w:val="2B4C4B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15E7243"/>
    <w:multiLevelType w:val="hybridMultilevel"/>
    <w:tmpl w:val="9FE236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3A1456B"/>
    <w:multiLevelType w:val="multilevel"/>
    <w:tmpl w:val="A3545C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99A5B9F"/>
    <w:multiLevelType w:val="multilevel"/>
    <w:tmpl w:val="54B4D3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EE43D60"/>
    <w:multiLevelType w:val="hybridMultilevel"/>
    <w:tmpl w:val="DF0A457C"/>
    <w:lvl w:ilvl="0" w:tplc="67DE4E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08A1819"/>
    <w:multiLevelType w:val="multilevel"/>
    <w:tmpl w:val="4822C1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80046D4"/>
    <w:multiLevelType w:val="hybridMultilevel"/>
    <w:tmpl w:val="9E64FD36"/>
    <w:lvl w:ilvl="0" w:tplc="9E48D512">
      <w:start w:val="1"/>
      <w:numFmt w:val="japaneseCounting"/>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DA5D16"/>
    <w:multiLevelType w:val="hybridMultilevel"/>
    <w:tmpl w:val="7EBA026A"/>
    <w:lvl w:ilvl="0" w:tplc="26A04B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C7408C7"/>
    <w:multiLevelType w:val="hybridMultilevel"/>
    <w:tmpl w:val="B558A506"/>
    <w:lvl w:ilvl="0" w:tplc="E3F01D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2BE72C6"/>
    <w:multiLevelType w:val="hybridMultilevel"/>
    <w:tmpl w:val="59D004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841D2A"/>
    <w:multiLevelType w:val="multilevel"/>
    <w:tmpl w:val="0A2239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489B1F79"/>
    <w:multiLevelType w:val="hybridMultilevel"/>
    <w:tmpl w:val="C88AD82C"/>
    <w:lvl w:ilvl="0" w:tplc="7A187A2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D1A1FAC"/>
    <w:multiLevelType w:val="multilevel"/>
    <w:tmpl w:val="63926D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4F553AE0"/>
    <w:multiLevelType w:val="multilevel"/>
    <w:tmpl w:val="E31671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5206072F"/>
    <w:multiLevelType w:val="multilevel"/>
    <w:tmpl w:val="ADDE9D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53756DAE"/>
    <w:multiLevelType w:val="hybridMultilevel"/>
    <w:tmpl w:val="016AB8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54F33594"/>
    <w:multiLevelType w:val="multilevel"/>
    <w:tmpl w:val="488813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5DAB4060"/>
    <w:multiLevelType w:val="hybridMultilevel"/>
    <w:tmpl w:val="AB6281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F865062"/>
    <w:multiLevelType w:val="multilevel"/>
    <w:tmpl w:val="F17809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1B5347A"/>
    <w:multiLevelType w:val="multilevel"/>
    <w:tmpl w:val="DDA6B9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685D1560"/>
    <w:multiLevelType w:val="multilevel"/>
    <w:tmpl w:val="6FE8AD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73C927A5"/>
    <w:multiLevelType w:val="hybridMultilevel"/>
    <w:tmpl w:val="D2BC3334"/>
    <w:lvl w:ilvl="0" w:tplc="2946D5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0C17A5"/>
    <w:multiLevelType w:val="hybridMultilevel"/>
    <w:tmpl w:val="8C24E0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11"/>
  </w:num>
  <w:num w:numId="3">
    <w:abstractNumId w:val="9"/>
  </w:num>
  <w:num w:numId="4">
    <w:abstractNumId w:val="1"/>
  </w:num>
  <w:num w:numId="5">
    <w:abstractNumId w:val="17"/>
  </w:num>
  <w:num w:numId="6">
    <w:abstractNumId w:val="0"/>
  </w:num>
  <w:num w:numId="7">
    <w:abstractNumId w:val="2"/>
  </w:num>
  <w:num w:numId="8">
    <w:abstractNumId w:val="16"/>
  </w:num>
  <w:num w:numId="9">
    <w:abstractNumId w:val="3"/>
  </w:num>
  <w:num w:numId="10">
    <w:abstractNumId w:val="10"/>
  </w:num>
  <w:num w:numId="11">
    <w:abstractNumId w:val="22"/>
  </w:num>
  <w:num w:numId="12">
    <w:abstractNumId w:val="15"/>
  </w:num>
  <w:num w:numId="13">
    <w:abstractNumId w:val="18"/>
  </w:num>
  <w:num w:numId="14">
    <w:abstractNumId w:val="5"/>
  </w:num>
  <w:num w:numId="15">
    <w:abstractNumId w:val="20"/>
  </w:num>
  <w:num w:numId="16">
    <w:abstractNumId w:val="12"/>
  </w:num>
  <w:num w:numId="17">
    <w:abstractNumId w:val="19"/>
  </w:num>
  <w:num w:numId="18">
    <w:abstractNumId w:val="13"/>
  </w:num>
  <w:num w:numId="19">
    <w:abstractNumId w:val="14"/>
  </w:num>
  <w:num w:numId="20">
    <w:abstractNumId w:val="21"/>
  </w:num>
  <w:num w:numId="21">
    <w:abstractNumId w:val="7"/>
  </w:num>
  <w:num w:numId="22">
    <w:abstractNumId w:val="4"/>
  </w:num>
  <w:num w:numId="2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张宇航">
    <w15:presenceInfo w15:providerId="None" w15:userId="张宇航"/>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0BB"/>
    <w:rsid w:val="00000687"/>
    <w:rsid w:val="0000751A"/>
    <w:rsid w:val="00014260"/>
    <w:rsid w:val="000152A2"/>
    <w:rsid w:val="00016CEE"/>
    <w:rsid w:val="00017DCA"/>
    <w:rsid w:val="00022E67"/>
    <w:rsid w:val="000241C2"/>
    <w:rsid w:val="00025A00"/>
    <w:rsid w:val="00025E77"/>
    <w:rsid w:val="00027926"/>
    <w:rsid w:val="0003065C"/>
    <w:rsid w:val="000325A4"/>
    <w:rsid w:val="000349A9"/>
    <w:rsid w:val="00035518"/>
    <w:rsid w:val="000401BE"/>
    <w:rsid w:val="0004080C"/>
    <w:rsid w:val="0004124B"/>
    <w:rsid w:val="0004261F"/>
    <w:rsid w:val="00051735"/>
    <w:rsid w:val="00052540"/>
    <w:rsid w:val="00052F88"/>
    <w:rsid w:val="00053190"/>
    <w:rsid w:val="000533A2"/>
    <w:rsid w:val="0005341B"/>
    <w:rsid w:val="000562AB"/>
    <w:rsid w:val="00057E31"/>
    <w:rsid w:val="00060B6B"/>
    <w:rsid w:val="00062193"/>
    <w:rsid w:val="00062C7F"/>
    <w:rsid w:val="000631DE"/>
    <w:rsid w:val="0006705C"/>
    <w:rsid w:val="0007108D"/>
    <w:rsid w:val="0007185E"/>
    <w:rsid w:val="000718A6"/>
    <w:rsid w:val="000729F5"/>
    <w:rsid w:val="0007675A"/>
    <w:rsid w:val="00077BC0"/>
    <w:rsid w:val="00080182"/>
    <w:rsid w:val="00084E7F"/>
    <w:rsid w:val="00085627"/>
    <w:rsid w:val="00086923"/>
    <w:rsid w:val="000903D1"/>
    <w:rsid w:val="000A3F61"/>
    <w:rsid w:val="000A5F84"/>
    <w:rsid w:val="000A6C9F"/>
    <w:rsid w:val="000B33B4"/>
    <w:rsid w:val="000B430C"/>
    <w:rsid w:val="000B4332"/>
    <w:rsid w:val="000B4963"/>
    <w:rsid w:val="000B6ADC"/>
    <w:rsid w:val="000C0451"/>
    <w:rsid w:val="000C31D0"/>
    <w:rsid w:val="000C5590"/>
    <w:rsid w:val="000C5CA1"/>
    <w:rsid w:val="000C7182"/>
    <w:rsid w:val="000C75CA"/>
    <w:rsid w:val="000C7FB0"/>
    <w:rsid w:val="000D3F41"/>
    <w:rsid w:val="000D7886"/>
    <w:rsid w:val="000D7CE3"/>
    <w:rsid w:val="000E0E81"/>
    <w:rsid w:val="000E1348"/>
    <w:rsid w:val="000E277E"/>
    <w:rsid w:val="000E28AA"/>
    <w:rsid w:val="000E2A6B"/>
    <w:rsid w:val="000E37D7"/>
    <w:rsid w:val="000E3EDF"/>
    <w:rsid w:val="000E7C14"/>
    <w:rsid w:val="000F05F7"/>
    <w:rsid w:val="000F32F6"/>
    <w:rsid w:val="000F4B73"/>
    <w:rsid w:val="000F5469"/>
    <w:rsid w:val="00100186"/>
    <w:rsid w:val="00100584"/>
    <w:rsid w:val="00101EDE"/>
    <w:rsid w:val="00107527"/>
    <w:rsid w:val="001077E5"/>
    <w:rsid w:val="00107878"/>
    <w:rsid w:val="001108D1"/>
    <w:rsid w:val="00111218"/>
    <w:rsid w:val="00111579"/>
    <w:rsid w:val="001118E4"/>
    <w:rsid w:val="00111A92"/>
    <w:rsid w:val="00114C11"/>
    <w:rsid w:val="00114FE7"/>
    <w:rsid w:val="00116B60"/>
    <w:rsid w:val="00117B9A"/>
    <w:rsid w:val="001220DC"/>
    <w:rsid w:val="00126576"/>
    <w:rsid w:val="00127C2D"/>
    <w:rsid w:val="00127F22"/>
    <w:rsid w:val="00130369"/>
    <w:rsid w:val="0013037A"/>
    <w:rsid w:val="00130AC7"/>
    <w:rsid w:val="00132E2C"/>
    <w:rsid w:val="0013551F"/>
    <w:rsid w:val="0013745C"/>
    <w:rsid w:val="00140E97"/>
    <w:rsid w:val="00142DD9"/>
    <w:rsid w:val="00146FB1"/>
    <w:rsid w:val="0014778D"/>
    <w:rsid w:val="00152762"/>
    <w:rsid w:val="00153159"/>
    <w:rsid w:val="00154948"/>
    <w:rsid w:val="00160FB1"/>
    <w:rsid w:val="0016244B"/>
    <w:rsid w:val="00162EA1"/>
    <w:rsid w:val="001653BF"/>
    <w:rsid w:val="00172047"/>
    <w:rsid w:val="001739BF"/>
    <w:rsid w:val="0017466D"/>
    <w:rsid w:val="00176354"/>
    <w:rsid w:val="0018137C"/>
    <w:rsid w:val="00182522"/>
    <w:rsid w:val="00182851"/>
    <w:rsid w:val="001834F7"/>
    <w:rsid w:val="00183CE4"/>
    <w:rsid w:val="001868E0"/>
    <w:rsid w:val="00186B5A"/>
    <w:rsid w:val="001909E3"/>
    <w:rsid w:val="001924ED"/>
    <w:rsid w:val="00193445"/>
    <w:rsid w:val="00193F67"/>
    <w:rsid w:val="00193F95"/>
    <w:rsid w:val="001A00A6"/>
    <w:rsid w:val="001A06EB"/>
    <w:rsid w:val="001A3AFD"/>
    <w:rsid w:val="001A44FF"/>
    <w:rsid w:val="001A5300"/>
    <w:rsid w:val="001A60F0"/>
    <w:rsid w:val="001B1725"/>
    <w:rsid w:val="001B2CEF"/>
    <w:rsid w:val="001B76AF"/>
    <w:rsid w:val="001B7EC7"/>
    <w:rsid w:val="001C0850"/>
    <w:rsid w:val="001C0BB5"/>
    <w:rsid w:val="001C4A16"/>
    <w:rsid w:val="001C78D7"/>
    <w:rsid w:val="001D0292"/>
    <w:rsid w:val="001D07F7"/>
    <w:rsid w:val="001D0EE1"/>
    <w:rsid w:val="001D0FEF"/>
    <w:rsid w:val="001D2479"/>
    <w:rsid w:val="001D5990"/>
    <w:rsid w:val="001E079B"/>
    <w:rsid w:val="001E3ED6"/>
    <w:rsid w:val="001E5718"/>
    <w:rsid w:val="001F42BF"/>
    <w:rsid w:val="001F7BBE"/>
    <w:rsid w:val="00201CB1"/>
    <w:rsid w:val="0020489F"/>
    <w:rsid w:val="00204C8C"/>
    <w:rsid w:val="0020502A"/>
    <w:rsid w:val="002053C7"/>
    <w:rsid w:val="002063E8"/>
    <w:rsid w:val="00206EE1"/>
    <w:rsid w:val="002077D7"/>
    <w:rsid w:val="0021196F"/>
    <w:rsid w:val="0021256F"/>
    <w:rsid w:val="0021380B"/>
    <w:rsid w:val="00213E58"/>
    <w:rsid w:val="00214D39"/>
    <w:rsid w:val="00216024"/>
    <w:rsid w:val="00221B18"/>
    <w:rsid w:val="002274EC"/>
    <w:rsid w:val="00227AF6"/>
    <w:rsid w:val="00227F13"/>
    <w:rsid w:val="0023090A"/>
    <w:rsid w:val="00230F7D"/>
    <w:rsid w:val="002343B6"/>
    <w:rsid w:val="00234A40"/>
    <w:rsid w:val="00234C44"/>
    <w:rsid w:val="00234D14"/>
    <w:rsid w:val="00242700"/>
    <w:rsid w:val="00244E37"/>
    <w:rsid w:val="00244F23"/>
    <w:rsid w:val="00246578"/>
    <w:rsid w:val="002467BD"/>
    <w:rsid w:val="00247A89"/>
    <w:rsid w:val="0025155E"/>
    <w:rsid w:val="00252BED"/>
    <w:rsid w:val="00253853"/>
    <w:rsid w:val="00253B82"/>
    <w:rsid w:val="00255E02"/>
    <w:rsid w:val="00256D5D"/>
    <w:rsid w:val="002571F7"/>
    <w:rsid w:val="00260D2F"/>
    <w:rsid w:val="00260F0D"/>
    <w:rsid w:val="00260F47"/>
    <w:rsid w:val="0026150C"/>
    <w:rsid w:val="00264696"/>
    <w:rsid w:val="00265613"/>
    <w:rsid w:val="0027263F"/>
    <w:rsid w:val="00273917"/>
    <w:rsid w:val="00274E90"/>
    <w:rsid w:val="0027560B"/>
    <w:rsid w:val="00280078"/>
    <w:rsid w:val="00280AAA"/>
    <w:rsid w:val="00281BD7"/>
    <w:rsid w:val="00282CE6"/>
    <w:rsid w:val="00282E64"/>
    <w:rsid w:val="00284FC9"/>
    <w:rsid w:val="002858A9"/>
    <w:rsid w:val="0029032B"/>
    <w:rsid w:val="002918E3"/>
    <w:rsid w:val="0029321F"/>
    <w:rsid w:val="002950D6"/>
    <w:rsid w:val="0029627C"/>
    <w:rsid w:val="002969DD"/>
    <w:rsid w:val="00297E29"/>
    <w:rsid w:val="002A3E78"/>
    <w:rsid w:val="002A45C5"/>
    <w:rsid w:val="002A5D34"/>
    <w:rsid w:val="002B4846"/>
    <w:rsid w:val="002B5D63"/>
    <w:rsid w:val="002B7294"/>
    <w:rsid w:val="002C3258"/>
    <w:rsid w:val="002C4539"/>
    <w:rsid w:val="002C4834"/>
    <w:rsid w:val="002C49E6"/>
    <w:rsid w:val="002C522E"/>
    <w:rsid w:val="002C5B13"/>
    <w:rsid w:val="002C7872"/>
    <w:rsid w:val="002D1DE5"/>
    <w:rsid w:val="002D2234"/>
    <w:rsid w:val="002D360C"/>
    <w:rsid w:val="002D3893"/>
    <w:rsid w:val="002D3C18"/>
    <w:rsid w:val="002D404A"/>
    <w:rsid w:val="002D43CF"/>
    <w:rsid w:val="002D49A1"/>
    <w:rsid w:val="002D69C9"/>
    <w:rsid w:val="002E296B"/>
    <w:rsid w:val="002E3EB7"/>
    <w:rsid w:val="002E4341"/>
    <w:rsid w:val="002E7CBA"/>
    <w:rsid w:val="002F01C3"/>
    <w:rsid w:val="002F0363"/>
    <w:rsid w:val="002F10B4"/>
    <w:rsid w:val="002F4BCB"/>
    <w:rsid w:val="002F56CA"/>
    <w:rsid w:val="00300ADF"/>
    <w:rsid w:val="00301317"/>
    <w:rsid w:val="00305000"/>
    <w:rsid w:val="00306ED5"/>
    <w:rsid w:val="00313C9E"/>
    <w:rsid w:val="0031401D"/>
    <w:rsid w:val="003152D5"/>
    <w:rsid w:val="00315706"/>
    <w:rsid w:val="00316513"/>
    <w:rsid w:val="0032031E"/>
    <w:rsid w:val="00321028"/>
    <w:rsid w:val="00323781"/>
    <w:rsid w:val="00324989"/>
    <w:rsid w:val="003251F3"/>
    <w:rsid w:val="0032613A"/>
    <w:rsid w:val="00326614"/>
    <w:rsid w:val="00326CDF"/>
    <w:rsid w:val="00327F79"/>
    <w:rsid w:val="00330B1E"/>
    <w:rsid w:val="00332B6B"/>
    <w:rsid w:val="0034084C"/>
    <w:rsid w:val="0034190A"/>
    <w:rsid w:val="00342421"/>
    <w:rsid w:val="0034445E"/>
    <w:rsid w:val="00344745"/>
    <w:rsid w:val="00346B7C"/>
    <w:rsid w:val="003507BA"/>
    <w:rsid w:val="00351569"/>
    <w:rsid w:val="00352B98"/>
    <w:rsid w:val="003531FD"/>
    <w:rsid w:val="00356320"/>
    <w:rsid w:val="00357760"/>
    <w:rsid w:val="00363EE3"/>
    <w:rsid w:val="00363F83"/>
    <w:rsid w:val="00366BFD"/>
    <w:rsid w:val="00367BDB"/>
    <w:rsid w:val="0037116B"/>
    <w:rsid w:val="00371B79"/>
    <w:rsid w:val="003731DC"/>
    <w:rsid w:val="00375E9E"/>
    <w:rsid w:val="00376C88"/>
    <w:rsid w:val="003811EA"/>
    <w:rsid w:val="00384C63"/>
    <w:rsid w:val="00384D7F"/>
    <w:rsid w:val="003854D0"/>
    <w:rsid w:val="00385976"/>
    <w:rsid w:val="00394492"/>
    <w:rsid w:val="003944BD"/>
    <w:rsid w:val="003951BE"/>
    <w:rsid w:val="00395527"/>
    <w:rsid w:val="00397975"/>
    <w:rsid w:val="003A14C0"/>
    <w:rsid w:val="003A36A5"/>
    <w:rsid w:val="003A3D68"/>
    <w:rsid w:val="003A661D"/>
    <w:rsid w:val="003B2A61"/>
    <w:rsid w:val="003B4305"/>
    <w:rsid w:val="003B4CC4"/>
    <w:rsid w:val="003C21C8"/>
    <w:rsid w:val="003C548F"/>
    <w:rsid w:val="003C5BCC"/>
    <w:rsid w:val="003D0C84"/>
    <w:rsid w:val="003D28E3"/>
    <w:rsid w:val="003D3308"/>
    <w:rsid w:val="003D3E77"/>
    <w:rsid w:val="003D6323"/>
    <w:rsid w:val="003D65E9"/>
    <w:rsid w:val="003D7E54"/>
    <w:rsid w:val="003E4421"/>
    <w:rsid w:val="003E5D31"/>
    <w:rsid w:val="003F0E3E"/>
    <w:rsid w:val="003F71EE"/>
    <w:rsid w:val="00401064"/>
    <w:rsid w:val="00402582"/>
    <w:rsid w:val="004044CE"/>
    <w:rsid w:val="00404DC9"/>
    <w:rsid w:val="00404FA6"/>
    <w:rsid w:val="00405D33"/>
    <w:rsid w:val="00405EBF"/>
    <w:rsid w:val="004065B9"/>
    <w:rsid w:val="00407981"/>
    <w:rsid w:val="00410403"/>
    <w:rsid w:val="0041058A"/>
    <w:rsid w:val="00414B15"/>
    <w:rsid w:val="00424471"/>
    <w:rsid w:val="0042686F"/>
    <w:rsid w:val="004313FD"/>
    <w:rsid w:val="004331B5"/>
    <w:rsid w:val="00433397"/>
    <w:rsid w:val="004333F0"/>
    <w:rsid w:val="00433EF7"/>
    <w:rsid w:val="00437069"/>
    <w:rsid w:val="00440DA0"/>
    <w:rsid w:val="00440E07"/>
    <w:rsid w:val="004439C0"/>
    <w:rsid w:val="004454A0"/>
    <w:rsid w:val="00447732"/>
    <w:rsid w:val="00451222"/>
    <w:rsid w:val="00451917"/>
    <w:rsid w:val="00455EBB"/>
    <w:rsid w:val="00456DFB"/>
    <w:rsid w:val="00457D4E"/>
    <w:rsid w:val="00461B97"/>
    <w:rsid w:val="00462D1B"/>
    <w:rsid w:val="00464AEA"/>
    <w:rsid w:val="0046530A"/>
    <w:rsid w:val="00465B7A"/>
    <w:rsid w:val="00467806"/>
    <w:rsid w:val="00471BC6"/>
    <w:rsid w:val="00471EC9"/>
    <w:rsid w:val="0047248D"/>
    <w:rsid w:val="004738E2"/>
    <w:rsid w:val="00473D09"/>
    <w:rsid w:val="00474709"/>
    <w:rsid w:val="0047488F"/>
    <w:rsid w:val="0047581E"/>
    <w:rsid w:val="00480730"/>
    <w:rsid w:val="00481373"/>
    <w:rsid w:val="00484EED"/>
    <w:rsid w:val="0048646A"/>
    <w:rsid w:val="00494082"/>
    <w:rsid w:val="00494CB5"/>
    <w:rsid w:val="004A0A3F"/>
    <w:rsid w:val="004A283A"/>
    <w:rsid w:val="004A5CE1"/>
    <w:rsid w:val="004A6444"/>
    <w:rsid w:val="004B0390"/>
    <w:rsid w:val="004B27EE"/>
    <w:rsid w:val="004B38CE"/>
    <w:rsid w:val="004B43C6"/>
    <w:rsid w:val="004B4426"/>
    <w:rsid w:val="004B4E99"/>
    <w:rsid w:val="004B5569"/>
    <w:rsid w:val="004B796D"/>
    <w:rsid w:val="004C0471"/>
    <w:rsid w:val="004C0BAF"/>
    <w:rsid w:val="004C1908"/>
    <w:rsid w:val="004C2184"/>
    <w:rsid w:val="004C3390"/>
    <w:rsid w:val="004C37F5"/>
    <w:rsid w:val="004C6240"/>
    <w:rsid w:val="004D2200"/>
    <w:rsid w:val="004D58F8"/>
    <w:rsid w:val="004D5916"/>
    <w:rsid w:val="004D7B6C"/>
    <w:rsid w:val="004D7DA9"/>
    <w:rsid w:val="004E0F42"/>
    <w:rsid w:val="004E15DD"/>
    <w:rsid w:val="004E26A0"/>
    <w:rsid w:val="004E63EA"/>
    <w:rsid w:val="004E73BD"/>
    <w:rsid w:val="004F1C96"/>
    <w:rsid w:val="004F203A"/>
    <w:rsid w:val="004F39C0"/>
    <w:rsid w:val="004F4352"/>
    <w:rsid w:val="004F5C84"/>
    <w:rsid w:val="004F7AA9"/>
    <w:rsid w:val="00505D67"/>
    <w:rsid w:val="00506AA2"/>
    <w:rsid w:val="0051401D"/>
    <w:rsid w:val="00516A57"/>
    <w:rsid w:val="00517AB6"/>
    <w:rsid w:val="005228D9"/>
    <w:rsid w:val="00523212"/>
    <w:rsid w:val="0052456E"/>
    <w:rsid w:val="00526B76"/>
    <w:rsid w:val="00527A46"/>
    <w:rsid w:val="00527E3D"/>
    <w:rsid w:val="00531790"/>
    <w:rsid w:val="0053275B"/>
    <w:rsid w:val="005356C4"/>
    <w:rsid w:val="005363D3"/>
    <w:rsid w:val="00537A00"/>
    <w:rsid w:val="00540091"/>
    <w:rsid w:val="00542B44"/>
    <w:rsid w:val="00544DCE"/>
    <w:rsid w:val="00546FEF"/>
    <w:rsid w:val="005478A2"/>
    <w:rsid w:val="00550926"/>
    <w:rsid w:val="005565DD"/>
    <w:rsid w:val="00556761"/>
    <w:rsid w:val="00556EE4"/>
    <w:rsid w:val="0055752A"/>
    <w:rsid w:val="00561D28"/>
    <w:rsid w:val="00562057"/>
    <w:rsid w:val="00563CF6"/>
    <w:rsid w:val="00566A3A"/>
    <w:rsid w:val="00567B31"/>
    <w:rsid w:val="0057043B"/>
    <w:rsid w:val="005758AC"/>
    <w:rsid w:val="005807BF"/>
    <w:rsid w:val="00581424"/>
    <w:rsid w:val="00581E26"/>
    <w:rsid w:val="00583988"/>
    <w:rsid w:val="00584CC2"/>
    <w:rsid w:val="00585075"/>
    <w:rsid w:val="00585EB7"/>
    <w:rsid w:val="00586858"/>
    <w:rsid w:val="0059319A"/>
    <w:rsid w:val="00593224"/>
    <w:rsid w:val="00594D74"/>
    <w:rsid w:val="005960E5"/>
    <w:rsid w:val="005968FA"/>
    <w:rsid w:val="005A0FCF"/>
    <w:rsid w:val="005A52C5"/>
    <w:rsid w:val="005A6D85"/>
    <w:rsid w:val="005B11D1"/>
    <w:rsid w:val="005B4711"/>
    <w:rsid w:val="005B5140"/>
    <w:rsid w:val="005B6FCE"/>
    <w:rsid w:val="005B71F9"/>
    <w:rsid w:val="005C089C"/>
    <w:rsid w:val="005C2216"/>
    <w:rsid w:val="005C23FF"/>
    <w:rsid w:val="005C4378"/>
    <w:rsid w:val="005C72F4"/>
    <w:rsid w:val="005D169C"/>
    <w:rsid w:val="005D2D5E"/>
    <w:rsid w:val="005D404F"/>
    <w:rsid w:val="005D4959"/>
    <w:rsid w:val="005D5BBD"/>
    <w:rsid w:val="005D7071"/>
    <w:rsid w:val="005E0FCE"/>
    <w:rsid w:val="005E2EDD"/>
    <w:rsid w:val="005E3C61"/>
    <w:rsid w:val="005F7648"/>
    <w:rsid w:val="00601564"/>
    <w:rsid w:val="0060219D"/>
    <w:rsid w:val="00602C19"/>
    <w:rsid w:val="00603CDE"/>
    <w:rsid w:val="00604CA8"/>
    <w:rsid w:val="00605856"/>
    <w:rsid w:val="00606719"/>
    <w:rsid w:val="00607E3B"/>
    <w:rsid w:val="0061375B"/>
    <w:rsid w:val="00613A26"/>
    <w:rsid w:val="0061468B"/>
    <w:rsid w:val="00617DB6"/>
    <w:rsid w:val="006223E5"/>
    <w:rsid w:val="00626380"/>
    <w:rsid w:val="00632954"/>
    <w:rsid w:val="00633FEB"/>
    <w:rsid w:val="00637D66"/>
    <w:rsid w:val="00640045"/>
    <w:rsid w:val="0064129B"/>
    <w:rsid w:val="006424A8"/>
    <w:rsid w:val="0064310E"/>
    <w:rsid w:val="00646E9E"/>
    <w:rsid w:val="006475B4"/>
    <w:rsid w:val="006478B1"/>
    <w:rsid w:val="00647E72"/>
    <w:rsid w:val="00650E02"/>
    <w:rsid w:val="00653348"/>
    <w:rsid w:val="00654779"/>
    <w:rsid w:val="00656A2F"/>
    <w:rsid w:val="00656DB1"/>
    <w:rsid w:val="00661408"/>
    <w:rsid w:val="006618EA"/>
    <w:rsid w:val="00661BB0"/>
    <w:rsid w:val="00661CA8"/>
    <w:rsid w:val="00663EB9"/>
    <w:rsid w:val="00665F14"/>
    <w:rsid w:val="006673D7"/>
    <w:rsid w:val="00670318"/>
    <w:rsid w:val="00671A77"/>
    <w:rsid w:val="00675E5C"/>
    <w:rsid w:val="00675F62"/>
    <w:rsid w:val="00682127"/>
    <w:rsid w:val="006848CE"/>
    <w:rsid w:val="006864B6"/>
    <w:rsid w:val="00687649"/>
    <w:rsid w:val="00692EA7"/>
    <w:rsid w:val="006930DE"/>
    <w:rsid w:val="00694223"/>
    <w:rsid w:val="0069537B"/>
    <w:rsid w:val="0069688E"/>
    <w:rsid w:val="006974CD"/>
    <w:rsid w:val="006A0182"/>
    <w:rsid w:val="006A01C3"/>
    <w:rsid w:val="006A1972"/>
    <w:rsid w:val="006A4D67"/>
    <w:rsid w:val="006A4ECF"/>
    <w:rsid w:val="006C13ED"/>
    <w:rsid w:val="006C258F"/>
    <w:rsid w:val="006C3964"/>
    <w:rsid w:val="006C52A0"/>
    <w:rsid w:val="006C5771"/>
    <w:rsid w:val="006C7362"/>
    <w:rsid w:val="006C7B2D"/>
    <w:rsid w:val="006D15AB"/>
    <w:rsid w:val="006D17B6"/>
    <w:rsid w:val="006D4708"/>
    <w:rsid w:val="006D6558"/>
    <w:rsid w:val="006E3D3E"/>
    <w:rsid w:val="006E505D"/>
    <w:rsid w:val="006E6D6E"/>
    <w:rsid w:val="006F3F30"/>
    <w:rsid w:val="006F4C04"/>
    <w:rsid w:val="006F5475"/>
    <w:rsid w:val="006F634C"/>
    <w:rsid w:val="006F6A51"/>
    <w:rsid w:val="006F6FC3"/>
    <w:rsid w:val="00700199"/>
    <w:rsid w:val="00700CA4"/>
    <w:rsid w:val="007012E0"/>
    <w:rsid w:val="007015D8"/>
    <w:rsid w:val="00701B0D"/>
    <w:rsid w:val="00702005"/>
    <w:rsid w:val="00703BD9"/>
    <w:rsid w:val="00710DFA"/>
    <w:rsid w:val="0071195A"/>
    <w:rsid w:val="00711F55"/>
    <w:rsid w:val="00714FA9"/>
    <w:rsid w:val="0071558A"/>
    <w:rsid w:val="0072044B"/>
    <w:rsid w:val="0072277A"/>
    <w:rsid w:val="007245DA"/>
    <w:rsid w:val="00725F9E"/>
    <w:rsid w:val="007303CC"/>
    <w:rsid w:val="007317E6"/>
    <w:rsid w:val="00733004"/>
    <w:rsid w:val="00734B13"/>
    <w:rsid w:val="0074349D"/>
    <w:rsid w:val="007473AC"/>
    <w:rsid w:val="00750529"/>
    <w:rsid w:val="00752CD3"/>
    <w:rsid w:val="007551F8"/>
    <w:rsid w:val="007558DA"/>
    <w:rsid w:val="00756ED5"/>
    <w:rsid w:val="00760081"/>
    <w:rsid w:val="0076347C"/>
    <w:rsid w:val="00763DA2"/>
    <w:rsid w:val="007707F8"/>
    <w:rsid w:val="007709F9"/>
    <w:rsid w:val="00775172"/>
    <w:rsid w:val="00777B3C"/>
    <w:rsid w:val="00777C41"/>
    <w:rsid w:val="00780ABC"/>
    <w:rsid w:val="0078199B"/>
    <w:rsid w:val="007820CB"/>
    <w:rsid w:val="007839EC"/>
    <w:rsid w:val="00784A70"/>
    <w:rsid w:val="00794346"/>
    <w:rsid w:val="00794AAE"/>
    <w:rsid w:val="00795E33"/>
    <w:rsid w:val="007969C0"/>
    <w:rsid w:val="007A0E68"/>
    <w:rsid w:val="007A6CDC"/>
    <w:rsid w:val="007B2BEA"/>
    <w:rsid w:val="007B2FC6"/>
    <w:rsid w:val="007B39D1"/>
    <w:rsid w:val="007B5537"/>
    <w:rsid w:val="007B6106"/>
    <w:rsid w:val="007C03CC"/>
    <w:rsid w:val="007C0C89"/>
    <w:rsid w:val="007C2AC8"/>
    <w:rsid w:val="007C386C"/>
    <w:rsid w:val="007C4DC4"/>
    <w:rsid w:val="007D3D5C"/>
    <w:rsid w:val="007D55BB"/>
    <w:rsid w:val="007D5984"/>
    <w:rsid w:val="007D7460"/>
    <w:rsid w:val="007E085A"/>
    <w:rsid w:val="007E3B8A"/>
    <w:rsid w:val="007E44C2"/>
    <w:rsid w:val="007E54AD"/>
    <w:rsid w:val="0080026C"/>
    <w:rsid w:val="00801B00"/>
    <w:rsid w:val="008031A8"/>
    <w:rsid w:val="008067B9"/>
    <w:rsid w:val="00810CBD"/>
    <w:rsid w:val="0081404F"/>
    <w:rsid w:val="008140A8"/>
    <w:rsid w:val="00814225"/>
    <w:rsid w:val="00814283"/>
    <w:rsid w:val="00822438"/>
    <w:rsid w:val="008248BD"/>
    <w:rsid w:val="0082572F"/>
    <w:rsid w:val="0083027B"/>
    <w:rsid w:val="00831826"/>
    <w:rsid w:val="008368A9"/>
    <w:rsid w:val="008369CC"/>
    <w:rsid w:val="00847281"/>
    <w:rsid w:val="008511FF"/>
    <w:rsid w:val="00851507"/>
    <w:rsid w:val="0085150A"/>
    <w:rsid w:val="00851DCD"/>
    <w:rsid w:val="00852B86"/>
    <w:rsid w:val="0085300E"/>
    <w:rsid w:val="00853044"/>
    <w:rsid w:val="00853848"/>
    <w:rsid w:val="00856B64"/>
    <w:rsid w:val="0086008C"/>
    <w:rsid w:val="00861D7C"/>
    <w:rsid w:val="00863C75"/>
    <w:rsid w:val="00866652"/>
    <w:rsid w:val="008675B8"/>
    <w:rsid w:val="00870698"/>
    <w:rsid w:val="00871113"/>
    <w:rsid w:val="00871890"/>
    <w:rsid w:val="00871F23"/>
    <w:rsid w:val="0087281C"/>
    <w:rsid w:val="0087430F"/>
    <w:rsid w:val="008752C3"/>
    <w:rsid w:val="00880249"/>
    <w:rsid w:val="0088145B"/>
    <w:rsid w:val="0088500B"/>
    <w:rsid w:val="008867F2"/>
    <w:rsid w:val="008868E8"/>
    <w:rsid w:val="00890DB9"/>
    <w:rsid w:val="0089171B"/>
    <w:rsid w:val="00893530"/>
    <w:rsid w:val="00893FE6"/>
    <w:rsid w:val="00894D8E"/>
    <w:rsid w:val="008977E6"/>
    <w:rsid w:val="008A07F4"/>
    <w:rsid w:val="008A2222"/>
    <w:rsid w:val="008A3967"/>
    <w:rsid w:val="008A3B40"/>
    <w:rsid w:val="008A6366"/>
    <w:rsid w:val="008A6609"/>
    <w:rsid w:val="008A7633"/>
    <w:rsid w:val="008A7D23"/>
    <w:rsid w:val="008B46A2"/>
    <w:rsid w:val="008B5FB3"/>
    <w:rsid w:val="008B6810"/>
    <w:rsid w:val="008C08F4"/>
    <w:rsid w:val="008C33F2"/>
    <w:rsid w:val="008C3DD9"/>
    <w:rsid w:val="008C4BE0"/>
    <w:rsid w:val="008C53F6"/>
    <w:rsid w:val="008C5570"/>
    <w:rsid w:val="008C75B9"/>
    <w:rsid w:val="008D016A"/>
    <w:rsid w:val="008D03F0"/>
    <w:rsid w:val="008D24B7"/>
    <w:rsid w:val="008D2CB0"/>
    <w:rsid w:val="008E0CF5"/>
    <w:rsid w:val="008E1B0E"/>
    <w:rsid w:val="008E258C"/>
    <w:rsid w:val="008E271C"/>
    <w:rsid w:val="008E6586"/>
    <w:rsid w:val="008F02A8"/>
    <w:rsid w:val="008F0E81"/>
    <w:rsid w:val="008F2A00"/>
    <w:rsid w:val="008F32F1"/>
    <w:rsid w:val="008F4011"/>
    <w:rsid w:val="008F44C6"/>
    <w:rsid w:val="008F4543"/>
    <w:rsid w:val="008F47E1"/>
    <w:rsid w:val="008F5B85"/>
    <w:rsid w:val="008F7358"/>
    <w:rsid w:val="0090061E"/>
    <w:rsid w:val="00901D82"/>
    <w:rsid w:val="00902DF8"/>
    <w:rsid w:val="0090408D"/>
    <w:rsid w:val="00904291"/>
    <w:rsid w:val="00907170"/>
    <w:rsid w:val="009075DB"/>
    <w:rsid w:val="00911C89"/>
    <w:rsid w:val="009124BF"/>
    <w:rsid w:val="00915213"/>
    <w:rsid w:val="009174E9"/>
    <w:rsid w:val="00917C0E"/>
    <w:rsid w:val="0092123D"/>
    <w:rsid w:val="009229EB"/>
    <w:rsid w:val="00924D9C"/>
    <w:rsid w:val="009250BB"/>
    <w:rsid w:val="0092555E"/>
    <w:rsid w:val="00925E30"/>
    <w:rsid w:val="00930843"/>
    <w:rsid w:val="00936CB7"/>
    <w:rsid w:val="00936E74"/>
    <w:rsid w:val="00937DB9"/>
    <w:rsid w:val="00941047"/>
    <w:rsid w:val="00943F49"/>
    <w:rsid w:val="00944ACC"/>
    <w:rsid w:val="009450EA"/>
    <w:rsid w:val="009511BC"/>
    <w:rsid w:val="00955131"/>
    <w:rsid w:val="009659B8"/>
    <w:rsid w:val="00967F49"/>
    <w:rsid w:val="009714D1"/>
    <w:rsid w:val="00974337"/>
    <w:rsid w:val="009744D6"/>
    <w:rsid w:val="009770D9"/>
    <w:rsid w:val="00977259"/>
    <w:rsid w:val="009807C7"/>
    <w:rsid w:val="00984C37"/>
    <w:rsid w:val="009851F2"/>
    <w:rsid w:val="0098539B"/>
    <w:rsid w:val="00987553"/>
    <w:rsid w:val="0099314E"/>
    <w:rsid w:val="00994F59"/>
    <w:rsid w:val="009A1997"/>
    <w:rsid w:val="009A3666"/>
    <w:rsid w:val="009A3D79"/>
    <w:rsid w:val="009A4325"/>
    <w:rsid w:val="009A5FE7"/>
    <w:rsid w:val="009A65FF"/>
    <w:rsid w:val="009A6799"/>
    <w:rsid w:val="009B02FD"/>
    <w:rsid w:val="009B0318"/>
    <w:rsid w:val="009B0F87"/>
    <w:rsid w:val="009B389E"/>
    <w:rsid w:val="009B5269"/>
    <w:rsid w:val="009B77E1"/>
    <w:rsid w:val="009B7934"/>
    <w:rsid w:val="009C02C6"/>
    <w:rsid w:val="009C15FF"/>
    <w:rsid w:val="009C4997"/>
    <w:rsid w:val="009C532B"/>
    <w:rsid w:val="009C59A3"/>
    <w:rsid w:val="009C5C8C"/>
    <w:rsid w:val="009D05EA"/>
    <w:rsid w:val="009D1809"/>
    <w:rsid w:val="009D5B3E"/>
    <w:rsid w:val="009D7F61"/>
    <w:rsid w:val="009E0B9F"/>
    <w:rsid w:val="009E14BE"/>
    <w:rsid w:val="009E1591"/>
    <w:rsid w:val="009E15C4"/>
    <w:rsid w:val="009E22E6"/>
    <w:rsid w:val="009E22ED"/>
    <w:rsid w:val="009E26EF"/>
    <w:rsid w:val="009E2BB3"/>
    <w:rsid w:val="009F1427"/>
    <w:rsid w:val="009F29E3"/>
    <w:rsid w:val="009F2D25"/>
    <w:rsid w:val="009F3D42"/>
    <w:rsid w:val="009F4E77"/>
    <w:rsid w:val="009F5056"/>
    <w:rsid w:val="009F6F22"/>
    <w:rsid w:val="009F7C02"/>
    <w:rsid w:val="00A02AAE"/>
    <w:rsid w:val="00A03095"/>
    <w:rsid w:val="00A05945"/>
    <w:rsid w:val="00A05A83"/>
    <w:rsid w:val="00A069C7"/>
    <w:rsid w:val="00A07DB1"/>
    <w:rsid w:val="00A10501"/>
    <w:rsid w:val="00A10D3C"/>
    <w:rsid w:val="00A13439"/>
    <w:rsid w:val="00A14B29"/>
    <w:rsid w:val="00A15A65"/>
    <w:rsid w:val="00A2099E"/>
    <w:rsid w:val="00A2256D"/>
    <w:rsid w:val="00A22F3A"/>
    <w:rsid w:val="00A243A3"/>
    <w:rsid w:val="00A27DEE"/>
    <w:rsid w:val="00A30861"/>
    <w:rsid w:val="00A329D7"/>
    <w:rsid w:val="00A44514"/>
    <w:rsid w:val="00A51B06"/>
    <w:rsid w:val="00A52403"/>
    <w:rsid w:val="00A52613"/>
    <w:rsid w:val="00A53144"/>
    <w:rsid w:val="00A60980"/>
    <w:rsid w:val="00A67DEE"/>
    <w:rsid w:val="00A7359E"/>
    <w:rsid w:val="00A73DB1"/>
    <w:rsid w:val="00A8084E"/>
    <w:rsid w:val="00A80E8E"/>
    <w:rsid w:val="00A8401E"/>
    <w:rsid w:val="00A90161"/>
    <w:rsid w:val="00A90A90"/>
    <w:rsid w:val="00A90CA1"/>
    <w:rsid w:val="00A92027"/>
    <w:rsid w:val="00A93C64"/>
    <w:rsid w:val="00A94B34"/>
    <w:rsid w:val="00A95A39"/>
    <w:rsid w:val="00A95D67"/>
    <w:rsid w:val="00AA05AF"/>
    <w:rsid w:val="00AA05F4"/>
    <w:rsid w:val="00AA4FE7"/>
    <w:rsid w:val="00AA65A3"/>
    <w:rsid w:val="00AB408E"/>
    <w:rsid w:val="00AB6B40"/>
    <w:rsid w:val="00AB7787"/>
    <w:rsid w:val="00AC21FF"/>
    <w:rsid w:val="00AD0096"/>
    <w:rsid w:val="00AD0675"/>
    <w:rsid w:val="00AD0FC2"/>
    <w:rsid w:val="00AD121E"/>
    <w:rsid w:val="00AD31CB"/>
    <w:rsid w:val="00AD3AA8"/>
    <w:rsid w:val="00AD58BF"/>
    <w:rsid w:val="00AD6952"/>
    <w:rsid w:val="00AE1CD0"/>
    <w:rsid w:val="00AE2458"/>
    <w:rsid w:val="00AE3688"/>
    <w:rsid w:val="00AE3ADC"/>
    <w:rsid w:val="00AE4605"/>
    <w:rsid w:val="00AE5DA3"/>
    <w:rsid w:val="00AF2C73"/>
    <w:rsid w:val="00AF34DD"/>
    <w:rsid w:val="00AF3CCE"/>
    <w:rsid w:val="00AF5DC3"/>
    <w:rsid w:val="00B00422"/>
    <w:rsid w:val="00B05D11"/>
    <w:rsid w:val="00B05EDC"/>
    <w:rsid w:val="00B06CC0"/>
    <w:rsid w:val="00B07F9C"/>
    <w:rsid w:val="00B14A4D"/>
    <w:rsid w:val="00B14BC2"/>
    <w:rsid w:val="00B1598A"/>
    <w:rsid w:val="00B1659D"/>
    <w:rsid w:val="00B17360"/>
    <w:rsid w:val="00B20AD1"/>
    <w:rsid w:val="00B211CC"/>
    <w:rsid w:val="00B226A2"/>
    <w:rsid w:val="00B24334"/>
    <w:rsid w:val="00B24F4D"/>
    <w:rsid w:val="00B25009"/>
    <w:rsid w:val="00B25359"/>
    <w:rsid w:val="00B2791E"/>
    <w:rsid w:val="00B3125C"/>
    <w:rsid w:val="00B319CE"/>
    <w:rsid w:val="00B321B9"/>
    <w:rsid w:val="00B32B72"/>
    <w:rsid w:val="00B3345D"/>
    <w:rsid w:val="00B3477D"/>
    <w:rsid w:val="00B36FDF"/>
    <w:rsid w:val="00B407D6"/>
    <w:rsid w:val="00B45648"/>
    <w:rsid w:val="00B47209"/>
    <w:rsid w:val="00B504A8"/>
    <w:rsid w:val="00B5168B"/>
    <w:rsid w:val="00B5275C"/>
    <w:rsid w:val="00B53A57"/>
    <w:rsid w:val="00B55981"/>
    <w:rsid w:val="00B626BC"/>
    <w:rsid w:val="00B63AF8"/>
    <w:rsid w:val="00B731F7"/>
    <w:rsid w:val="00B7433B"/>
    <w:rsid w:val="00B74FA3"/>
    <w:rsid w:val="00B873E0"/>
    <w:rsid w:val="00B910C4"/>
    <w:rsid w:val="00B92012"/>
    <w:rsid w:val="00B92A5C"/>
    <w:rsid w:val="00B957B5"/>
    <w:rsid w:val="00B97572"/>
    <w:rsid w:val="00BA0965"/>
    <w:rsid w:val="00BA28B5"/>
    <w:rsid w:val="00BA29D3"/>
    <w:rsid w:val="00BA6B39"/>
    <w:rsid w:val="00BA74A6"/>
    <w:rsid w:val="00BB012B"/>
    <w:rsid w:val="00BB198B"/>
    <w:rsid w:val="00BB5F2E"/>
    <w:rsid w:val="00BB6332"/>
    <w:rsid w:val="00BB7150"/>
    <w:rsid w:val="00BB7307"/>
    <w:rsid w:val="00BC20B6"/>
    <w:rsid w:val="00BC5EE6"/>
    <w:rsid w:val="00BD1FA9"/>
    <w:rsid w:val="00BD25B6"/>
    <w:rsid w:val="00BD3B7B"/>
    <w:rsid w:val="00BE2365"/>
    <w:rsid w:val="00BE3A03"/>
    <w:rsid w:val="00BE41D3"/>
    <w:rsid w:val="00BE7912"/>
    <w:rsid w:val="00BF0F17"/>
    <w:rsid w:val="00BF0FF8"/>
    <w:rsid w:val="00BF105E"/>
    <w:rsid w:val="00BF1906"/>
    <w:rsid w:val="00BF3770"/>
    <w:rsid w:val="00BF7784"/>
    <w:rsid w:val="00BF7790"/>
    <w:rsid w:val="00C00D1C"/>
    <w:rsid w:val="00C02F92"/>
    <w:rsid w:val="00C03903"/>
    <w:rsid w:val="00C03D9D"/>
    <w:rsid w:val="00C05248"/>
    <w:rsid w:val="00C0560F"/>
    <w:rsid w:val="00C07A55"/>
    <w:rsid w:val="00C11556"/>
    <w:rsid w:val="00C14DD7"/>
    <w:rsid w:val="00C15D63"/>
    <w:rsid w:val="00C172C5"/>
    <w:rsid w:val="00C1751C"/>
    <w:rsid w:val="00C176EB"/>
    <w:rsid w:val="00C2164B"/>
    <w:rsid w:val="00C247A2"/>
    <w:rsid w:val="00C251DB"/>
    <w:rsid w:val="00C2557D"/>
    <w:rsid w:val="00C26A9E"/>
    <w:rsid w:val="00C27D00"/>
    <w:rsid w:val="00C310CD"/>
    <w:rsid w:val="00C31B86"/>
    <w:rsid w:val="00C31F32"/>
    <w:rsid w:val="00C32640"/>
    <w:rsid w:val="00C32E52"/>
    <w:rsid w:val="00C33828"/>
    <w:rsid w:val="00C33A3B"/>
    <w:rsid w:val="00C37220"/>
    <w:rsid w:val="00C4136B"/>
    <w:rsid w:val="00C429F3"/>
    <w:rsid w:val="00C438E9"/>
    <w:rsid w:val="00C445D2"/>
    <w:rsid w:val="00C47A4E"/>
    <w:rsid w:val="00C502F0"/>
    <w:rsid w:val="00C5396F"/>
    <w:rsid w:val="00C55B48"/>
    <w:rsid w:val="00C5742A"/>
    <w:rsid w:val="00C62B9C"/>
    <w:rsid w:val="00C6354C"/>
    <w:rsid w:val="00C64229"/>
    <w:rsid w:val="00C64E80"/>
    <w:rsid w:val="00C67270"/>
    <w:rsid w:val="00C70262"/>
    <w:rsid w:val="00C713C0"/>
    <w:rsid w:val="00C7166B"/>
    <w:rsid w:val="00C760A9"/>
    <w:rsid w:val="00C768E0"/>
    <w:rsid w:val="00C772C0"/>
    <w:rsid w:val="00C80B3D"/>
    <w:rsid w:val="00C8165F"/>
    <w:rsid w:val="00C82BD7"/>
    <w:rsid w:val="00C85670"/>
    <w:rsid w:val="00C86BDA"/>
    <w:rsid w:val="00C92A83"/>
    <w:rsid w:val="00C94A22"/>
    <w:rsid w:val="00C95F7A"/>
    <w:rsid w:val="00C97E23"/>
    <w:rsid w:val="00CA0D2E"/>
    <w:rsid w:val="00CA1086"/>
    <w:rsid w:val="00CA1D5B"/>
    <w:rsid w:val="00CA2D9D"/>
    <w:rsid w:val="00CA49FD"/>
    <w:rsid w:val="00CA4C61"/>
    <w:rsid w:val="00CA5B62"/>
    <w:rsid w:val="00CA6C3A"/>
    <w:rsid w:val="00CA6F66"/>
    <w:rsid w:val="00CB75D0"/>
    <w:rsid w:val="00CC0255"/>
    <w:rsid w:val="00CC152A"/>
    <w:rsid w:val="00CC161A"/>
    <w:rsid w:val="00CC2548"/>
    <w:rsid w:val="00CC565A"/>
    <w:rsid w:val="00CC7AD5"/>
    <w:rsid w:val="00CD4B44"/>
    <w:rsid w:val="00CD52E8"/>
    <w:rsid w:val="00CD62EB"/>
    <w:rsid w:val="00CD6F7E"/>
    <w:rsid w:val="00CD7A83"/>
    <w:rsid w:val="00CE07C9"/>
    <w:rsid w:val="00CE188C"/>
    <w:rsid w:val="00CE18D9"/>
    <w:rsid w:val="00CE2D18"/>
    <w:rsid w:val="00CE363E"/>
    <w:rsid w:val="00CE3B3C"/>
    <w:rsid w:val="00CE5451"/>
    <w:rsid w:val="00CE6888"/>
    <w:rsid w:val="00CF3188"/>
    <w:rsid w:val="00CF658E"/>
    <w:rsid w:val="00CF7B2C"/>
    <w:rsid w:val="00D04A10"/>
    <w:rsid w:val="00D07FA6"/>
    <w:rsid w:val="00D10D8F"/>
    <w:rsid w:val="00D14A03"/>
    <w:rsid w:val="00D150A5"/>
    <w:rsid w:val="00D15E76"/>
    <w:rsid w:val="00D17181"/>
    <w:rsid w:val="00D2021B"/>
    <w:rsid w:val="00D239E5"/>
    <w:rsid w:val="00D23B5B"/>
    <w:rsid w:val="00D24351"/>
    <w:rsid w:val="00D2522E"/>
    <w:rsid w:val="00D26FB1"/>
    <w:rsid w:val="00D32DA3"/>
    <w:rsid w:val="00D343EF"/>
    <w:rsid w:val="00D355C7"/>
    <w:rsid w:val="00D36A4F"/>
    <w:rsid w:val="00D37C3F"/>
    <w:rsid w:val="00D47C08"/>
    <w:rsid w:val="00D47C64"/>
    <w:rsid w:val="00D51261"/>
    <w:rsid w:val="00D524B8"/>
    <w:rsid w:val="00D55E11"/>
    <w:rsid w:val="00D60C6C"/>
    <w:rsid w:val="00D6132A"/>
    <w:rsid w:val="00D703D4"/>
    <w:rsid w:val="00D730CB"/>
    <w:rsid w:val="00D75C0B"/>
    <w:rsid w:val="00D7670E"/>
    <w:rsid w:val="00D7735F"/>
    <w:rsid w:val="00D80536"/>
    <w:rsid w:val="00D832B7"/>
    <w:rsid w:val="00D8443E"/>
    <w:rsid w:val="00D8588D"/>
    <w:rsid w:val="00D85DE9"/>
    <w:rsid w:val="00D871DA"/>
    <w:rsid w:val="00D872AC"/>
    <w:rsid w:val="00D87E83"/>
    <w:rsid w:val="00D90095"/>
    <w:rsid w:val="00D91454"/>
    <w:rsid w:val="00D91BA9"/>
    <w:rsid w:val="00D91E2B"/>
    <w:rsid w:val="00D9272F"/>
    <w:rsid w:val="00D96096"/>
    <w:rsid w:val="00D96BE9"/>
    <w:rsid w:val="00DA0FA2"/>
    <w:rsid w:val="00DA58D2"/>
    <w:rsid w:val="00DA5D5B"/>
    <w:rsid w:val="00DB274E"/>
    <w:rsid w:val="00DB2CD4"/>
    <w:rsid w:val="00DB5485"/>
    <w:rsid w:val="00DC209F"/>
    <w:rsid w:val="00DC73B3"/>
    <w:rsid w:val="00DD5173"/>
    <w:rsid w:val="00DD7D5E"/>
    <w:rsid w:val="00DE0769"/>
    <w:rsid w:val="00DE46F2"/>
    <w:rsid w:val="00DF3376"/>
    <w:rsid w:val="00DF5636"/>
    <w:rsid w:val="00DF6C97"/>
    <w:rsid w:val="00DF7EC0"/>
    <w:rsid w:val="00E00C0D"/>
    <w:rsid w:val="00E048C0"/>
    <w:rsid w:val="00E0764B"/>
    <w:rsid w:val="00E07AFE"/>
    <w:rsid w:val="00E1062F"/>
    <w:rsid w:val="00E1262A"/>
    <w:rsid w:val="00E14AB9"/>
    <w:rsid w:val="00E1506D"/>
    <w:rsid w:val="00E1561E"/>
    <w:rsid w:val="00E20186"/>
    <w:rsid w:val="00E20D01"/>
    <w:rsid w:val="00E22C8E"/>
    <w:rsid w:val="00E23AEE"/>
    <w:rsid w:val="00E23B8B"/>
    <w:rsid w:val="00E24100"/>
    <w:rsid w:val="00E32C41"/>
    <w:rsid w:val="00E32FA7"/>
    <w:rsid w:val="00E34922"/>
    <w:rsid w:val="00E3675E"/>
    <w:rsid w:val="00E36D54"/>
    <w:rsid w:val="00E3738B"/>
    <w:rsid w:val="00E37E70"/>
    <w:rsid w:val="00E4121B"/>
    <w:rsid w:val="00E42D8F"/>
    <w:rsid w:val="00E47175"/>
    <w:rsid w:val="00E5278A"/>
    <w:rsid w:val="00E572C5"/>
    <w:rsid w:val="00E6016D"/>
    <w:rsid w:val="00E609DB"/>
    <w:rsid w:val="00E6373C"/>
    <w:rsid w:val="00E706C1"/>
    <w:rsid w:val="00E7182D"/>
    <w:rsid w:val="00E729B8"/>
    <w:rsid w:val="00E7498D"/>
    <w:rsid w:val="00E74B5D"/>
    <w:rsid w:val="00E76EB6"/>
    <w:rsid w:val="00E809E3"/>
    <w:rsid w:val="00E8146B"/>
    <w:rsid w:val="00E81959"/>
    <w:rsid w:val="00E835C1"/>
    <w:rsid w:val="00E86ADA"/>
    <w:rsid w:val="00E878E3"/>
    <w:rsid w:val="00E9078E"/>
    <w:rsid w:val="00E9111C"/>
    <w:rsid w:val="00E92033"/>
    <w:rsid w:val="00E92962"/>
    <w:rsid w:val="00E92999"/>
    <w:rsid w:val="00E92EF6"/>
    <w:rsid w:val="00E943D7"/>
    <w:rsid w:val="00E94C97"/>
    <w:rsid w:val="00E95421"/>
    <w:rsid w:val="00E96A5F"/>
    <w:rsid w:val="00EA2EE5"/>
    <w:rsid w:val="00EA3964"/>
    <w:rsid w:val="00EA430A"/>
    <w:rsid w:val="00EA56D5"/>
    <w:rsid w:val="00EA6448"/>
    <w:rsid w:val="00EB05BE"/>
    <w:rsid w:val="00EB070F"/>
    <w:rsid w:val="00EB2CCE"/>
    <w:rsid w:val="00EB41B5"/>
    <w:rsid w:val="00EB50A5"/>
    <w:rsid w:val="00EB5AB4"/>
    <w:rsid w:val="00EC2D3F"/>
    <w:rsid w:val="00EC36C3"/>
    <w:rsid w:val="00EC6280"/>
    <w:rsid w:val="00EC64C9"/>
    <w:rsid w:val="00EC75B4"/>
    <w:rsid w:val="00ED06F0"/>
    <w:rsid w:val="00ED0C26"/>
    <w:rsid w:val="00ED0C7D"/>
    <w:rsid w:val="00ED0E01"/>
    <w:rsid w:val="00ED10C4"/>
    <w:rsid w:val="00ED31A2"/>
    <w:rsid w:val="00ED338D"/>
    <w:rsid w:val="00ED4C8B"/>
    <w:rsid w:val="00ED7863"/>
    <w:rsid w:val="00EE2772"/>
    <w:rsid w:val="00EE5DBB"/>
    <w:rsid w:val="00EF3021"/>
    <w:rsid w:val="00EF3679"/>
    <w:rsid w:val="00EF388B"/>
    <w:rsid w:val="00EF6FE6"/>
    <w:rsid w:val="00EF741D"/>
    <w:rsid w:val="00F02148"/>
    <w:rsid w:val="00F02540"/>
    <w:rsid w:val="00F03A21"/>
    <w:rsid w:val="00F069E6"/>
    <w:rsid w:val="00F07186"/>
    <w:rsid w:val="00F07A85"/>
    <w:rsid w:val="00F07E88"/>
    <w:rsid w:val="00F111AC"/>
    <w:rsid w:val="00F12509"/>
    <w:rsid w:val="00F15A19"/>
    <w:rsid w:val="00F168C1"/>
    <w:rsid w:val="00F16F7B"/>
    <w:rsid w:val="00F22343"/>
    <w:rsid w:val="00F25907"/>
    <w:rsid w:val="00F31D0A"/>
    <w:rsid w:val="00F361F9"/>
    <w:rsid w:val="00F37945"/>
    <w:rsid w:val="00F426AF"/>
    <w:rsid w:val="00F45232"/>
    <w:rsid w:val="00F453D5"/>
    <w:rsid w:val="00F45882"/>
    <w:rsid w:val="00F546DE"/>
    <w:rsid w:val="00F56185"/>
    <w:rsid w:val="00F6049A"/>
    <w:rsid w:val="00F6126D"/>
    <w:rsid w:val="00F61651"/>
    <w:rsid w:val="00F6395E"/>
    <w:rsid w:val="00F63F55"/>
    <w:rsid w:val="00F64BA7"/>
    <w:rsid w:val="00F66DA5"/>
    <w:rsid w:val="00F67697"/>
    <w:rsid w:val="00F72E17"/>
    <w:rsid w:val="00F753E6"/>
    <w:rsid w:val="00F75523"/>
    <w:rsid w:val="00F76D3E"/>
    <w:rsid w:val="00F7721A"/>
    <w:rsid w:val="00F774F4"/>
    <w:rsid w:val="00F77E58"/>
    <w:rsid w:val="00F80B8C"/>
    <w:rsid w:val="00F8118A"/>
    <w:rsid w:val="00F81F5E"/>
    <w:rsid w:val="00F81FC6"/>
    <w:rsid w:val="00F9144F"/>
    <w:rsid w:val="00F91903"/>
    <w:rsid w:val="00F9194A"/>
    <w:rsid w:val="00F9308A"/>
    <w:rsid w:val="00F949CB"/>
    <w:rsid w:val="00F95102"/>
    <w:rsid w:val="00FA22B2"/>
    <w:rsid w:val="00FA31A5"/>
    <w:rsid w:val="00FA3415"/>
    <w:rsid w:val="00FA46E6"/>
    <w:rsid w:val="00FA7798"/>
    <w:rsid w:val="00FB09DE"/>
    <w:rsid w:val="00FB0C8A"/>
    <w:rsid w:val="00FB10A7"/>
    <w:rsid w:val="00FB6ADC"/>
    <w:rsid w:val="00FB6B82"/>
    <w:rsid w:val="00FC01F9"/>
    <w:rsid w:val="00FC079C"/>
    <w:rsid w:val="00FC17A5"/>
    <w:rsid w:val="00FC4FD4"/>
    <w:rsid w:val="00FC6770"/>
    <w:rsid w:val="00FC6C79"/>
    <w:rsid w:val="00FC7817"/>
    <w:rsid w:val="00FC7DFA"/>
    <w:rsid w:val="00FC7E8D"/>
    <w:rsid w:val="00FD1575"/>
    <w:rsid w:val="00FD7007"/>
    <w:rsid w:val="00FD775A"/>
    <w:rsid w:val="00FE0A4D"/>
    <w:rsid w:val="00FE0E96"/>
    <w:rsid w:val="00FE3CF7"/>
    <w:rsid w:val="00FE5776"/>
    <w:rsid w:val="00FE6094"/>
    <w:rsid w:val="00FF0E1E"/>
    <w:rsid w:val="00FF26B8"/>
    <w:rsid w:val="00FF2A88"/>
    <w:rsid w:val="00FF42D7"/>
    <w:rsid w:val="00FF4EF9"/>
    <w:rsid w:val="00FF4F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1C5988"/>
  <w15:chartTrackingRefBased/>
  <w15:docId w15:val="{D8EC235B-95D4-43FD-AFB1-56435CAFC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7A83"/>
    <w:pPr>
      <w:widowControl w:val="0"/>
      <w:spacing w:line="550" w:lineRule="exact"/>
      <w:ind w:firstLineChars="200" w:firstLine="480"/>
      <w:jc w:val="both"/>
    </w:pPr>
  </w:style>
  <w:style w:type="paragraph" w:styleId="1">
    <w:name w:val="heading 1"/>
    <w:basedOn w:val="a"/>
    <w:next w:val="a"/>
    <w:link w:val="10"/>
    <w:qFormat/>
    <w:rsid w:val="007B2BEA"/>
    <w:pPr>
      <w:keepNext/>
      <w:keepLines/>
      <w:pageBreakBefore/>
      <w:ind w:firstLineChars="0" w:firstLine="0"/>
      <w:jc w:val="center"/>
      <w:outlineLvl w:val="0"/>
    </w:pPr>
    <w:rPr>
      <w:rFonts w:eastAsia="黑体" w:cstheme="minorBidi"/>
      <w:bCs/>
      <w:kern w:val="44"/>
      <w:sz w:val="32"/>
      <w:szCs w:val="44"/>
    </w:rPr>
  </w:style>
  <w:style w:type="paragraph" w:styleId="2">
    <w:name w:val="heading 2"/>
    <w:basedOn w:val="a"/>
    <w:next w:val="a"/>
    <w:link w:val="20"/>
    <w:autoRedefine/>
    <w:qFormat/>
    <w:rsid w:val="00B910C4"/>
    <w:pPr>
      <w:keepNext/>
      <w:keepLines/>
      <w:spacing w:line="240" w:lineRule="auto"/>
      <w:ind w:firstLineChars="0" w:firstLine="0"/>
      <w:outlineLvl w:val="1"/>
    </w:pPr>
    <w:rPr>
      <w:rFonts w:eastAsia="黑体"/>
      <w:bCs/>
      <w:sz w:val="28"/>
      <w:szCs w:val="28"/>
    </w:rPr>
  </w:style>
  <w:style w:type="paragraph" w:styleId="3">
    <w:name w:val="heading 3"/>
    <w:basedOn w:val="a"/>
    <w:next w:val="a"/>
    <w:link w:val="30"/>
    <w:autoRedefine/>
    <w:qFormat/>
    <w:rsid w:val="00B7433B"/>
    <w:pPr>
      <w:keepNext/>
      <w:keepLines/>
      <w:ind w:leftChars="100" w:left="240" w:firstLineChars="0" w:firstLine="0"/>
      <w:outlineLvl w:val="2"/>
    </w:pPr>
    <w:rPr>
      <w:b/>
      <w:bCs/>
      <w:szCs w:val="24"/>
    </w:rPr>
  </w:style>
  <w:style w:type="paragraph" w:styleId="4">
    <w:name w:val="heading 4"/>
    <w:basedOn w:val="a"/>
    <w:next w:val="a"/>
    <w:link w:val="40"/>
    <w:autoRedefine/>
    <w:uiPriority w:val="9"/>
    <w:unhideWhenUsed/>
    <w:qFormat/>
    <w:rsid w:val="00B7433B"/>
    <w:pPr>
      <w:keepNext/>
      <w:keepLines/>
      <w:ind w:leftChars="200" w:left="480" w:firstLineChars="0" w:firstLine="0"/>
      <w:outlineLvl w:val="3"/>
    </w:pPr>
    <w:rPr>
      <w:rFonts w:asciiTheme="majorHAnsi" w:hAnsiTheme="majorHAnsi" w:cstheme="majorBidi"/>
      <w:b/>
      <w:bCs/>
      <w:szCs w:val="28"/>
      <w:shd w:val="clear" w:color="auto" w:fill="FFFFF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B2BEA"/>
    <w:rPr>
      <w:rFonts w:ascii="Times New Roman" w:eastAsia="黑体" w:hAnsi="Times New Roman"/>
      <w:bCs/>
      <w:kern w:val="44"/>
      <w:sz w:val="32"/>
      <w:szCs w:val="44"/>
    </w:rPr>
  </w:style>
  <w:style w:type="character" w:customStyle="1" w:styleId="20">
    <w:name w:val="标题 2 字符"/>
    <w:basedOn w:val="a0"/>
    <w:link w:val="2"/>
    <w:rsid w:val="00B910C4"/>
    <w:rPr>
      <w:rFonts w:ascii="Times New Roman" w:eastAsia="黑体" w:hAnsi="Times New Roman" w:cs="Times New Roman"/>
      <w:bCs/>
      <w:sz w:val="28"/>
      <w:szCs w:val="28"/>
    </w:rPr>
  </w:style>
  <w:style w:type="character" w:customStyle="1" w:styleId="30">
    <w:name w:val="标题 3 字符"/>
    <w:basedOn w:val="a0"/>
    <w:link w:val="3"/>
    <w:rsid w:val="00B7433B"/>
    <w:rPr>
      <w:rFonts w:ascii="Times New Roman" w:eastAsia="宋体" w:hAnsi="Times New Roman" w:cs="Times New Roman"/>
      <w:b/>
      <w:bCs/>
      <w:sz w:val="24"/>
      <w:szCs w:val="24"/>
    </w:rPr>
  </w:style>
  <w:style w:type="character" w:styleId="a3">
    <w:name w:val="Hyperlink"/>
    <w:uiPriority w:val="99"/>
    <w:rsid w:val="00890DB9"/>
    <w:rPr>
      <w:strike w:val="0"/>
      <w:dstrike w:val="0"/>
      <w:color w:val="136EC2"/>
      <w:u w:val="single"/>
    </w:rPr>
  </w:style>
  <w:style w:type="character" w:styleId="a4">
    <w:name w:val="page number"/>
    <w:basedOn w:val="a0"/>
    <w:rsid w:val="00890DB9"/>
  </w:style>
  <w:style w:type="character" w:customStyle="1" w:styleId="a5">
    <w:name w:val="页眉 字符"/>
    <w:link w:val="a6"/>
    <w:uiPriority w:val="99"/>
    <w:rsid w:val="00890DB9"/>
    <w:rPr>
      <w:sz w:val="18"/>
      <w:szCs w:val="18"/>
    </w:rPr>
  </w:style>
  <w:style w:type="character" w:customStyle="1" w:styleId="a7">
    <w:name w:val="页脚 字符"/>
    <w:link w:val="a8"/>
    <w:uiPriority w:val="99"/>
    <w:rsid w:val="00890DB9"/>
    <w:rPr>
      <w:sz w:val="18"/>
      <w:szCs w:val="18"/>
    </w:rPr>
  </w:style>
  <w:style w:type="paragraph" w:styleId="TOC3">
    <w:name w:val="toc 3"/>
    <w:basedOn w:val="a"/>
    <w:next w:val="a"/>
    <w:autoRedefine/>
    <w:uiPriority w:val="39"/>
    <w:rsid w:val="00814283"/>
    <w:pPr>
      <w:ind w:leftChars="200" w:left="200" w:firstLineChars="0" w:firstLine="0"/>
      <w:jc w:val="left"/>
    </w:pPr>
    <w:rPr>
      <w:iCs/>
      <w:szCs w:val="20"/>
    </w:rPr>
  </w:style>
  <w:style w:type="paragraph" w:styleId="TOC5">
    <w:name w:val="toc 5"/>
    <w:basedOn w:val="a"/>
    <w:next w:val="a"/>
    <w:semiHidden/>
    <w:rsid w:val="00890DB9"/>
    <w:pPr>
      <w:ind w:left="840"/>
      <w:jc w:val="left"/>
    </w:pPr>
    <w:rPr>
      <w:sz w:val="18"/>
      <w:szCs w:val="18"/>
    </w:rPr>
  </w:style>
  <w:style w:type="paragraph" w:styleId="a8">
    <w:name w:val="footer"/>
    <w:basedOn w:val="a"/>
    <w:link w:val="a7"/>
    <w:uiPriority w:val="99"/>
    <w:unhideWhenUsed/>
    <w:rsid w:val="00890DB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11">
    <w:name w:val="页脚 字符1"/>
    <w:basedOn w:val="a0"/>
    <w:uiPriority w:val="99"/>
    <w:semiHidden/>
    <w:rsid w:val="00890DB9"/>
    <w:rPr>
      <w:rFonts w:ascii="Calibri" w:eastAsia="宋体" w:hAnsi="Calibri" w:cs="Times New Roman"/>
      <w:sz w:val="18"/>
      <w:szCs w:val="18"/>
    </w:rPr>
  </w:style>
  <w:style w:type="paragraph" w:styleId="TOC7">
    <w:name w:val="toc 7"/>
    <w:basedOn w:val="a"/>
    <w:next w:val="a"/>
    <w:semiHidden/>
    <w:rsid w:val="00890DB9"/>
    <w:pPr>
      <w:ind w:left="1260"/>
      <w:jc w:val="left"/>
    </w:pPr>
    <w:rPr>
      <w:sz w:val="18"/>
      <w:szCs w:val="18"/>
    </w:rPr>
  </w:style>
  <w:style w:type="paragraph" w:styleId="a9">
    <w:name w:val="Document Map"/>
    <w:basedOn w:val="a"/>
    <w:link w:val="aa"/>
    <w:semiHidden/>
    <w:rsid w:val="00890DB9"/>
    <w:pPr>
      <w:shd w:val="clear" w:color="auto" w:fill="000080"/>
    </w:pPr>
  </w:style>
  <w:style w:type="character" w:customStyle="1" w:styleId="aa">
    <w:name w:val="文档结构图 字符"/>
    <w:basedOn w:val="a0"/>
    <w:link w:val="a9"/>
    <w:semiHidden/>
    <w:rsid w:val="00890DB9"/>
    <w:rPr>
      <w:rFonts w:ascii="Calibri" w:eastAsia="宋体" w:hAnsi="Calibri" w:cs="Times New Roman"/>
      <w:szCs w:val="21"/>
      <w:shd w:val="clear" w:color="auto" w:fill="000080"/>
    </w:rPr>
  </w:style>
  <w:style w:type="paragraph" w:styleId="TOC8">
    <w:name w:val="toc 8"/>
    <w:basedOn w:val="a"/>
    <w:next w:val="a"/>
    <w:semiHidden/>
    <w:rsid w:val="00890DB9"/>
    <w:pPr>
      <w:ind w:left="1470"/>
      <w:jc w:val="left"/>
    </w:pPr>
    <w:rPr>
      <w:sz w:val="18"/>
      <w:szCs w:val="18"/>
    </w:rPr>
  </w:style>
  <w:style w:type="paragraph" w:styleId="TOC1">
    <w:name w:val="toc 1"/>
    <w:basedOn w:val="a"/>
    <w:next w:val="a"/>
    <w:autoRedefine/>
    <w:uiPriority w:val="39"/>
    <w:rsid w:val="00814283"/>
    <w:pPr>
      <w:tabs>
        <w:tab w:val="right" w:leader="dot" w:pos="9516"/>
      </w:tabs>
      <w:ind w:firstLineChars="0" w:firstLine="0"/>
      <w:jc w:val="center"/>
    </w:pPr>
    <w:rPr>
      <w:b/>
      <w:bCs/>
      <w:szCs w:val="20"/>
    </w:rPr>
  </w:style>
  <w:style w:type="paragraph" w:styleId="a6">
    <w:name w:val="header"/>
    <w:basedOn w:val="a"/>
    <w:link w:val="a5"/>
    <w:uiPriority w:val="99"/>
    <w:unhideWhenUsed/>
    <w:rsid w:val="00890DB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12">
    <w:name w:val="页眉 字符1"/>
    <w:basedOn w:val="a0"/>
    <w:uiPriority w:val="99"/>
    <w:semiHidden/>
    <w:rsid w:val="00890DB9"/>
    <w:rPr>
      <w:rFonts w:ascii="Calibri" w:eastAsia="宋体" w:hAnsi="Calibri" w:cs="Times New Roman"/>
      <w:sz w:val="18"/>
      <w:szCs w:val="18"/>
    </w:rPr>
  </w:style>
  <w:style w:type="paragraph" w:styleId="TOC4">
    <w:name w:val="toc 4"/>
    <w:basedOn w:val="a"/>
    <w:next w:val="a"/>
    <w:semiHidden/>
    <w:rsid w:val="00890DB9"/>
    <w:pPr>
      <w:ind w:left="630"/>
      <w:jc w:val="left"/>
    </w:pPr>
    <w:rPr>
      <w:sz w:val="18"/>
      <w:szCs w:val="18"/>
    </w:rPr>
  </w:style>
  <w:style w:type="paragraph" w:styleId="TOC6">
    <w:name w:val="toc 6"/>
    <w:basedOn w:val="a"/>
    <w:next w:val="a"/>
    <w:semiHidden/>
    <w:rsid w:val="00890DB9"/>
    <w:pPr>
      <w:ind w:left="1050"/>
      <w:jc w:val="left"/>
    </w:pPr>
    <w:rPr>
      <w:sz w:val="18"/>
      <w:szCs w:val="18"/>
    </w:rPr>
  </w:style>
  <w:style w:type="paragraph" w:styleId="TOC2">
    <w:name w:val="toc 2"/>
    <w:basedOn w:val="a"/>
    <w:next w:val="a"/>
    <w:autoRedefine/>
    <w:uiPriority w:val="39"/>
    <w:rsid w:val="00814283"/>
    <w:pPr>
      <w:ind w:leftChars="100" w:left="100" w:firstLineChars="0" w:firstLine="0"/>
      <w:jc w:val="left"/>
    </w:pPr>
    <w:rPr>
      <w:szCs w:val="20"/>
    </w:rPr>
  </w:style>
  <w:style w:type="paragraph" w:styleId="TOC9">
    <w:name w:val="toc 9"/>
    <w:basedOn w:val="a"/>
    <w:next w:val="a"/>
    <w:semiHidden/>
    <w:rsid w:val="00890DB9"/>
    <w:pPr>
      <w:ind w:left="1680"/>
      <w:jc w:val="left"/>
    </w:pPr>
    <w:rPr>
      <w:sz w:val="18"/>
      <w:szCs w:val="18"/>
    </w:rPr>
  </w:style>
  <w:style w:type="paragraph" w:styleId="HTML">
    <w:name w:val="HTML Preformatted"/>
    <w:basedOn w:val="a"/>
    <w:link w:val="HTML0"/>
    <w:rsid w:val="00890D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Cs w:val="24"/>
    </w:rPr>
  </w:style>
  <w:style w:type="character" w:customStyle="1" w:styleId="HTML0">
    <w:name w:val="HTML 预设格式 字符"/>
    <w:basedOn w:val="a0"/>
    <w:link w:val="HTML"/>
    <w:rsid w:val="00890DB9"/>
    <w:rPr>
      <w:rFonts w:ascii="Arial" w:eastAsia="宋体" w:hAnsi="Arial" w:cs="Arial"/>
      <w:kern w:val="0"/>
      <w:sz w:val="24"/>
      <w:szCs w:val="24"/>
    </w:rPr>
  </w:style>
  <w:style w:type="paragraph" w:styleId="ab">
    <w:name w:val="Normal (Web)"/>
    <w:basedOn w:val="a"/>
    <w:uiPriority w:val="99"/>
    <w:rsid w:val="00890DB9"/>
    <w:pPr>
      <w:widowControl/>
      <w:spacing w:before="100" w:beforeAutospacing="1" w:after="100" w:afterAutospacing="1"/>
      <w:jc w:val="left"/>
    </w:pPr>
    <w:rPr>
      <w:rFonts w:ascii="宋体" w:hAnsi="宋体" w:cs="宋体"/>
      <w:kern w:val="0"/>
      <w:szCs w:val="24"/>
    </w:rPr>
  </w:style>
  <w:style w:type="paragraph" w:customStyle="1" w:styleId="21">
    <w:name w:val="样式2"/>
    <w:basedOn w:val="a"/>
    <w:rsid w:val="00890DB9"/>
  </w:style>
  <w:style w:type="table" w:styleId="ac">
    <w:name w:val="Table Grid"/>
    <w:basedOn w:val="a1"/>
    <w:rsid w:val="00890DB9"/>
    <w:pPr>
      <w:widowControl w:val="0"/>
      <w:jc w:val="both"/>
    </w:pPr>
    <w:rPr>
      <w:rFonts w:ascii="Calibri" w:hAnsi="Calibri"/>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样式 标题 3 + 左侧:  1 字符"/>
    <w:basedOn w:val="3"/>
    <w:rsid w:val="00890DB9"/>
    <w:pPr>
      <w:ind w:left="210"/>
    </w:pPr>
    <w:rPr>
      <w:rFonts w:ascii="宋体" w:cs="宋体"/>
      <w:bCs w:val="0"/>
    </w:rPr>
  </w:style>
  <w:style w:type="paragraph" w:styleId="ad">
    <w:name w:val="caption"/>
    <w:basedOn w:val="a"/>
    <w:next w:val="a"/>
    <w:link w:val="ae"/>
    <w:uiPriority w:val="35"/>
    <w:unhideWhenUsed/>
    <w:rsid w:val="00CD6F7E"/>
    <w:rPr>
      <w:rFonts w:ascii="等线 Light" w:eastAsia="黑体" w:hAnsi="等线 Light"/>
      <w:sz w:val="20"/>
      <w:szCs w:val="20"/>
    </w:rPr>
  </w:style>
  <w:style w:type="paragraph" w:styleId="af">
    <w:name w:val="List Paragraph"/>
    <w:basedOn w:val="a"/>
    <w:uiPriority w:val="34"/>
    <w:rsid w:val="00CD6F7E"/>
    <w:pPr>
      <w:spacing w:line="360" w:lineRule="auto"/>
      <w:ind w:firstLine="420"/>
    </w:pPr>
    <w:rPr>
      <w:rFonts w:ascii="等线" w:eastAsia="等线" w:hAnsi="等线"/>
      <w:szCs w:val="22"/>
    </w:rPr>
  </w:style>
  <w:style w:type="character" w:customStyle="1" w:styleId="ql-font-timesnewroman">
    <w:name w:val="ql-font-timesnewroman"/>
    <w:basedOn w:val="a0"/>
    <w:rsid w:val="00F9308A"/>
  </w:style>
  <w:style w:type="paragraph" w:customStyle="1" w:styleId="alt">
    <w:name w:val="alt"/>
    <w:basedOn w:val="a"/>
    <w:rsid w:val="00917C0E"/>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keyword">
    <w:name w:val="keyword"/>
    <w:basedOn w:val="a0"/>
    <w:rsid w:val="00917C0E"/>
  </w:style>
  <w:style w:type="character" w:customStyle="1" w:styleId="special">
    <w:name w:val="special"/>
    <w:basedOn w:val="a0"/>
    <w:rsid w:val="00917C0E"/>
  </w:style>
  <w:style w:type="character" w:customStyle="1" w:styleId="number">
    <w:name w:val="number"/>
    <w:basedOn w:val="a0"/>
    <w:rsid w:val="00917C0E"/>
  </w:style>
  <w:style w:type="character" w:customStyle="1" w:styleId="comment">
    <w:name w:val="comment"/>
    <w:basedOn w:val="a0"/>
    <w:rsid w:val="00917C0E"/>
  </w:style>
  <w:style w:type="character" w:styleId="af0">
    <w:name w:val="Placeholder Text"/>
    <w:basedOn w:val="a0"/>
    <w:uiPriority w:val="99"/>
    <w:semiHidden/>
    <w:rsid w:val="00253853"/>
    <w:rPr>
      <w:color w:val="808080"/>
    </w:rPr>
  </w:style>
  <w:style w:type="character" w:customStyle="1" w:styleId="string">
    <w:name w:val="string"/>
    <w:basedOn w:val="a0"/>
    <w:rsid w:val="00E94C97"/>
  </w:style>
  <w:style w:type="paragraph" w:styleId="af1">
    <w:name w:val="Revision"/>
    <w:hidden/>
    <w:uiPriority w:val="99"/>
    <w:semiHidden/>
    <w:rsid w:val="00CD52E8"/>
    <w:rPr>
      <w:rFonts w:ascii="Calibri" w:hAnsi="Calibri"/>
    </w:rPr>
  </w:style>
  <w:style w:type="character" w:styleId="af2">
    <w:name w:val="annotation reference"/>
    <w:basedOn w:val="a0"/>
    <w:uiPriority w:val="99"/>
    <w:semiHidden/>
    <w:unhideWhenUsed/>
    <w:rsid w:val="00CD52E8"/>
    <w:rPr>
      <w:sz w:val="21"/>
      <w:szCs w:val="21"/>
    </w:rPr>
  </w:style>
  <w:style w:type="paragraph" w:styleId="af3">
    <w:name w:val="annotation text"/>
    <w:basedOn w:val="a"/>
    <w:link w:val="af4"/>
    <w:uiPriority w:val="99"/>
    <w:unhideWhenUsed/>
    <w:rsid w:val="00CD52E8"/>
    <w:pPr>
      <w:jc w:val="left"/>
    </w:pPr>
  </w:style>
  <w:style w:type="character" w:customStyle="1" w:styleId="af4">
    <w:name w:val="批注文字 字符"/>
    <w:basedOn w:val="a0"/>
    <w:link w:val="af3"/>
    <w:uiPriority w:val="99"/>
    <w:rsid w:val="00CD52E8"/>
    <w:rPr>
      <w:rFonts w:ascii="Calibri" w:eastAsia="宋体" w:hAnsi="Calibri" w:cs="Times New Roman"/>
      <w:sz w:val="24"/>
      <w:szCs w:val="21"/>
    </w:rPr>
  </w:style>
  <w:style w:type="paragraph" w:styleId="af5">
    <w:name w:val="annotation subject"/>
    <w:basedOn w:val="af3"/>
    <w:next w:val="af3"/>
    <w:link w:val="af6"/>
    <w:uiPriority w:val="99"/>
    <w:semiHidden/>
    <w:unhideWhenUsed/>
    <w:rsid w:val="00CD52E8"/>
    <w:rPr>
      <w:b/>
      <w:bCs/>
    </w:rPr>
  </w:style>
  <w:style w:type="character" w:customStyle="1" w:styleId="af6">
    <w:name w:val="批注主题 字符"/>
    <w:basedOn w:val="af4"/>
    <w:link w:val="af5"/>
    <w:uiPriority w:val="99"/>
    <w:semiHidden/>
    <w:rsid w:val="00CD52E8"/>
    <w:rPr>
      <w:rFonts w:ascii="Calibri" w:eastAsia="宋体" w:hAnsi="Calibri" w:cs="Times New Roman"/>
      <w:b/>
      <w:bCs/>
      <w:sz w:val="24"/>
      <w:szCs w:val="21"/>
    </w:rPr>
  </w:style>
  <w:style w:type="paragraph" w:customStyle="1" w:styleId="af7">
    <w:name w:val="图标"/>
    <w:basedOn w:val="a"/>
    <w:link w:val="af8"/>
    <w:qFormat/>
    <w:rsid w:val="004E15DD"/>
    <w:pPr>
      <w:keepLines/>
      <w:ind w:firstLineChars="0" w:firstLine="0"/>
      <w:jc w:val="center"/>
    </w:pPr>
    <w:rPr>
      <w:b/>
      <w:bCs/>
      <w:sz w:val="21"/>
    </w:rPr>
  </w:style>
  <w:style w:type="character" w:customStyle="1" w:styleId="ae">
    <w:name w:val="题注 字符"/>
    <w:basedOn w:val="a0"/>
    <w:link w:val="ad"/>
    <w:uiPriority w:val="35"/>
    <w:rsid w:val="00C05248"/>
    <w:rPr>
      <w:rFonts w:ascii="等线 Light" w:eastAsia="黑体" w:hAnsi="等线 Light" w:cs="Times New Roman"/>
      <w:sz w:val="20"/>
      <w:szCs w:val="20"/>
    </w:rPr>
  </w:style>
  <w:style w:type="character" w:customStyle="1" w:styleId="af8">
    <w:name w:val="图标 字符"/>
    <w:basedOn w:val="ae"/>
    <w:link w:val="af7"/>
    <w:rsid w:val="004E15DD"/>
    <w:rPr>
      <w:rFonts w:ascii="Times New Roman" w:eastAsia="宋体" w:hAnsi="Times New Roman" w:cs="Times New Roman"/>
      <w:b/>
      <w:bCs/>
      <w:sz w:val="20"/>
      <w:szCs w:val="21"/>
    </w:rPr>
  </w:style>
  <w:style w:type="paragraph" w:customStyle="1" w:styleId="af9">
    <w:name w:val="表内"/>
    <w:basedOn w:val="a"/>
    <w:link w:val="afa"/>
    <w:autoRedefine/>
    <w:qFormat/>
    <w:rsid w:val="005C2216"/>
    <w:pPr>
      <w:ind w:firstLineChars="0" w:firstLine="0"/>
      <w:jc w:val="center"/>
    </w:pPr>
    <w:rPr>
      <w:kern w:val="0"/>
      <w:sz w:val="21"/>
    </w:rPr>
  </w:style>
  <w:style w:type="character" w:customStyle="1" w:styleId="afa">
    <w:name w:val="表内 字符"/>
    <w:basedOn w:val="a0"/>
    <w:link w:val="af9"/>
    <w:rsid w:val="005C2216"/>
    <w:rPr>
      <w:rFonts w:ascii="Times New Roman" w:eastAsia="宋体" w:hAnsi="Times New Roman" w:cs="Times New Roman"/>
      <w:kern w:val="0"/>
      <w:szCs w:val="21"/>
    </w:rPr>
  </w:style>
  <w:style w:type="character" w:customStyle="1" w:styleId="40">
    <w:name w:val="标题 4 字符"/>
    <w:basedOn w:val="a0"/>
    <w:link w:val="4"/>
    <w:uiPriority w:val="9"/>
    <w:rsid w:val="00B7433B"/>
    <w:rPr>
      <w:rFonts w:asciiTheme="majorHAnsi" w:eastAsia="宋体" w:hAnsiTheme="majorHAnsi" w:cstheme="majorBidi"/>
      <w:b/>
      <w:bCs/>
      <w:sz w:val="24"/>
      <w:szCs w:val="28"/>
    </w:rPr>
  </w:style>
  <w:style w:type="character" w:customStyle="1" w:styleId="AMEquationSection">
    <w:name w:val="AMEquationSection"/>
    <w:basedOn w:val="a0"/>
    <w:rsid w:val="005A6D85"/>
    <w:rPr>
      <w:vanish/>
      <w:color w:val="FF0000"/>
    </w:rPr>
  </w:style>
  <w:style w:type="paragraph" w:customStyle="1" w:styleId="AMDisplayEquation">
    <w:name w:val="AMDisplayEquation"/>
    <w:basedOn w:val="a"/>
    <w:next w:val="a"/>
    <w:link w:val="AMDisplayEquation0"/>
    <w:rsid w:val="005A6D85"/>
    <w:pPr>
      <w:tabs>
        <w:tab w:val="center" w:pos="4760"/>
        <w:tab w:val="right" w:pos="9520"/>
      </w:tabs>
    </w:pPr>
  </w:style>
  <w:style w:type="character" w:customStyle="1" w:styleId="AMDisplayEquation0">
    <w:name w:val="AMDisplayEquation 字符"/>
    <w:basedOn w:val="a0"/>
    <w:link w:val="AMDisplayEquation"/>
    <w:rsid w:val="005A6D85"/>
    <w:rPr>
      <w:rFonts w:ascii="Times New Roman" w:eastAsia="宋体" w:hAnsi="Times New Roman" w:cs="Times New Roman"/>
      <w:sz w:val="24"/>
      <w:szCs w:val="21"/>
    </w:rPr>
  </w:style>
  <w:style w:type="character" w:customStyle="1" w:styleId="fontstyle01">
    <w:name w:val="fontstyle01"/>
    <w:basedOn w:val="a0"/>
    <w:rsid w:val="0013551F"/>
    <w:rPr>
      <w:rFonts w:ascii="宋体" w:eastAsia="宋体" w:hAnsi="宋体" w:hint="eastAsia"/>
      <w:b w:val="0"/>
      <w:bCs w:val="0"/>
      <w:i w:val="0"/>
      <w:iCs w:val="0"/>
      <w:color w:val="000000"/>
      <w:sz w:val="24"/>
      <w:szCs w:val="24"/>
    </w:rPr>
  </w:style>
  <w:style w:type="paragraph" w:customStyle="1" w:styleId="afb">
    <w:name w:val="图"/>
    <w:basedOn w:val="a"/>
    <w:link w:val="afc"/>
    <w:qFormat/>
    <w:rsid w:val="00461B97"/>
    <w:pPr>
      <w:spacing w:line="240" w:lineRule="auto"/>
      <w:ind w:firstLineChars="0" w:firstLine="0"/>
      <w:jc w:val="center"/>
    </w:pPr>
    <w:rPr>
      <w:noProof/>
    </w:rPr>
  </w:style>
  <w:style w:type="character" w:customStyle="1" w:styleId="afc">
    <w:name w:val="图 字符"/>
    <w:basedOn w:val="a0"/>
    <w:link w:val="afb"/>
    <w:rsid w:val="00461B97"/>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6960">
      <w:bodyDiv w:val="1"/>
      <w:marLeft w:val="0"/>
      <w:marRight w:val="0"/>
      <w:marTop w:val="0"/>
      <w:marBottom w:val="0"/>
      <w:divBdr>
        <w:top w:val="none" w:sz="0" w:space="0" w:color="auto"/>
        <w:left w:val="none" w:sz="0" w:space="0" w:color="auto"/>
        <w:bottom w:val="none" w:sz="0" w:space="0" w:color="auto"/>
        <w:right w:val="none" w:sz="0" w:space="0" w:color="auto"/>
      </w:divBdr>
    </w:div>
    <w:div w:id="94521275">
      <w:bodyDiv w:val="1"/>
      <w:marLeft w:val="0"/>
      <w:marRight w:val="0"/>
      <w:marTop w:val="0"/>
      <w:marBottom w:val="0"/>
      <w:divBdr>
        <w:top w:val="none" w:sz="0" w:space="0" w:color="auto"/>
        <w:left w:val="none" w:sz="0" w:space="0" w:color="auto"/>
        <w:bottom w:val="none" w:sz="0" w:space="0" w:color="auto"/>
        <w:right w:val="none" w:sz="0" w:space="0" w:color="auto"/>
      </w:divBdr>
    </w:div>
    <w:div w:id="94641343">
      <w:bodyDiv w:val="1"/>
      <w:marLeft w:val="0"/>
      <w:marRight w:val="0"/>
      <w:marTop w:val="0"/>
      <w:marBottom w:val="0"/>
      <w:divBdr>
        <w:top w:val="none" w:sz="0" w:space="0" w:color="auto"/>
        <w:left w:val="none" w:sz="0" w:space="0" w:color="auto"/>
        <w:bottom w:val="none" w:sz="0" w:space="0" w:color="auto"/>
        <w:right w:val="none" w:sz="0" w:space="0" w:color="auto"/>
      </w:divBdr>
    </w:div>
    <w:div w:id="171116577">
      <w:bodyDiv w:val="1"/>
      <w:marLeft w:val="0"/>
      <w:marRight w:val="0"/>
      <w:marTop w:val="0"/>
      <w:marBottom w:val="0"/>
      <w:divBdr>
        <w:top w:val="none" w:sz="0" w:space="0" w:color="auto"/>
        <w:left w:val="none" w:sz="0" w:space="0" w:color="auto"/>
        <w:bottom w:val="none" w:sz="0" w:space="0" w:color="auto"/>
        <w:right w:val="none" w:sz="0" w:space="0" w:color="auto"/>
      </w:divBdr>
    </w:div>
    <w:div w:id="191575121">
      <w:bodyDiv w:val="1"/>
      <w:marLeft w:val="0"/>
      <w:marRight w:val="0"/>
      <w:marTop w:val="0"/>
      <w:marBottom w:val="0"/>
      <w:divBdr>
        <w:top w:val="none" w:sz="0" w:space="0" w:color="auto"/>
        <w:left w:val="none" w:sz="0" w:space="0" w:color="auto"/>
        <w:bottom w:val="none" w:sz="0" w:space="0" w:color="auto"/>
        <w:right w:val="none" w:sz="0" w:space="0" w:color="auto"/>
      </w:divBdr>
    </w:div>
    <w:div w:id="248734110">
      <w:bodyDiv w:val="1"/>
      <w:marLeft w:val="0"/>
      <w:marRight w:val="0"/>
      <w:marTop w:val="0"/>
      <w:marBottom w:val="0"/>
      <w:divBdr>
        <w:top w:val="none" w:sz="0" w:space="0" w:color="auto"/>
        <w:left w:val="none" w:sz="0" w:space="0" w:color="auto"/>
        <w:bottom w:val="none" w:sz="0" w:space="0" w:color="auto"/>
        <w:right w:val="none" w:sz="0" w:space="0" w:color="auto"/>
      </w:divBdr>
    </w:div>
    <w:div w:id="266548880">
      <w:bodyDiv w:val="1"/>
      <w:marLeft w:val="0"/>
      <w:marRight w:val="0"/>
      <w:marTop w:val="0"/>
      <w:marBottom w:val="0"/>
      <w:divBdr>
        <w:top w:val="none" w:sz="0" w:space="0" w:color="auto"/>
        <w:left w:val="none" w:sz="0" w:space="0" w:color="auto"/>
        <w:bottom w:val="none" w:sz="0" w:space="0" w:color="auto"/>
        <w:right w:val="none" w:sz="0" w:space="0" w:color="auto"/>
      </w:divBdr>
    </w:div>
    <w:div w:id="333381840">
      <w:bodyDiv w:val="1"/>
      <w:marLeft w:val="0"/>
      <w:marRight w:val="0"/>
      <w:marTop w:val="0"/>
      <w:marBottom w:val="0"/>
      <w:divBdr>
        <w:top w:val="none" w:sz="0" w:space="0" w:color="auto"/>
        <w:left w:val="none" w:sz="0" w:space="0" w:color="auto"/>
        <w:bottom w:val="none" w:sz="0" w:space="0" w:color="auto"/>
        <w:right w:val="none" w:sz="0" w:space="0" w:color="auto"/>
      </w:divBdr>
    </w:div>
    <w:div w:id="381053799">
      <w:bodyDiv w:val="1"/>
      <w:marLeft w:val="0"/>
      <w:marRight w:val="0"/>
      <w:marTop w:val="0"/>
      <w:marBottom w:val="0"/>
      <w:divBdr>
        <w:top w:val="none" w:sz="0" w:space="0" w:color="auto"/>
        <w:left w:val="none" w:sz="0" w:space="0" w:color="auto"/>
        <w:bottom w:val="none" w:sz="0" w:space="0" w:color="auto"/>
        <w:right w:val="none" w:sz="0" w:space="0" w:color="auto"/>
      </w:divBdr>
    </w:div>
    <w:div w:id="386489268">
      <w:bodyDiv w:val="1"/>
      <w:marLeft w:val="0"/>
      <w:marRight w:val="0"/>
      <w:marTop w:val="0"/>
      <w:marBottom w:val="0"/>
      <w:divBdr>
        <w:top w:val="none" w:sz="0" w:space="0" w:color="auto"/>
        <w:left w:val="none" w:sz="0" w:space="0" w:color="auto"/>
        <w:bottom w:val="none" w:sz="0" w:space="0" w:color="auto"/>
        <w:right w:val="none" w:sz="0" w:space="0" w:color="auto"/>
      </w:divBdr>
    </w:div>
    <w:div w:id="440535416">
      <w:bodyDiv w:val="1"/>
      <w:marLeft w:val="0"/>
      <w:marRight w:val="0"/>
      <w:marTop w:val="0"/>
      <w:marBottom w:val="0"/>
      <w:divBdr>
        <w:top w:val="none" w:sz="0" w:space="0" w:color="auto"/>
        <w:left w:val="none" w:sz="0" w:space="0" w:color="auto"/>
        <w:bottom w:val="none" w:sz="0" w:space="0" w:color="auto"/>
        <w:right w:val="none" w:sz="0" w:space="0" w:color="auto"/>
      </w:divBdr>
    </w:div>
    <w:div w:id="578293114">
      <w:bodyDiv w:val="1"/>
      <w:marLeft w:val="0"/>
      <w:marRight w:val="0"/>
      <w:marTop w:val="0"/>
      <w:marBottom w:val="0"/>
      <w:divBdr>
        <w:top w:val="none" w:sz="0" w:space="0" w:color="auto"/>
        <w:left w:val="none" w:sz="0" w:space="0" w:color="auto"/>
        <w:bottom w:val="none" w:sz="0" w:space="0" w:color="auto"/>
        <w:right w:val="none" w:sz="0" w:space="0" w:color="auto"/>
      </w:divBdr>
    </w:div>
    <w:div w:id="592782694">
      <w:bodyDiv w:val="1"/>
      <w:marLeft w:val="0"/>
      <w:marRight w:val="0"/>
      <w:marTop w:val="0"/>
      <w:marBottom w:val="0"/>
      <w:divBdr>
        <w:top w:val="none" w:sz="0" w:space="0" w:color="auto"/>
        <w:left w:val="none" w:sz="0" w:space="0" w:color="auto"/>
        <w:bottom w:val="none" w:sz="0" w:space="0" w:color="auto"/>
        <w:right w:val="none" w:sz="0" w:space="0" w:color="auto"/>
      </w:divBdr>
    </w:div>
    <w:div w:id="654065843">
      <w:bodyDiv w:val="1"/>
      <w:marLeft w:val="0"/>
      <w:marRight w:val="0"/>
      <w:marTop w:val="0"/>
      <w:marBottom w:val="0"/>
      <w:divBdr>
        <w:top w:val="none" w:sz="0" w:space="0" w:color="auto"/>
        <w:left w:val="none" w:sz="0" w:space="0" w:color="auto"/>
        <w:bottom w:val="none" w:sz="0" w:space="0" w:color="auto"/>
        <w:right w:val="none" w:sz="0" w:space="0" w:color="auto"/>
      </w:divBdr>
    </w:div>
    <w:div w:id="666632877">
      <w:bodyDiv w:val="1"/>
      <w:marLeft w:val="0"/>
      <w:marRight w:val="0"/>
      <w:marTop w:val="0"/>
      <w:marBottom w:val="0"/>
      <w:divBdr>
        <w:top w:val="none" w:sz="0" w:space="0" w:color="auto"/>
        <w:left w:val="none" w:sz="0" w:space="0" w:color="auto"/>
        <w:bottom w:val="none" w:sz="0" w:space="0" w:color="auto"/>
        <w:right w:val="none" w:sz="0" w:space="0" w:color="auto"/>
      </w:divBdr>
    </w:div>
    <w:div w:id="761023912">
      <w:bodyDiv w:val="1"/>
      <w:marLeft w:val="0"/>
      <w:marRight w:val="0"/>
      <w:marTop w:val="0"/>
      <w:marBottom w:val="0"/>
      <w:divBdr>
        <w:top w:val="none" w:sz="0" w:space="0" w:color="auto"/>
        <w:left w:val="none" w:sz="0" w:space="0" w:color="auto"/>
        <w:bottom w:val="none" w:sz="0" w:space="0" w:color="auto"/>
        <w:right w:val="none" w:sz="0" w:space="0" w:color="auto"/>
      </w:divBdr>
    </w:div>
    <w:div w:id="772941856">
      <w:bodyDiv w:val="1"/>
      <w:marLeft w:val="0"/>
      <w:marRight w:val="0"/>
      <w:marTop w:val="0"/>
      <w:marBottom w:val="0"/>
      <w:divBdr>
        <w:top w:val="none" w:sz="0" w:space="0" w:color="auto"/>
        <w:left w:val="none" w:sz="0" w:space="0" w:color="auto"/>
        <w:bottom w:val="none" w:sz="0" w:space="0" w:color="auto"/>
        <w:right w:val="none" w:sz="0" w:space="0" w:color="auto"/>
      </w:divBdr>
    </w:div>
    <w:div w:id="799106395">
      <w:bodyDiv w:val="1"/>
      <w:marLeft w:val="0"/>
      <w:marRight w:val="0"/>
      <w:marTop w:val="0"/>
      <w:marBottom w:val="0"/>
      <w:divBdr>
        <w:top w:val="none" w:sz="0" w:space="0" w:color="auto"/>
        <w:left w:val="none" w:sz="0" w:space="0" w:color="auto"/>
        <w:bottom w:val="none" w:sz="0" w:space="0" w:color="auto"/>
        <w:right w:val="none" w:sz="0" w:space="0" w:color="auto"/>
      </w:divBdr>
    </w:div>
    <w:div w:id="842355155">
      <w:bodyDiv w:val="1"/>
      <w:marLeft w:val="0"/>
      <w:marRight w:val="0"/>
      <w:marTop w:val="0"/>
      <w:marBottom w:val="0"/>
      <w:divBdr>
        <w:top w:val="none" w:sz="0" w:space="0" w:color="auto"/>
        <w:left w:val="none" w:sz="0" w:space="0" w:color="auto"/>
        <w:bottom w:val="none" w:sz="0" w:space="0" w:color="auto"/>
        <w:right w:val="none" w:sz="0" w:space="0" w:color="auto"/>
      </w:divBdr>
    </w:div>
    <w:div w:id="846752781">
      <w:bodyDiv w:val="1"/>
      <w:marLeft w:val="0"/>
      <w:marRight w:val="0"/>
      <w:marTop w:val="0"/>
      <w:marBottom w:val="0"/>
      <w:divBdr>
        <w:top w:val="none" w:sz="0" w:space="0" w:color="auto"/>
        <w:left w:val="none" w:sz="0" w:space="0" w:color="auto"/>
        <w:bottom w:val="none" w:sz="0" w:space="0" w:color="auto"/>
        <w:right w:val="none" w:sz="0" w:space="0" w:color="auto"/>
      </w:divBdr>
    </w:div>
    <w:div w:id="852303022">
      <w:bodyDiv w:val="1"/>
      <w:marLeft w:val="0"/>
      <w:marRight w:val="0"/>
      <w:marTop w:val="0"/>
      <w:marBottom w:val="0"/>
      <w:divBdr>
        <w:top w:val="none" w:sz="0" w:space="0" w:color="auto"/>
        <w:left w:val="none" w:sz="0" w:space="0" w:color="auto"/>
        <w:bottom w:val="none" w:sz="0" w:space="0" w:color="auto"/>
        <w:right w:val="none" w:sz="0" w:space="0" w:color="auto"/>
      </w:divBdr>
    </w:div>
    <w:div w:id="862789224">
      <w:bodyDiv w:val="1"/>
      <w:marLeft w:val="0"/>
      <w:marRight w:val="0"/>
      <w:marTop w:val="0"/>
      <w:marBottom w:val="0"/>
      <w:divBdr>
        <w:top w:val="none" w:sz="0" w:space="0" w:color="auto"/>
        <w:left w:val="none" w:sz="0" w:space="0" w:color="auto"/>
        <w:bottom w:val="none" w:sz="0" w:space="0" w:color="auto"/>
        <w:right w:val="none" w:sz="0" w:space="0" w:color="auto"/>
      </w:divBdr>
    </w:div>
    <w:div w:id="862981205">
      <w:bodyDiv w:val="1"/>
      <w:marLeft w:val="0"/>
      <w:marRight w:val="0"/>
      <w:marTop w:val="0"/>
      <w:marBottom w:val="0"/>
      <w:divBdr>
        <w:top w:val="none" w:sz="0" w:space="0" w:color="auto"/>
        <w:left w:val="none" w:sz="0" w:space="0" w:color="auto"/>
        <w:bottom w:val="none" w:sz="0" w:space="0" w:color="auto"/>
        <w:right w:val="none" w:sz="0" w:space="0" w:color="auto"/>
      </w:divBdr>
    </w:div>
    <w:div w:id="874659130">
      <w:bodyDiv w:val="1"/>
      <w:marLeft w:val="0"/>
      <w:marRight w:val="0"/>
      <w:marTop w:val="0"/>
      <w:marBottom w:val="0"/>
      <w:divBdr>
        <w:top w:val="none" w:sz="0" w:space="0" w:color="auto"/>
        <w:left w:val="none" w:sz="0" w:space="0" w:color="auto"/>
        <w:bottom w:val="none" w:sz="0" w:space="0" w:color="auto"/>
        <w:right w:val="none" w:sz="0" w:space="0" w:color="auto"/>
      </w:divBdr>
    </w:div>
    <w:div w:id="904292327">
      <w:bodyDiv w:val="1"/>
      <w:marLeft w:val="0"/>
      <w:marRight w:val="0"/>
      <w:marTop w:val="0"/>
      <w:marBottom w:val="0"/>
      <w:divBdr>
        <w:top w:val="none" w:sz="0" w:space="0" w:color="auto"/>
        <w:left w:val="none" w:sz="0" w:space="0" w:color="auto"/>
        <w:bottom w:val="none" w:sz="0" w:space="0" w:color="auto"/>
        <w:right w:val="none" w:sz="0" w:space="0" w:color="auto"/>
      </w:divBdr>
    </w:div>
    <w:div w:id="928001231">
      <w:bodyDiv w:val="1"/>
      <w:marLeft w:val="0"/>
      <w:marRight w:val="0"/>
      <w:marTop w:val="0"/>
      <w:marBottom w:val="0"/>
      <w:divBdr>
        <w:top w:val="none" w:sz="0" w:space="0" w:color="auto"/>
        <w:left w:val="none" w:sz="0" w:space="0" w:color="auto"/>
        <w:bottom w:val="none" w:sz="0" w:space="0" w:color="auto"/>
        <w:right w:val="none" w:sz="0" w:space="0" w:color="auto"/>
      </w:divBdr>
    </w:div>
    <w:div w:id="935944400">
      <w:bodyDiv w:val="1"/>
      <w:marLeft w:val="0"/>
      <w:marRight w:val="0"/>
      <w:marTop w:val="0"/>
      <w:marBottom w:val="0"/>
      <w:divBdr>
        <w:top w:val="none" w:sz="0" w:space="0" w:color="auto"/>
        <w:left w:val="none" w:sz="0" w:space="0" w:color="auto"/>
        <w:bottom w:val="none" w:sz="0" w:space="0" w:color="auto"/>
        <w:right w:val="none" w:sz="0" w:space="0" w:color="auto"/>
      </w:divBdr>
      <w:divsChild>
        <w:div w:id="201672288">
          <w:marLeft w:val="0"/>
          <w:marRight w:val="0"/>
          <w:marTop w:val="0"/>
          <w:marBottom w:val="225"/>
          <w:divBdr>
            <w:top w:val="none" w:sz="0" w:space="0" w:color="auto"/>
            <w:left w:val="none" w:sz="0" w:space="0" w:color="auto"/>
            <w:bottom w:val="none" w:sz="0" w:space="0" w:color="auto"/>
            <w:right w:val="none" w:sz="0" w:space="0" w:color="auto"/>
          </w:divBdr>
        </w:div>
        <w:div w:id="1607038203">
          <w:marLeft w:val="0"/>
          <w:marRight w:val="0"/>
          <w:marTop w:val="0"/>
          <w:marBottom w:val="225"/>
          <w:divBdr>
            <w:top w:val="none" w:sz="0" w:space="0" w:color="auto"/>
            <w:left w:val="none" w:sz="0" w:space="0" w:color="auto"/>
            <w:bottom w:val="none" w:sz="0" w:space="0" w:color="auto"/>
            <w:right w:val="none" w:sz="0" w:space="0" w:color="auto"/>
          </w:divBdr>
        </w:div>
        <w:div w:id="1943686078">
          <w:marLeft w:val="0"/>
          <w:marRight w:val="0"/>
          <w:marTop w:val="0"/>
          <w:marBottom w:val="225"/>
          <w:divBdr>
            <w:top w:val="none" w:sz="0" w:space="0" w:color="auto"/>
            <w:left w:val="none" w:sz="0" w:space="0" w:color="auto"/>
            <w:bottom w:val="none" w:sz="0" w:space="0" w:color="auto"/>
            <w:right w:val="none" w:sz="0" w:space="0" w:color="auto"/>
          </w:divBdr>
        </w:div>
        <w:div w:id="1592197325">
          <w:marLeft w:val="0"/>
          <w:marRight w:val="0"/>
          <w:marTop w:val="0"/>
          <w:marBottom w:val="225"/>
          <w:divBdr>
            <w:top w:val="none" w:sz="0" w:space="0" w:color="auto"/>
            <w:left w:val="none" w:sz="0" w:space="0" w:color="auto"/>
            <w:bottom w:val="none" w:sz="0" w:space="0" w:color="auto"/>
            <w:right w:val="none" w:sz="0" w:space="0" w:color="auto"/>
          </w:divBdr>
        </w:div>
      </w:divsChild>
    </w:div>
    <w:div w:id="951672071">
      <w:bodyDiv w:val="1"/>
      <w:marLeft w:val="0"/>
      <w:marRight w:val="0"/>
      <w:marTop w:val="0"/>
      <w:marBottom w:val="0"/>
      <w:divBdr>
        <w:top w:val="none" w:sz="0" w:space="0" w:color="auto"/>
        <w:left w:val="none" w:sz="0" w:space="0" w:color="auto"/>
        <w:bottom w:val="none" w:sz="0" w:space="0" w:color="auto"/>
        <w:right w:val="none" w:sz="0" w:space="0" w:color="auto"/>
      </w:divBdr>
    </w:div>
    <w:div w:id="984047986">
      <w:bodyDiv w:val="1"/>
      <w:marLeft w:val="0"/>
      <w:marRight w:val="0"/>
      <w:marTop w:val="0"/>
      <w:marBottom w:val="0"/>
      <w:divBdr>
        <w:top w:val="none" w:sz="0" w:space="0" w:color="auto"/>
        <w:left w:val="none" w:sz="0" w:space="0" w:color="auto"/>
        <w:bottom w:val="none" w:sz="0" w:space="0" w:color="auto"/>
        <w:right w:val="none" w:sz="0" w:space="0" w:color="auto"/>
      </w:divBdr>
    </w:div>
    <w:div w:id="1017193556">
      <w:bodyDiv w:val="1"/>
      <w:marLeft w:val="0"/>
      <w:marRight w:val="0"/>
      <w:marTop w:val="0"/>
      <w:marBottom w:val="0"/>
      <w:divBdr>
        <w:top w:val="none" w:sz="0" w:space="0" w:color="auto"/>
        <w:left w:val="none" w:sz="0" w:space="0" w:color="auto"/>
        <w:bottom w:val="none" w:sz="0" w:space="0" w:color="auto"/>
        <w:right w:val="none" w:sz="0" w:space="0" w:color="auto"/>
      </w:divBdr>
    </w:div>
    <w:div w:id="1055279244">
      <w:bodyDiv w:val="1"/>
      <w:marLeft w:val="0"/>
      <w:marRight w:val="0"/>
      <w:marTop w:val="0"/>
      <w:marBottom w:val="0"/>
      <w:divBdr>
        <w:top w:val="none" w:sz="0" w:space="0" w:color="auto"/>
        <w:left w:val="none" w:sz="0" w:space="0" w:color="auto"/>
        <w:bottom w:val="none" w:sz="0" w:space="0" w:color="auto"/>
        <w:right w:val="none" w:sz="0" w:space="0" w:color="auto"/>
      </w:divBdr>
    </w:div>
    <w:div w:id="1115248343">
      <w:bodyDiv w:val="1"/>
      <w:marLeft w:val="0"/>
      <w:marRight w:val="0"/>
      <w:marTop w:val="0"/>
      <w:marBottom w:val="0"/>
      <w:divBdr>
        <w:top w:val="none" w:sz="0" w:space="0" w:color="auto"/>
        <w:left w:val="none" w:sz="0" w:space="0" w:color="auto"/>
        <w:bottom w:val="none" w:sz="0" w:space="0" w:color="auto"/>
        <w:right w:val="none" w:sz="0" w:space="0" w:color="auto"/>
      </w:divBdr>
      <w:divsChild>
        <w:div w:id="171995469">
          <w:marLeft w:val="0"/>
          <w:marRight w:val="0"/>
          <w:marTop w:val="0"/>
          <w:marBottom w:val="0"/>
          <w:divBdr>
            <w:top w:val="none" w:sz="0" w:space="0" w:color="auto"/>
            <w:left w:val="none" w:sz="0" w:space="12" w:color="auto"/>
            <w:bottom w:val="none" w:sz="0" w:space="0" w:color="auto"/>
            <w:right w:val="single" w:sz="18" w:space="6" w:color="6CE26C"/>
          </w:divBdr>
        </w:div>
        <w:div w:id="878930876">
          <w:marLeft w:val="0"/>
          <w:marRight w:val="0"/>
          <w:marTop w:val="0"/>
          <w:marBottom w:val="0"/>
          <w:divBdr>
            <w:top w:val="none" w:sz="0" w:space="0" w:color="auto"/>
            <w:left w:val="none" w:sz="0" w:space="12" w:color="auto"/>
            <w:bottom w:val="none" w:sz="0" w:space="0" w:color="auto"/>
            <w:right w:val="single" w:sz="18" w:space="6" w:color="6CE26C"/>
          </w:divBdr>
        </w:div>
        <w:div w:id="877474580">
          <w:marLeft w:val="0"/>
          <w:marRight w:val="0"/>
          <w:marTop w:val="0"/>
          <w:marBottom w:val="0"/>
          <w:divBdr>
            <w:top w:val="none" w:sz="0" w:space="0" w:color="auto"/>
            <w:left w:val="none" w:sz="0" w:space="12" w:color="auto"/>
            <w:bottom w:val="none" w:sz="0" w:space="0" w:color="auto"/>
            <w:right w:val="single" w:sz="18" w:space="6" w:color="6CE26C"/>
          </w:divBdr>
        </w:div>
        <w:div w:id="295835803">
          <w:marLeft w:val="0"/>
          <w:marRight w:val="0"/>
          <w:marTop w:val="0"/>
          <w:marBottom w:val="0"/>
          <w:divBdr>
            <w:top w:val="none" w:sz="0" w:space="0" w:color="auto"/>
            <w:left w:val="none" w:sz="0" w:space="12" w:color="auto"/>
            <w:bottom w:val="none" w:sz="0" w:space="0" w:color="auto"/>
            <w:right w:val="single" w:sz="18" w:space="6" w:color="6CE26C"/>
          </w:divBdr>
        </w:div>
      </w:divsChild>
    </w:div>
    <w:div w:id="1123697990">
      <w:bodyDiv w:val="1"/>
      <w:marLeft w:val="0"/>
      <w:marRight w:val="0"/>
      <w:marTop w:val="0"/>
      <w:marBottom w:val="0"/>
      <w:divBdr>
        <w:top w:val="none" w:sz="0" w:space="0" w:color="auto"/>
        <w:left w:val="none" w:sz="0" w:space="0" w:color="auto"/>
        <w:bottom w:val="none" w:sz="0" w:space="0" w:color="auto"/>
        <w:right w:val="none" w:sz="0" w:space="0" w:color="auto"/>
      </w:divBdr>
    </w:div>
    <w:div w:id="1161040937">
      <w:bodyDiv w:val="1"/>
      <w:marLeft w:val="0"/>
      <w:marRight w:val="0"/>
      <w:marTop w:val="0"/>
      <w:marBottom w:val="0"/>
      <w:divBdr>
        <w:top w:val="none" w:sz="0" w:space="0" w:color="auto"/>
        <w:left w:val="none" w:sz="0" w:space="0" w:color="auto"/>
        <w:bottom w:val="none" w:sz="0" w:space="0" w:color="auto"/>
        <w:right w:val="none" w:sz="0" w:space="0" w:color="auto"/>
      </w:divBdr>
    </w:div>
    <w:div w:id="1197155001">
      <w:bodyDiv w:val="1"/>
      <w:marLeft w:val="0"/>
      <w:marRight w:val="0"/>
      <w:marTop w:val="0"/>
      <w:marBottom w:val="0"/>
      <w:divBdr>
        <w:top w:val="none" w:sz="0" w:space="0" w:color="auto"/>
        <w:left w:val="none" w:sz="0" w:space="0" w:color="auto"/>
        <w:bottom w:val="none" w:sz="0" w:space="0" w:color="auto"/>
        <w:right w:val="none" w:sz="0" w:space="0" w:color="auto"/>
      </w:divBdr>
    </w:div>
    <w:div w:id="1206530649">
      <w:bodyDiv w:val="1"/>
      <w:marLeft w:val="0"/>
      <w:marRight w:val="0"/>
      <w:marTop w:val="0"/>
      <w:marBottom w:val="0"/>
      <w:divBdr>
        <w:top w:val="none" w:sz="0" w:space="0" w:color="auto"/>
        <w:left w:val="none" w:sz="0" w:space="0" w:color="auto"/>
        <w:bottom w:val="none" w:sz="0" w:space="0" w:color="auto"/>
        <w:right w:val="none" w:sz="0" w:space="0" w:color="auto"/>
      </w:divBdr>
    </w:div>
    <w:div w:id="1238828739">
      <w:bodyDiv w:val="1"/>
      <w:marLeft w:val="0"/>
      <w:marRight w:val="0"/>
      <w:marTop w:val="0"/>
      <w:marBottom w:val="0"/>
      <w:divBdr>
        <w:top w:val="none" w:sz="0" w:space="0" w:color="auto"/>
        <w:left w:val="none" w:sz="0" w:space="0" w:color="auto"/>
        <w:bottom w:val="none" w:sz="0" w:space="0" w:color="auto"/>
        <w:right w:val="none" w:sz="0" w:space="0" w:color="auto"/>
      </w:divBdr>
    </w:div>
    <w:div w:id="1239634234">
      <w:bodyDiv w:val="1"/>
      <w:marLeft w:val="0"/>
      <w:marRight w:val="0"/>
      <w:marTop w:val="0"/>
      <w:marBottom w:val="0"/>
      <w:divBdr>
        <w:top w:val="none" w:sz="0" w:space="0" w:color="auto"/>
        <w:left w:val="none" w:sz="0" w:space="0" w:color="auto"/>
        <w:bottom w:val="none" w:sz="0" w:space="0" w:color="auto"/>
        <w:right w:val="none" w:sz="0" w:space="0" w:color="auto"/>
      </w:divBdr>
    </w:div>
    <w:div w:id="1282299680">
      <w:bodyDiv w:val="1"/>
      <w:marLeft w:val="0"/>
      <w:marRight w:val="0"/>
      <w:marTop w:val="0"/>
      <w:marBottom w:val="0"/>
      <w:divBdr>
        <w:top w:val="none" w:sz="0" w:space="0" w:color="auto"/>
        <w:left w:val="none" w:sz="0" w:space="0" w:color="auto"/>
        <w:bottom w:val="none" w:sz="0" w:space="0" w:color="auto"/>
        <w:right w:val="none" w:sz="0" w:space="0" w:color="auto"/>
      </w:divBdr>
    </w:div>
    <w:div w:id="1297763132">
      <w:bodyDiv w:val="1"/>
      <w:marLeft w:val="0"/>
      <w:marRight w:val="0"/>
      <w:marTop w:val="0"/>
      <w:marBottom w:val="0"/>
      <w:divBdr>
        <w:top w:val="none" w:sz="0" w:space="0" w:color="auto"/>
        <w:left w:val="none" w:sz="0" w:space="0" w:color="auto"/>
        <w:bottom w:val="none" w:sz="0" w:space="0" w:color="auto"/>
        <w:right w:val="none" w:sz="0" w:space="0" w:color="auto"/>
      </w:divBdr>
    </w:div>
    <w:div w:id="1324813882">
      <w:bodyDiv w:val="1"/>
      <w:marLeft w:val="0"/>
      <w:marRight w:val="0"/>
      <w:marTop w:val="0"/>
      <w:marBottom w:val="0"/>
      <w:divBdr>
        <w:top w:val="none" w:sz="0" w:space="0" w:color="auto"/>
        <w:left w:val="none" w:sz="0" w:space="0" w:color="auto"/>
        <w:bottom w:val="none" w:sz="0" w:space="0" w:color="auto"/>
        <w:right w:val="none" w:sz="0" w:space="0" w:color="auto"/>
      </w:divBdr>
    </w:div>
    <w:div w:id="1325551019">
      <w:bodyDiv w:val="1"/>
      <w:marLeft w:val="0"/>
      <w:marRight w:val="0"/>
      <w:marTop w:val="0"/>
      <w:marBottom w:val="0"/>
      <w:divBdr>
        <w:top w:val="none" w:sz="0" w:space="0" w:color="auto"/>
        <w:left w:val="none" w:sz="0" w:space="0" w:color="auto"/>
        <w:bottom w:val="none" w:sz="0" w:space="0" w:color="auto"/>
        <w:right w:val="none" w:sz="0" w:space="0" w:color="auto"/>
      </w:divBdr>
      <w:divsChild>
        <w:div w:id="1119954128">
          <w:marLeft w:val="0"/>
          <w:marRight w:val="0"/>
          <w:marTop w:val="0"/>
          <w:marBottom w:val="0"/>
          <w:divBdr>
            <w:top w:val="none" w:sz="0" w:space="0" w:color="auto"/>
            <w:left w:val="none" w:sz="0" w:space="0" w:color="auto"/>
            <w:bottom w:val="none" w:sz="0" w:space="0" w:color="auto"/>
            <w:right w:val="none" w:sz="0" w:space="0" w:color="auto"/>
          </w:divBdr>
          <w:divsChild>
            <w:div w:id="1755011270">
              <w:marLeft w:val="0"/>
              <w:marRight w:val="0"/>
              <w:marTop w:val="0"/>
              <w:marBottom w:val="0"/>
              <w:divBdr>
                <w:top w:val="none" w:sz="0" w:space="0" w:color="auto"/>
                <w:left w:val="none" w:sz="0" w:space="0" w:color="auto"/>
                <w:bottom w:val="none" w:sz="0" w:space="0" w:color="auto"/>
                <w:right w:val="none" w:sz="0" w:space="0" w:color="auto"/>
              </w:divBdr>
              <w:divsChild>
                <w:div w:id="34329011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50260735">
      <w:bodyDiv w:val="1"/>
      <w:marLeft w:val="0"/>
      <w:marRight w:val="0"/>
      <w:marTop w:val="0"/>
      <w:marBottom w:val="0"/>
      <w:divBdr>
        <w:top w:val="none" w:sz="0" w:space="0" w:color="auto"/>
        <w:left w:val="none" w:sz="0" w:space="0" w:color="auto"/>
        <w:bottom w:val="none" w:sz="0" w:space="0" w:color="auto"/>
        <w:right w:val="none" w:sz="0" w:space="0" w:color="auto"/>
      </w:divBdr>
      <w:divsChild>
        <w:div w:id="1060052605">
          <w:marLeft w:val="0"/>
          <w:marRight w:val="0"/>
          <w:marTop w:val="0"/>
          <w:marBottom w:val="225"/>
          <w:divBdr>
            <w:top w:val="none" w:sz="0" w:space="0" w:color="auto"/>
            <w:left w:val="none" w:sz="0" w:space="0" w:color="auto"/>
            <w:bottom w:val="none" w:sz="0" w:space="0" w:color="auto"/>
            <w:right w:val="none" w:sz="0" w:space="0" w:color="auto"/>
          </w:divBdr>
          <w:divsChild>
            <w:div w:id="1778527364">
              <w:marLeft w:val="15"/>
              <w:marRight w:val="0"/>
              <w:marTop w:val="0"/>
              <w:marBottom w:val="0"/>
              <w:divBdr>
                <w:top w:val="none" w:sz="0" w:space="0" w:color="auto"/>
                <w:left w:val="none" w:sz="0" w:space="0" w:color="auto"/>
                <w:bottom w:val="none" w:sz="0" w:space="0" w:color="auto"/>
                <w:right w:val="none" w:sz="0" w:space="0" w:color="auto"/>
              </w:divBdr>
            </w:div>
            <w:div w:id="1188758433">
              <w:marLeft w:val="0"/>
              <w:marRight w:val="0"/>
              <w:marTop w:val="0"/>
              <w:marBottom w:val="225"/>
              <w:divBdr>
                <w:top w:val="none" w:sz="0" w:space="0" w:color="auto"/>
                <w:left w:val="none" w:sz="0" w:space="0" w:color="auto"/>
                <w:bottom w:val="none" w:sz="0" w:space="0" w:color="auto"/>
                <w:right w:val="none" w:sz="0" w:space="0" w:color="auto"/>
              </w:divBdr>
            </w:div>
          </w:divsChild>
        </w:div>
        <w:div w:id="1201943801">
          <w:marLeft w:val="0"/>
          <w:marRight w:val="0"/>
          <w:marTop w:val="0"/>
          <w:marBottom w:val="0"/>
          <w:divBdr>
            <w:top w:val="single" w:sz="6" w:space="4" w:color="F6F6F6"/>
            <w:left w:val="single" w:sz="6" w:space="0" w:color="F6F6F6"/>
            <w:bottom w:val="single" w:sz="6" w:space="0" w:color="F6F6F6"/>
            <w:right w:val="single" w:sz="6" w:space="0" w:color="F6F6F6"/>
          </w:divBdr>
          <w:divsChild>
            <w:div w:id="525486407">
              <w:marLeft w:val="0"/>
              <w:marRight w:val="0"/>
              <w:marTop w:val="0"/>
              <w:marBottom w:val="0"/>
              <w:divBdr>
                <w:top w:val="none" w:sz="0" w:space="0" w:color="auto"/>
                <w:left w:val="none" w:sz="0" w:space="0" w:color="auto"/>
                <w:bottom w:val="none" w:sz="0" w:space="0" w:color="auto"/>
                <w:right w:val="none" w:sz="0" w:space="0" w:color="auto"/>
              </w:divBdr>
              <w:divsChild>
                <w:div w:id="2116899453">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1392342887">
      <w:bodyDiv w:val="1"/>
      <w:marLeft w:val="0"/>
      <w:marRight w:val="0"/>
      <w:marTop w:val="0"/>
      <w:marBottom w:val="0"/>
      <w:divBdr>
        <w:top w:val="none" w:sz="0" w:space="0" w:color="auto"/>
        <w:left w:val="none" w:sz="0" w:space="0" w:color="auto"/>
        <w:bottom w:val="none" w:sz="0" w:space="0" w:color="auto"/>
        <w:right w:val="none" w:sz="0" w:space="0" w:color="auto"/>
      </w:divBdr>
    </w:div>
    <w:div w:id="1397317778">
      <w:bodyDiv w:val="1"/>
      <w:marLeft w:val="0"/>
      <w:marRight w:val="0"/>
      <w:marTop w:val="0"/>
      <w:marBottom w:val="0"/>
      <w:divBdr>
        <w:top w:val="none" w:sz="0" w:space="0" w:color="auto"/>
        <w:left w:val="none" w:sz="0" w:space="0" w:color="auto"/>
        <w:bottom w:val="none" w:sz="0" w:space="0" w:color="auto"/>
        <w:right w:val="none" w:sz="0" w:space="0" w:color="auto"/>
      </w:divBdr>
    </w:div>
    <w:div w:id="1459645358">
      <w:bodyDiv w:val="1"/>
      <w:marLeft w:val="0"/>
      <w:marRight w:val="0"/>
      <w:marTop w:val="0"/>
      <w:marBottom w:val="0"/>
      <w:divBdr>
        <w:top w:val="none" w:sz="0" w:space="0" w:color="auto"/>
        <w:left w:val="none" w:sz="0" w:space="0" w:color="auto"/>
        <w:bottom w:val="none" w:sz="0" w:space="0" w:color="auto"/>
        <w:right w:val="none" w:sz="0" w:space="0" w:color="auto"/>
      </w:divBdr>
    </w:div>
    <w:div w:id="1540237178">
      <w:bodyDiv w:val="1"/>
      <w:marLeft w:val="0"/>
      <w:marRight w:val="0"/>
      <w:marTop w:val="0"/>
      <w:marBottom w:val="0"/>
      <w:divBdr>
        <w:top w:val="none" w:sz="0" w:space="0" w:color="auto"/>
        <w:left w:val="none" w:sz="0" w:space="0" w:color="auto"/>
        <w:bottom w:val="none" w:sz="0" w:space="0" w:color="auto"/>
        <w:right w:val="none" w:sz="0" w:space="0" w:color="auto"/>
      </w:divBdr>
    </w:div>
    <w:div w:id="1545213149">
      <w:bodyDiv w:val="1"/>
      <w:marLeft w:val="0"/>
      <w:marRight w:val="0"/>
      <w:marTop w:val="0"/>
      <w:marBottom w:val="0"/>
      <w:divBdr>
        <w:top w:val="none" w:sz="0" w:space="0" w:color="auto"/>
        <w:left w:val="none" w:sz="0" w:space="0" w:color="auto"/>
        <w:bottom w:val="none" w:sz="0" w:space="0" w:color="auto"/>
        <w:right w:val="none" w:sz="0" w:space="0" w:color="auto"/>
      </w:divBdr>
    </w:div>
    <w:div w:id="1606887989">
      <w:bodyDiv w:val="1"/>
      <w:marLeft w:val="0"/>
      <w:marRight w:val="0"/>
      <w:marTop w:val="0"/>
      <w:marBottom w:val="0"/>
      <w:divBdr>
        <w:top w:val="none" w:sz="0" w:space="0" w:color="auto"/>
        <w:left w:val="none" w:sz="0" w:space="0" w:color="auto"/>
        <w:bottom w:val="none" w:sz="0" w:space="0" w:color="auto"/>
        <w:right w:val="none" w:sz="0" w:space="0" w:color="auto"/>
      </w:divBdr>
    </w:div>
    <w:div w:id="1630278875">
      <w:bodyDiv w:val="1"/>
      <w:marLeft w:val="0"/>
      <w:marRight w:val="0"/>
      <w:marTop w:val="0"/>
      <w:marBottom w:val="0"/>
      <w:divBdr>
        <w:top w:val="none" w:sz="0" w:space="0" w:color="auto"/>
        <w:left w:val="none" w:sz="0" w:space="0" w:color="auto"/>
        <w:bottom w:val="none" w:sz="0" w:space="0" w:color="auto"/>
        <w:right w:val="none" w:sz="0" w:space="0" w:color="auto"/>
      </w:divBdr>
    </w:div>
    <w:div w:id="1643997631">
      <w:bodyDiv w:val="1"/>
      <w:marLeft w:val="0"/>
      <w:marRight w:val="0"/>
      <w:marTop w:val="0"/>
      <w:marBottom w:val="0"/>
      <w:divBdr>
        <w:top w:val="none" w:sz="0" w:space="0" w:color="auto"/>
        <w:left w:val="none" w:sz="0" w:space="0" w:color="auto"/>
        <w:bottom w:val="none" w:sz="0" w:space="0" w:color="auto"/>
        <w:right w:val="none" w:sz="0" w:space="0" w:color="auto"/>
      </w:divBdr>
    </w:div>
    <w:div w:id="1744832478">
      <w:bodyDiv w:val="1"/>
      <w:marLeft w:val="0"/>
      <w:marRight w:val="0"/>
      <w:marTop w:val="0"/>
      <w:marBottom w:val="0"/>
      <w:divBdr>
        <w:top w:val="none" w:sz="0" w:space="0" w:color="auto"/>
        <w:left w:val="none" w:sz="0" w:space="0" w:color="auto"/>
        <w:bottom w:val="none" w:sz="0" w:space="0" w:color="auto"/>
        <w:right w:val="none" w:sz="0" w:space="0" w:color="auto"/>
      </w:divBdr>
    </w:div>
    <w:div w:id="1835145329">
      <w:bodyDiv w:val="1"/>
      <w:marLeft w:val="0"/>
      <w:marRight w:val="0"/>
      <w:marTop w:val="0"/>
      <w:marBottom w:val="0"/>
      <w:divBdr>
        <w:top w:val="none" w:sz="0" w:space="0" w:color="auto"/>
        <w:left w:val="none" w:sz="0" w:space="0" w:color="auto"/>
        <w:bottom w:val="none" w:sz="0" w:space="0" w:color="auto"/>
        <w:right w:val="none" w:sz="0" w:space="0" w:color="auto"/>
      </w:divBdr>
    </w:div>
    <w:div w:id="1909924932">
      <w:bodyDiv w:val="1"/>
      <w:marLeft w:val="0"/>
      <w:marRight w:val="0"/>
      <w:marTop w:val="0"/>
      <w:marBottom w:val="0"/>
      <w:divBdr>
        <w:top w:val="none" w:sz="0" w:space="0" w:color="auto"/>
        <w:left w:val="none" w:sz="0" w:space="0" w:color="auto"/>
        <w:bottom w:val="none" w:sz="0" w:space="0" w:color="auto"/>
        <w:right w:val="none" w:sz="0" w:space="0" w:color="auto"/>
      </w:divBdr>
    </w:div>
    <w:div w:id="1964577532">
      <w:bodyDiv w:val="1"/>
      <w:marLeft w:val="0"/>
      <w:marRight w:val="0"/>
      <w:marTop w:val="0"/>
      <w:marBottom w:val="0"/>
      <w:divBdr>
        <w:top w:val="none" w:sz="0" w:space="0" w:color="auto"/>
        <w:left w:val="none" w:sz="0" w:space="0" w:color="auto"/>
        <w:bottom w:val="none" w:sz="0" w:space="0" w:color="auto"/>
        <w:right w:val="none" w:sz="0" w:space="0" w:color="auto"/>
      </w:divBdr>
    </w:div>
    <w:div w:id="1968003381">
      <w:bodyDiv w:val="1"/>
      <w:marLeft w:val="0"/>
      <w:marRight w:val="0"/>
      <w:marTop w:val="0"/>
      <w:marBottom w:val="0"/>
      <w:divBdr>
        <w:top w:val="none" w:sz="0" w:space="0" w:color="auto"/>
        <w:left w:val="none" w:sz="0" w:space="0" w:color="auto"/>
        <w:bottom w:val="none" w:sz="0" w:space="0" w:color="auto"/>
        <w:right w:val="none" w:sz="0" w:space="0" w:color="auto"/>
      </w:divBdr>
      <w:divsChild>
        <w:div w:id="128480824">
          <w:marLeft w:val="0"/>
          <w:marRight w:val="0"/>
          <w:marTop w:val="0"/>
          <w:marBottom w:val="0"/>
          <w:divBdr>
            <w:top w:val="none" w:sz="0" w:space="0" w:color="auto"/>
            <w:left w:val="none" w:sz="0" w:space="0" w:color="auto"/>
            <w:bottom w:val="none" w:sz="0" w:space="0" w:color="auto"/>
            <w:right w:val="none" w:sz="0" w:space="0" w:color="auto"/>
          </w:divBdr>
          <w:divsChild>
            <w:div w:id="1908103084">
              <w:marLeft w:val="0"/>
              <w:marRight w:val="0"/>
              <w:marTop w:val="0"/>
              <w:marBottom w:val="0"/>
              <w:divBdr>
                <w:top w:val="none" w:sz="0" w:space="0" w:color="auto"/>
                <w:left w:val="none" w:sz="0" w:space="0" w:color="auto"/>
                <w:bottom w:val="none" w:sz="0" w:space="0" w:color="auto"/>
                <w:right w:val="none" w:sz="0" w:space="0" w:color="auto"/>
              </w:divBdr>
              <w:divsChild>
                <w:div w:id="58013745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26638244">
      <w:bodyDiv w:val="1"/>
      <w:marLeft w:val="0"/>
      <w:marRight w:val="0"/>
      <w:marTop w:val="0"/>
      <w:marBottom w:val="0"/>
      <w:divBdr>
        <w:top w:val="none" w:sz="0" w:space="0" w:color="auto"/>
        <w:left w:val="none" w:sz="0" w:space="0" w:color="auto"/>
        <w:bottom w:val="none" w:sz="0" w:space="0" w:color="auto"/>
        <w:right w:val="none" w:sz="0" w:space="0" w:color="auto"/>
      </w:divBdr>
      <w:divsChild>
        <w:div w:id="1615482008">
          <w:marLeft w:val="0"/>
          <w:marRight w:val="0"/>
          <w:marTop w:val="0"/>
          <w:marBottom w:val="0"/>
          <w:divBdr>
            <w:top w:val="none" w:sz="0" w:space="0" w:color="auto"/>
            <w:left w:val="none" w:sz="0" w:space="0" w:color="auto"/>
            <w:bottom w:val="none" w:sz="0" w:space="0" w:color="auto"/>
            <w:right w:val="none" w:sz="0" w:space="0" w:color="auto"/>
          </w:divBdr>
          <w:divsChild>
            <w:div w:id="1189371589">
              <w:marLeft w:val="0"/>
              <w:marRight w:val="0"/>
              <w:marTop w:val="0"/>
              <w:marBottom w:val="0"/>
              <w:divBdr>
                <w:top w:val="none" w:sz="0" w:space="0" w:color="auto"/>
                <w:left w:val="none" w:sz="0" w:space="0" w:color="auto"/>
                <w:bottom w:val="none" w:sz="0" w:space="0" w:color="auto"/>
                <w:right w:val="none" w:sz="0" w:space="0" w:color="auto"/>
              </w:divBdr>
              <w:divsChild>
                <w:div w:id="598655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52681866">
      <w:bodyDiv w:val="1"/>
      <w:marLeft w:val="0"/>
      <w:marRight w:val="0"/>
      <w:marTop w:val="0"/>
      <w:marBottom w:val="0"/>
      <w:divBdr>
        <w:top w:val="none" w:sz="0" w:space="0" w:color="auto"/>
        <w:left w:val="none" w:sz="0" w:space="0" w:color="auto"/>
        <w:bottom w:val="none" w:sz="0" w:space="0" w:color="auto"/>
        <w:right w:val="none" w:sz="0" w:space="0" w:color="auto"/>
      </w:divBdr>
    </w:div>
    <w:div w:id="2093351917">
      <w:bodyDiv w:val="1"/>
      <w:marLeft w:val="0"/>
      <w:marRight w:val="0"/>
      <w:marTop w:val="0"/>
      <w:marBottom w:val="0"/>
      <w:divBdr>
        <w:top w:val="none" w:sz="0" w:space="0" w:color="auto"/>
        <w:left w:val="none" w:sz="0" w:space="0" w:color="auto"/>
        <w:bottom w:val="none" w:sz="0" w:space="0" w:color="auto"/>
        <w:right w:val="none" w:sz="0" w:space="0" w:color="auto"/>
      </w:divBdr>
    </w:div>
    <w:div w:id="2133816074">
      <w:bodyDiv w:val="1"/>
      <w:marLeft w:val="0"/>
      <w:marRight w:val="0"/>
      <w:marTop w:val="0"/>
      <w:marBottom w:val="0"/>
      <w:divBdr>
        <w:top w:val="none" w:sz="0" w:space="0" w:color="auto"/>
        <w:left w:val="none" w:sz="0" w:space="0" w:color="auto"/>
        <w:bottom w:val="none" w:sz="0" w:space="0" w:color="auto"/>
        <w:right w:val="none" w:sz="0" w:space="0" w:color="auto"/>
      </w:divBdr>
    </w:div>
    <w:div w:id="214704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1" Type="http://schemas.openxmlformats.org/officeDocument/2006/relationships/package" Target="embeddings/Microsoft_Visio_Drawing.vsdx"/><Relationship Id="rId42" Type="http://schemas.openxmlformats.org/officeDocument/2006/relationships/oleObject" Target="embeddings/oleObject14.bin"/><Relationship Id="rId63" Type="http://schemas.openxmlformats.org/officeDocument/2006/relationships/oleObject" Target="embeddings/oleObject24.bin"/><Relationship Id="rId84" Type="http://schemas.openxmlformats.org/officeDocument/2006/relationships/oleObject" Target="embeddings/oleObject28.bin"/><Relationship Id="rId138" Type="http://schemas.openxmlformats.org/officeDocument/2006/relationships/oleObject" Target="embeddings/oleObject54.bin"/><Relationship Id="rId159" Type="http://schemas.openxmlformats.org/officeDocument/2006/relationships/image" Target="media/image77.emf"/><Relationship Id="rId170" Type="http://schemas.openxmlformats.org/officeDocument/2006/relationships/oleObject" Target="embeddings/oleObject70.bin"/><Relationship Id="rId191" Type="http://schemas.openxmlformats.org/officeDocument/2006/relationships/image" Target="media/image92.png"/><Relationship Id="rId107" Type="http://schemas.openxmlformats.org/officeDocument/2006/relationships/oleObject" Target="embeddings/oleObject39.bin"/><Relationship Id="rId11" Type="http://schemas.microsoft.com/office/2018/08/relationships/commentsExtensible" Target="commentsExtensible.xml"/><Relationship Id="rId32" Type="http://schemas.openxmlformats.org/officeDocument/2006/relationships/oleObject" Target="embeddings/oleObject9.bin"/><Relationship Id="rId53" Type="http://schemas.openxmlformats.org/officeDocument/2006/relationships/oleObject" Target="embeddings/oleObject20.bin"/><Relationship Id="rId74" Type="http://schemas.openxmlformats.org/officeDocument/2006/relationships/image" Target="media/image33.png"/><Relationship Id="rId128" Type="http://schemas.openxmlformats.org/officeDocument/2006/relationships/oleObject" Target="embeddings/oleObject49.bin"/><Relationship Id="rId149" Type="http://schemas.openxmlformats.org/officeDocument/2006/relationships/image" Target="media/image72.wmf"/><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package" Target="embeddings/Microsoft_Visio_Drawing7.vsdx"/><Relationship Id="rId181" Type="http://schemas.openxmlformats.org/officeDocument/2006/relationships/image" Target="media/image87.wmf"/><Relationship Id="rId22" Type="http://schemas.openxmlformats.org/officeDocument/2006/relationships/image" Target="media/image6.png"/><Relationship Id="rId43" Type="http://schemas.openxmlformats.org/officeDocument/2006/relationships/image" Target="media/image17.wmf"/><Relationship Id="rId64" Type="http://schemas.openxmlformats.org/officeDocument/2006/relationships/image" Target="media/image27.wmf"/><Relationship Id="rId118" Type="http://schemas.openxmlformats.org/officeDocument/2006/relationships/oleObject" Target="embeddings/oleObject45.bin"/><Relationship Id="rId139" Type="http://schemas.openxmlformats.org/officeDocument/2006/relationships/image" Target="media/image67.wmf"/><Relationship Id="rId85" Type="http://schemas.openxmlformats.org/officeDocument/2006/relationships/image" Target="media/image41.wmf"/><Relationship Id="rId150" Type="http://schemas.openxmlformats.org/officeDocument/2006/relationships/oleObject" Target="embeddings/oleObject60.bin"/><Relationship Id="rId171" Type="http://schemas.openxmlformats.org/officeDocument/2006/relationships/image" Target="media/image82.wmf"/><Relationship Id="rId192" Type="http://schemas.openxmlformats.org/officeDocument/2006/relationships/header" Target="header1.xml"/><Relationship Id="rId12" Type="http://schemas.openxmlformats.org/officeDocument/2006/relationships/image" Target="media/image1.wmf"/><Relationship Id="rId33" Type="http://schemas.openxmlformats.org/officeDocument/2006/relationships/image" Target="media/image12.wmf"/><Relationship Id="rId108" Type="http://schemas.openxmlformats.org/officeDocument/2006/relationships/image" Target="media/image52.wmf"/><Relationship Id="rId129" Type="http://schemas.openxmlformats.org/officeDocument/2006/relationships/image" Target="media/image62.wmf"/><Relationship Id="rId54" Type="http://schemas.openxmlformats.org/officeDocument/2006/relationships/image" Target="media/image22.wmf"/><Relationship Id="rId75" Type="http://schemas.openxmlformats.org/officeDocument/2006/relationships/image" Target="media/image34.gif"/><Relationship Id="rId96" Type="http://schemas.openxmlformats.org/officeDocument/2006/relationships/oleObject" Target="embeddings/oleObject33.bin"/><Relationship Id="rId140" Type="http://schemas.openxmlformats.org/officeDocument/2006/relationships/oleObject" Target="embeddings/oleObject55.bin"/><Relationship Id="rId161" Type="http://schemas.openxmlformats.org/officeDocument/2006/relationships/image" Target="media/image78.wmf"/><Relationship Id="rId182" Type="http://schemas.openxmlformats.org/officeDocument/2006/relationships/oleObject" Target="embeddings/oleObject76.bin"/><Relationship Id="rId6" Type="http://schemas.openxmlformats.org/officeDocument/2006/relationships/footnotes" Target="footnotes.xml"/><Relationship Id="rId23" Type="http://schemas.openxmlformats.org/officeDocument/2006/relationships/image" Target="media/image7.wmf"/><Relationship Id="rId119" Type="http://schemas.openxmlformats.org/officeDocument/2006/relationships/image" Target="media/image57.wmf"/><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oleObject" Target="embeddings/oleObject29.bin"/><Relationship Id="rId130" Type="http://schemas.openxmlformats.org/officeDocument/2006/relationships/oleObject" Target="embeddings/oleObject50.bin"/><Relationship Id="rId151" Type="http://schemas.openxmlformats.org/officeDocument/2006/relationships/image" Target="media/image73.wmf"/><Relationship Id="rId172" Type="http://schemas.openxmlformats.org/officeDocument/2006/relationships/oleObject" Target="embeddings/oleObject71.bin"/><Relationship Id="rId193" Type="http://schemas.openxmlformats.org/officeDocument/2006/relationships/header" Target="header2.xml"/><Relationship Id="rId13" Type="http://schemas.openxmlformats.org/officeDocument/2006/relationships/oleObject" Target="embeddings/oleObject1.bin"/><Relationship Id="rId109" Type="http://schemas.openxmlformats.org/officeDocument/2006/relationships/oleObject" Target="embeddings/oleObject40.bin"/><Relationship Id="rId34" Type="http://schemas.openxmlformats.org/officeDocument/2006/relationships/oleObject" Target="embeddings/oleObject10.bin"/><Relationship Id="rId55" Type="http://schemas.openxmlformats.org/officeDocument/2006/relationships/oleObject" Target="embeddings/oleObject21.bin"/><Relationship Id="rId76" Type="http://schemas.openxmlformats.org/officeDocument/2006/relationships/image" Target="media/image35.png"/><Relationship Id="rId97" Type="http://schemas.openxmlformats.org/officeDocument/2006/relationships/image" Target="media/image47.wmf"/><Relationship Id="rId120" Type="http://schemas.openxmlformats.org/officeDocument/2006/relationships/oleObject" Target="embeddings/oleObject46.bin"/><Relationship Id="rId141" Type="http://schemas.openxmlformats.org/officeDocument/2006/relationships/image" Target="media/image68.wmf"/><Relationship Id="rId7" Type="http://schemas.openxmlformats.org/officeDocument/2006/relationships/endnotes" Target="endnotes.xml"/><Relationship Id="rId71" Type="http://schemas.openxmlformats.org/officeDocument/2006/relationships/package" Target="embeddings/Microsoft_Visio_Drawing4.vsdx"/><Relationship Id="rId92" Type="http://schemas.openxmlformats.org/officeDocument/2006/relationships/package" Target="embeddings/Microsoft_Visio_Drawing5.vsdx"/><Relationship Id="rId162" Type="http://schemas.openxmlformats.org/officeDocument/2006/relationships/oleObject" Target="embeddings/oleObject65.bin"/><Relationship Id="rId183" Type="http://schemas.openxmlformats.org/officeDocument/2006/relationships/image" Target="media/image88.wmf"/><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oleObject" Target="embeddings/oleObject16.bin"/><Relationship Id="rId66" Type="http://schemas.openxmlformats.org/officeDocument/2006/relationships/image" Target="media/image28.emf"/><Relationship Id="rId87" Type="http://schemas.openxmlformats.org/officeDocument/2006/relationships/oleObject" Target="embeddings/oleObject30.bin"/><Relationship Id="rId110" Type="http://schemas.openxmlformats.org/officeDocument/2006/relationships/image" Target="media/image53.wmf"/><Relationship Id="rId115" Type="http://schemas.openxmlformats.org/officeDocument/2006/relationships/oleObject" Target="embeddings/oleObject43.bin"/><Relationship Id="rId131" Type="http://schemas.openxmlformats.org/officeDocument/2006/relationships/image" Target="media/image63.wmf"/><Relationship Id="rId136" Type="http://schemas.openxmlformats.org/officeDocument/2006/relationships/oleObject" Target="embeddings/oleObject53.bin"/><Relationship Id="rId157" Type="http://schemas.openxmlformats.org/officeDocument/2006/relationships/image" Target="media/image76.wmf"/><Relationship Id="rId178" Type="http://schemas.openxmlformats.org/officeDocument/2006/relationships/oleObject" Target="embeddings/oleObject74.bin"/><Relationship Id="rId61" Type="http://schemas.openxmlformats.org/officeDocument/2006/relationships/oleObject" Target="embeddings/oleObject23.bin"/><Relationship Id="rId82" Type="http://schemas.openxmlformats.org/officeDocument/2006/relationships/oleObject" Target="embeddings/oleObject27.bin"/><Relationship Id="rId152" Type="http://schemas.openxmlformats.org/officeDocument/2006/relationships/oleObject" Target="embeddings/oleObject61.bin"/><Relationship Id="rId173" Type="http://schemas.openxmlformats.org/officeDocument/2006/relationships/image" Target="media/image83.wmf"/><Relationship Id="rId194" Type="http://schemas.openxmlformats.org/officeDocument/2006/relationships/footer" Target="footer1.xml"/><Relationship Id="rId199" Type="http://schemas.microsoft.com/office/2011/relationships/people" Target="people.xml"/><Relationship Id="rId19" Type="http://schemas.openxmlformats.org/officeDocument/2006/relationships/oleObject" Target="embeddings/oleObject4.bin"/><Relationship Id="rId14" Type="http://schemas.openxmlformats.org/officeDocument/2006/relationships/image" Target="media/image2.wmf"/><Relationship Id="rId30" Type="http://schemas.openxmlformats.org/officeDocument/2006/relationships/oleObject" Target="embeddings/oleObject8.bin"/><Relationship Id="rId35" Type="http://schemas.openxmlformats.org/officeDocument/2006/relationships/image" Target="media/image13.wmf"/><Relationship Id="rId56" Type="http://schemas.openxmlformats.org/officeDocument/2006/relationships/image" Target="media/image23.wmf"/><Relationship Id="rId77" Type="http://schemas.openxmlformats.org/officeDocument/2006/relationships/image" Target="media/image36.png"/><Relationship Id="rId100" Type="http://schemas.openxmlformats.org/officeDocument/2006/relationships/oleObject" Target="embeddings/oleObject35.bin"/><Relationship Id="rId105" Type="http://schemas.openxmlformats.org/officeDocument/2006/relationships/oleObject" Target="embeddings/oleObject38.bin"/><Relationship Id="rId126" Type="http://schemas.openxmlformats.org/officeDocument/2006/relationships/package" Target="embeddings/Microsoft_Visio_Drawing6.vsdx"/><Relationship Id="rId147" Type="http://schemas.openxmlformats.org/officeDocument/2006/relationships/image" Target="media/image71.wmf"/><Relationship Id="rId168" Type="http://schemas.openxmlformats.org/officeDocument/2006/relationships/oleObject" Target="embeddings/oleObject68.bin"/><Relationship Id="rId8" Type="http://schemas.openxmlformats.org/officeDocument/2006/relationships/comments" Target="comments.xml"/><Relationship Id="rId51" Type="http://schemas.openxmlformats.org/officeDocument/2006/relationships/oleObject" Target="embeddings/oleObject19.bin"/><Relationship Id="rId72" Type="http://schemas.openxmlformats.org/officeDocument/2006/relationships/image" Target="media/image31.png"/><Relationship Id="rId93" Type="http://schemas.openxmlformats.org/officeDocument/2006/relationships/image" Target="media/image45.wmf"/><Relationship Id="rId98" Type="http://schemas.openxmlformats.org/officeDocument/2006/relationships/oleObject" Target="embeddings/oleObject34.bin"/><Relationship Id="rId121" Type="http://schemas.openxmlformats.org/officeDocument/2006/relationships/image" Target="media/image58.wmf"/><Relationship Id="rId142" Type="http://schemas.openxmlformats.org/officeDocument/2006/relationships/oleObject" Target="embeddings/oleObject56.bin"/><Relationship Id="rId163" Type="http://schemas.openxmlformats.org/officeDocument/2006/relationships/image" Target="media/image79.wmf"/><Relationship Id="rId184" Type="http://schemas.openxmlformats.org/officeDocument/2006/relationships/oleObject" Target="embeddings/oleObject77.bin"/><Relationship Id="rId189" Type="http://schemas.openxmlformats.org/officeDocument/2006/relationships/image" Target="media/image91.wmf"/><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18.wmf"/><Relationship Id="rId67" Type="http://schemas.openxmlformats.org/officeDocument/2006/relationships/package" Target="embeddings/Microsoft_Visio_Drawing2.vsdx"/><Relationship Id="rId116" Type="http://schemas.openxmlformats.org/officeDocument/2006/relationships/image" Target="media/image56.wmf"/><Relationship Id="rId137" Type="http://schemas.openxmlformats.org/officeDocument/2006/relationships/image" Target="media/image66.wmf"/><Relationship Id="rId158" Type="http://schemas.openxmlformats.org/officeDocument/2006/relationships/oleObject" Target="embeddings/oleObject64.bin"/><Relationship Id="rId20" Type="http://schemas.openxmlformats.org/officeDocument/2006/relationships/image" Target="media/image5.emf"/><Relationship Id="rId41" Type="http://schemas.openxmlformats.org/officeDocument/2006/relationships/image" Target="media/image16.wmf"/><Relationship Id="rId62" Type="http://schemas.openxmlformats.org/officeDocument/2006/relationships/image" Target="media/image26.wmf"/><Relationship Id="rId83" Type="http://schemas.openxmlformats.org/officeDocument/2006/relationships/image" Target="media/image40.wmf"/><Relationship Id="rId88" Type="http://schemas.openxmlformats.org/officeDocument/2006/relationships/image" Target="media/image42.png"/><Relationship Id="rId111" Type="http://schemas.openxmlformats.org/officeDocument/2006/relationships/oleObject" Target="embeddings/oleObject41.bin"/><Relationship Id="rId132" Type="http://schemas.openxmlformats.org/officeDocument/2006/relationships/oleObject" Target="embeddings/oleObject51.bin"/><Relationship Id="rId153" Type="http://schemas.openxmlformats.org/officeDocument/2006/relationships/image" Target="media/image74.wmf"/><Relationship Id="rId174" Type="http://schemas.openxmlformats.org/officeDocument/2006/relationships/oleObject" Target="embeddings/oleObject72.bin"/><Relationship Id="rId179" Type="http://schemas.openxmlformats.org/officeDocument/2006/relationships/image" Target="media/image86.wmf"/><Relationship Id="rId195" Type="http://schemas.openxmlformats.org/officeDocument/2006/relationships/footer" Target="footer2.xml"/><Relationship Id="rId190" Type="http://schemas.openxmlformats.org/officeDocument/2006/relationships/oleObject" Target="embeddings/oleObject80.bin"/><Relationship Id="rId15" Type="http://schemas.openxmlformats.org/officeDocument/2006/relationships/oleObject" Target="embeddings/oleObject2.bin"/><Relationship Id="rId36" Type="http://schemas.openxmlformats.org/officeDocument/2006/relationships/oleObject" Target="embeddings/oleObject11.bin"/><Relationship Id="rId57" Type="http://schemas.openxmlformats.org/officeDocument/2006/relationships/oleObject" Target="embeddings/oleObject22.bin"/><Relationship Id="rId106" Type="http://schemas.openxmlformats.org/officeDocument/2006/relationships/image" Target="media/image51.wmf"/><Relationship Id="rId127" Type="http://schemas.openxmlformats.org/officeDocument/2006/relationships/image" Target="media/image61.wmf"/><Relationship Id="rId10" Type="http://schemas.microsoft.com/office/2016/09/relationships/commentsIds" Target="commentsIds.xml"/><Relationship Id="rId31" Type="http://schemas.openxmlformats.org/officeDocument/2006/relationships/image" Target="media/image11.wmf"/><Relationship Id="rId52" Type="http://schemas.openxmlformats.org/officeDocument/2006/relationships/image" Target="media/image21.wmf"/><Relationship Id="rId73" Type="http://schemas.openxmlformats.org/officeDocument/2006/relationships/image" Target="media/image32.png"/><Relationship Id="rId78" Type="http://schemas.openxmlformats.org/officeDocument/2006/relationships/image" Target="media/image37.jpeg"/><Relationship Id="rId94" Type="http://schemas.openxmlformats.org/officeDocument/2006/relationships/oleObject" Target="embeddings/oleObject32.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47.bin"/><Relationship Id="rId143" Type="http://schemas.openxmlformats.org/officeDocument/2006/relationships/image" Target="media/image69.wmf"/><Relationship Id="rId148" Type="http://schemas.openxmlformats.org/officeDocument/2006/relationships/oleObject" Target="embeddings/oleObject59.bin"/><Relationship Id="rId164" Type="http://schemas.openxmlformats.org/officeDocument/2006/relationships/oleObject" Target="embeddings/oleObject66.bin"/><Relationship Id="rId169" Type="http://schemas.openxmlformats.org/officeDocument/2006/relationships/oleObject" Target="embeddings/oleObject69.bin"/><Relationship Id="rId185" Type="http://schemas.openxmlformats.org/officeDocument/2006/relationships/image" Target="media/image89.wmf"/><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oleObject" Target="embeddings/oleObject75.bin"/><Relationship Id="rId26" Type="http://schemas.openxmlformats.org/officeDocument/2006/relationships/oleObject" Target="embeddings/oleObject6.bin"/><Relationship Id="rId47" Type="http://schemas.openxmlformats.org/officeDocument/2006/relationships/oleObject" Target="embeddings/oleObject17.bin"/><Relationship Id="rId68" Type="http://schemas.openxmlformats.org/officeDocument/2006/relationships/image" Target="media/image29.emf"/><Relationship Id="rId89" Type="http://schemas.openxmlformats.org/officeDocument/2006/relationships/image" Target="media/image43.wmf"/><Relationship Id="rId112" Type="http://schemas.openxmlformats.org/officeDocument/2006/relationships/image" Target="media/image54.wmf"/><Relationship Id="rId133" Type="http://schemas.openxmlformats.org/officeDocument/2006/relationships/image" Target="media/image64.wmf"/><Relationship Id="rId154" Type="http://schemas.openxmlformats.org/officeDocument/2006/relationships/oleObject" Target="embeddings/oleObject62.bin"/><Relationship Id="rId175" Type="http://schemas.openxmlformats.org/officeDocument/2006/relationships/image" Target="media/image84.wmf"/><Relationship Id="rId196" Type="http://schemas.openxmlformats.org/officeDocument/2006/relationships/header" Target="header3.xml"/><Relationship Id="rId200" Type="http://schemas.openxmlformats.org/officeDocument/2006/relationships/theme" Target="theme/theme1.xml"/><Relationship Id="rId16" Type="http://schemas.openxmlformats.org/officeDocument/2006/relationships/image" Target="media/image3.wmf"/><Relationship Id="rId37" Type="http://schemas.openxmlformats.org/officeDocument/2006/relationships/image" Target="media/image14.wmf"/><Relationship Id="rId58" Type="http://schemas.openxmlformats.org/officeDocument/2006/relationships/image" Target="media/image24.emf"/><Relationship Id="rId79" Type="http://schemas.openxmlformats.org/officeDocument/2006/relationships/image" Target="media/image38.wmf"/><Relationship Id="rId102" Type="http://schemas.openxmlformats.org/officeDocument/2006/relationships/oleObject" Target="embeddings/oleObject36.bin"/><Relationship Id="rId123" Type="http://schemas.openxmlformats.org/officeDocument/2006/relationships/image" Target="media/image59.wmf"/><Relationship Id="rId144" Type="http://schemas.openxmlformats.org/officeDocument/2006/relationships/oleObject" Target="embeddings/oleObject57.bin"/><Relationship Id="rId90" Type="http://schemas.openxmlformats.org/officeDocument/2006/relationships/oleObject" Target="embeddings/oleObject31.bin"/><Relationship Id="rId165" Type="http://schemas.openxmlformats.org/officeDocument/2006/relationships/image" Target="media/image80.wmf"/><Relationship Id="rId186" Type="http://schemas.openxmlformats.org/officeDocument/2006/relationships/oleObject" Target="embeddings/oleObject78.bin"/><Relationship Id="rId27" Type="http://schemas.openxmlformats.org/officeDocument/2006/relationships/image" Target="media/image9.wmf"/><Relationship Id="rId48" Type="http://schemas.openxmlformats.org/officeDocument/2006/relationships/image" Target="media/image19.wmf"/><Relationship Id="rId69" Type="http://schemas.openxmlformats.org/officeDocument/2006/relationships/package" Target="embeddings/Microsoft_Visio_Drawing3.vsdx"/><Relationship Id="rId113" Type="http://schemas.openxmlformats.org/officeDocument/2006/relationships/oleObject" Target="embeddings/oleObject42.bin"/><Relationship Id="rId134" Type="http://schemas.openxmlformats.org/officeDocument/2006/relationships/oleObject" Target="embeddings/oleObject52.bin"/><Relationship Id="rId80" Type="http://schemas.openxmlformats.org/officeDocument/2006/relationships/oleObject" Target="embeddings/oleObject26.bin"/><Relationship Id="rId155" Type="http://schemas.openxmlformats.org/officeDocument/2006/relationships/image" Target="media/image75.wmf"/><Relationship Id="rId176" Type="http://schemas.openxmlformats.org/officeDocument/2006/relationships/oleObject" Target="embeddings/oleObject73.bin"/><Relationship Id="rId197" Type="http://schemas.openxmlformats.org/officeDocument/2006/relationships/footer" Target="footer3.xml"/><Relationship Id="rId17" Type="http://schemas.openxmlformats.org/officeDocument/2006/relationships/oleObject" Target="embeddings/oleObject3.bin"/><Relationship Id="rId38" Type="http://schemas.openxmlformats.org/officeDocument/2006/relationships/oleObject" Target="embeddings/oleObject12.bin"/><Relationship Id="rId59" Type="http://schemas.openxmlformats.org/officeDocument/2006/relationships/package" Target="embeddings/Microsoft_Visio_Drawing1.vsdx"/><Relationship Id="rId103" Type="http://schemas.openxmlformats.org/officeDocument/2006/relationships/oleObject" Target="embeddings/oleObject37.bin"/><Relationship Id="rId124" Type="http://schemas.openxmlformats.org/officeDocument/2006/relationships/oleObject" Target="embeddings/oleObject48.bin"/><Relationship Id="rId70" Type="http://schemas.openxmlformats.org/officeDocument/2006/relationships/image" Target="media/image30.emf"/><Relationship Id="rId91" Type="http://schemas.openxmlformats.org/officeDocument/2006/relationships/image" Target="media/image44.emf"/><Relationship Id="rId145" Type="http://schemas.openxmlformats.org/officeDocument/2006/relationships/image" Target="media/image70.wmf"/><Relationship Id="rId166" Type="http://schemas.openxmlformats.org/officeDocument/2006/relationships/oleObject" Target="embeddings/oleObject67.bin"/><Relationship Id="rId187" Type="http://schemas.openxmlformats.org/officeDocument/2006/relationships/image" Target="media/image90.wmf"/><Relationship Id="rId1" Type="http://schemas.openxmlformats.org/officeDocument/2006/relationships/customXml" Target="../customXml/item1.xml"/><Relationship Id="rId28" Type="http://schemas.openxmlformats.org/officeDocument/2006/relationships/oleObject" Target="embeddings/oleObject7.bin"/><Relationship Id="rId49" Type="http://schemas.openxmlformats.org/officeDocument/2006/relationships/oleObject" Target="embeddings/oleObject18.bin"/><Relationship Id="rId114" Type="http://schemas.openxmlformats.org/officeDocument/2006/relationships/image" Target="media/image55.wmf"/><Relationship Id="rId60" Type="http://schemas.openxmlformats.org/officeDocument/2006/relationships/image" Target="media/image25.wmf"/><Relationship Id="rId81" Type="http://schemas.openxmlformats.org/officeDocument/2006/relationships/image" Target="media/image39.wmf"/><Relationship Id="rId135" Type="http://schemas.openxmlformats.org/officeDocument/2006/relationships/image" Target="media/image65.wmf"/><Relationship Id="rId156" Type="http://schemas.openxmlformats.org/officeDocument/2006/relationships/oleObject" Target="embeddings/oleObject63.bin"/><Relationship Id="rId177" Type="http://schemas.openxmlformats.org/officeDocument/2006/relationships/image" Target="media/image85.wmf"/><Relationship Id="rId198" Type="http://schemas.openxmlformats.org/officeDocument/2006/relationships/fontTable" Target="fontTable.xml"/><Relationship Id="rId18" Type="http://schemas.openxmlformats.org/officeDocument/2006/relationships/image" Target="media/image4.wmf"/><Relationship Id="rId39" Type="http://schemas.openxmlformats.org/officeDocument/2006/relationships/image" Target="media/image15.wmf"/><Relationship Id="rId50" Type="http://schemas.openxmlformats.org/officeDocument/2006/relationships/image" Target="media/image20.wmf"/><Relationship Id="rId104" Type="http://schemas.openxmlformats.org/officeDocument/2006/relationships/image" Target="media/image50.wmf"/><Relationship Id="rId125" Type="http://schemas.openxmlformats.org/officeDocument/2006/relationships/image" Target="media/image60.emf"/><Relationship Id="rId146" Type="http://schemas.openxmlformats.org/officeDocument/2006/relationships/oleObject" Target="embeddings/oleObject58.bin"/><Relationship Id="rId167" Type="http://schemas.openxmlformats.org/officeDocument/2006/relationships/image" Target="media/image81.wmf"/><Relationship Id="rId188" Type="http://schemas.openxmlformats.org/officeDocument/2006/relationships/oleObject" Target="embeddings/oleObject79.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5313\Documents\&#33258;&#23450;&#20041;%20Office%20&#27169;&#26495;\&#24352;&#23431;&#3332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2A376-E376-41CB-BD92-20AE2A234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张宇航.dotx</Template>
  <TotalTime>304</TotalTime>
  <Pages>22</Pages>
  <Words>2360</Words>
  <Characters>13456</Characters>
  <Application>Microsoft Office Word</Application>
  <DocSecurity>0</DocSecurity>
  <Lines>112</Lines>
  <Paragraphs>31</Paragraphs>
  <ScaleCrop>false</ScaleCrop>
  <Company/>
  <LinksUpToDate>false</LinksUpToDate>
  <CharactersWithSpaces>15785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张航航</dc:creator>
  <cp:keywords/>
  <dc:description/>
  <cp:lastModifiedBy>张宇航</cp:lastModifiedBy>
  <cp:revision>53</cp:revision>
  <cp:lastPrinted>2023-04-03T01:01:00Z</cp:lastPrinted>
  <dcterms:created xsi:type="dcterms:W3CDTF">2023-04-06T08:24:00Z</dcterms:created>
  <dcterms:modified xsi:type="dcterms:W3CDTF">2023-04-10T04:00:00Z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(#C1.#E1)</vt:lpwstr>
  </property>
  <property fmtid="{D5CDD505-2E9C-101B-9397-08002B2CF9AE}" pid="4" name="AMDeferFieldUpdate">
    <vt:lpwstr>1</vt:lpwstr>
  </property>
  <property fmtid="{D5CDD505-2E9C-101B-9397-08002B2CF9AE}" pid="5" name="AMEquationSection">
    <vt:lpwstr>1</vt:lpwstr>
  </property>
</Properties>
</file>