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实践作业03：需求调研与竞品分析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完成至少3个竞品或替代方案分析，明确需求假设。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竞品分析表、需求假设表、AI辅助摘要。提交时需附：AI使用披露、参考资料来源、人工核验说明。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