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案例31：光伏电站清洗运维：从一次服务到长期合同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课程导入与创新思维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 · 新能源光伏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服务定价、运维指标、客户留存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用AI生成巡检报告模板。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光伏电站需要清洗、巡检、热斑检测和发电效率管理。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设计光伏运维服务合同框架。要求学生说明目标用户、痛点证据、解决方案、AI参与环节、人工核验依据和初步商业模式。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光伏电站需要清洗、巡检、热斑检测和发电效率管理。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服务定价、运维指标、客户留存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用AI生成巡检报告模板。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设计光伏运维服务合同框架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本案例图片为自制教学示意图；文字内容基于课程教学设计和区域产业公开资料整理，未使用第三方商业图片。参考资料方向：陕西重点产业链、秦创原和现代化产业体系公开信息。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