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1.Spark 内核深度剖析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第1课时 Spark概述（四大特性）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1.什么是spark？</w:t>
      </w:r>
    </w:p>
    <w:p>
      <w:pPr>
        <w:rPr>
          <w:rFonts w:hint="default" w:ascii="Helvetica Neue" w:hAnsi="Helvetica Neue" w:eastAsia="Helvetica Neue" w:cs="Helvetica Neue"/>
          <w:i w:val="0"/>
          <w:caps w:val="0"/>
          <w:color w:val="555555"/>
          <w:spacing w:val="0"/>
          <w:sz w:val="21"/>
          <w:szCs w:val="21"/>
          <w:shd w:val="clear" w:color="auto" w:fill="EEF6FD"/>
        </w:rPr>
      </w:pPr>
      <w:r>
        <w:rPr>
          <w:rFonts w:ascii="Helvetica Neue" w:hAnsi="Helvetica Neue" w:eastAsia="Helvetica Neue" w:cs="Helvetica Neue"/>
          <w:b/>
          <w:i w:val="0"/>
          <w:caps w:val="0"/>
          <w:color w:val="555555"/>
          <w:spacing w:val="0"/>
          <w:sz w:val="21"/>
          <w:szCs w:val="21"/>
        </w:rPr>
        <w:t>Apache Spark™</w:t>
      </w:r>
      <w:r>
        <w:rPr>
          <w:rFonts w:hint="default" w:ascii="Helvetica Neue" w:hAnsi="Helvetica Neue" w:eastAsia="Helvetica Neue" w:cs="Helvetica Neue"/>
          <w:i w:val="0"/>
          <w:caps w:val="0"/>
          <w:color w:val="555555"/>
          <w:spacing w:val="0"/>
          <w:sz w:val="21"/>
          <w:szCs w:val="21"/>
          <w:shd w:val="clear" w:color="auto" w:fill="EEF6FD"/>
        </w:rPr>
        <w:t xml:space="preserve"> is a </w:t>
      </w:r>
      <w:r>
        <w:rPr>
          <w:rFonts w:hint="default" w:ascii="Helvetica Neue" w:hAnsi="Helvetica Neue" w:eastAsia="Helvetica Neue" w:cs="Helvetica Neue"/>
          <w:i w:val="0"/>
          <w:caps w:val="0"/>
          <w:color w:val="FF0000"/>
          <w:spacing w:val="0"/>
          <w:sz w:val="21"/>
          <w:szCs w:val="21"/>
          <w:shd w:val="clear" w:color="auto" w:fill="EEF6FD"/>
        </w:rPr>
        <w:t>fast</w:t>
      </w:r>
      <w:r>
        <w:rPr>
          <w:rFonts w:hint="default" w:ascii="Helvetica Neue" w:hAnsi="Helvetica Neue" w:eastAsia="Helvetica Neue" w:cs="Helvetica Neue"/>
          <w:i w:val="0"/>
          <w:caps w:val="0"/>
          <w:color w:val="555555"/>
          <w:spacing w:val="0"/>
          <w:sz w:val="21"/>
          <w:szCs w:val="21"/>
          <w:shd w:val="clear" w:color="auto" w:fill="EEF6FD"/>
        </w:rPr>
        <w:t xml:space="preserve"> and </w:t>
      </w:r>
      <w:r>
        <w:rPr>
          <w:rFonts w:hint="default" w:ascii="Helvetica Neue" w:hAnsi="Helvetica Neue" w:eastAsia="Helvetica Neue" w:cs="Helvetica Neue"/>
          <w:i w:val="0"/>
          <w:caps w:val="0"/>
          <w:color w:val="FF0000"/>
          <w:spacing w:val="0"/>
          <w:sz w:val="21"/>
          <w:szCs w:val="21"/>
          <w:shd w:val="clear" w:color="auto" w:fill="EEF6FD"/>
        </w:rPr>
        <w:t>general engine</w:t>
      </w:r>
      <w:r>
        <w:rPr>
          <w:rFonts w:hint="default" w:ascii="Helvetica Neue" w:hAnsi="Helvetica Neue" w:eastAsia="Helvetica Neue" w:cs="Helvetica Neue"/>
          <w:i w:val="0"/>
          <w:caps w:val="0"/>
          <w:color w:val="555555"/>
          <w:spacing w:val="0"/>
          <w:sz w:val="21"/>
          <w:szCs w:val="21"/>
          <w:shd w:val="clear" w:color="auto" w:fill="EEF6FD"/>
        </w:rPr>
        <w:t xml:space="preserve"> for large-scale data processing.</w:t>
      </w:r>
    </w:p>
    <w:p>
      <w:pPr>
        <w:rPr>
          <w:rFonts w:hint="eastAsia" w:ascii="Helvetica Neue" w:hAnsi="Helvetica Neue" w:eastAsia="Helvetica Neue" w:cs="Helvetica Neue"/>
          <w:i w:val="0"/>
          <w:caps w:val="0"/>
          <w:color w:val="555555"/>
          <w:spacing w:val="0"/>
          <w:sz w:val="31"/>
          <w:szCs w:val="31"/>
          <w:shd w:val="clear" w:color="auto" w:fill="EEF6FD"/>
          <w:lang w:val="en-US" w:eastAsia="zh-CN"/>
        </w:rPr>
      </w:pPr>
      <w:r>
        <w:rPr>
          <w:rFonts w:hint="eastAsia" w:ascii="Helvetica Neue" w:hAnsi="Helvetica Neue" w:eastAsia="Helvetica Neue" w:cs="Helvetica Neue"/>
          <w:i w:val="0"/>
          <w:caps w:val="0"/>
          <w:color w:val="555555"/>
          <w:spacing w:val="0"/>
          <w:sz w:val="21"/>
          <w:szCs w:val="21"/>
          <w:shd w:val="clear" w:color="auto" w:fill="EEF6FD"/>
          <w:lang w:val="en-US" w:eastAsia="zh-CN"/>
        </w:rPr>
        <w:t>与mapreduce比较：比mapreduce快</w:t>
      </w:r>
    </w:p>
    <w:p>
      <w:pPr>
        <w:rPr>
          <w:rFonts w:hint="eastAsia" w:ascii="Helvetica Neue" w:hAnsi="Helvetica Neue" w:eastAsia="Helvetica Neue" w:cs="Helvetica Neue"/>
          <w:i w:val="0"/>
          <w:caps w:val="0"/>
          <w:color w:val="555555"/>
          <w:spacing w:val="0"/>
          <w:sz w:val="31"/>
          <w:szCs w:val="31"/>
          <w:shd w:val="clear" w:color="auto" w:fill="EEF6FD"/>
          <w:lang w:val="en-US" w:eastAsia="zh-CN"/>
        </w:rPr>
      </w:pPr>
      <w:r>
        <w:drawing>
          <wp:inline distT="0" distB="0" distL="114300" distR="114300">
            <wp:extent cx="6901815" cy="2744470"/>
            <wp:effectExtent l="0" t="0" r="1333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01815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2.Spark的四大特性？</w:t>
      </w:r>
    </w:p>
    <w:p>
      <w:r>
        <w:drawing>
          <wp:inline distT="0" distB="0" distL="114300" distR="114300">
            <wp:extent cx="5270500" cy="17081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1410970"/>
            <wp:effectExtent l="0" t="0" r="381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34747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710055"/>
            <wp:effectExtent l="0" t="0" r="508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Spark 四种部署模式：</w:t>
      </w:r>
      <w:r>
        <w:rPr>
          <w:rFonts w:hint="eastAsia"/>
          <w:b/>
          <w:bCs/>
          <w:color w:val="FF0000"/>
          <w:lang w:val="en-US" w:eastAsia="zh-CN"/>
        </w:rPr>
        <w:t>hadoop（spark on yarn  用yarn资源管理器来管理spark的资源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这也是国内使用最多的模式。）</w:t>
      </w:r>
      <w:r>
        <w:rPr>
          <w:rFonts w:hint="eastAsia"/>
          <w:lang w:val="en-US" w:eastAsia="zh-CN"/>
        </w:rPr>
        <w:t>Mesos（也是一个类似于yarn的资源管理器，但是这个资源管理器，在国内用的不多，大多数还是国外在使用。）</w:t>
      </w:r>
      <w:r>
        <w:rPr>
          <w:rFonts w:hint="eastAsia"/>
          <w:b/>
          <w:bCs/>
          <w:color w:val="FF0000"/>
          <w:lang w:val="en-US" w:eastAsia="zh-CN"/>
        </w:rPr>
        <w:t>Standalone 模式（spark自己来管理资源，这也是用得比较多的一种模式）</w:t>
      </w:r>
      <w:r>
        <w:rPr>
          <w:rFonts w:hint="eastAsia"/>
          <w:lang w:val="en-US" w:eastAsia="zh-CN"/>
        </w:rPr>
        <w:t>，还有一种模式就是能部署云端。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  <w:lang w:eastAsia="zh-CN"/>
        </w:rPr>
      </w:pPr>
      <w:r>
        <w:rPr>
          <w:rFonts w:ascii="Helvetica Neue" w:hAnsi="Helvetica Neue" w:eastAsia="Helvetica Neue" w:cs="Helvetica Neue"/>
          <w:i w:val="0"/>
          <w:caps w:val="0"/>
          <w:color w:val="555555"/>
          <w:spacing w:val="0"/>
          <w:sz w:val="21"/>
          <w:szCs w:val="21"/>
          <w:shd w:val="clear" w:color="auto" w:fill="FFFFFF"/>
        </w:rPr>
        <w:t xml:space="preserve">It can access diverse data sources including </w:t>
      </w:r>
      <w:r>
        <w:rPr>
          <w:rFonts w:ascii="Helvetica Neue" w:hAnsi="Helvetica Neue" w:eastAsia="Helvetica Neue" w:cs="Helvetica Neue"/>
          <w:i w:val="0"/>
          <w:caps w:val="0"/>
          <w:color w:val="FF0000"/>
          <w:spacing w:val="0"/>
          <w:sz w:val="21"/>
          <w:szCs w:val="21"/>
          <w:shd w:val="clear" w:color="auto" w:fill="FFFFFF"/>
        </w:rPr>
        <w:t>HDFS,</w:t>
      </w:r>
      <w:r>
        <w:rPr>
          <w:rFonts w:ascii="Helvetica Neue" w:hAnsi="Helvetica Neue" w:eastAsia="Helvetica Neue" w:cs="Helvetica Neue"/>
          <w:i w:val="0"/>
          <w:caps w:val="0"/>
          <w:color w:val="555555"/>
          <w:spacing w:val="0"/>
          <w:sz w:val="21"/>
          <w:szCs w:val="21"/>
          <w:shd w:val="clear" w:color="auto" w:fill="FFFFFF"/>
        </w:rPr>
        <w:t xml:space="preserve"> Cassandra</w:t>
      </w:r>
      <w:r>
        <w:rPr>
          <w:rFonts w:hint="eastAsia" w:ascii="Helvetica Neue" w:hAnsi="Helvetica Neue" w:cs="Helvetica Neue"/>
          <w:i w:val="0"/>
          <w:caps w:val="0"/>
          <w:color w:val="555555"/>
          <w:spacing w:val="0"/>
          <w:sz w:val="21"/>
          <w:szCs w:val="21"/>
          <w:shd w:val="clear" w:color="auto" w:fill="FFFFFF"/>
          <w:lang w:eastAsia="zh-CN"/>
        </w:rPr>
        <w:t>（与</w:t>
      </w:r>
      <w:r>
        <w:rPr>
          <w:rFonts w:hint="eastAsia" w:ascii="Helvetica Neue" w:hAnsi="Helvetica Neue" w:cs="Helvetica Neue"/>
          <w:i w:val="0"/>
          <w:caps w:val="0"/>
          <w:color w:val="555555"/>
          <w:spacing w:val="0"/>
          <w:sz w:val="21"/>
          <w:szCs w:val="21"/>
          <w:shd w:val="clear" w:color="auto" w:fill="FFFFFF"/>
          <w:lang w:val="en-US" w:eastAsia="zh-CN"/>
        </w:rPr>
        <w:t>hbase类似，</w:t>
      </w:r>
      <w:r>
        <w:rPr>
          <w:rFonts w:hint="eastAsia" w:ascii="Helvetica Neue" w:hAnsi="Helvetica Neue" w:cs="Helvetica Neue"/>
          <w:i w:val="0"/>
          <w:caps w:val="0"/>
          <w:color w:val="555555"/>
          <w:spacing w:val="0"/>
          <w:sz w:val="21"/>
          <w:szCs w:val="21"/>
          <w:shd w:val="clear" w:color="auto" w:fill="FFFFFF"/>
          <w:lang w:eastAsia="zh-CN"/>
        </w:rPr>
        <w:t>国内使用的不多，国外使用的人多）</w:t>
      </w:r>
      <w:r>
        <w:rPr>
          <w:rFonts w:ascii="Helvetica Neue" w:hAnsi="Helvetica Neue" w:eastAsia="Helvetica Neue" w:cs="Helvetica Neue"/>
          <w:i w:val="0"/>
          <w:caps w:val="0"/>
          <w:color w:val="555555"/>
          <w:spacing w:val="0"/>
          <w:sz w:val="21"/>
          <w:szCs w:val="21"/>
          <w:shd w:val="clear" w:color="auto" w:fill="FFFFFF"/>
        </w:rPr>
        <w:t xml:space="preserve">, </w:t>
      </w:r>
      <w:r>
        <w:rPr>
          <w:rFonts w:ascii="Helvetica Neue" w:hAnsi="Helvetica Neue" w:eastAsia="Helvetica Neue" w:cs="Helvetica Neue"/>
          <w:i w:val="0"/>
          <w:caps w:val="0"/>
          <w:color w:val="FF0000"/>
          <w:spacing w:val="0"/>
          <w:sz w:val="21"/>
          <w:szCs w:val="21"/>
          <w:shd w:val="clear" w:color="auto" w:fill="FFFFFF"/>
        </w:rPr>
        <w:t>HBase</w:t>
      </w:r>
      <w:r>
        <w:rPr>
          <w:rFonts w:ascii="Helvetica Neue" w:hAnsi="Helvetica Neue" w:eastAsia="Helvetica Neue" w:cs="Helvetica Neue"/>
          <w:i w:val="0"/>
          <w:caps w:val="0"/>
          <w:color w:val="555555"/>
          <w:spacing w:val="0"/>
          <w:sz w:val="21"/>
          <w:szCs w:val="21"/>
          <w:shd w:val="clear" w:color="auto" w:fill="FFFFFF"/>
        </w:rPr>
        <w:t xml:space="preserve">, and </w:t>
      </w:r>
      <w:bookmarkStart w:id="0" w:name="OLE_LINK1"/>
      <w:r>
        <w:rPr>
          <w:rFonts w:ascii="Helvetica Neue" w:hAnsi="Helvetica Neue" w:eastAsia="Helvetica Neue" w:cs="Helvetica Neue"/>
          <w:i w:val="0"/>
          <w:caps w:val="0"/>
          <w:color w:val="555555"/>
          <w:spacing w:val="0"/>
          <w:sz w:val="21"/>
          <w:szCs w:val="21"/>
          <w:shd w:val="clear" w:color="auto" w:fill="FFFFFF"/>
        </w:rPr>
        <w:t>S3</w:t>
      </w:r>
      <w:bookmarkEnd w:id="0"/>
      <w:r>
        <w:rPr>
          <w:rFonts w:ascii="Helvetica Neue" w:hAnsi="Helvetica Neue" w:eastAsia="Helvetica Neue" w:cs="Helvetica Neue"/>
          <w:i w:val="0"/>
          <w:caps w:val="0"/>
          <w:color w:val="555555"/>
          <w:spacing w:val="0"/>
          <w:sz w:val="21"/>
          <w:szCs w:val="21"/>
          <w:shd w:val="clear" w:color="auto" w:fill="FFFFFF"/>
        </w:rPr>
        <w:t>.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color="auto" w:fill="FFFFFF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</w:rPr>
        <w:instrText xml:space="preserve"> HYPERLINK "http://hive.apache.org/"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</w:rPr>
        <w:fldChar w:fldCharType="separate"/>
      </w:r>
      <w:r>
        <w:rPr>
          <w:rStyle w:val="13"/>
          <w:rFonts w:hint="default" w:ascii="Helvetica Neue" w:hAnsi="Helvetica Neue" w:eastAsia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</w:rPr>
        <w:t>Hive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color="auto" w:fill="FFFFFF"/>
        </w:rPr>
        <w:t>, </w:t>
      </w:r>
      <w:bookmarkStart w:id="1" w:name="OLE_LINK2"/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</w:rPr>
        <w:instrText xml:space="preserve"> HYPERLINK "http://tachyon-project.org/"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</w:rPr>
        <w:fldChar w:fldCharType="separate"/>
      </w:r>
      <w:r>
        <w:rPr>
          <w:rStyle w:val="13"/>
          <w:rFonts w:hint="default" w:ascii="Helvetica Neue" w:hAnsi="Helvetica Neue" w:eastAsia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</w:rPr>
        <w:t>Tachyon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</w:rPr>
        <w:fldChar w:fldCharType="end"/>
      </w:r>
      <w:bookmarkEnd w:id="1"/>
      <w: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  <w:lang w:eastAsia="zh-CN"/>
        </w:rPr>
        <w:t>（基于内存的分布式的文件系统）</w:t>
      </w:r>
    </w:p>
    <w:p>
      <w:pP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  <w:lang w:val="en-US" w:eastAsia="zh-CN"/>
        </w:rPr>
      </w:pPr>
      <w: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  <w:lang w:val="en-US" w:eastAsia="zh-CN"/>
        </w:rPr>
        <w:fldChar w:fldCharType="begin"/>
      </w:r>
      <w: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  <w:lang w:val="en-US" w:eastAsia="zh-CN"/>
        </w:rPr>
        <w:instrText xml:space="preserve"> HYPERLINK "http://www.alluxio.org/" </w:instrText>
      </w:r>
      <w: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  <w:lang w:val="en-US" w:eastAsia="zh-CN"/>
        </w:rPr>
        <w:fldChar w:fldCharType="separate"/>
      </w:r>
      <w:r>
        <w:rPr>
          <w:rStyle w:val="13"/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1"/>
          <w:szCs w:val="21"/>
          <w:shd w:val="clear" w:color="auto" w:fill="FFFFFF"/>
          <w:lang w:val="en-US" w:eastAsia="zh-CN"/>
        </w:rPr>
        <w:t>http://www.alluxio.org/</w:t>
      </w:r>
      <w: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1"/>
          <w:szCs w:val="21"/>
          <w:u w:val="none"/>
          <w:shd w:val="clear" w:color="auto" w:fill="FFFFFF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第2课时 Spark快速使用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简单使用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a=0; 修饰的，这个变量的值不可更改。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b=0; 修饰的，这个变量值可以更改。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val conf=new SparkConf();s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val sc=new SparkContext(conf);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 这个是所有spark程序的入口，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19065" cy="200977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Spark编程：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1：简单，便捷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2：运行的速度很快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第3课时 什么是RDD？</w:t>
      </w:r>
    </w:p>
    <w:p>
      <w:pP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4"/>
          <w:szCs w:val="24"/>
          <w:u w:val="none"/>
          <w:shd w:val="clear" w:color="auto" w:fill="FFFFFF"/>
          <w:lang w:val="en-US" w:eastAsia="zh-CN"/>
        </w:rPr>
      </w:pPr>
      <w: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4"/>
          <w:szCs w:val="24"/>
          <w:u w:val="none"/>
          <w:shd w:val="clear" w:color="auto" w:fill="FFFFFF"/>
          <w:lang w:val="en-US" w:eastAsia="zh-CN"/>
        </w:rPr>
        <w:t>1、RDD是Spark提供的核心抽象，全称为Resillient Distributed Dataset，即</w:t>
      </w:r>
      <w:r>
        <w:rPr>
          <w:rFonts w:hint="eastAsia" w:ascii="Helvetica Neue" w:hAnsi="Helvetica Neue" w:cs="Helvetica Neue"/>
          <w:b/>
          <w:bCs/>
          <w:i w:val="0"/>
          <w:caps w:val="0"/>
          <w:color w:val="FF0000"/>
          <w:spacing w:val="0"/>
          <w:sz w:val="24"/>
          <w:szCs w:val="24"/>
          <w:u w:val="none"/>
          <w:shd w:val="clear" w:color="auto" w:fill="FFFFFF"/>
          <w:lang w:val="en-US" w:eastAsia="zh-CN"/>
        </w:rPr>
        <w:t>弹性</w:t>
      </w:r>
      <w:r>
        <w:rPr>
          <w:rFonts w:hint="eastAsia" w:ascii="Helvetica Neue" w:hAnsi="Helvetica Neue" w:cs="Helvetica Neue"/>
          <w:b w:val="0"/>
          <w:i w:val="0"/>
          <w:caps w:val="0"/>
          <w:color w:val="FF0000"/>
          <w:spacing w:val="0"/>
          <w:sz w:val="24"/>
          <w:szCs w:val="24"/>
          <w:u w:val="none"/>
          <w:shd w:val="clear" w:color="auto" w:fill="FFFFFF"/>
          <w:lang w:val="en-US" w:eastAsia="zh-CN"/>
        </w:rPr>
        <w:t>分布式数据集</w:t>
      </w:r>
      <w: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4"/>
          <w:szCs w:val="24"/>
          <w:u w:val="none"/>
          <w:shd w:val="clear" w:color="auto" w:fill="FFFFFF"/>
          <w:lang w:val="en-US" w:eastAsia="zh-CN"/>
        </w:rPr>
        <w:t>。</w:t>
      </w:r>
    </w:p>
    <w:p>
      <w:pP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4"/>
          <w:szCs w:val="24"/>
          <w:u w:val="none"/>
          <w:shd w:val="clear" w:color="auto" w:fill="FFFFFF"/>
          <w:lang w:val="en-US" w:eastAsia="zh-CN"/>
        </w:rPr>
      </w:pPr>
      <w: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4"/>
          <w:szCs w:val="24"/>
          <w:u w:val="none"/>
          <w:shd w:val="clear" w:color="auto" w:fill="FFFFFF"/>
          <w:lang w:val="en-US" w:eastAsia="zh-CN"/>
        </w:rPr>
        <w:t>2、RDD在抽象上来说是一种元素集合，包含了数据。</w:t>
      </w:r>
      <w:r>
        <w:rPr>
          <w:rFonts w:hint="eastAsia" w:ascii="Helvetica Neue" w:hAnsi="Helvetica Neue" w:cs="Helvetica Neue"/>
          <w:b w:val="0"/>
          <w:i w:val="0"/>
          <w:caps w:val="0"/>
          <w:color w:val="FF0000"/>
          <w:spacing w:val="0"/>
          <w:sz w:val="24"/>
          <w:szCs w:val="24"/>
          <w:u w:val="none"/>
          <w:shd w:val="clear" w:color="auto" w:fill="FFFFFF"/>
          <w:lang w:val="en-US" w:eastAsia="zh-CN"/>
        </w:rPr>
        <w:t>它是被分区的</w:t>
      </w:r>
      <w: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4"/>
          <w:szCs w:val="24"/>
          <w:u w:val="none"/>
          <w:shd w:val="clear" w:color="auto" w:fill="FFFFFF"/>
          <w:lang w:val="en-US" w:eastAsia="zh-CN"/>
        </w:rPr>
        <w:t>，分为多个分区，每个分区分布在集群中的不同节点上，从而让RDD中的数据可以被并行操作。（分布式数据集）</w:t>
      </w:r>
    </w:p>
    <w:p>
      <w:pP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4"/>
          <w:szCs w:val="24"/>
          <w:u w:val="none"/>
          <w:shd w:val="clear" w:color="auto" w:fill="FFFFFF"/>
          <w:lang w:val="en-US" w:eastAsia="zh-CN"/>
        </w:rPr>
      </w:pPr>
      <w: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4"/>
          <w:szCs w:val="24"/>
          <w:u w:val="none"/>
          <w:shd w:val="clear" w:color="auto" w:fill="FFFFFF"/>
          <w:lang w:val="en-US" w:eastAsia="zh-CN"/>
        </w:rPr>
        <w:t>3、RDD通常通过Hadoop上的文件，即HDFS文件或者Hive表，来进行创建；有时也可以通过应用程序中的集合来创建。</w:t>
      </w:r>
    </w:p>
    <w:p>
      <w:pP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4"/>
          <w:szCs w:val="24"/>
          <w:u w:val="none"/>
          <w:shd w:val="clear" w:color="auto" w:fill="FFFFFF"/>
          <w:lang w:val="en-US" w:eastAsia="zh-CN"/>
        </w:rPr>
      </w:pPr>
      <w: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4"/>
          <w:szCs w:val="24"/>
          <w:u w:val="none"/>
          <w:shd w:val="clear" w:color="auto" w:fill="FFFFFF"/>
          <w:lang w:val="en-US" w:eastAsia="zh-CN"/>
        </w:rPr>
        <w:t>4、RDD最重要的特性就是，</w:t>
      </w:r>
      <w:r>
        <w:rPr>
          <w:rFonts w:hint="eastAsia" w:ascii="Helvetica Neue" w:hAnsi="Helvetica Neue" w:cs="Helvetica Neue"/>
          <w:b w:val="0"/>
          <w:i w:val="0"/>
          <w:caps w:val="0"/>
          <w:color w:val="FF0000"/>
          <w:spacing w:val="0"/>
          <w:sz w:val="24"/>
          <w:szCs w:val="24"/>
          <w:u w:val="none"/>
          <w:shd w:val="clear" w:color="auto" w:fill="FFFFFF"/>
          <w:lang w:val="en-US" w:eastAsia="zh-CN"/>
        </w:rPr>
        <w:t>提供了容错性</w:t>
      </w:r>
      <w: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4"/>
          <w:szCs w:val="24"/>
          <w:u w:val="none"/>
          <w:shd w:val="clear" w:color="auto" w:fill="FFFFFF"/>
          <w:lang w:val="en-US" w:eastAsia="zh-CN"/>
        </w:rPr>
        <w:t>，可以自动从节点失败中恢复过来。即如果某个节点上的RDD partition，因为节点故障，导致数据丢了，那么RDD会自动通过自己的数据来源重新计算该partition。这一切对使用者是透明的。</w:t>
      </w:r>
    </w:p>
    <w:p>
      <w:pP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4"/>
          <w:szCs w:val="24"/>
          <w:u w:val="none"/>
          <w:shd w:val="clear" w:color="auto" w:fill="FFFFFF"/>
          <w:lang w:val="en-US" w:eastAsia="zh-CN"/>
        </w:rPr>
      </w:pPr>
      <w:r>
        <w:rPr>
          <w:rFonts w:hint="eastAsia" w:ascii="Helvetica Neue" w:hAnsi="Helvetica Neue" w:cs="Helvetica Neue"/>
          <w:b w:val="0"/>
          <w:i w:val="0"/>
          <w:caps w:val="0"/>
          <w:color w:val="2FA4E7"/>
          <w:spacing w:val="0"/>
          <w:sz w:val="24"/>
          <w:szCs w:val="24"/>
          <w:u w:val="none"/>
          <w:shd w:val="clear" w:color="auto" w:fill="FFFFFF"/>
          <w:lang w:val="en-US" w:eastAsia="zh-CN"/>
        </w:rPr>
        <w:t>5、RDD的数据默认情况下存放在内存中的，但是在内存资源不足时，Spark会自动将RDD数据写入磁盘。（弹性 ==灵活）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440170" cy="2478405"/>
            <wp:effectExtent l="0" t="0" r="1778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第4课时 Spark架构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Driver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Master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Worker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Executor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Task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Spark --（standalone模式）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6329045" cy="2546350"/>
            <wp:effectExtent l="0" t="0" r="1460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第5课时 linux环境准备（虚拟机，linux）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</w:t>
      </w:r>
      <w:r>
        <w:rPr>
          <w:rFonts w:hint="eastAsia"/>
          <w:color w:val="0000FF"/>
          <w:lang w:val="en-US" w:eastAsia="zh-CN"/>
        </w:rPr>
        <w:t>VMWare</w:t>
      </w:r>
      <w:r>
        <w:rPr>
          <w:rFonts w:hint="eastAsia"/>
          <w:lang w:val="en-US" w:eastAsia="zh-CN"/>
        </w:rPr>
        <w:t xml:space="preserve"> 虚拟机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解压提供给大家的压缩包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然后一直下一步下一步即可。大约需要5分钟就可安装好。安装好了以后就可以在桌面看导入下的快捷方式：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90575" cy="981075"/>
            <wp:effectExtent l="0" t="0" r="9525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2.Linux - centOS，redhat 红帽（64）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提供给大家的linux提前已经格式化好了，大家直接导入虚拟机使用即可。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1：设置一下内存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2：设置一下网络</w:t>
      </w:r>
    </w:p>
    <w:p>
      <w:r>
        <w:drawing>
          <wp:inline distT="0" distB="0" distL="114300" distR="114300">
            <wp:extent cx="5273040" cy="4288790"/>
            <wp:effectExtent l="0" t="0" r="3810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需要我们配置成</w:t>
      </w:r>
      <w:r>
        <w:rPr>
          <w:rFonts w:hint="eastAsia"/>
          <w:lang w:val="en-US" w:eastAsia="zh-CN"/>
        </w:rPr>
        <w:t>windows操作系统上CRT或者PTTV直接可以连到虚拟机里面linux上。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需要网络。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需要设置虚拟机的网络和linux的网络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虚拟机的网络（IP）</w:t>
      </w:r>
    </w:p>
    <w:p>
      <w:r>
        <w:drawing>
          <wp:inline distT="0" distB="0" distL="114300" distR="114300">
            <wp:extent cx="5273040" cy="2721610"/>
            <wp:effectExtent l="0" t="0" r="3810" b="254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23740" cy="4066540"/>
            <wp:effectExtent l="0" t="0" r="10160" b="1016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Linux的网络(IP)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如何去配置？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Linux的IP与虚拟机的IP地址在同一网段即可。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比如虚拟机：</w:t>
      </w:r>
      <w:r>
        <w:rPr>
          <w:rFonts w:hint="eastAsia"/>
          <w:b w:val="0"/>
          <w:bCs w:val="0"/>
          <w:color w:val="0000FF"/>
          <w:lang w:val="en-US" w:eastAsia="zh-CN"/>
        </w:rPr>
        <w:t>192.168.32</w:t>
      </w:r>
      <w:r>
        <w:rPr>
          <w:rFonts w:hint="eastAsia"/>
          <w:b w:val="0"/>
          <w:bCs w:val="0"/>
          <w:lang w:val="en-US" w:eastAsia="zh-CN"/>
        </w:rPr>
        <w:t>.10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Linux：</w:t>
      </w:r>
      <w:r>
        <w:rPr>
          <w:rFonts w:hint="eastAsia"/>
          <w:b w:val="0"/>
          <w:bCs w:val="0"/>
          <w:color w:val="0000FF"/>
          <w:lang w:val="en-US" w:eastAsia="zh-CN"/>
        </w:rPr>
        <w:t>192.168.32</w:t>
      </w:r>
      <w:r>
        <w:rPr>
          <w:rFonts w:hint="eastAsia"/>
          <w:b w:val="0"/>
          <w:bCs w:val="0"/>
          <w:lang w:val="en-US" w:eastAsia="zh-CN"/>
        </w:rPr>
        <w:t>.110  0-255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修改主机名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hosts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关闭防火墙(hadoop组件之间 spark组件之间  需要通信，端口  )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service iptables stop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下一次linux重启防火墙也依然关闭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chkconfig iptables off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给linux做免密码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1：生产公钥和私钥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ssh-keygen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2： mv id_rsa.pub  authorized_keys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第6课时 hadoop环境准备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Hadoop搭建</w:t>
      </w:r>
    </w:p>
    <w:p>
      <w:r>
        <w:drawing>
          <wp:inline distT="0" distB="0" distL="114300" distR="114300">
            <wp:extent cx="1562100" cy="2286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71650" cy="257175"/>
            <wp:effectExtent l="0" t="0" r="0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设置环境变量</w:t>
      </w:r>
    </w:p>
    <w:p>
      <w:r>
        <w:drawing>
          <wp:inline distT="0" distB="0" distL="114300" distR="114300">
            <wp:extent cx="5271135" cy="2682240"/>
            <wp:effectExtent l="0" t="0" r="5715" b="38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</w:t>
      </w:r>
    </w:p>
    <w:p>
      <w:r>
        <w:drawing>
          <wp:inline distT="0" distB="0" distL="114300" distR="114300">
            <wp:extent cx="4980940" cy="2999740"/>
            <wp:effectExtent l="0" t="0" r="10160" b="1016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文件系统</w:t>
      </w:r>
      <w:r>
        <w:rPr>
          <w:rFonts w:hint="eastAsia"/>
          <w:lang w:val="en-US" w:eastAsia="zh-CN"/>
        </w:rPr>
        <w:t>--启动它--需要格式化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</w:t>
      </w:r>
    </w:p>
    <w:p>
      <w:r>
        <w:drawing>
          <wp:inline distT="0" distB="0" distL="114300" distR="114300">
            <wp:extent cx="5271770" cy="3463925"/>
            <wp:effectExtent l="0" t="0" r="5080" b="317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33090" cy="1704975"/>
            <wp:effectExtent l="0" t="0" r="10160" b="952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第7课时 spark环境准备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前提：安装hadoop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Master和worker在同一台上面，因为这是学习环境。真实生产环境不会让master和worker在同一台机器上面。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100G  85%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Spark_env.sh=master  worker core memory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Slaves=worker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页面浏览地址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192.168.32.110:8080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449195"/>
            <wp:effectExtent l="0" t="0" r="3175" b="825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第8课时 Spark开发环境搭建（java，scala）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1：安装JDK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2：安装maven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3：安装eclipse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4：配置eclipse  maven环境</w:t>
      </w:r>
    </w:p>
    <w:p>
      <w:r>
        <w:drawing>
          <wp:inline distT="0" distB="0" distL="114300" distR="114300">
            <wp:extent cx="4073525" cy="2537460"/>
            <wp:effectExtent l="0" t="0" r="3175" b="1524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1500" cy="1383030"/>
            <wp:effectExtent l="0" t="0" r="0" b="762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8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Maven解压出来就可以使用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595245"/>
            <wp:effectExtent l="0" t="0" r="3175" b="1460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验证</w:t>
      </w:r>
      <w:r>
        <w:rPr>
          <w:rFonts w:hint="eastAsia"/>
          <w:lang w:val="en-US" w:eastAsia="zh-CN"/>
        </w:rPr>
        <w:t>maven（maven要安装成功，必须先安装好jdk）</w:t>
      </w:r>
    </w:p>
    <w:p>
      <w:r>
        <w:drawing>
          <wp:inline distT="0" distB="0" distL="114300" distR="114300">
            <wp:extent cx="5272405" cy="1164590"/>
            <wp:effectExtent l="0" t="0" r="4445" b="1651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解压出来，点击</w:t>
      </w:r>
      <w:r>
        <w:rPr>
          <w:rFonts w:hint="eastAsia"/>
          <w:lang w:val="en-US" w:eastAsia="zh-CN"/>
        </w:rPr>
        <w:t>.exe的软件，直接下一步下一步即可安装好，大约需要5分钟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安装出来这个如果要能正常使用，比如提前安装好jdk。</w:t>
      </w:r>
    </w:p>
    <w:p/>
    <w:p>
      <w:r>
        <w:drawing>
          <wp:inline distT="0" distB="0" distL="114300" distR="114300">
            <wp:extent cx="5272405" cy="3559810"/>
            <wp:effectExtent l="0" t="0" r="4445" b="254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52500" cy="1028700"/>
            <wp:effectExtent l="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1：安装scala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2：安装eclipse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3：配置eclipse maven环境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安装scala之前要安装好JDK，因为scala的代码也是运行在jvm里面的。</w:t>
      </w:r>
    </w:p>
    <w:p>
      <w:r>
        <w:drawing>
          <wp:inline distT="0" distB="0" distL="114300" distR="114300">
            <wp:extent cx="5274310" cy="2383790"/>
            <wp:effectExtent l="0" t="0" r="2540" b="1651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直接下一步下一步安装好了，以后，配置一下环境变量，道理跟安装</w:t>
      </w:r>
      <w:r>
        <w:rPr>
          <w:rFonts w:hint="eastAsia"/>
          <w:lang w:val="en-US" w:eastAsia="zh-CN"/>
        </w:rPr>
        <w:t>JDK一样。</w:t>
      </w:r>
    </w:p>
    <w:p>
      <w:r>
        <w:drawing>
          <wp:inline distT="0" distB="0" distL="114300" distR="114300">
            <wp:extent cx="5264785" cy="1083945"/>
            <wp:effectExtent l="0" t="0" r="12065" b="190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如果能进来说明</w:t>
      </w:r>
      <w:r>
        <w:rPr>
          <w:rFonts w:hint="eastAsia"/>
          <w:lang w:val="en-US" w:eastAsia="zh-CN"/>
        </w:rPr>
        <w:t>scala就安装好了。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配置maven ：跟之前的一模一样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创建一个maven的项目（scala）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id :  org.scala-tools.archetypes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Artifact id : scala-archetype-simple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: 1.2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第9课时 Spark任务提交</w:t>
      </w:r>
    </w:p>
    <w:p>
      <w:pPr>
        <w:pStyle w:val="4"/>
      </w:pPr>
      <w:r>
        <w:rPr>
          <w:rFonts w:hint="eastAsia"/>
          <w:lang w:eastAsia="zh-CN"/>
        </w:rPr>
        <w:t>本地运行</w:t>
      </w:r>
      <w:r>
        <w:rPr>
          <w:rFonts w:hint="eastAsia"/>
          <w:lang w:val="en-US" w:eastAsia="zh-CN"/>
        </w:rPr>
        <w:t>spark任务--local</w:t>
      </w:r>
    </w:p>
    <w:p>
      <w:r>
        <w:drawing>
          <wp:inline distT="0" distB="0" distL="114300" distR="114300">
            <wp:extent cx="5273040" cy="3486785"/>
            <wp:effectExtent l="0" t="0" r="3810" b="1841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集群运行spark任务--standalone</w:t>
      </w:r>
    </w:p>
    <w:p>
      <w:r>
        <w:drawing>
          <wp:inline distT="0" distB="0" distL="114300" distR="114300">
            <wp:extent cx="5272405" cy="2631440"/>
            <wp:effectExtent l="0" t="0" r="4445" b="1651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standalone模式下：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Client：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不指定deploy-mode ,默认就是client模式，也就是哪一台服务器提交spark代码，那么哪一台就是driver服务器。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Cluster模式：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我们需要指定，driver服务器并不是提交代码的那一台服务器，而是在提交代码的时候，在worker主机上，随机挑选一台作为driver服务器，那么如果提交10个应用，那么就有可能10台driver服务器。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19065" cy="2162175"/>
            <wp:effectExtent l="0" t="0" r="635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第10课时 Historyserver配置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如果spark记录下了一个作业生命周期内的所有事件，那么就会在该作业执行完成之后，我们进入其web ui时，自动用记录的数据重新绘制作业的web ui。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有3个属性我们可以设置</w:t>
      </w:r>
    </w:p>
    <w:p>
      <w:pPr>
        <w:rPr>
          <w:rFonts w:hint="eastAsia" w:ascii="宋体" w:hAnsi="宋体" w:eastAsia="宋体" w:cs="宋体"/>
          <w:b/>
          <w:bCs/>
          <w:color w:val="C00000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C00000"/>
          <w:lang w:val="en-US" w:eastAsia="zh-CN"/>
        </w:rPr>
        <w:t>spark-defaults.conf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spark.eventLog.enabled  true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spark.eventLog.dir      hdfs://192.168.</w:t>
      </w:r>
      <w:r>
        <w:rPr>
          <w:rFonts w:hint="eastAsia" w:ascii="宋体" w:hAnsi="宋体" w:cs="宋体"/>
          <w:lang w:val="en-US" w:eastAsia="zh-CN"/>
        </w:rPr>
        <w:t>32</w:t>
      </w:r>
      <w:r>
        <w:rPr>
          <w:rFonts w:hint="eastAsia" w:ascii="宋体" w:hAnsi="宋体" w:eastAsia="宋体" w:cs="宋体"/>
          <w:lang w:val="en-US" w:eastAsia="zh-CN"/>
        </w:rPr>
        <w:t>.1</w:t>
      </w:r>
      <w:r>
        <w:rPr>
          <w:rFonts w:hint="eastAsia" w:ascii="宋体" w:hAnsi="宋体" w:cs="宋体"/>
          <w:lang w:val="en-US" w:eastAsia="zh-CN"/>
        </w:rPr>
        <w:t>10</w:t>
      </w:r>
      <w:r>
        <w:rPr>
          <w:rFonts w:hint="eastAsia" w:ascii="宋体" w:hAnsi="宋体" w:eastAsia="宋体" w:cs="宋体"/>
          <w:lang w:val="en-US" w:eastAsia="zh-CN"/>
        </w:rPr>
        <w:t>:9000/spark-events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spark.eventLog.compress true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color w:val="C00000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C00000"/>
          <w:lang w:val="en-US" w:eastAsia="zh-CN"/>
        </w:rPr>
        <w:t>spark-env.sh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export SPARK_HISTORY_OPTS="-Dspark.history.ui.port=18080 -Dspark.history.retainedApplications=250 -Dspark.history.fs.logDirectory=hdfs://192.168.</w:t>
      </w:r>
      <w:r>
        <w:rPr>
          <w:rFonts w:hint="eastAsia" w:ascii="宋体" w:hAnsi="宋体" w:cs="宋体"/>
          <w:lang w:val="en-US" w:eastAsia="zh-CN"/>
        </w:rPr>
        <w:t>32</w:t>
      </w:r>
      <w:r>
        <w:rPr>
          <w:rFonts w:hint="eastAsia" w:ascii="宋体" w:hAnsi="宋体" w:eastAsia="宋体" w:cs="宋体"/>
          <w:lang w:val="en-US" w:eastAsia="zh-CN"/>
        </w:rPr>
        <w:t>.1</w:t>
      </w:r>
      <w:r>
        <w:rPr>
          <w:rFonts w:hint="eastAsia" w:ascii="宋体" w:hAnsi="宋体" w:cs="宋体"/>
          <w:lang w:val="en-US" w:eastAsia="zh-CN"/>
        </w:rPr>
        <w:t>10</w:t>
      </w:r>
      <w:r>
        <w:rPr>
          <w:rFonts w:hint="eastAsia" w:ascii="宋体" w:hAnsi="宋体" w:eastAsia="宋体" w:cs="宋体"/>
          <w:lang w:val="en-US" w:eastAsia="zh-CN"/>
        </w:rPr>
        <w:t>:9000/spark-events"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务必预先创建好hdfs://192.168.0.103:9000/spark-events目录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而且要注意，spark.eventLog.dir与spark.history.fs.logDirectory指向的必须是同一个目录，spark.eventLog.dir会指定作业事件记录在哪里，spark.history.fs.logDirectory会指定从哪个目录中去读取作业数据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启动HistoryServer: ./sbin/start-history-server.sh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访问地址: 192.168.0.103:18080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第11课时 RDD的创建方式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进行Spark核心编程时，首先要做的第一件事，就是创建一个初始的RDD。该RDD中，通常就代表和包含了</w:t>
      </w:r>
      <w:r>
        <w:rPr>
          <w:rFonts w:hint="eastAsia"/>
          <w:color w:val="C00000"/>
          <w:lang w:val="en-US" w:eastAsia="zh-CN"/>
        </w:rPr>
        <w:t>Spark应用程序的输入源数据</w:t>
      </w:r>
      <w:r>
        <w:rPr>
          <w:rFonts w:hint="eastAsia"/>
          <w:lang w:val="en-US" w:eastAsia="zh-CN"/>
        </w:rPr>
        <w:t>。然后在创建了初始的RDD之后，我们接着进行各种算子操作。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大体上有两种方式创建RDD：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方式1：读取文件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A:通过读取HDFS上文件，创建RDD。  sc.textFile(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hdfs://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)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B:通过读取本地文件，创建RDD  sc.textFile(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>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方式2：并行化的方式创建RDD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其实这种方式就是通过我们自己去模拟数据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str=Array(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you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jump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jumps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list=Array(1,2,3,4,5,6)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listrdd=sc.parallelize(list);</w:t>
      </w:r>
    </w:p>
    <w:p>
      <w:r>
        <w:drawing>
          <wp:inline distT="0" distB="0" distL="114300" distR="114300">
            <wp:extent cx="5269230" cy="939165"/>
            <wp:effectExtent l="0" t="0" r="7620" b="133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其实这种方式就是方便我们去测试跟演示一些功能的时候使用，绝大多数我们使用的是第一种方式创建RDD。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第12课时 Transformation和action原理剖析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Spark支持两种RDD操作：transformation和action。transformation操作会针对已有的RDD创建一个新的RDD；而action则主要是对RDD进行最后的操作，</w:t>
      </w:r>
      <w:r>
        <w:rPr>
          <w:rFonts w:hint="eastAsia"/>
          <w:lang w:val="en-US" w:eastAsia="zh-CN"/>
        </w:rPr>
        <w:t>比如遍历、reduce、保存到文件等，并可以返回结果给Driver程序。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map就是一种transformation操作，它用于将已有RDD的每个元素传入一个自定义的函数，并获取一个新的元素，然后将所有的新元素组成一个新的RDD。而reduce就是一种action操作，它用于对RDD中的所有元素进行聚合操作，并获取一个最终的结果，然后返回给Driver程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transformation的特点就是lazy特性。lazy特性指的是，如果一个spark应用中只定义了transformation操作，那么即使你执行该应用，这些操作也不会执行。也就是说，</w:t>
      </w:r>
      <w:r>
        <w:rPr>
          <w:rFonts w:hint="eastAsia"/>
          <w:color w:val="C00000"/>
          <w:lang w:val="en-US" w:eastAsia="zh-CN"/>
        </w:rPr>
        <w:t>transformation是不会触发spark程序的执行的，它们只是记录了对RDD所做的操作，但是不会自发的执行。只有当transformation之后，接着执行了一个action操作，那么所有的transformation才会执行。</w:t>
      </w:r>
      <w:r>
        <w:rPr>
          <w:rFonts w:hint="eastAsia"/>
          <w:lang w:val="en-US" w:eastAsia="zh-CN"/>
        </w:rPr>
        <w:t>Spark通过这种lazy特性，来进行底层的spark应用执行的优化，避免产生过多中间结果。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action操作执行，会触发一个spark job的运行，从而触发这个action之前所有的transformation的执行。这是action的特性。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89040" cy="2485390"/>
            <wp:effectExtent l="0" t="0" r="16510" b="1016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第13课时 Transformation和action算子演示</w:t>
      </w:r>
    </w:p>
    <w:p>
      <w:pPr>
        <w:pStyle w:val="4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Java Lambda演示Transformation算子</w:t>
      </w:r>
    </w:p>
    <w:p>
      <w:pPr>
        <w:numPr>
          <w:ilvl w:val="0"/>
          <w:numId w:val="0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Map:</w:t>
      </w:r>
    </w:p>
    <w:p>
      <w:pPr>
        <w:numPr>
          <w:ilvl w:val="0"/>
          <w:numId w:val="0"/>
        </w:numPr>
        <w:rPr>
          <w:rFonts w:ascii="宋体" w:hAnsi="宋体" w:eastAsia="宋体" w:cs="宋体"/>
          <w:b w:val="0"/>
          <w:i w:val="0"/>
          <w:caps w:val="0"/>
          <w:color w:val="3D464D"/>
          <w:spacing w:val="0"/>
          <w:sz w:val="21"/>
          <w:szCs w:val="21"/>
          <w:shd w:val="clear" w:color="auto" w:fill="F8F8F8"/>
        </w:rPr>
      </w:pPr>
      <w:r>
        <w:rPr>
          <w:rFonts w:ascii="宋体" w:hAnsi="宋体" w:eastAsia="宋体" w:cs="宋体"/>
          <w:b w:val="0"/>
          <w:i w:val="0"/>
          <w:caps w:val="0"/>
          <w:color w:val="3D464D"/>
          <w:spacing w:val="0"/>
          <w:sz w:val="21"/>
          <w:szCs w:val="21"/>
          <w:shd w:val="clear" w:color="auto" w:fill="F8F8F8"/>
        </w:rPr>
        <w:t>对调用map的RDD数据集中的每个element都使用func，然后返回一个新的RDD,这个返回的数据集是分布式的数据集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1"/>
          <w:szCs w:val="21"/>
          <w:shd w:val="clear" w:color="auto" w:fill="F8F8F8"/>
          <w:lang w:val="en-US" w:eastAsia="zh-CN"/>
        </w:rPr>
      </w:pPr>
      <w:r>
        <w:drawing>
          <wp:inline distT="0" distB="0" distL="114300" distR="114300">
            <wp:extent cx="3972560" cy="1048385"/>
            <wp:effectExtent l="0" t="0" r="8890" b="1841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104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Filter:</w:t>
      </w:r>
    </w:p>
    <w:p>
      <w:pPr>
        <w:numPr>
          <w:ilvl w:val="0"/>
          <w:numId w:val="0"/>
        </w:numPr>
        <w:rPr>
          <w:rFonts w:ascii="宋体" w:hAnsi="宋体" w:eastAsia="宋体" w:cs="宋体"/>
          <w:b w:val="0"/>
          <w:i w:val="0"/>
          <w:caps w:val="0"/>
          <w:color w:val="3D464D"/>
          <w:spacing w:val="0"/>
          <w:sz w:val="21"/>
          <w:szCs w:val="21"/>
          <w:shd w:val="clear" w:color="auto" w:fill="F8F8F8"/>
        </w:rPr>
      </w:pPr>
      <w:r>
        <w:rPr>
          <w:rFonts w:ascii="宋体" w:hAnsi="宋体" w:eastAsia="宋体" w:cs="宋体"/>
          <w:b w:val="0"/>
          <w:i w:val="0"/>
          <w:caps w:val="0"/>
          <w:color w:val="3D464D"/>
          <w:spacing w:val="0"/>
          <w:sz w:val="21"/>
          <w:szCs w:val="21"/>
          <w:shd w:val="clear" w:color="auto" w:fill="F8F8F8"/>
        </w:rPr>
        <w:t>对调用filter的RDD数据集中的每个元素都使用func，然后返回一个包含使func为true的元素构成的RDD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1"/>
          <w:szCs w:val="21"/>
          <w:shd w:val="clear" w:color="auto" w:fill="F8F8F8"/>
          <w:lang w:val="en-US" w:eastAsia="zh-CN"/>
        </w:rPr>
      </w:pPr>
      <w:r>
        <w:drawing>
          <wp:inline distT="0" distB="0" distL="114300" distR="114300">
            <wp:extent cx="3766820" cy="854710"/>
            <wp:effectExtent l="0" t="0" r="5080" b="254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flatMap: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 </w:t>
      </w:r>
      <w:r>
        <w:rPr>
          <w:rFonts w:hint="eastAsia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类似于map，但是每一个输入元素，会被映射为0到多个输出元素（因此，func函数的返回值是一个Seq，而不是单一元素）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130675" cy="822325"/>
            <wp:effectExtent l="0" t="0" r="3175" b="1587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82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groupByKey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  <w:t>([numTasks])</w:t>
      </w:r>
      <w:r>
        <w:rPr>
          <w:rFonts w:hint="eastAsia"/>
          <w:b/>
          <w:bCs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在一个由（K,V）对组成的数据集上调用，返回一个（K，Seq[V])对的数据集。注意：默认情况下，使用8个并行任务进行分组，你可以传入numTask可选参数，根据数据量设置不同数目的Task。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041140" cy="3051175"/>
            <wp:effectExtent l="0" t="0" r="16510" b="1587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reduceByKey(func, [numTasks]) :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在一个（K，V)对的数据集上使用，返回一个（K，V）对的数据集，key相同的值，都被使用指定的reduce函数聚合到一起。和groupbykey类似，任务的个数是可以通过第二个可选参数来配置的。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31640" cy="1700530"/>
            <wp:effectExtent l="0" t="0" r="16510" b="1397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sortByKey与sortBy：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sortByKey函数是对PairRDD进行排序;sortBy是对标准RDD进行排序。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65295" cy="1398270"/>
            <wp:effectExtent l="0" t="0" r="1905" b="1143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join(otherDataset, [numTasks]) :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在类型为（K,V)和（K,W)类型的数据集上调用，返回一个（K,(V,W))对，每个key中的所有元素都在一起的数据集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62120" cy="2665730"/>
            <wp:effectExtent l="0" t="0" r="5080" b="127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groupWith(otherDataset, [numTasks]) :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在类型为（K,V)和(K,W)类型的数据集上调用，返回一个数据集，组成元素为（K, Seq[V], Seq[W]) Tuples。这个操作在其它框架，称为CoGroup。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784215" cy="2579370"/>
            <wp:effectExtent l="0" t="0" r="6985" b="1143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  <w:lang w:val="en-US" w:eastAsia="zh-CN"/>
        </w:rPr>
        <w:t xml:space="preserve">union(otherDataset) : </w:t>
      </w:r>
      <w:r>
        <w:rPr>
          <w:rFonts w:hint="eastAsia"/>
          <w:sz w:val="18"/>
          <w:szCs w:val="18"/>
          <w:lang w:val="en-US" w:eastAsia="zh-CN"/>
        </w:rPr>
        <w:t>返回两个rdd的并集，不去重。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i</w:t>
      </w:r>
      <w:r>
        <w:rPr>
          <w:rFonts w:hint="eastAsia" w:asciiTheme="minorEastAsia" w:hAnsiTheme="minorEastAsia" w:eastAsiaTheme="minorEastAsia" w:cstheme="minorEastAsia"/>
          <w:b/>
          <w:bCs/>
        </w:rPr>
        <w:t>ntersection</w:t>
      </w:r>
      <w:r>
        <w:rPr>
          <w:rFonts w:hint="eastAsia" w:asciiTheme="minorEastAsia" w:hAnsiTheme="minorEastAsia" w:eastAsiaTheme="minorEastAsia" w:cstheme="minorEastAsia"/>
          <w:b/>
          <w:bCs/>
          <w:lang w:eastAsia="zh-CN"/>
        </w:rPr>
        <w:t>：</w:t>
      </w:r>
      <w:r>
        <w:rPr>
          <w:rFonts w:hint="eastAsia"/>
          <w:sz w:val="18"/>
          <w:szCs w:val="18"/>
          <w:lang w:val="en-US" w:eastAsia="zh-CN"/>
        </w:rPr>
        <w:t>该函数返回两个RDD的交集，并且去重。</w:t>
      </w:r>
    </w:p>
    <w:p>
      <w:pPr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distinct：</w:t>
      </w:r>
      <w:r>
        <w:rPr>
          <w:rFonts w:hint="eastAsia"/>
          <w:b w:val="0"/>
          <w:bCs w:val="0"/>
          <w:sz w:val="18"/>
          <w:szCs w:val="18"/>
          <w:lang w:val="en-US" w:eastAsia="zh-CN"/>
        </w:rPr>
        <w:t>rdd元素去重。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 xml:space="preserve">cartesian(otherDataset) : 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笛卡尔积。在数据集T和U上调用时，返回一个(T，U）对的数据集，所有元素交互进行笛卡尔积。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 xml:space="preserve">mapPartitions: 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该函数和map函数类似，只不过映射函数的参数由RDD中的每一个元素变成了RDD中每一个分区的迭代器。如果在映射的过程中需要频繁创建额外的对象，使用mapPartitions要比map高效的过。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比如，将RDD中的所有数据通过JDBC连接写入数据库，如果使用map函数，可能要为每一个元素都创建一个connection，这样开销很大，如果使用mapPartitions，那么只需要针对每一个分区建立一个connection。</w:t>
      </w:r>
    </w:p>
    <w:p>
      <w:pPr>
        <w:ind w:firstLine="420" w:firstLineChars="0"/>
      </w:pPr>
      <w:r>
        <w:drawing>
          <wp:inline distT="0" distB="0" distL="114300" distR="114300">
            <wp:extent cx="3858260" cy="1948180"/>
            <wp:effectExtent l="0" t="0" r="8890" b="1397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color w:val="0000FF"/>
          <w:sz w:val="18"/>
          <w:szCs w:val="18"/>
          <w:lang w:eastAsia="zh-CN"/>
        </w:rPr>
      </w:pPr>
      <w:r>
        <w:rPr>
          <w:rFonts w:hint="eastAsia"/>
          <w:color w:val="0000FF"/>
          <w:sz w:val="18"/>
          <w:szCs w:val="18"/>
          <w:lang w:eastAsia="zh-CN"/>
        </w:rPr>
        <w:t>使用</w:t>
      </w:r>
      <w:r>
        <w:rPr>
          <w:rFonts w:hint="eastAsia"/>
          <w:color w:val="0000FF"/>
          <w:sz w:val="18"/>
          <w:szCs w:val="18"/>
          <w:lang w:val="en-US" w:eastAsia="zh-CN"/>
        </w:rPr>
        <w:t>mapPartitions时，call方法只会被调用两次，使用map方法时，call方法会被调用6次。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reparition:</w:t>
      </w:r>
      <w:r>
        <w:rPr>
          <w:rFonts w:hint="eastAsia"/>
          <w:sz w:val="18"/>
          <w:szCs w:val="18"/>
          <w:lang w:val="en-US" w:eastAsia="zh-CN"/>
        </w:rPr>
        <w:t>reparition是coalesce shuffle为true的简易实现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coalesce: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如果原来有N个partition，需要重新规划承M个partition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1）N &lt; M  需要将shuffle设置为true。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2）N &gt; M 相差不多，N=1000 M=100  建议 shuffle=false 。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父RDD和子RDD是窄依赖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3）N &gt;&gt; M  比如 n=100 m=1  建议shuffle设置为true，这样性能更好。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设置为false，父RDD和子RDD是窄依赖，他们同在一个stage中。造成任务并行度不够，从而速度缓慢。</w:t>
      </w:r>
    </w:p>
    <w:p>
      <w:pPr>
        <w:rPr>
          <w:rFonts w:hint="eastAsia"/>
          <w:color w:val="0000FF"/>
          <w:sz w:val="18"/>
          <w:szCs w:val="18"/>
          <w:lang w:val="en-US" w:eastAsia="zh-CN"/>
        </w:rPr>
      </w:pPr>
      <w:r>
        <w:rPr>
          <w:rFonts w:hint="eastAsia"/>
          <w:color w:val="0000FF"/>
          <w:sz w:val="18"/>
          <w:szCs w:val="18"/>
          <w:lang w:val="en-US" w:eastAsia="zh-CN"/>
        </w:rPr>
        <w:t>filter 过滤了以后 --partition数据量会减少，可能需要重新分区。</w:t>
      </w:r>
    </w:p>
    <w:p>
      <w:r>
        <w:drawing>
          <wp:inline distT="0" distB="0" distL="114300" distR="114300">
            <wp:extent cx="4384040" cy="1965960"/>
            <wp:effectExtent l="0" t="0" r="16510" b="1524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/>
          <w:b/>
          <w:bCs/>
          <w:lang w:val="en-US" w:eastAsia="zh-CN"/>
        </w:rPr>
        <w:t>Sample:</w:t>
      </w: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>对RDD中的集合内元素进行采样，第一个参数withReplacement是true表示有放回取样，false表示无放回。第二个参数表示比例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3F5FBF"/>
          <w:sz w:val="21"/>
          <w:szCs w:val="21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b/>
          <w:bCs/>
          <w:color w:val="3F5FBF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sz w:val="21"/>
          <w:szCs w:val="21"/>
          <w:highlight w:val="lightGray"/>
          <w:u w:val="none"/>
        </w:rPr>
        <w:t>aggregateByKey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3F5FBF"/>
          <w:sz w:val="21"/>
          <w:szCs w:val="21"/>
        </w:rPr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6136640" cy="2376170"/>
            <wp:effectExtent l="0" t="0" r="16510" b="508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1135" cy="2145030"/>
            <wp:effectExtent l="0" t="0" r="5715" b="762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eastAsiaTheme="minor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eastAsia="zh-CN"/>
        </w:rPr>
        <w:t>调优算子，比</w:t>
      </w:r>
      <w:r>
        <w:rPr>
          <w:rFonts w:hint="eastAsia"/>
          <w:color w:val="FF0000"/>
          <w:sz w:val="18"/>
          <w:szCs w:val="18"/>
          <w:lang w:val="en-US" w:eastAsia="zh-CN"/>
        </w:rPr>
        <w:t>reduceByKey多提供了一个参数，用于map阶段进行本地聚合操作，即上图红框中的部分。在map阶段进行聚合之后，可以使传到reduce端的数据变少，提高性能。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mapPartitionsWithIndex: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mapPartitionsWithIndex与mapPartition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s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基本相同，只是在处理函数的参数是一个二元元组，元组的第一个元素是当前处理的分区的index，元组的第二个元素是当前处理的分区元素组成的Iterator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3542665" cy="2244725"/>
            <wp:effectExtent l="0" t="0" r="635" b="317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2" w:name="OLE_LINK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repartitionAndSortWithinPartitions</w:t>
      </w:r>
      <w:bookmarkEnd w:id="2"/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Style w:val="12"/>
          <w:rFonts w:hint="eastAsia" w:ascii="宋体" w:hAnsi="宋体" w:eastAsia="宋体" w:cs="宋体"/>
          <w:b w:val="0"/>
          <w:bCs w:val="0"/>
          <w:i w:val="0"/>
          <w:caps w:val="0"/>
          <w:color w:val="2F2F2F"/>
          <w:spacing w:val="0"/>
          <w:sz w:val="18"/>
          <w:szCs w:val="18"/>
          <w:shd w:val="clear" w:color="auto" w:fill="FFFFFF"/>
        </w:rPr>
      </w:pPr>
      <w:r>
        <w:rPr>
          <w:rStyle w:val="12"/>
          <w:rFonts w:hint="eastAsia" w:ascii="宋体" w:hAnsi="宋体" w:eastAsia="宋体" w:cs="宋体"/>
          <w:b w:val="0"/>
          <w:bCs w:val="0"/>
          <w:i w:val="0"/>
          <w:caps w:val="0"/>
          <w:color w:val="2F2F2F"/>
          <w:spacing w:val="0"/>
          <w:sz w:val="18"/>
          <w:szCs w:val="18"/>
          <w:shd w:val="clear" w:color="auto" w:fill="FFFFFF"/>
        </w:rPr>
        <w:t>该方法依据partitioner对RDD进行分区，并且在每个结果分区中按key进行排序；通过对比sortByKey发现，这种方式比先分区，然后在每个分区中进行排序效率高，这是因为它可以将排序融入到shuffle阶段。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Style w:val="12"/>
          <w:rFonts w:hint="eastAsia" w:ascii="宋体" w:hAnsi="宋体" w:eastAsia="宋体" w:cs="宋体"/>
          <w:b w:val="0"/>
          <w:bCs w:val="0"/>
          <w:i w:val="0"/>
          <w:caps w:val="0"/>
          <w:color w:val="2F2F2F"/>
          <w:spacing w:val="0"/>
          <w:sz w:val="18"/>
          <w:szCs w:val="18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5632450" cy="1570990"/>
            <wp:effectExtent l="0" t="0" r="6350" b="1016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Java Lambda演示action算子</w:t>
      </w:r>
    </w:p>
    <w:p>
      <w:pPr>
        <w:rPr>
          <w:rFonts w:hint="eastAsia" w:asciiTheme="minorEastAsia" w:hAnsi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r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educe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 xml:space="preserve">: </w:t>
      </w:r>
      <w:r>
        <w:rPr>
          <w:rFonts w:hint="eastAsia" w:asciiTheme="minorEastAsia" w:hAnsiTheme="minorEastAsia" w:cstheme="minorEastAsia"/>
          <w:b w:val="0"/>
          <w:bCs w:val="0"/>
          <w:sz w:val="18"/>
          <w:szCs w:val="18"/>
          <w:lang w:val="en-US" w:eastAsia="zh-CN"/>
        </w:rPr>
        <w:t>聚集，传入的函数是两个参数输入返回一个值。</w:t>
      </w:r>
    </w:p>
    <w:p>
      <w:r>
        <w:drawing>
          <wp:inline distT="0" distB="0" distL="114300" distR="114300">
            <wp:extent cx="4549775" cy="1060450"/>
            <wp:effectExtent l="0" t="0" r="3175" b="635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collect()：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一般在filter或者足够小的结果的时候，再用collect封装返回一个数组</w:t>
      </w:r>
      <w:r>
        <w:rPr>
          <w:rFonts w:hint="eastAsia" w:asciiTheme="minorEastAsia" w:hAnsiTheme="minorEastAsia" w:cstheme="minorEastAsia"/>
          <w:lang w:val="en-US" w:eastAsia="zh-CN"/>
        </w:rPr>
        <w:t>。</w:t>
      </w:r>
    </w:p>
    <w:p>
      <w:r>
        <w:drawing>
          <wp:inline distT="0" distB="0" distL="114300" distR="114300">
            <wp:extent cx="4199255" cy="1794510"/>
            <wp:effectExtent l="0" t="0" r="10795" b="1524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foreach(func):</w:t>
      </w:r>
      <w:r>
        <w:rPr>
          <w:rFonts w:hint="eastAsia"/>
          <w:sz w:val="21"/>
          <w:szCs w:val="21"/>
          <w:lang w:val="en-US" w:eastAsia="zh-CN"/>
        </w:rPr>
        <w:t>对dataset中的每个元素都使用func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count():</w:t>
      </w:r>
      <w:r>
        <w:rPr>
          <w:rFonts w:hint="eastAsia"/>
          <w:sz w:val="21"/>
          <w:szCs w:val="21"/>
          <w:lang w:val="en-US" w:eastAsia="zh-CN"/>
        </w:rPr>
        <w:t>返回的是dataset中的element的个数。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first():</w:t>
      </w:r>
      <w:r>
        <w:rPr>
          <w:rFonts w:hint="eastAsia"/>
          <w:sz w:val="21"/>
          <w:szCs w:val="21"/>
          <w:lang w:val="en-US" w:eastAsia="zh-CN"/>
        </w:rPr>
        <w:t>返回的是dataset中的第一个元素。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take(n):</w:t>
      </w:r>
      <w:r>
        <w:rPr>
          <w:rFonts w:hint="eastAsia"/>
          <w:sz w:val="21"/>
          <w:szCs w:val="21"/>
          <w:lang w:val="en-US" w:eastAsia="zh-CN"/>
        </w:rPr>
        <w:t>返回前n个elements。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takeOrdered(n):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升序排序后</w:t>
      </w:r>
      <w:r>
        <w:rPr>
          <w:rFonts w:hint="eastAsia"/>
          <w:sz w:val="21"/>
          <w:szCs w:val="21"/>
          <w:lang w:val="en-US" w:eastAsia="zh-CN"/>
        </w:rPr>
        <w:t>返回前n个elements。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top(n):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降序排序后</w:t>
      </w:r>
      <w:r>
        <w:rPr>
          <w:rFonts w:hint="eastAsia"/>
          <w:sz w:val="21"/>
          <w:szCs w:val="21"/>
          <w:lang w:val="en-US" w:eastAsia="zh-CN"/>
        </w:rPr>
        <w:t>返回前n个elements。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saveAsTextFile（path）：</w:t>
      </w:r>
      <w:r>
        <w:rPr>
          <w:rFonts w:hint="eastAsia"/>
          <w:sz w:val="21"/>
          <w:szCs w:val="21"/>
          <w:lang w:val="en-US" w:eastAsia="zh-CN"/>
        </w:rPr>
        <w:t>把dataset写到一个textfile中，或者hdfs，或者hdfs支持的文件系统中，Spark把每条记录都转换为一行记录，然后写到file中。如果保存到本地文件夹会报NullPointException。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saveAsSequenceFile(path):</w:t>
      </w:r>
      <w:r>
        <w:rPr>
          <w:rFonts w:hint="eastAsia"/>
          <w:sz w:val="21"/>
          <w:szCs w:val="21"/>
          <w:lang w:val="en-US" w:eastAsia="zh-CN"/>
        </w:rPr>
        <w:t>只能用在key-value对上，然后生成SequenceFile写到本地或者hadoop文件系统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countByKey()：</w:t>
      </w:r>
      <w:r>
        <w:rPr>
          <w:rFonts w:hint="eastAsia"/>
          <w:sz w:val="21"/>
          <w:szCs w:val="21"/>
          <w:lang w:val="en-US" w:eastAsia="zh-CN"/>
        </w:rPr>
        <w:t>返回的是一个map，value是key对应的个数。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takeSample(withReplacement，num，seed)：</w:t>
      </w:r>
      <w:r>
        <w:rPr>
          <w:rFonts w:hint="eastAsia"/>
          <w:sz w:val="21"/>
          <w:szCs w:val="21"/>
          <w:lang w:val="en-US" w:eastAsia="zh-CN"/>
        </w:rPr>
        <w:t>抽样返回一个dataset中的num个元素，随机种子seed。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第14课时 RDD持久化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RDD持久化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数据通过操作持久化（或缓存）在内存中是Spark的重要能力之一。当你缓存了一个RDD，每个节点都缓存了RDD的所有分区。这样就可以在内存中进行计算。这样可以使以后在RDD上的动作更快（通常可以提高10倍）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以对希望缓存的RDD通过使用persist或cache方法进行标记。它通过动作操作第一次在RDD上进行计算后，它就会被缓存在节点上的内存中。Spark的缓存具有容错性，如果RDD的某一分区丢失，它会自动使用最初创建RDD时的转换操作进行重新计算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另外，RDD可以被持久化成不同的级别。比如，可以允许你存储在磁盘，内存，甚至是序列化的Java对象（节省空间），备份在不同的节点上，或者存储在基于内存的文件系统Tachyon上。通过向persist()方法传递StorageLevel对象来设置。cache方法是使用默认级别StorageLevel.MEMORY_ONLY的方法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5420" cy="3292475"/>
            <wp:effectExtent l="0" t="0" r="11430" b="317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MEMORY_ONLY:当文件为1G，内存为512M时，只加载512M数据进入内存，另外的数据留在原来的文件中，如hdfs中。加载rdd时，一半数据来自内存，一半数据来自hdfs的原文件中。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MEMORY_ONLY_DISK:当文件为1G，内存为512M时，只加载512M数据进入内存，另一半加载到服务器的磁盘中，加载rdd时，一半数据来自内存，一半数据来自服务器磁盘。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0000FF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00FF"/>
          <w:sz w:val="21"/>
          <w:szCs w:val="21"/>
          <w:lang w:val="en-US" w:eastAsia="zh-CN"/>
        </w:rPr>
        <w:t>选持久化方案建议：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1：优先选择MEMORY_ONLY，如果可以用内存缓存所有的数据，那么也就意味着我的计算是纯内存的计算，速度当然快。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2：MEMORY_ONLY 缓存不了所有的数据，MEMORY_ONLY_SER 把数据实现序列化然后进行存储。这样也是纯内存操作，速度也快，只不过需要耗费一点cpu资源需要反序列化。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3：使用备份级别，如果需要更快的恢复。所有的存储级别都通过重新计算提供了全面的容错性，但是备份级别允许你继续在RDD上执行任务而无需重新计算丢失的分区。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4：能不能使用DISK的，就不使用DISK，有时候从磁盘读，还不如从新计算一次。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tachyon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1：什么是tachyon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是一个内存分布式文件系统。它是介于计算层和存储层之间的，我们可以简单的理解为存储层在内存内的一个缓存系统。它是一个开源的系统，是一个以JVM为base的系统。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"http://www.alluxio.org/"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13"/>
          <w:rFonts w:hint="eastAsia"/>
          <w:sz w:val="21"/>
          <w:szCs w:val="21"/>
          <w:lang w:val="en-US" w:eastAsia="zh-CN"/>
        </w:rPr>
        <w:t>http://www.alluxio.org/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2:为什么会出现tachyon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发现已内存去替换磁盘，就可以明显的减小延时，所以涌现出来很多基于内存的计算工具，比较出名的就是咱们的讲的spark这个计算框架。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color w:val="0000FF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00FF"/>
          <w:sz w:val="21"/>
          <w:szCs w:val="21"/>
          <w:lang w:val="en-US" w:eastAsia="zh-CN"/>
        </w:rPr>
        <w:t>Spark使用内存代替磁盘时存在的问题：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 spark运行已JVM为基础，所以spark的任务会把数据存入JVM的堆中，随着计算的迭代，JVM堆中存放的数据量迅速增大，对于spark而言，spark的计算引擎和存储引擎处在同一个JVM中，所以会有重复的GC方面的开销。这样就增大了系统的延时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2.当JVM崩溃时，缓存在JVM堆中的数据也会消失，这个时候spark不得不根据RDD的血缘关系重新计算数据。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3.如果spark需要其他的框架的共享数据，比如就是hadoop的Mapreduce，这个时候就必须通过第三方来共享，比如借助HDFS，那么这样的话，就需要额外的开销，借助的是HDFS，那么就需要磁盘IO的开销。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>因为我们基于内存的分布式计算框架有以上的问题，那么就促使了内存分布式文件系统的诞生，比如tachyon。</w:t>
      </w:r>
      <w:r>
        <w:rPr>
          <w:rFonts w:hint="eastAsia"/>
          <w:sz w:val="21"/>
          <w:szCs w:val="21"/>
          <w:lang w:val="en-US" w:eastAsia="zh-CN"/>
        </w:rPr>
        <w:t>Tachyon可以解决spark的什么问题呢？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如果我们把数据存放到tachyon上面：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1：</w:t>
      </w:r>
      <w:bookmarkStart w:id="3" w:name="_GoBack"/>
      <w:bookmarkEnd w:id="3"/>
      <w:r>
        <w:rPr>
          <w:rFonts w:hint="eastAsia"/>
          <w:sz w:val="21"/>
          <w:szCs w:val="21"/>
          <w:lang w:val="en-US" w:eastAsia="zh-CN"/>
        </w:rPr>
        <w:t>减少Spark GC的开销。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2：当spark 的JVM崩溃的时候，存放在tachyon上的数据不受影响。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3：spark如果要想跟被的计算工具共享数据，只要通过tachyon的Client就可以做到了。并且延迟远低于HDFS等系统。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urierStd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7B0B4754"/>
    <w:rsid w:val="00170FCB"/>
    <w:rsid w:val="0030150A"/>
    <w:rsid w:val="00310CFB"/>
    <w:rsid w:val="003229D0"/>
    <w:rsid w:val="00446617"/>
    <w:rsid w:val="005A3DF4"/>
    <w:rsid w:val="006530CF"/>
    <w:rsid w:val="0070371B"/>
    <w:rsid w:val="007560C0"/>
    <w:rsid w:val="009C0384"/>
    <w:rsid w:val="00A939A2"/>
    <w:rsid w:val="00A9441D"/>
    <w:rsid w:val="00A9554D"/>
    <w:rsid w:val="00B627CB"/>
    <w:rsid w:val="00C10651"/>
    <w:rsid w:val="00C458E6"/>
    <w:rsid w:val="00CA36C3"/>
    <w:rsid w:val="00D43489"/>
    <w:rsid w:val="00E442E0"/>
    <w:rsid w:val="00F777C3"/>
    <w:rsid w:val="01C835E9"/>
    <w:rsid w:val="03FD246C"/>
    <w:rsid w:val="048203C0"/>
    <w:rsid w:val="07B93FDC"/>
    <w:rsid w:val="0ABC05B7"/>
    <w:rsid w:val="0BEB6ED3"/>
    <w:rsid w:val="0CC51F87"/>
    <w:rsid w:val="0EAD76DD"/>
    <w:rsid w:val="0F092A95"/>
    <w:rsid w:val="100B52AC"/>
    <w:rsid w:val="107E1C96"/>
    <w:rsid w:val="13C87B32"/>
    <w:rsid w:val="14D507D3"/>
    <w:rsid w:val="150B0214"/>
    <w:rsid w:val="165A459A"/>
    <w:rsid w:val="17133E15"/>
    <w:rsid w:val="1AD11CA9"/>
    <w:rsid w:val="1BBE51D9"/>
    <w:rsid w:val="1DB07F79"/>
    <w:rsid w:val="1DD62258"/>
    <w:rsid w:val="1E28622D"/>
    <w:rsid w:val="205F7009"/>
    <w:rsid w:val="228F61B3"/>
    <w:rsid w:val="2326240F"/>
    <w:rsid w:val="24956AF3"/>
    <w:rsid w:val="25615874"/>
    <w:rsid w:val="25D4096D"/>
    <w:rsid w:val="25D83EAD"/>
    <w:rsid w:val="268435A9"/>
    <w:rsid w:val="272C4876"/>
    <w:rsid w:val="29A86558"/>
    <w:rsid w:val="29B63A2F"/>
    <w:rsid w:val="29FC7ED2"/>
    <w:rsid w:val="2B3D76D4"/>
    <w:rsid w:val="2BAE5EAF"/>
    <w:rsid w:val="2CC068BE"/>
    <w:rsid w:val="34686737"/>
    <w:rsid w:val="34825E0A"/>
    <w:rsid w:val="34B52262"/>
    <w:rsid w:val="35B414A8"/>
    <w:rsid w:val="360769FA"/>
    <w:rsid w:val="384843FA"/>
    <w:rsid w:val="38C01032"/>
    <w:rsid w:val="3AFA3A99"/>
    <w:rsid w:val="41AE4AE9"/>
    <w:rsid w:val="464B7713"/>
    <w:rsid w:val="46DC39CC"/>
    <w:rsid w:val="471B06E0"/>
    <w:rsid w:val="4A090503"/>
    <w:rsid w:val="4ABC2E1E"/>
    <w:rsid w:val="4BBA714D"/>
    <w:rsid w:val="4F864999"/>
    <w:rsid w:val="55E328BF"/>
    <w:rsid w:val="5659041C"/>
    <w:rsid w:val="581E0B00"/>
    <w:rsid w:val="592D647D"/>
    <w:rsid w:val="5AD36653"/>
    <w:rsid w:val="5C832B78"/>
    <w:rsid w:val="5CDA377A"/>
    <w:rsid w:val="5D17315E"/>
    <w:rsid w:val="5F721BF9"/>
    <w:rsid w:val="607050F4"/>
    <w:rsid w:val="608B6169"/>
    <w:rsid w:val="636C1087"/>
    <w:rsid w:val="63DF774F"/>
    <w:rsid w:val="642E141D"/>
    <w:rsid w:val="685D4EE0"/>
    <w:rsid w:val="69DE18BA"/>
    <w:rsid w:val="69FB1902"/>
    <w:rsid w:val="6B140FA3"/>
    <w:rsid w:val="6BC34E20"/>
    <w:rsid w:val="6FF33187"/>
    <w:rsid w:val="70611A6A"/>
    <w:rsid w:val="710848C8"/>
    <w:rsid w:val="71250050"/>
    <w:rsid w:val="713D2C86"/>
    <w:rsid w:val="72366048"/>
    <w:rsid w:val="79C5532B"/>
    <w:rsid w:val="7A933CAD"/>
    <w:rsid w:val="7AA3498F"/>
    <w:rsid w:val="7B0B4754"/>
    <w:rsid w:val="7C9F4775"/>
    <w:rsid w:val="7F4B5989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20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9"/>
    <w:uiPriority w:val="0"/>
    <w:rPr>
      <w:rFonts w:ascii="宋体" w:eastAsia="宋体"/>
      <w:sz w:val="18"/>
      <w:szCs w:val="18"/>
    </w:rPr>
  </w:style>
  <w:style w:type="paragraph" w:styleId="7">
    <w:name w:val="Balloon Text"/>
    <w:basedOn w:val="1"/>
    <w:link w:val="16"/>
    <w:qFormat/>
    <w:uiPriority w:val="0"/>
    <w:rPr>
      <w:sz w:val="18"/>
      <w:szCs w:val="18"/>
    </w:rPr>
  </w:style>
  <w:style w:type="paragraph" w:styleId="8">
    <w:name w:val="footer"/>
    <w:basedOn w:val="1"/>
    <w:link w:val="1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uiPriority w:val="0"/>
    <w:rPr>
      <w:rFonts w:ascii="Courier New" w:hAnsi="Courier New"/>
      <w:sz w:val="20"/>
    </w:rPr>
  </w:style>
  <w:style w:type="character" w:customStyle="1" w:styleId="16">
    <w:name w:val="批注框文本 Char"/>
    <w:basedOn w:val="11"/>
    <w:link w:val="7"/>
    <w:qFormat/>
    <w:uiPriority w:val="0"/>
    <w:rPr>
      <w:kern w:val="2"/>
      <w:sz w:val="18"/>
      <w:szCs w:val="18"/>
    </w:rPr>
  </w:style>
  <w:style w:type="character" w:customStyle="1" w:styleId="17">
    <w:name w:val="页眉 Char"/>
    <w:basedOn w:val="11"/>
    <w:link w:val="9"/>
    <w:qFormat/>
    <w:uiPriority w:val="0"/>
    <w:rPr>
      <w:kern w:val="2"/>
      <w:sz w:val="18"/>
      <w:szCs w:val="18"/>
    </w:rPr>
  </w:style>
  <w:style w:type="character" w:customStyle="1" w:styleId="18">
    <w:name w:val="页脚 Char"/>
    <w:basedOn w:val="11"/>
    <w:link w:val="8"/>
    <w:uiPriority w:val="0"/>
    <w:rPr>
      <w:kern w:val="2"/>
      <w:sz w:val="18"/>
      <w:szCs w:val="18"/>
    </w:rPr>
  </w:style>
  <w:style w:type="character" w:customStyle="1" w:styleId="19">
    <w:name w:val="文档结构图 Char"/>
    <w:basedOn w:val="11"/>
    <w:link w:val="6"/>
    <w:qFormat/>
    <w:uiPriority w:val="0"/>
    <w:rPr>
      <w:rFonts w:ascii="宋体" w:eastAsia="宋体"/>
      <w:kern w:val="2"/>
      <w:sz w:val="18"/>
      <w:szCs w:val="18"/>
    </w:rPr>
  </w:style>
  <w:style w:type="character" w:customStyle="1" w:styleId="20">
    <w:name w:val="标题 4 Char"/>
    <w:basedOn w:val="11"/>
    <w:link w:val="5"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725</Words>
  <Characters>4137</Characters>
  <Lines>34</Lines>
  <Paragraphs>9</Paragraphs>
  <ScaleCrop>false</ScaleCrop>
  <LinksUpToDate>false</LinksUpToDate>
  <CharactersWithSpaces>4853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2017-01-17T11:44:00Z</dcterms:created>
  <dc:creator>bjxiaojian</dc:creator>
  <cp:lastModifiedBy>bjxiaojian</cp:lastModifiedBy>
  <dcterms:modified xsi:type="dcterms:W3CDTF">2017-02-10T12:02:37Z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