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1.Spark 内核深度剖析</w:t>
      </w:r>
    </w:p>
    <w:p>
      <w:pPr>
        <w:pStyle w:val="3"/>
      </w:pPr>
      <w:r>
        <w:rPr>
          <w:rFonts w:hint="eastAsia"/>
        </w:rPr>
        <w:t>第1课时 Spark概述（四大特性）</w:t>
      </w:r>
    </w:p>
    <w:p>
      <w:pPr>
        <w:pStyle w:val="4"/>
      </w:pPr>
      <w:r>
        <w:rPr>
          <w:rFonts w:hint="eastAsia"/>
        </w:rPr>
        <w:t>1.什么是spark？</w:t>
      </w:r>
    </w:p>
    <w:p>
      <w:pPr>
        <w:rPr>
          <w:rFonts w:ascii="Helvetica Neue" w:hAnsi="Helvetica Neue" w:eastAsia="Helvetica Neue" w:cs="Helvetica Neue"/>
          <w:color w:val="555555"/>
          <w:szCs w:val="21"/>
          <w:shd w:val="clear" w:color="auto" w:fill="EEF6FD"/>
        </w:rPr>
      </w:pPr>
      <w:r>
        <w:rPr>
          <w:rFonts w:ascii="Helvetica Neue" w:hAnsi="Helvetica Neue" w:eastAsia="Helvetica Neue" w:cs="Helvetica Neue"/>
          <w:b/>
          <w:color w:val="555555"/>
          <w:szCs w:val="21"/>
        </w:rPr>
        <w:t>Apache Spark™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EEF6FD"/>
        </w:rPr>
        <w:t xml:space="preserve"> is a </w:t>
      </w:r>
      <w:r>
        <w:rPr>
          <w:rFonts w:ascii="Helvetica Neue" w:hAnsi="Helvetica Neue" w:eastAsia="Helvetica Neue" w:cs="Helvetica Neue"/>
          <w:color w:val="FF0000"/>
          <w:szCs w:val="21"/>
          <w:shd w:val="clear" w:color="auto" w:fill="EEF6FD"/>
        </w:rPr>
        <w:t>fast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EEF6FD"/>
        </w:rPr>
        <w:t xml:space="preserve"> and </w:t>
      </w:r>
      <w:r>
        <w:rPr>
          <w:rFonts w:ascii="Helvetica Neue" w:hAnsi="Helvetica Neue" w:eastAsia="Helvetica Neue" w:cs="Helvetica Neue"/>
          <w:color w:val="FF0000"/>
          <w:szCs w:val="21"/>
          <w:shd w:val="clear" w:color="auto" w:fill="EEF6FD"/>
        </w:rPr>
        <w:t>general engine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EEF6FD"/>
        </w:rPr>
        <w:t xml:space="preserve"> for large-scale data processing.</w:t>
      </w:r>
    </w:p>
    <w:p>
      <w:pPr>
        <w:rPr>
          <w:rFonts w:ascii="Helvetica Neue" w:hAnsi="Helvetica Neue" w:eastAsia="Helvetica Neue" w:cs="Helvetica Neue"/>
          <w:color w:val="555555"/>
          <w:sz w:val="31"/>
          <w:szCs w:val="31"/>
          <w:shd w:val="clear" w:color="auto" w:fill="EEF6FD"/>
        </w:rPr>
      </w:pPr>
      <w:r>
        <w:rPr>
          <w:rFonts w:hint="eastAsia" w:ascii="Helvetica Neue" w:hAnsi="Helvetica Neue" w:eastAsia="Helvetica Neue" w:cs="Helvetica Neue"/>
          <w:color w:val="555555"/>
          <w:szCs w:val="21"/>
          <w:shd w:val="clear" w:color="auto" w:fill="EEF6FD"/>
        </w:rPr>
        <w:t>与mapreduce比较：比mapreduce快</w:t>
      </w:r>
    </w:p>
    <w:p>
      <w:pPr>
        <w:rPr>
          <w:rFonts w:ascii="Helvetica Neue" w:hAnsi="Helvetica Neue" w:eastAsia="Helvetica Neue" w:cs="Helvetica Neue"/>
          <w:color w:val="555555"/>
          <w:sz w:val="31"/>
          <w:szCs w:val="31"/>
          <w:shd w:val="clear" w:color="auto" w:fill="EEF6FD"/>
        </w:rPr>
      </w:pPr>
      <w:r>
        <w:drawing>
          <wp:inline distT="0" distB="0" distL="114300" distR="114300">
            <wp:extent cx="6901815" cy="274447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2.Spark的四大特性？</w:t>
      </w:r>
    </w:p>
    <w:p>
      <w:r>
        <w:drawing>
          <wp:inline distT="0" distB="0" distL="114300" distR="114300">
            <wp:extent cx="5270500" cy="1708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4109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4747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71005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</w:rPr>
        <w:t>Spark 四种部署模式：</w:t>
      </w:r>
      <w:r>
        <w:rPr>
          <w:rFonts w:hint="eastAsia"/>
          <w:b/>
          <w:bCs/>
          <w:color w:val="FF0000"/>
        </w:rPr>
        <w:t>hadoop（spark on yarn  用yarn资源管理器来管理spark的资源</w:t>
      </w:r>
    </w:p>
    <w:p>
      <w:r>
        <w:rPr>
          <w:rFonts w:hint="eastAsia"/>
          <w:b/>
          <w:bCs/>
          <w:color w:val="FF0000"/>
        </w:rPr>
        <w:t>这也是国内使用最多的模式。）</w:t>
      </w:r>
      <w:r>
        <w:rPr>
          <w:rFonts w:hint="eastAsia"/>
        </w:rPr>
        <w:t>Mesos（也是一个类似于yarn的资源管理器，但是这个资源管理器，在国内用的不多，大多数还是国外在使用。）</w:t>
      </w:r>
      <w:r>
        <w:rPr>
          <w:rFonts w:hint="eastAsia"/>
          <w:b/>
          <w:bCs/>
          <w:color w:val="FF0000"/>
        </w:rPr>
        <w:t>Standalone 模式（spark自己来管理资源，这也是用得比较多的一种模式）</w:t>
      </w:r>
      <w:r>
        <w:rPr>
          <w:rFonts w:hint="eastAsia"/>
        </w:rPr>
        <w:t>，还有一种模式就是能部署云端。</w:t>
      </w:r>
    </w:p>
    <w:p/>
    <w:p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 xml:space="preserve">It can access diverse data sources including </w:t>
      </w:r>
      <w:r>
        <w:rPr>
          <w:rFonts w:ascii="Helvetica Neue" w:hAnsi="Helvetica Neue" w:eastAsia="Helvetica Neue" w:cs="Helvetica Neue"/>
          <w:color w:val="FF0000"/>
          <w:szCs w:val="21"/>
          <w:shd w:val="clear" w:color="auto" w:fill="FFFFFF"/>
        </w:rPr>
        <w:t>HDFS,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 xml:space="preserve"> Cassandra</w:t>
      </w:r>
      <w:r>
        <w:rPr>
          <w:rFonts w:hint="eastAsia" w:ascii="Helvetica Neue" w:hAnsi="Helvetica Neue" w:cs="Helvetica Neue"/>
          <w:color w:val="555555"/>
          <w:szCs w:val="21"/>
          <w:shd w:val="clear" w:color="auto" w:fill="FFFFFF"/>
        </w:rPr>
        <w:t>（与hbase类似，国内使用的不多，国外使用的人多）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 xml:space="preserve">, </w:t>
      </w:r>
      <w:r>
        <w:rPr>
          <w:rFonts w:ascii="Helvetica Neue" w:hAnsi="Helvetica Neue" w:eastAsia="Helvetica Neue" w:cs="Helvetica Neue"/>
          <w:color w:val="FF0000"/>
          <w:szCs w:val="21"/>
          <w:shd w:val="clear" w:color="auto" w:fill="FFFFFF"/>
        </w:rPr>
        <w:t>HBase</w:t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 xml:space="preserve">, and </w:t>
      </w:r>
      <w:bookmarkStart w:id="0" w:name="OLE_LINK1"/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>S3</w:t>
      </w:r>
      <w:bookmarkEnd w:id="0"/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>. </w:t>
      </w:r>
      <w:r>
        <w:fldChar w:fldCharType="begin"/>
      </w:r>
      <w:r>
        <w:instrText xml:space="preserve"> HYPERLINK "http://hive.apache.org/" </w:instrText>
      </w:r>
      <w:r>
        <w:fldChar w:fldCharType="separate"/>
      </w:r>
      <w:r>
        <w:rPr>
          <w:rStyle w:val="13"/>
          <w:rFonts w:ascii="Helvetica Neue" w:hAnsi="Helvetica Neue" w:eastAsia="Helvetica Neue" w:cs="Helvetica Neue"/>
          <w:color w:val="2FA4E7"/>
          <w:szCs w:val="21"/>
          <w:u w:val="none"/>
          <w:shd w:val="clear" w:color="auto" w:fill="FFFFFF"/>
        </w:rPr>
        <w:t>Hive</w:t>
      </w:r>
      <w:r>
        <w:rPr>
          <w:rStyle w:val="13"/>
          <w:rFonts w:ascii="Helvetica Neue" w:hAnsi="Helvetica Neue" w:eastAsia="Helvetica Neue" w:cs="Helvetica Neue"/>
          <w:color w:val="2FA4E7"/>
          <w:szCs w:val="21"/>
          <w:u w:val="none"/>
          <w:shd w:val="clear" w:color="auto" w:fill="FFFFFF"/>
        </w:rPr>
        <w:fldChar w:fldCharType="end"/>
      </w:r>
      <w:r>
        <w:rPr>
          <w:rFonts w:ascii="Helvetica Neue" w:hAnsi="Helvetica Neue" w:eastAsia="Helvetica Neue" w:cs="Helvetica Neue"/>
          <w:color w:val="555555"/>
          <w:szCs w:val="21"/>
          <w:shd w:val="clear" w:color="auto" w:fill="FFFFFF"/>
        </w:rPr>
        <w:t>, </w:t>
      </w:r>
      <w:bookmarkStart w:id="1" w:name="OLE_LINK2"/>
      <w:r>
        <w:rPr>
          <w:rFonts w:ascii="Helvetica Neue" w:hAnsi="Helvetica Neue" w:eastAsia="Helvetica Neue" w:cs="Helvetica Neue"/>
          <w:color w:val="2FA4E7"/>
          <w:szCs w:val="21"/>
          <w:shd w:val="clear" w:color="auto" w:fill="FFFFFF"/>
        </w:rPr>
        <w:fldChar w:fldCharType="begin"/>
      </w:r>
      <w:r>
        <w:rPr>
          <w:rFonts w:ascii="Helvetica Neue" w:hAnsi="Helvetica Neue" w:eastAsia="Helvetica Neue" w:cs="Helvetica Neue"/>
          <w:color w:val="2FA4E7"/>
          <w:szCs w:val="21"/>
          <w:shd w:val="clear" w:color="auto" w:fill="FFFFFF"/>
        </w:rPr>
        <w:instrText xml:space="preserve"> HYPERLINK "http://tachyon-project.org/"</w:instrText>
      </w:r>
      <w:r>
        <w:rPr>
          <w:rFonts w:ascii="Helvetica Neue" w:hAnsi="Helvetica Neue" w:eastAsia="Helvetica Neue" w:cs="Helvetica Neue"/>
          <w:color w:val="2FA4E7"/>
          <w:szCs w:val="21"/>
          <w:shd w:val="clear" w:color="auto" w:fill="FFFFFF"/>
        </w:rPr>
        <w:fldChar w:fldCharType="separate"/>
      </w:r>
      <w:r>
        <w:rPr>
          <w:rStyle w:val="13"/>
          <w:rFonts w:ascii="Helvetica Neue" w:hAnsi="Helvetica Neue" w:eastAsia="Helvetica Neue" w:cs="Helvetica Neue"/>
          <w:color w:val="2FA4E7"/>
          <w:szCs w:val="21"/>
          <w:u w:val="none"/>
          <w:shd w:val="clear" w:color="auto" w:fill="FFFFFF"/>
        </w:rPr>
        <w:t>Tachyon</w:t>
      </w:r>
      <w:r>
        <w:rPr>
          <w:rFonts w:ascii="Helvetica Neue" w:hAnsi="Helvetica Neue" w:eastAsia="Helvetica Neue" w:cs="Helvetica Neue"/>
          <w:color w:val="2FA4E7"/>
          <w:szCs w:val="21"/>
          <w:shd w:val="clear" w:color="auto" w:fill="FFFFFF"/>
        </w:rPr>
        <w:fldChar w:fldCharType="end"/>
      </w:r>
      <w:bookmarkEnd w:id="1"/>
      <w:r>
        <w:rPr>
          <w:rFonts w:hint="eastAsia" w:ascii="Helvetica Neue" w:hAnsi="Helvetica Neue" w:cs="Helvetica Neue"/>
          <w:color w:val="2FA4E7"/>
          <w:szCs w:val="21"/>
          <w:shd w:val="clear" w:color="auto" w:fill="FFFFFF"/>
        </w:rPr>
        <w:t>（基于内存的分布式的文件系统）</w:t>
      </w:r>
    </w:p>
    <w:p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r>
        <w:fldChar w:fldCharType="begin"/>
      </w:r>
      <w:r>
        <w:instrText xml:space="preserve"> HYPERLINK "http://www.alluxio.org/" </w:instrText>
      </w:r>
      <w:r>
        <w:fldChar w:fldCharType="separate"/>
      </w:r>
      <w:r>
        <w:rPr>
          <w:rStyle w:val="13"/>
          <w:rFonts w:hint="eastAsia" w:ascii="Helvetica Neue" w:hAnsi="Helvetica Neue" w:cs="Helvetica Neue"/>
          <w:color w:val="2FA4E7"/>
          <w:szCs w:val="21"/>
          <w:shd w:val="clear" w:color="auto" w:fill="FFFFFF"/>
        </w:rPr>
        <w:t>http://www.alluxio.org/</w:t>
      </w:r>
      <w:r>
        <w:rPr>
          <w:rStyle w:val="13"/>
          <w:rFonts w:hint="eastAsia" w:ascii="Helvetica Neue" w:hAnsi="Helvetica Neue" w:cs="Helvetica Neue"/>
          <w:color w:val="2FA4E7"/>
          <w:szCs w:val="21"/>
          <w:shd w:val="clear" w:color="auto" w:fill="FFFFFF"/>
        </w:rPr>
        <w:fldChar w:fldCharType="end"/>
      </w:r>
    </w:p>
    <w:p>
      <w:pPr>
        <w:pStyle w:val="3"/>
      </w:pPr>
      <w:r>
        <w:rPr>
          <w:rFonts w:hint="eastAsia"/>
        </w:rPr>
        <w:t>第2课时 Spark快速使用</w:t>
      </w:r>
    </w:p>
    <w:p>
      <w:pPr>
        <w:rPr>
          <w:b/>
          <w:bCs/>
        </w:rPr>
      </w:pPr>
      <w:r>
        <w:rPr>
          <w:rFonts w:hint="eastAsia"/>
          <w:b/>
          <w:bCs/>
        </w:rPr>
        <w:t>简单使用</w:t>
      </w:r>
    </w:p>
    <w:p>
      <w:r>
        <w:rPr>
          <w:rFonts w:hint="eastAsia"/>
        </w:rPr>
        <w:t>val a=0; 修饰的，这个变量的值不可更改。</w:t>
      </w:r>
    </w:p>
    <w:p>
      <w:r>
        <w:rPr>
          <w:rFonts w:hint="eastAsia"/>
        </w:rPr>
        <w:t>var b=0; 修饰的，这个变量值可以更改。</w:t>
      </w:r>
    </w:p>
    <w:p>
      <w:pPr>
        <w:rPr>
          <w:color w:val="0000FF"/>
        </w:rPr>
      </w:pPr>
      <w:r>
        <w:rPr>
          <w:rFonts w:hint="eastAsia"/>
          <w:color w:val="0000FF"/>
        </w:rPr>
        <w:t>val conf=new SparkConf();s</w:t>
      </w:r>
    </w:p>
    <w:p>
      <w:pPr>
        <w:rPr>
          <w:color w:val="0000FF"/>
        </w:rPr>
      </w:pPr>
      <w:r>
        <w:rPr>
          <w:rFonts w:hint="eastAsia"/>
          <w:color w:val="0000FF"/>
        </w:rPr>
        <w:t>val sc=new SparkContext(conf);</w:t>
      </w:r>
    </w:p>
    <w:p>
      <w:r>
        <w:rPr>
          <w:rFonts w:hint="eastAsia"/>
        </w:rPr>
        <w:t>sc 这个是所有spark程序的入口，</w:t>
      </w:r>
    </w:p>
    <w:p/>
    <w:p>
      <w:r>
        <w:drawing>
          <wp:inline distT="0" distB="0" distL="114300" distR="114300">
            <wp:extent cx="5219065" cy="20097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Spark编程：</w:t>
      </w:r>
    </w:p>
    <w:p>
      <w:r>
        <w:rPr>
          <w:rFonts w:hint="eastAsia"/>
        </w:rPr>
        <w:t>1：简单，便捷</w:t>
      </w:r>
    </w:p>
    <w:p>
      <w:r>
        <w:rPr>
          <w:rFonts w:hint="eastAsia"/>
        </w:rPr>
        <w:t>2：运行的速度很快</w:t>
      </w:r>
    </w:p>
    <w:p/>
    <w:p>
      <w:pPr>
        <w:pStyle w:val="3"/>
      </w:pPr>
      <w:r>
        <w:rPr>
          <w:rFonts w:hint="eastAsia"/>
        </w:rPr>
        <w:t>第3课时 什么是RDD？</w:t>
      </w:r>
    </w:p>
    <w:p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1、RDD是Spark提供的核心抽象，全称为Resillient Distributed Dataset，即</w:t>
      </w:r>
      <w:r>
        <w:rPr>
          <w:rFonts w:hint="eastAsia" w:ascii="Helvetica Neue" w:hAnsi="Helvetica Neue" w:cs="Helvetica Neue"/>
          <w:b/>
          <w:bCs/>
          <w:color w:val="FF0000"/>
          <w:sz w:val="24"/>
          <w:shd w:val="clear" w:color="auto" w:fill="FFFFFF"/>
        </w:rPr>
        <w:t>弹性</w:t>
      </w:r>
      <w:r>
        <w:rPr>
          <w:rFonts w:hint="eastAsia" w:ascii="Helvetica Neue" w:hAnsi="Helvetica Neue" w:cs="Helvetica Neue"/>
          <w:color w:val="FF0000"/>
          <w:sz w:val="24"/>
          <w:shd w:val="clear" w:color="auto" w:fill="FFFFFF"/>
        </w:rPr>
        <w:t>分布式数据集</w:t>
      </w: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。</w:t>
      </w:r>
    </w:p>
    <w:p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2、RDD在抽象上来说是一种元素集合，包含了数据。</w:t>
      </w:r>
      <w:r>
        <w:rPr>
          <w:rFonts w:hint="eastAsia" w:ascii="Helvetica Neue" w:hAnsi="Helvetica Neue" w:cs="Helvetica Neue"/>
          <w:color w:val="FF0000"/>
          <w:sz w:val="24"/>
          <w:shd w:val="clear" w:color="auto" w:fill="FFFFFF"/>
        </w:rPr>
        <w:t>它是被分区的</w:t>
      </w: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，分为多个分区，每个分区分布在集群中的不同节点上，从而让RDD中的数据可以被并行操作。（分布式数据集）</w:t>
      </w:r>
    </w:p>
    <w:p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3、RDD通常通过Hadoop上的文件，即HDFS文件或者Hive表，来进行创建；有时也可以通过应用程序中的集合来创建。</w:t>
      </w:r>
    </w:p>
    <w:p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4、RDD最重要的特性就是，</w:t>
      </w:r>
      <w:r>
        <w:rPr>
          <w:rFonts w:hint="eastAsia" w:ascii="Helvetica Neue" w:hAnsi="Helvetica Neue" w:cs="Helvetica Neue"/>
          <w:color w:val="FF0000"/>
          <w:sz w:val="24"/>
          <w:shd w:val="clear" w:color="auto" w:fill="FFFFFF"/>
        </w:rPr>
        <w:t>提供了容错性</w:t>
      </w: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，可以自动从节点失败中恢复过来。即如果某个节点上的RDD partition，因为节点故障，导致数据丢了，那么RDD会自动通过自己的数据来源重新计算该partition。这一切对使用者是透明的。</w:t>
      </w:r>
    </w:p>
    <w:p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hint="eastAsia" w:ascii="Helvetica Neue" w:hAnsi="Helvetica Neue" w:cs="Helvetica Neue"/>
          <w:color w:val="2FA4E7"/>
          <w:sz w:val="24"/>
          <w:shd w:val="clear" w:color="auto" w:fill="FFFFFF"/>
        </w:rPr>
        <w:t>5、RDD的数据默认情况下存放在内存中的，但是在内存资源不足时，Spark会自动将RDD数据写入磁盘。（弹性 ==灵活）</w:t>
      </w:r>
    </w:p>
    <w:p>
      <w:r>
        <w:drawing>
          <wp:inline distT="0" distB="0" distL="114300" distR="114300">
            <wp:extent cx="6440170" cy="2478405"/>
            <wp:effectExtent l="0" t="0" r="1778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第4课时 Spark架构</w:t>
      </w:r>
    </w:p>
    <w:p>
      <w:pPr>
        <w:rPr>
          <w:b/>
          <w:bCs/>
        </w:rPr>
      </w:pPr>
      <w:r>
        <w:rPr>
          <w:rFonts w:hint="eastAsia"/>
          <w:b/>
          <w:bCs/>
        </w:rPr>
        <w:t>Driver</w:t>
      </w:r>
    </w:p>
    <w:p>
      <w:pPr>
        <w:rPr>
          <w:b/>
          <w:bCs/>
        </w:rPr>
      </w:pPr>
      <w:r>
        <w:rPr>
          <w:rFonts w:hint="eastAsia"/>
          <w:b/>
          <w:bCs/>
        </w:rPr>
        <w:t>Master</w:t>
      </w:r>
    </w:p>
    <w:p>
      <w:pPr>
        <w:rPr>
          <w:b/>
          <w:bCs/>
        </w:rPr>
      </w:pPr>
      <w:r>
        <w:rPr>
          <w:rFonts w:hint="eastAsia"/>
          <w:b/>
          <w:bCs/>
        </w:rPr>
        <w:t>Worker</w:t>
      </w:r>
    </w:p>
    <w:p>
      <w:pPr>
        <w:rPr>
          <w:b/>
          <w:bCs/>
        </w:rPr>
      </w:pPr>
      <w:r>
        <w:rPr>
          <w:rFonts w:hint="eastAsia"/>
          <w:b/>
          <w:bCs/>
        </w:rPr>
        <w:t>Executor</w:t>
      </w:r>
    </w:p>
    <w:p>
      <w:pPr>
        <w:rPr>
          <w:b/>
          <w:bCs/>
        </w:rPr>
      </w:pPr>
      <w:r>
        <w:rPr>
          <w:rFonts w:hint="eastAsia"/>
          <w:b/>
          <w:bCs/>
        </w:rPr>
        <w:t>Task</w:t>
      </w:r>
    </w:p>
    <w:p>
      <w:pPr>
        <w:rPr>
          <w:b/>
          <w:bCs/>
        </w:rPr>
      </w:pPr>
      <w:r>
        <w:rPr>
          <w:rFonts w:hint="eastAsia"/>
          <w:b/>
          <w:bCs/>
        </w:rPr>
        <w:t>Spark --（standalone模式）</w:t>
      </w:r>
    </w:p>
    <w:p>
      <w:pPr>
        <w:rPr>
          <w:b/>
          <w:bCs/>
        </w:rPr>
      </w:pPr>
      <w:r>
        <w:drawing>
          <wp:inline distT="0" distB="0" distL="114300" distR="114300">
            <wp:extent cx="6329045" cy="2546350"/>
            <wp:effectExtent l="0" t="0" r="146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第5课时 linux环境准备（虚拟机，linux）</w:t>
      </w:r>
    </w:p>
    <w:p>
      <w:pPr>
        <w:pStyle w:val="4"/>
      </w:pPr>
      <w:r>
        <w:rPr>
          <w:rFonts w:hint="eastAsia"/>
        </w:rPr>
        <w:t>1.使用</w:t>
      </w:r>
      <w:r>
        <w:rPr>
          <w:rFonts w:hint="eastAsia"/>
          <w:color w:val="0000FF"/>
        </w:rPr>
        <w:t>VMWare</w:t>
      </w:r>
      <w:r>
        <w:rPr>
          <w:rFonts w:hint="eastAsia"/>
        </w:rPr>
        <w:t xml:space="preserve"> 虚拟机</w:t>
      </w:r>
    </w:p>
    <w:p>
      <w:r>
        <w:rPr>
          <w:rFonts w:hint="eastAsia"/>
        </w:rPr>
        <w:t>如何安装：</w:t>
      </w:r>
    </w:p>
    <w:p>
      <w:r>
        <w:rPr>
          <w:rFonts w:hint="eastAsia"/>
        </w:rPr>
        <w:t>解压提供给大家的压缩包</w:t>
      </w:r>
    </w:p>
    <w:p>
      <w:r>
        <w:rPr>
          <w:rFonts w:hint="eastAsia"/>
        </w:rPr>
        <w:t>然后一直下一步下一步即可。大约需要5分钟就可安装好。安装好了以后就可以在桌面看导入下的快捷方式：</w:t>
      </w:r>
    </w:p>
    <w:p/>
    <w:p>
      <w:r>
        <w:drawing>
          <wp:inline distT="0" distB="0" distL="114300" distR="114300">
            <wp:extent cx="790575" cy="9810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2.Linux - centOS，redhat 红帽（64）</w:t>
      </w:r>
    </w:p>
    <w:p>
      <w:r>
        <w:rPr>
          <w:rFonts w:hint="eastAsia"/>
        </w:rPr>
        <w:t>提供给大家的linux提前已经格式化好了，大家直接导入虚拟机使用即可。</w:t>
      </w:r>
    </w:p>
    <w:p>
      <w:r>
        <w:rPr>
          <w:rFonts w:hint="eastAsia"/>
        </w:rPr>
        <w:t>1：设置一下内存</w:t>
      </w:r>
    </w:p>
    <w:p>
      <w:r>
        <w:rPr>
          <w:rFonts w:hint="eastAsia"/>
        </w:rPr>
        <w:t>2：设置一下网络</w:t>
      </w:r>
    </w:p>
    <w:p>
      <w:r>
        <w:drawing>
          <wp:inline distT="0" distB="0" distL="114300" distR="114300">
            <wp:extent cx="5273040" cy="4288790"/>
            <wp:effectExtent l="0" t="0" r="381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需要我们配置成windows操作系统上CRT或者PTTV直接可以连到虚拟机里面linux上。</w:t>
      </w:r>
    </w:p>
    <w:p>
      <w:r>
        <w:rPr>
          <w:rFonts w:hint="eastAsia"/>
        </w:rPr>
        <w:t>需要网络。</w:t>
      </w:r>
    </w:p>
    <w:p>
      <w:r>
        <w:rPr>
          <w:rFonts w:hint="eastAsia"/>
        </w:rPr>
        <w:t>需要设置虚拟机的网络和linux的网络</w:t>
      </w:r>
    </w:p>
    <w:p>
      <w:pPr>
        <w:rPr>
          <w:b/>
          <w:bCs/>
        </w:rPr>
      </w:pPr>
      <w:r>
        <w:rPr>
          <w:rFonts w:hint="eastAsia"/>
          <w:b/>
          <w:bCs/>
        </w:rPr>
        <w:t>虚拟机的网络（IP）</w:t>
      </w:r>
    </w:p>
    <w:p>
      <w:r>
        <w:drawing>
          <wp:inline distT="0" distB="0" distL="114300" distR="114300">
            <wp:extent cx="5273040" cy="2721610"/>
            <wp:effectExtent l="0" t="0" r="3810" b="25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3740" cy="4066540"/>
            <wp:effectExtent l="0" t="0" r="1016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Linux的网络(IP)</w:t>
      </w:r>
    </w:p>
    <w:p>
      <w:r>
        <w:rPr>
          <w:rFonts w:hint="eastAsia"/>
        </w:rPr>
        <w:t>如何去配置？</w:t>
      </w:r>
    </w:p>
    <w:p>
      <w:r>
        <w:rPr>
          <w:rFonts w:hint="eastAsia"/>
        </w:rPr>
        <w:t>Linux的IP与虚拟机的IP地址在同一网段即可。</w:t>
      </w:r>
    </w:p>
    <w:p>
      <w:r>
        <w:rPr>
          <w:rFonts w:hint="eastAsia"/>
        </w:rPr>
        <w:t>比如虚拟机：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.10</w:t>
      </w:r>
    </w:p>
    <w:p>
      <w:r>
        <w:rPr>
          <w:rFonts w:hint="eastAsia"/>
        </w:rPr>
        <w:t>Linux：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.110  0-255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修改主机名</w:t>
      </w:r>
    </w:p>
    <w:p>
      <w:r>
        <w:rPr>
          <w:rFonts w:hint="eastAsia"/>
        </w:rPr>
        <w:t>hosts</w:t>
      </w:r>
    </w:p>
    <w:p>
      <w:pPr>
        <w:rPr>
          <w:b/>
          <w:bCs/>
        </w:rPr>
      </w:pPr>
      <w:r>
        <w:rPr>
          <w:rFonts w:hint="eastAsia"/>
          <w:b/>
          <w:bCs/>
        </w:rPr>
        <w:t>关闭防火墙(hadoop组件之间 spark组件之间  需要通信，端口  )</w:t>
      </w:r>
    </w:p>
    <w:p>
      <w:r>
        <w:rPr>
          <w:rFonts w:hint="eastAsia"/>
        </w:rPr>
        <w:t xml:space="preserve"> service iptables stop</w:t>
      </w:r>
    </w:p>
    <w:p>
      <w:r>
        <w:rPr>
          <w:rFonts w:hint="eastAsia"/>
        </w:rPr>
        <w:t>下一次linux重启防火墙也依然关闭</w:t>
      </w:r>
    </w:p>
    <w:p>
      <w:r>
        <w:rPr>
          <w:rFonts w:hint="eastAsia"/>
        </w:rPr>
        <w:t>chkconfig iptables off</w:t>
      </w:r>
    </w:p>
    <w:p>
      <w:pPr>
        <w:rPr>
          <w:b/>
          <w:bCs/>
        </w:rPr>
      </w:pPr>
      <w:r>
        <w:rPr>
          <w:rFonts w:hint="eastAsia"/>
          <w:b/>
          <w:bCs/>
        </w:rPr>
        <w:t>给linux做免密码</w:t>
      </w:r>
    </w:p>
    <w:p>
      <w:r>
        <w:rPr>
          <w:rFonts w:hint="eastAsia"/>
        </w:rPr>
        <w:t>1：生产公钥和私钥</w:t>
      </w:r>
    </w:p>
    <w:p>
      <w:r>
        <w:rPr>
          <w:rFonts w:hint="eastAsia"/>
        </w:rPr>
        <w:t xml:space="preserve"> ssh-keygen</w:t>
      </w:r>
    </w:p>
    <w:p>
      <w:r>
        <w:rPr>
          <w:rFonts w:hint="eastAsia"/>
        </w:rPr>
        <w:t>2： mv id_rsa.pub  authorized_keys</w:t>
      </w:r>
    </w:p>
    <w:p/>
    <w:p>
      <w:pPr>
        <w:pStyle w:val="3"/>
      </w:pPr>
      <w:r>
        <w:rPr>
          <w:rFonts w:hint="eastAsia"/>
        </w:rPr>
        <w:t>第6课时 hadoop环境准备</w:t>
      </w:r>
    </w:p>
    <w:p>
      <w:pPr>
        <w:pStyle w:val="4"/>
      </w:pPr>
      <w:r>
        <w:rPr>
          <w:rFonts w:hint="eastAsia"/>
        </w:rPr>
        <w:t>Hadoop搭建</w:t>
      </w:r>
    </w:p>
    <w:p>
      <w:r>
        <w:drawing>
          <wp:inline distT="0" distB="0" distL="114300" distR="114300">
            <wp:extent cx="1562100" cy="228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71650" cy="257175"/>
            <wp:effectExtent l="0" t="0" r="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/>
        </w:rPr>
        <w:t>设置环境变量</w:t>
      </w:r>
    </w:p>
    <w:p>
      <w:r>
        <w:drawing>
          <wp:inline distT="0" distB="0" distL="114300" distR="114300">
            <wp:extent cx="5271135" cy="2682240"/>
            <wp:effectExtent l="0" t="0" r="571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HDFS</w:t>
      </w:r>
    </w:p>
    <w:p>
      <w:r>
        <w:drawing>
          <wp:inline distT="0" distB="0" distL="114300" distR="114300">
            <wp:extent cx="4980940" cy="29997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文件系统--启动它--需要格式化</w:t>
      </w:r>
    </w:p>
    <w:p/>
    <w:p/>
    <w:p>
      <w:pPr>
        <w:pStyle w:val="4"/>
      </w:pPr>
      <w:r>
        <w:rPr>
          <w:rFonts w:hint="eastAsia"/>
        </w:rPr>
        <w:t>YARN</w:t>
      </w:r>
    </w:p>
    <w:p>
      <w:r>
        <w:drawing>
          <wp:inline distT="0" distB="0" distL="114300" distR="114300">
            <wp:extent cx="5271770" cy="3463925"/>
            <wp:effectExtent l="0" t="0" r="508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33090" cy="1704975"/>
            <wp:effectExtent l="0" t="0" r="1016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第7课时 spark环境准备</w:t>
      </w:r>
    </w:p>
    <w:p>
      <w:r>
        <w:rPr>
          <w:rFonts w:hint="eastAsia"/>
        </w:rPr>
        <w:t>前提：安装hadoop</w:t>
      </w:r>
    </w:p>
    <w:p>
      <w:r>
        <w:rPr>
          <w:rFonts w:hint="eastAsia"/>
        </w:rPr>
        <w:t>scala</w:t>
      </w:r>
    </w:p>
    <w:p>
      <w:r>
        <w:rPr>
          <w:rFonts w:hint="eastAsia"/>
        </w:rPr>
        <w:t>Spark</w:t>
      </w:r>
    </w:p>
    <w:p/>
    <w:p>
      <w:r>
        <w:rPr>
          <w:rFonts w:hint="eastAsia"/>
        </w:rPr>
        <w:t>Master和worker在同一台上面，因为这是学习环境。真实生产环境不会让master和worker在同一台机器上面。</w:t>
      </w:r>
    </w:p>
    <w:p>
      <w:r>
        <w:rPr>
          <w:rFonts w:hint="eastAsia"/>
        </w:rPr>
        <w:t>100G  85%</w:t>
      </w:r>
    </w:p>
    <w:p>
      <w:r>
        <w:rPr>
          <w:rFonts w:hint="eastAsia"/>
        </w:rPr>
        <w:t>Spark_env.sh=master  worker core memory</w:t>
      </w:r>
    </w:p>
    <w:p>
      <w:r>
        <w:rPr>
          <w:rFonts w:hint="eastAsia"/>
        </w:rPr>
        <w:t>Slaves=worker</w:t>
      </w:r>
    </w:p>
    <w:p>
      <w:r>
        <w:rPr>
          <w:rFonts w:hint="eastAsia"/>
        </w:rPr>
        <w:t>页面浏览地址</w:t>
      </w:r>
    </w:p>
    <w:p>
      <w:r>
        <w:rPr>
          <w:rFonts w:hint="eastAsia"/>
        </w:rPr>
        <w:t>192.168.32.110:8080</w:t>
      </w:r>
    </w:p>
    <w:p>
      <w:r>
        <w:drawing>
          <wp:inline distT="0" distB="0" distL="114300" distR="114300">
            <wp:extent cx="5273675" cy="2449195"/>
            <wp:effectExtent l="0" t="0" r="317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第8课时 Spark开发环境搭建（java，scala）</w:t>
      </w:r>
    </w:p>
    <w:p>
      <w:pPr>
        <w:pStyle w:val="4"/>
      </w:pPr>
      <w:r>
        <w:rPr>
          <w:rFonts w:hint="eastAsia"/>
        </w:rPr>
        <w:t>Java环境</w:t>
      </w:r>
    </w:p>
    <w:p>
      <w:r>
        <w:rPr>
          <w:rFonts w:hint="eastAsia"/>
        </w:rPr>
        <w:t>1：安装JDK</w:t>
      </w:r>
    </w:p>
    <w:p>
      <w:r>
        <w:rPr>
          <w:rFonts w:hint="eastAsia"/>
        </w:rPr>
        <w:t>2：安装maven</w:t>
      </w:r>
    </w:p>
    <w:p>
      <w:r>
        <w:rPr>
          <w:rFonts w:hint="eastAsia"/>
        </w:rPr>
        <w:t>3：安装eclipse</w:t>
      </w:r>
    </w:p>
    <w:p>
      <w:r>
        <w:rPr>
          <w:rFonts w:hint="eastAsia"/>
        </w:rPr>
        <w:t>4：配置eclipse  maven环境</w:t>
      </w:r>
    </w:p>
    <w:p>
      <w:r>
        <w:drawing>
          <wp:inline distT="0" distB="0" distL="114300" distR="114300">
            <wp:extent cx="4073525" cy="2537460"/>
            <wp:effectExtent l="0" t="0" r="317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1383030"/>
            <wp:effectExtent l="0" t="0" r="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Maven解压出来就可以使用</w:t>
      </w:r>
    </w:p>
    <w:p/>
    <w:p>
      <w:r>
        <w:drawing>
          <wp:inline distT="0" distB="0" distL="114300" distR="114300">
            <wp:extent cx="5273675" cy="2595245"/>
            <wp:effectExtent l="0" t="0" r="3175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/>
        </w:rPr>
        <w:t>验证maven（maven要安装成功，必须先安装好jdk）</w:t>
      </w:r>
    </w:p>
    <w:p>
      <w:r>
        <w:drawing>
          <wp:inline distT="0" distB="0" distL="114300" distR="114300">
            <wp:extent cx="5272405" cy="1164590"/>
            <wp:effectExtent l="0" t="0" r="4445" b="1651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解压出来，点击.exe的软件，直接下一步下一步即可安装好，大约需要5分钟</w:t>
      </w:r>
    </w:p>
    <w:p>
      <w:r>
        <w:rPr>
          <w:rFonts w:hint="eastAsia"/>
        </w:rPr>
        <w:t>安装出来这个如果要能正常使用，比如提前安装好jdk。</w:t>
      </w:r>
    </w:p>
    <w:p/>
    <w:p>
      <w:r>
        <w:drawing>
          <wp:inline distT="0" distB="0" distL="114300" distR="114300">
            <wp:extent cx="5272405" cy="3559810"/>
            <wp:effectExtent l="0" t="0" r="444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52500" cy="10287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Scala环境</w:t>
      </w:r>
    </w:p>
    <w:p>
      <w:r>
        <w:rPr>
          <w:rFonts w:hint="eastAsia"/>
        </w:rPr>
        <w:t>1：安装scala</w:t>
      </w:r>
    </w:p>
    <w:p>
      <w:r>
        <w:rPr>
          <w:rFonts w:hint="eastAsia"/>
        </w:rPr>
        <w:t>2：安装eclipse</w:t>
      </w:r>
    </w:p>
    <w:p>
      <w:r>
        <w:rPr>
          <w:rFonts w:hint="eastAsia"/>
        </w:rPr>
        <w:t>3：配置eclipse maven环境</w:t>
      </w:r>
    </w:p>
    <w:p/>
    <w:p>
      <w:r>
        <w:rPr>
          <w:rFonts w:hint="eastAsia"/>
        </w:rPr>
        <w:t>安装scala之前要安装好JDK，因为scala的代码也是运行在jvm里面的。</w:t>
      </w:r>
    </w:p>
    <w:p>
      <w:r>
        <w:drawing>
          <wp:inline distT="0" distB="0" distL="114300" distR="114300">
            <wp:extent cx="5274310" cy="2383790"/>
            <wp:effectExtent l="0" t="0" r="2540" b="165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直接下一步下一步安装好了，以后，配置一下环境变量，道理跟安装JDK一样。</w:t>
      </w:r>
    </w:p>
    <w:p>
      <w:r>
        <w:drawing>
          <wp:inline distT="0" distB="0" distL="114300" distR="114300">
            <wp:extent cx="5264785" cy="1083945"/>
            <wp:effectExtent l="0" t="0" r="12065" b="190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如果能进来说明scala就安装好了。</w:t>
      </w:r>
    </w:p>
    <w:p/>
    <w:p>
      <w:r>
        <w:rPr>
          <w:rFonts w:hint="eastAsia"/>
        </w:rPr>
        <w:t>配置maven ：跟之前的一模一样</w:t>
      </w:r>
    </w:p>
    <w:p>
      <w:r>
        <w:rPr>
          <w:rFonts w:hint="eastAsia"/>
        </w:rPr>
        <w:t>创建一个maven的项目（scala）</w:t>
      </w:r>
    </w:p>
    <w:p/>
    <w:p/>
    <w:p>
      <w:r>
        <w:rPr>
          <w:rFonts w:hint="eastAsia"/>
        </w:rPr>
        <w:t>Group id :  org.scala-tools.archetypes</w:t>
      </w:r>
    </w:p>
    <w:p>
      <w:r>
        <w:rPr>
          <w:rFonts w:hint="eastAsia"/>
        </w:rPr>
        <w:t>Artifact id : scala-archetype-simple</w:t>
      </w:r>
    </w:p>
    <w:p>
      <w:r>
        <w:rPr>
          <w:rFonts w:hint="eastAsia"/>
        </w:rPr>
        <w:t>Version : 1.2</w:t>
      </w:r>
    </w:p>
    <w:p>
      <w:pPr>
        <w:pStyle w:val="3"/>
      </w:pPr>
      <w:r>
        <w:rPr>
          <w:rFonts w:hint="eastAsia"/>
        </w:rPr>
        <w:t>第9课时 Spark任务提交</w:t>
      </w:r>
    </w:p>
    <w:p>
      <w:pPr>
        <w:pStyle w:val="4"/>
      </w:pPr>
      <w:r>
        <w:rPr>
          <w:rFonts w:hint="eastAsia"/>
        </w:rPr>
        <w:t>本地运行spark任务--local</w:t>
      </w:r>
    </w:p>
    <w:p>
      <w:r>
        <w:drawing>
          <wp:inline distT="0" distB="0" distL="114300" distR="114300">
            <wp:extent cx="5273040" cy="3486785"/>
            <wp:effectExtent l="0" t="0" r="3810" b="184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集群运行spark任务--standalone</w:t>
      </w:r>
    </w:p>
    <w:p>
      <w:r>
        <w:drawing>
          <wp:inline distT="0" distB="0" distL="114300" distR="114300">
            <wp:extent cx="5272405" cy="2631440"/>
            <wp:effectExtent l="0" t="0" r="444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在standalone模式下：</w:t>
      </w:r>
    </w:p>
    <w:p>
      <w:pPr>
        <w:rPr>
          <w:color w:val="0000FF"/>
        </w:rPr>
      </w:pPr>
      <w:r>
        <w:rPr>
          <w:rFonts w:hint="eastAsia"/>
          <w:color w:val="0000FF"/>
        </w:rPr>
        <w:t>Client：</w:t>
      </w:r>
    </w:p>
    <w:p>
      <w:r>
        <w:rPr>
          <w:rFonts w:hint="eastAsia"/>
        </w:rPr>
        <w:t>不指定deploy-mode ,默认就是client模式，也就是哪一台服务器提交spark代码，那么哪一台就是driver服务器。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Cluster模式：</w:t>
      </w:r>
    </w:p>
    <w:p>
      <w:r>
        <w:rPr>
          <w:rFonts w:hint="eastAsia"/>
        </w:rPr>
        <w:t>我们需要指定，driver服务器并不是提交代码的那一台服务器，而是在提交代码的时候，在worker主机上，随机挑选一台作为driver服务器，那么如果提交10个应用，那么就有可能10台driver服务器。</w:t>
      </w:r>
    </w:p>
    <w:p/>
    <w:p>
      <w:r>
        <w:drawing>
          <wp:inline distT="0" distB="0" distL="114300" distR="114300">
            <wp:extent cx="5219065" cy="2162175"/>
            <wp:effectExtent l="0" t="0" r="63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第10课时 Historyserver配置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如果spark记录下了一个作业生命周期内的所有事件，那么就会在该作业执行完成之后，我们进入其web ui时，自动用记录的数据重新绘制作业的web ui。</w:t>
      </w:r>
    </w:p>
    <w:p>
      <w:pPr>
        <w:ind w:firstLine="420"/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有3个属性我们可以设置</w:t>
      </w:r>
    </w:p>
    <w:p>
      <w:pPr>
        <w:rPr>
          <w:rFonts w:ascii="宋体" w:hAnsi="宋体" w:eastAsia="宋体" w:cs="宋体"/>
          <w:b/>
          <w:bCs/>
          <w:color w:val="C00000"/>
        </w:rPr>
      </w:pPr>
      <w:r>
        <w:rPr>
          <w:rFonts w:hint="eastAsia" w:ascii="宋体" w:hAnsi="宋体" w:eastAsia="宋体" w:cs="宋体"/>
          <w:b/>
          <w:bCs/>
          <w:color w:val="C00000"/>
        </w:rPr>
        <w:t>spark-defaults.conf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spark.eventLog.enabled  true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spark.eventLog.dir      hdfs://192.168.</w:t>
      </w:r>
      <w:r>
        <w:rPr>
          <w:rFonts w:hint="eastAsia" w:ascii="宋体" w:hAnsi="宋体" w:cs="宋体"/>
        </w:rPr>
        <w:t>32</w:t>
      </w:r>
      <w:r>
        <w:rPr>
          <w:rFonts w:hint="eastAsia" w:ascii="宋体" w:hAnsi="宋体" w:eastAsia="宋体" w:cs="宋体"/>
        </w:rPr>
        <w:t>.1</w:t>
      </w:r>
      <w:r>
        <w:rPr>
          <w:rFonts w:hint="eastAsia" w:ascii="宋体" w:hAnsi="宋体" w:cs="宋体"/>
        </w:rPr>
        <w:t>10</w:t>
      </w:r>
      <w:r>
        <w:rPr>
          <w:rFonts w:hint="eastAsia" w:ascii="宋体" w:hAnsi="宋体" w:eastAsia="宋体" w:cs="宋体"/>
        </w:rPr>
        <w:t>:9000/spark-events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spark.eventLog.compress true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  <w:b/>
          <w:bCs/>
          <w:color w:val="C00000"/>
        </w:rPr>
      </w:pPr>
      <w:r>
        <w:rPr>
          <w:rFonts w:hint="eastAsia" w:ascii="宋体" w:hAnsi="宋体" w:eastAsia="宋体" w:cs="宋体"/>
          <w:b/>
          <w:bCs/>
          <w:color w:val="C00000"/>
        </w:rPr>
        <w:t>spark-env.sh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export SPARK_HISTORY_OPTS="-Dspark.history.ui.port=18080 -Dspark.history.retainedApplications=250 -Dspark.history.fs.logDirectory=hdfs://192.168.</w:t>
      </w:r>
      <w:r>
        <w:rPr>
          <w:rFonts w:hint="eastAsia" w:ascii="宋体" w:hAnsi="宋体" w:cs="宋体"/>
        </w:rPr>
        <w:t>32</w:t>
      </w:r>
      <w:r>
        <w:rPr>
          <w:rFonts w:hint="eastAsia" w:ascii="宋体" w:hAnsi="宋体" w:eastAsia="宋体" w:cs="宋体"/>
        </w:rPr>
        <w:t>.1</w:t>
      </w:r>
      <w:r>
        <w:rPr>
          <w:rFonts w:hint="eastAsia" w:ascii="宋体" w:hAnsi="宋体" w:cs="宋体"/>
        </w:rPr>
        <w:t>10</w:t>
      </w:r>
      <w:r>
        <w:rPr>
          <w:rFonts w:hint="eastAsia" w:ascii="宋体" w:hAnsi="宋体" w:eastAsia="宋体" w:cs="宋体"/>
        </w:rPr>
        <w:t>:9000/spark-events"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务必预先创建好hdfs://192.168.0.103:9000/spark-events目录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而且要注意，spark.eventLog.dir与spark.history.fs.logDirectory指向的必须是同一个目录，spark.eventLog.dir会指定作业事件记录在哪里，spark.history.fs.logDirectory会指定从哪个目录中去读取作业数据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启动HistoryServer: ./sbin/start-history-server.sh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访问地址: 192.168.0.103:18080</w:t>
      </w:r>
    </w:p>
    <w:p/>
    <w:p>
      <w:pPr>
        <w:pStyle w:val="3"/>
      </w:pPr>
      <w:r>
        <w:rPr>
          <w:rFonts w:hint="eastAsia"/>
        </w:rPr>
        <w:t>第11课时 RDD的创建方式</w:t>
      </w:r>
    </w:p>
    <w:p>
      <w:r>
        <w:rPr>
          <w:rFonts w:hint="eastAsia"/>
        </w:rPr>
        <w:t xml:space="preserve">   进行Spark核心编程时，首先要做的第一件事，就是创建一个初始的RDD。该RDD中，通常就代表和包含了</w:t>
      </w:r>
      <w:r>
        <w:rPr>
          <w:rFonts w:hint="eastAsia"/>
          <w:color w:val="C00000"/>
        </w:rPr>
        <w:t>Spark应用程序的输入源数据</w:t>
      </w:r>
      <w:r>
        <w:rPr>
          <w:rFonts w:hint="eastAsia"/>
        </w:rPr>
        <w:t>。然后在创建了初始的RDD之后，我们接着进行各种算子操作。</w:t>
      </w:r>
    </w:p>
    <w:p>
      <w:r>
        <w:rPr>
          <w:rFonts w:hint="eastAsia"/>
        </w:rPr>
        <w:t>大体上有两种方式创建RDD：</w:t>
      </w:r>
    </w:p>
    <w:p>
      <w:pPr>
        <w:pStyle w:val="4"/>
      </w:pPr>
      <w:r>
        <w:rPr>
          <w:rFonts w:hint="eastAsia"/>
        </w:rPr>
        <w:t>方式1：读取文件</w:t>
      </w:r>
    </w:p>
    <w:p>
      <w:r>
        <w:rPr>
          <w:rFonts w:hint="eastAsia"/>
        </w:rPr>
        <w:t>A:通过读取HDFS上文件，创建RDD。  sc.textFile(</w:t>
      </w:r>
      <w:r>
        <w:t>“</w:t>
      </w:r>
      <w:r>
        <w:rPr>
          <w:rFonts w:hint="eastAsia"/>
        </w:rPr>
        <w:t>hdfs://</w:t>
      </w:r>
      <w:r>
        <w:t>”</w:t>
      </w:r>
      <w:r>
        <w:rPr>
          <w:rFonts w:hint="eastAsia"/>
        </w:rPr>
        <w:t xml:space="preserve">) </w:t>
      </w:r>
    </w:p>
    <w:p>
      <w:r>
        <w:rPr>
          <w:rFonts w:hint="eastAsia"/>
        </w:rPr>
        <w:t>B:通过读取本地文件，创建RDD  sc.textFile(</w:t>
      </w:r>
      <w:r>
        <w:t>“”</w:t>
      </w:r>
      <w:r>
        <w:rPr>
          <w:rFonts w:hint="eastAsia"/>
        </w:rPr>
        <w:t>);</w:t>
      </w:r>
    </w:p>
    <w:p>
      <w:pPr>
        <w:pStyle w:val="4"/>
      </w:pPr>
      <w:r>
        <w:rPr>
          <w:rFonts w:hint="eastAsia"/>
        </w:rPr>
        <w:t>方式2：并行化的方式创建RDD</w:t>
      </w:r>
    </w:p>
    <w:p>
      <w:r>
        <w:rPr>
          <w:rFonts w:hint="eastAsia"/>
        </w:rPr>
        <w:t>其实这种方式就是通过我们自己去模拟数据</w:t>
      </w:r>
    </w:p>
    <w:p>
      <w:r>
        <w:rPr>
          <w:rFonts w:hint="eastAsia"/>
        </w:rPr>
        <w:t>val str=Array(</w:t>
      </w:r>
      <w:r>
        <w:t>“</w:t>
      </w:r>
      <w:r>
        <w:rPr>
          <w:rFonts w:hint="eastAsia"/>
        </w:rPr>
        <w:t>you</w:t>
      </w:r>
      <w:r>
        <w:rPr>
          <w:rFonts w:hint="eastAsia"/>
        </w:rPr>
        <w:tab/>
      </w:r>
      <w:r>
        <w:rPr>
          <w:rFonts w:hint="eastAsia"/>
        </w:rPr>
        <w:t>jump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</w:t>
      </w:r>
      <w:r>
        <w:rPr>
          <w:rFonts w:hint="eastAsia"/>
        </w:rPr>
        <w:tab/>
      </w:r>
      <w:r>
        <w:rPr>
          <w:rFonts w:hint="eastAsia"/>
        </w:rPr>
        <w:t>jumps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>val list=Array(1,2,3,4,5,6)</w:t>
      </w:r>
    </w:p>
    <w:p>
      <w:r>
        <w:rPr>
          <w:rFonts w:hint="eastAsia"/>
        </w:rPr>
        <w:t>val listrdd=sc.parallelize(list);</w:t>
      </w:r>
    </w:p>
    <w:p>
      <w:r>
        <w:drawing>
          <wp:inline distT="0" distB="0" distL="114300" distR="114300">
            <wp:extent cx="5269230" cy="939165"/>
            <wp:effectExtent l="0" t="0" r="762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eastAsia="宋体"/>
        </w:rPr>
      </w:pPr>
      <w:r>
        <w:rPr>
          <w:rFonts w:hint="eastAsia"/>
        </w:rPr>
        <w:t>其实这种方式就是方便我们去测试跟演示一些功能的时候使用，绝大多数我们使用的是第一种方式创建RDD。</w:t>
      </w:r>
    </w:p>
    <w:p/>
    <w:p>
      <w:pPr>
        <w:pStyle w:val="3"/>
      </w:pPr>
      <w:r>
        <w:rPr>
          <w:rFonts w:hint="eastAsia"/>
        </w:rPr>
        <w:t>第12课时 Transformation和action原理剖析</w:t>
      </w:r>
    </w:p>
    <w:p>
      <w:pPr>
        <w:ind w:firstLine="420"/>
      </w:pPr>
      <w:r>
        <w:rPr>
          <w:rFonts w:hint="eastAsia"/>
          <w:color w:val="C00000"/>
        </w:rPr>
        <w:t>Spark支持两种RDD操作：transformation和action。transformation操作会针对已有的RDD创建一个新的RDD；而action则主要是对RDD进行最后的操作，</w:t>
      </w:r>
      <w:r>
        <w:rPr>
          <w:rFonts w:hint="eastAsia"/>
        </w:rPr>
        <w:t>比如遍历、reduce、保存到文件等，并可以返回结果给Driver程序。</w:t>
      </w:r>
    </w:p>
    <w:p>
      <w:pPr>
        <w:ind w:firstLine="420"/>
      </w:pPr>
      <w:r>
        <w:rPr>
          <w:rFonts w:hint="eastAsia"/>
        </w:rPr>
        <w:t>例如，map就是一种transformation操作，它用于将已有RDD的每个元素传入一个自定义的函数，并获取一个新的元素，然后将所有的新元素组成一个新的RDD。而reduce就是一种action操作，它用于对RDD中的所有元素进行聚合操作，并获取一个最终的结果，然后返回给Driver程序。</w:t>
      </w:r>
    </w:p>
    <w:p>
      <w:pPr>
        <w:ind w:firstLine="420"/>
      </w:pPr>
      <w:r>
        <w:rPr>
          <w:rFonts w:hint="eastAsia"/>
        </w:rPr>
        <w:t>transformation的特点就是lazy特性。lazy特性指的是，如果一个spark应用中只定义了transformation操作，那么即使你执行该应用，这些操作也不会执行。也就是说，</w:t>
      </w:r>
      <w:r>
        <w:rPr>
          <w:rFonts w:hint="eastAsia"/>
          <w:color w:val="C00000"/>
        </w:rPr>
        <w:t>transformation是不会触发spark程序的执行的，它们只是记录了对RDD所做的操作，但是不会自发的执行。只有当transformation之后，接着执行了一个action操作，那么所有的transformation才会执行。</w:t>
      </w:r>
      <w:r>
        <w:rPr>
          <w:rFonts w:hint="eastAsia"/>
        </w:rPr>
        <w:t>Spark通过这种lazy特性，来进行底层的spark应用执行的优化，避免产生过多中间结果。</w:t>
      </w:r>
    </w:p>
    <w:p>
      <w:pPr>
        <w:ind w:firstLine="420"/>
      </w:pPr>
      <w:r>
        <w:rPr>
          <w:rFonts w:hint="eastAsia"/>
        </w:rPr>
        <w:t>action操作执行，会触发一个spark job的运行，从而触发这个action之前所有的transformation的执行。这是action的特性。</w:t>
      </w:r>
    </w:p>
    <w:p>
      <w:r>
        <w:drawing>
          <wp:inline distT="0" distB="0" distL="114300" distR="114300">
            <wp:extent cx="6289040" cy="2485390"/>
            <wp:effectExtent l="0" t="0" r="1651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第13课时 Transformation和action算子演示</w:t>
      </w:r>
    </w:p>
    <w:p>
      <w:pPr>
        <w:pStyle w:val="4"/>
        <w:rPr>
          <w:sz w:val="21"/>
          <w:szCs w:val="21"/>
        </w:rPr>
      </w:pPr>
      <w:r>
        <w:rPr>
          <w:rFonts w:hint="eastAsia"/>
        </w:rPr>
        <w:t>Java Lambda演示Transformation算子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Map:</w:t>
      </w:r>
    </w:p>
    <w:p>
      <w:pPr>
        <w:rPr>
          <w:rFonts w:ascii="宋体" w:hAnsi="宋体" w:eastAsia="宋体" w:cs="宋体"/>
          <w:color w:val="3D464D"/>
          <w:szCs w:val="21"/>
          <w:shd w:val="clear" w:color="auto" w:fill="F8F8F8"/>
        </w:rPr>
      </w:pPr>
      <w:r>
        <w:rPr>
          <w:rFonts w:ascii="宋体" w:hAnsi="宋体" w:eastAsia="宋体" w:cs="宋体"/>
          <w:color w:val="3D464D"/>
          <w:szCs w:val="21"/>
          <w:shd w:val="clear" w:color="auto" w:fill="F8F8F8"/>
        </w:rPr>
        <w:t>对调用map的RDD数据集中的每个element都使用func，然后返回一个新的RDD,这个返回的数据集是分布式的数据集</w:t>
      </w:r>
    </w:p>
    <w:p>
      <w:pPr>
        <w:rPr>
          <w:rFonts w:ascii="宋体" w:hAnsi="宋体" w:eastAsia="宋体" w:cs="宋体"/>
          <w:color w:val="3D464D"/>
          <w:szCs w:val="21"/>
          <w:shd w:val="clear" w:color="auto" w:fill="F8F8F8"/>
        </w:rPr>
      </w:pPr>
      <w:r>
        <w:drawing>
          <wp:inline distT="0" distB="0" distL="114300" distR="114300">
            <wp:extent cx="3972560" cy="1048385"/>
            <wp:effectExtent l="0" t="0" r="8890" b="1841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Filter:</w:t>
      </w:r>
    </w:p>
    <w:p>
      <w:pPr>
        <w:rPr>
          <w:rFonts w:ascii="宋体" w:hAnsi="宋体" w:eastAsia="宋体" w:cs="宋体"/>
          <w:color w:val="3D464D"/>
          <w:szCs w:val="21"/>
          <w:shd w:val="clear" w:color="auto" w:fill="F8F8F8"/>
        </w:rPr>
      </w:pPr>
      <w:r>
        <w:rPr>
          <w:rFonts w:ascii="宋体" w:hAnsi="宋体" w:eastAsia="宋体" w:cs="宋体"/>
          <w:color w:val="3D464D"/>
          <w:szCs w:val="21"/>
          <w:shd w:val="clear" w:color="auto" w:fill="F8F8F8"/>
        </w:rPr>
        <w:t>对调用filter的RDD数据集中的每个元素都使用func，然后返回一个包含使func为true的元素构成的RDD</w:t>
      </w:r>
    </w:p>
    <w:p>
      <w:pPr>
        <w:rPr>
          <w:rFonts w:ascii="宋体" w:hAnsi="宋体" w:eastAsia="宋体" w:cs="宋体"/>
          <w:color w:val="3D464D"/>
          <w:szCs w:val="21"/>
          <w:shd w:val="clear" w:color="auto" w:fill="F8F8F8"/>
        </w:rPr>
      </w:pPr>
      <w:r>
        <w:drawing>
          <wp:inline distT="0" distB="0" distL="114300" distR="114300">
            <wp:extent cx="3766820" cy="854710"/>
            <wp:effectExtent l="0" t="0" r="5080" b="25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flatMap:</w:t>
      </w:r>
    </w:p>
    <w:p>
      <w:pPr>
        <w:rPr>
          <w:sz w:val="18"/>
          <w:szCs w:val="18"/>
        </w:rPr>
      </w:pPr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  <w:sz w:val="18"/>
          <w:szCs w:val="18"/>
        </w:rPr>
        <w:t>类似于map，但是每一个输入元素，会被映射为0到多个输出元素（因此，func函数的返回值是一个Seq，而不是单一元素）</w:t>
      </w:r>
    </w:p>
    <w:p>
      <w:pPr>
        <w:rPr>
          <w:sz w:val="18"/>
          <w:szCs w:val="18"/>
        </w:rPr>
      </w:pPr>
      <w:r>
        <w:drawing>
          <wp:inline distT="0" distB="0" distL="114300" distR="114300">
            <wp:extent cx="4130675" cy="822325"/>
            <wp:effectExtent l="0" t="0" r="3175" b="1587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groupByKey</w:t>
      </w:r>
      <w:r>
        <w:rPr>
          <w:rFonts w:ascii="微软雅黑" w:hAnsi="微软雅黑" w:eastAsia="微软雅黑" w:cs="微软雅黑"/>
          <w:b/>
          <w:bCs/>
          <w:color w:val="000000"/>
          <w:szCs w:val="21"/>
          <w:shd w:val="clear" w:color="auto" w:fill="FFFFFF"/>
        </w:rPr>
        <w:t>([numTasks])</w:t>
      </w:r>
      <w:r>
        <w:rPr>
          <w:rFonts w:hint="eastAsia"/>
          <w:b/>
          <w:bCs/>
        </w:rPr>
        <w:t>：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在一个由（K,V）对组成的数据集上调用，返回一个（K，Seq[V])对的数据集。注意：默认情况下，使用8个并行任务进行分组，你可以传入numTask可选参数，根据数据量设置不同数目的Task。</w:t>
      </w:r>
    </w:p>
    <w:p>
      <w:r>
        <w:drawing>
          <wp:inline distT="0" distB="0" distL="114300" distR="114300">
            <wp:extent cx="4041140" cy="3051175"/>
            <wp:effectExtent l="0" t="0" r="16510" b="158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reduceByKey(func, [numTasks]) :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在一个（K，V)对的数据集上使用，返回一个（K，V）对的数据集，key相同的值，都被使用指定的reduce函数聚合到一起。和groupbykey类似，任务的个数是可以通过第二个可选参数来配置的。</w:t>
      </w:r>
    </w:p>
    <w:p>
      <w:r>
        <w:drawing>
          <wp:inline distT="0" distB="0" distL="114300" distR="114300">
            <wp:extent cx="4231640" cy="1700530"/>
            <wp:effectExtent l="0" t="0" r="16510" b="139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b/>
          <w:bCs/>
        </w:rPr>
      </w:pPr>
      <w:r>
        <w:rPr>
          <w:rFonts w:hint="eastAsia" w:asciiTheme="minorEastAsia" w:hAnsiTheme="minorEastAsia" w:cstheme="minorEastAsia"/>
          <w:b/>
          <w:bCs/>
        </w:rPr>
        <w:t>sortByKey与sortBy：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sz w:val="18"/>
          <w:szCs w:val="18"/>
        </w:rPr>
        <w:t>sortByKey函数是对PairRDD进行排序;sortBy是对标准RDD进行排序。</w:t>
      </w:r>
    </w:p>
    <w:p>
      <w:r>
        <w:drawing>
          <wp:inline distT="0" distB="0" distL="114300" distR="114300">
            <wp:extent cx="4265295" cy="1398270"/>
            <wp:effectExtent l="0" t="0" r="1905" b="1143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 xml:space="preserve">join(otherDataset, [numTasks]) :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在类型为（K,V)和（K,W)类型的数据集上调用，返回一个（K,(V,W))对，每个key中的所有元素都在一起的数据集</w:t>
      </w:r>
    </w:p>
    <w:p>
      <w:r>
        <w:drawing>
          <wp:inline distT="0" distB="0" distL="114300" distR="114300">
            <wp:extent cx="4262120" cy="2665730"/>
            <wp:effectExtent l="0" t="0" r="5080" b="127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 xml:space="preserve">groupWith(otherDataset, [numTasks]) :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在类型为（K,V)和(K,W)类型的数据集上调用，返回一个数据集，组成元素为（K, Seq[V], Seq[W]) Tuples。这个操作在其它框架，称为CoGroup。</w:t>
      </w:r>
    </w:p>
    <w:p>
      <w:pPr>
        <w:ind w:firstLine="420"/>
        <w:rPr>
          <w:b/>
          <w:bCs/>
        </w:rPr>
      </w:pPr>
      <w:r>
        <w:drawing>
          <wp:inline distT="0" distB="0" distL="114300" distR="114300">
            <wp:extent cx="5784215" cy="2579370"/>
            <wp:effectExtent l="0" t="0" r="6985" b="1143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 xml:space="preserve">union(otherDataset) : </w:t>
      </w:r>
      <w:r>
        <w:rPr>
          <w:rFonts w:hint="eastAsia"/>
          <w:sz w:val="18"/>
          <w:szCs w:val="18"/>
        </w:rPr>
        <w:t>返回两个rdd的并集，不去重。</w:t>
      </w:r>
    </w:p>
    <w:p>
      <w:pPr>
        <w:rPr>
          <w:sz w:val="18"/>
          <w:szCs w:val="18"/>
        </w:rPr>
      </w:pPr>
      <w:r>
        <w:rPr>
          <w:rFonts w:hint="eastAsia" w:asciiTheme="minorEastAsia" w:hAnsiTheme="minorEastAsia" w:cstheme="minorEastAsia"/>
          <w:b/>
          <w:bCs/>
        </w:rPr>
        <w:t>intersection：</w:t>
      </w:r>
      <w:r>
        <w:rPr>
          <w:rFonts w:hint="eastAsia"/>
          <w:sz w:val="18"/>
          <w:szCs w:val="18"/>
        </w:rPr>
        <w:t>该函数返回两个RDD的交集，并且去重。</w:t>
      </w:r>
    </w:p>
    <w:p>
      <w:pPr>
        <w:rPr>
          <w:sz w:val="18"/>
          <w:szCs w:val="18"/>
        </w:rPr>
      </w:pPr>
      <w:r>
        <w:rPr>
          <w:rFonts w:hint="eastAsia"/>
          <w:b/>
          <w:bCs/>
          <w:szCs w:val="21"/>
        </w:rPr>
        <w:t>distinct：</w:t>
      </w:r>
      <w:r>
        <w:rPr>
          <w:rFonts w:hint="eastAsia"/>
          <w:sz w:val="18"/>
          <w:szCs w:val="18"/>
        </w:rPr>
        <w:t>rdd元素去重。</w:t>
      </w:r>
    </w:p>
    <w:p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hint="eastAsia" w:asciiTheme="minorEastAsia" w:hAnsiTheme="minorEastAsia" w:cstheme="minorEastAsia"/>
          <w:b/>
          <w:bCs/>
          <w:szCs w:val="21"/>
        </w:rPr>
        <w:t xml:space="preserve">cartesian(otherDataset) :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笛卡尔积。在数据集T和U上调用时，返回一个(T，U）对的数据集，所有元素交互进行笛卡尔积。</w:t>
      </w:r>
    </w:p>
    <w:p>
      <w:pPr>
        <w:ind w:firstLine="420"/>
        <w:rPr>
          <w:sz w:val="18"/>
          <w:szCs w:val="18"/>
        </w:rPr>
      </w:pPr>
    </w:p>
    <w:p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hint="eastAsia" w:asciiTheme="minorEastAsia" w:hAnsiTheme="minorEastAsia" w:cstheme="minorEastAsia"/>
          <w:b/>
          <w:bCs/>
          <w:szCs w:val="21"/>
        </w:rPr>
        <w:t xml:space="preserve">mapPartitions: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该函数和map函数类似，只不过映射函数的参数由RDD中的每一个元素变成了RDD中每一个分区的迭代器。如果在映射的过程中需要频繁创建额外的对象，使用mapPartitions要比map高效的过。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比如，将RDD中的所有数据通过JDBC连接写入数据库，如果使用map函数，可能要为每一个元素都创建一个connection，这样开销很大，如果使用mapPartitions，那么只需要针对每一个分区建立一个connection。</w:t>
      </w:r>
    </w:p>
    <w:p>
      <w:pPr>
        <w:ind w:firstLine="420"/>
      </w:pPr>
      <w:r>
        <w:drawing>
          <wp:inline distT="0" distB="0" distL="114300" distR="114300">
            <wp:extent cx="3858260" cy="1948180"/>
            <wp:effectExtent l="0" t="0" r="8890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使用mapPartitions时，call方法只会被调用两次，使用map方法时，call方法会被调用6次。</w:t>
      </w:r>
    </w:p>
    <w:p>
      <w:pPr>
        <w:ind w:firstLine="420"/>
      </w:pPr>
    </w:p>
    <w:p>
      <w:pPr>
        <w:rPr>
          <w:sz w:val="18"/>
          <w:szCs w:val="18"/>
        </w:rPr>
      </w:pPr>
      <w:r>
        <w:rPr>
          <w:rFonts w:hint="eastAsia" w:asciiTheme="minorEastAsia" w:hAnsiTheme="minorEastAsia" w:cstheme="minorEastAsia"/>
          <w:b/>
          <w:bCs/>
          <w:szCs w:val="21"/>
        </w:rPr>
        <w:t>reparition:</w:t>
      </w:r>
      <w:r>
        <w:rPr>
          <w:rFonts w:hint="eastAsia"/>
          <w:sz w:val="18"/>
          <w:szCs w:val="18"/>
        </w:rPr>
        <w:t>reparition是coalesce shuffle为true的简易实现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b/>
          <w:bCs/>
          <w:szCs w:val="21"/>
        </w:rPr>
        <w:t>coalesce: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如果原来有N个partition，需要重新规划承M个partition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1）N &lt; M  需要将shuffle设置为true。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2）N &gt; M 相差不多，N=1000 M=100  建议 shuffle=false 。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父RDD和子RDD是窄依赖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3）N &gt;&gt; M  比如 n=100 m=1  建议shuffle设置为true，这样性能更好。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设置为false，父RDD和子RDD是窄依赖，他们同在一个stage中。造成任务并行度不够，从而速度缓慢。</w:t>
      </w:r>
    </w:p>
    <w:p>
      <w:pPr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filter 过滤了以后 --partition数据量会减少，可能需要重新分区。</w:t>
      </w:r>
    </w:p>
    <w:p>
      <w:r>
        <w:drawing>
          <wp:inline distT="0" distB="0" distL="114300" distR="114300">
            <wp:extent cx="4384040" cy="1965960"/>
            <wp:effectExtent l="0" t="0" r="16510" b="152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hint="eastAsia"/>
          <w:b/>
          <w:bCs/>
        </w:rPr>
        <w:t>Sample:</w:t>
      </w:r>
      <w:r>
        <w:rPr>
          <w:rFonts w:hint="eastAsia" w:asciiTheme="minorEastAsia" w:hAnsiTheme="minorEastAsia" w:cstheme="minorEastAsia"/>
          <w:sz w:val="18"/>
          <w:szCs w:val="18"/>
        </w:rPr>
        <w:t>对RDD中的集合内元素进行采样，第一个参数withReplacement是true表示有放回取样，false表示无放回。第二个参数表示比例</w:t>
      </w:r>
    </w:p>
    <w:p>
      <w:pPr>
        <w:jc w:val="left"/>
        <w:rPr>
          <w:rFonts w:ascii="Consolas" w:hAnsi="Consolas" w:eastAsia="Consolas"/>
          <w:color w:val="3F5FBF"/>
          <w:szCs w:val="21"/>
        </w:rPr>
      </w:pPr>
    </w:p>
    <w:p>
      <w:pPr>
        <w:jc w:val="left"/>
        <w:rPr>
          <w:rFonts w:asciiTheme="minorEastAsia" w:hAnsiTheme="minorEastAsia" w:cstheme="minorEastAsia"/>
          <w:b/>
          <w:bCs/>
          <w:color w:val="3F5FBF"/>
          <w:szCs w:val="21"/>
        </w:rPr>
      </w:pPr>
      <w:r>
        <w:rPr>
          <w:rFonts w:hint="eastAsia" w:asciiTheme="minorEastAsia" w:hAnsiTheme="minorEastAsia" w:cstheme="minorEastAsia"/>
          <w:b/>
          <w:bCs/>
          <w:color w:val="000000"/>
          <w:szCs w:val="21"/>
          <w:highlight w:val="lightGray"/>
        </w:rPr>
        <w:t>aggregateByKey</w:t>
      </w:r>
    </w:p>
    <w:p>
      <w:pPr>
        <w:jc w:val="left"/>
        <w:rPr>
          <w:rFonts w:ascii="Consolas" w:hAnsi="Consolas" w:eastAsia="Consolas"/>
          <w:color w:val="3F5FBF"/>
          <w:szCs w:val="21"/>
        </w:rPr>
      </w:pPr>
    </w:p>
    <w:p>
      <w:pPr>
        <w:jc w:val="left"/>
      </w:pPr>
      <w:r>
        <w:drawing>
          <wp:inline distT="0" distB="0" distL="114300" distR="114300">
            <wp:extent cx="6136640" cy="2376170"/>
            <wp:effectExtent l="0" t="0" r="16510" b="508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45030"/>
            <wp:effectExtent l="0" t="0" r="5715" b="762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调优算子，比reduceByKey多提供了一个参数，用于map阶段进行本地聚合操作，即上图红框中的部分。在map阶段进行聚合之后，可以使传到reduce端的数据变少，提高性能。</w:t>
      </w:r>
    </w:p>
    <w:p>
      <w:pPr>
        <w:spacing w:line="360" w:lineRule="auto"/>
        <w:rPr>
          <w:rFonts w:ascii="宋体" w:hAnsi="宋体" w:eastAsia="宋体" w:cs="宋体"/>
          <w:b/>
          <w:bCs/>
          <w:szCs w:val="21"/>
        </w:rPr>
      </w:pPr>
    </w:p>
    <w:p>
      <w:pPr>
        <w:spacing w:line="360" w:lineRule="auto"/>
        <w:rPr>
          <w:rFonts w:ascii="宋体" w:hAnsi="宋体" w:eastAsia="宋体" w:cs="宋体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szCs w:val="21"/>
        </w:rPr>
        <w:t>mapPartitionsWithIndex:</w:t>
      </w:r>
    </w:p>
    <w:p>
      <w:pPr>
        <w:ind w:firstLine="420"/>
        <w:rPr>
          <w:rFonts w:ascii="宋体" w:hAnsi="宋体" w:eastAsia="宋体" w:cs="宋体"/>
          <w:color w:val="333333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 w:val="18"/>
          <w:szCs w:val="18"/>
          <w:shd w:val="clear" w:color="auto" w:fill="FFFFFF"/>
        </w:rPr>
        <w:t>mapPartitionsWithIndex与mapPartitions基本相同，只是在处理函数的参数是一个二元元组，元组的第一个元素是当前处理的分区的index，元组的第二个元素是当前处理的分区元素组成的Iterator</w:t>
      </w:r>
    </w:p>
    <w:p>
      <w:pPr>
        <w:spacing w:line="360" w:lineRule="auto"/>
        <w:ind w:firstLine="420"/>
        <w:rPr>
          <w:rFonts w:ascii="宋体" w:hAnsi="宋体" w:eastAsia="宋体" w:cs="宋体"/>
          <w:color w:val="333333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3542665" cy="2244725"/>
            <wp:effectExtent l="0" t="0" r="635" b="317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b/>
          <w:bCs/>
          <w:szCs w:val="21"/>
        </w:rPr>
      </w:pPr>
      <w:bookmarkStart w:id="2" w:name="OLE_LINK3"/>
    </w:p>
    <w:p>
      <w:pPr>
        <w:spacing w:line="360" w:lineRule="auto"/>
        <w:rPr>
          <w:rFonts w:ascii="宋体" w:hAnsi="宋体" w:eastAsia="宋体" w:cs="宋体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szCs w:val="21"/>
        </w:rPr>
        <w:t>repartitionAndSortWithinPartitions</w:t>
      </w:r>
      <w:bookmarkEnd w:id="2"/>
      <w:r>
        <w:rPr>
          <w:rFonts w:hint="eastAsia" w:ascii="宋体" w:hAnsi="宋体" w:eastAsia="宋体" w:cs="宋体"/>
          <w:b/>
          <w:bCs/>
          <w:szCs w:val="21"/>
        </w:rPr>
        <w:t>:</w:t>
      </w:r>
    </w:p>
    <w:p>
      <w:pPr>
        <w:ind w:firstLine="420"/>
        <w:rPr>
          <w:rStyle w:val="12"/>
          <w:rFonts w:ascii="宋体" w:hAnsi="宋体" w:eastAsia="宋体" w:cs="宋体"/>
          <w:b w:val="0"/>
          <w:color w:val="2F2F2F"/>
          <w:sz w:val="18"/>
          <w:szCs w:val="18"/>
          <w:shd w:val="clear" w:color="auto" w:fill="FFFFFF"/>
        </w:rPr>
      </w:pPr>
      <w:r>
        <w:rPr>
          <w:rStyle w:val="12"/>
          <w:rFonts w:hint="eastAsia" w:ascii="宋体" w:hAnsi="宋体" w:eastAsia="宋体" w:cs="宋体"/>
          <w:b w:val="0"/>
          <w:color w:val="2F2F2F"/>
          <w:sz w:val="18"/>
          <w:szCs w:val="18"/>
          <w:shd w:val="clear" w:color="auto" w:fill="FFFFFF"/>
        </w:rPr>
        <w:t>该方法依据partitioner对RDD进行分区，并且在每个结果分区中按key进行排序；通过对比sortByKey发现，这种方式比先分区，然后在每个分区中进行排序效率高，这是因为它可以将排序融入到shuffle阶段。</w:t>
      </w:r>
    </w:p>
    <w:p>
      <w:pPr>
        <w:rPr>
          <w:rStyle w:val="12"/>
          <w:rFonts w:ascii="宋体" w:hAnsi="宋体" w:eastAsia="宋体" w:cs="宋体"/>
          <w:b w:val="0"/>
          <w:color w:val="2F2F2F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5632450" cy="1570990"/>
            <wp:effectExtent l="0" t="0" r="6350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  <w:szCs w:val="21"/>
        </w:rPr>
      </w:pPr>
      <w:r>
        <w:rPr>
          <w:rFonts w:hint="eastAsia"/>
        </w:rPr>
        <w:t>Java Lambda演示action算子</w:t>
      </w:r>
    </w:p>
    <w:p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hint="eastAsia" w:asciiTheme="minorEastAsia" w:hAnsiTheme="minorEastAsia" w:cstheme="minorEastAsia"/>
          <w:b/>
          <w:bCs/>
          <w:szCs w:val="21"/>
        </w:rPr>
        <w:t xml:space="preserve">reduce: </w:t>
      </w:r>
      <w:r>
        <w:rPr>
          <w:rFonts w:hint="eastAsia" w:asciiTheme="minorEastAsia" w:hAnsiTheme="minorEastAsia" w:cstheme="minorEastAsia"/>
          <w:sz w:val="18"/>
          <w:szCs w:val="18"/>
        </w:rPr>
        <w:t>聚集，传入的函数是两个参数输入返回一个值。</w:t>
      </w:r>
    </w:p>
    <w:p>
      <w:r>
        <w:drawing>
          <wp:inline distT="0" distB="0" distL="114300" distR="114300">
            <wp:extent cx="4549775" cy="1060450"/>
            <wp:effectExtent l="0" t="0" r="317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b/>
          <w:bCs/>
        </w:rPr>
        <w:t>collect()：</w:t>
      </w:r>
      <w:r>
        <w:rPr>
          <w:rFonts w:hint="eastAsia" w:asciiTheme="minorEastAsia" w:hAnsiTheme="minorEastAsia" w:cstheme="minorEastAsia"/>
        </w:rPr>
        <w:t>一般在filter或者足够小的结果的时候，再用collect封装返回一个数组。</w:t>
      </w:r>
    </w:p>
    <w:p>
      <w:r>
        <w:drawing>
          <wp:inline distT="0" distB="0" distL="114300" distR="114300">
            <wp:extent cx="4199255" cy="1794510"/>
            <wp:effectExtent l="0" t="0" r="10795" b="152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foreach(func):</w:t>
      </w:r>
      <w:r>
        <w:rPr>
          <w:rFonts w:hint="eastAsia"/>
          <w:szCs w:val="21"/>
        </w:rPr>
        <w:t>对dataset中的每个元素都使用func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count():</w:t>
      </w:r>
      <w:r>
        <w:rPr>
          <w:rFonts w:hint="eastAsia"/>
          <w:szCs w:val="21"/>
        </w:rPr>
        <w:t>返回的是dataset中的element的个数。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first():</w:t>
      </w:r>
      <w:r>
        <w:rPr>
          <w:rFonts w:hint="eastAsia"/>
          <w:szCs w:val="21"/>
        </w:rPr>
        <w:t>返回的是dataset中的第一个元素。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take(n):</w:t>
      </w:r>
      <w:r>
        <w:rPr>
          <w:rFonts w:hint="eastAsia"/>
          <w:szCs w:val="21"/>
        </w:rPr>
        <w:t>返回前n个elements。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takeOrdered(n):</w:t>
      </w:r>
      <w:r>
        <w:rPr>
          <w:rFonts w:hint="eastAsia"/>
          <w:szCs w:val="21"/>
        </w:rPr>
        <w:t>升序排序后返回前n个elements。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top(n):</w:t>
      </w:r>
      <w:r>
        <w:rPr>
          <w:rFonts w:hint="eastAsia"/>
          <w:szCs w:val="21"/>
        </w:rPr>
        <w:t>降序排序后返回前n个elements。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saveAsTextFile（path）：</w:t>
      </w:r>
      <w:r>
        <w:rPr>
          <w:rFonts w:hint="eastAsia"/>
          <w:szCs w:val="21"/>
        </w:rPr>
        <w:t>把dataset写到一个textfile中，或者hdfs，或者hdfs支持的文件系统中，Spark把每条记录都转换为一行记录，然后写到file中。如果保存到本地文件夹会报NullPointException。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saveAsSequenceFile(path):</w:t>
      </w:r>
      <w:r>
        <w:rPr>
          <w:rFonts w:hint="eastAsia"/>
          <w:szCs w:val="21"/>
        </w:rPr>
        <w:t>只能用在key-value对上，然后生成SequenceFile写到本地或者hadoop文件系统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countByKey()：</w:t>
      </w:r>
      <w:r>
        <w:rPr>
          <w:rFonts w:hint="eastAsia"/>
          <w:szCs w:val="21"/>
        </w:rPr>
        <w:t>返回的是一个map，value是key对应的个数。</w:t>
      </w:r>
    </w:p>
    <w:p>
      <w:pPr>
        <w:rPr>
          <w:szCs w:val="21"/>
        </w:rPr>
      </w:pPr>
      <w:r>
        <w:rPr>
          <w:rFonts w:hint="eastAsia"/>
          <w:b/>
          <w:bCs/>
          <w:szCs w:val="21"/>
        </w:rPr>
        <w:t>takeSample(withReplacement，num，seed)：</w:t>
      </w:r>
      <w:r>
        <w:rPr>
          <w:rFonts w:hint="eastAsia"/>
          <w:szCs w:val="21"/>
        </w:rPr>
        <w:t>抽样返回一个dataset中的num个元素，随机种子seed。</w:t>
      </w:r>
    </w:p>
    <w:p>
      <w:pPr>
        <w:rPr>
          <w:szCs w:val="21"/>
        </w:rPr>
      </w:pPr>
    </w:p>
    <w:p>
      <w:pPr>
        <w:pStyle w:val="3"/>
      </w:pPr>
      <w:r>
        <w:rPr>
          <w:rFonts w:hint="eastAsia"/>
        </w:rPr>
        <w:t>第14课时 RDD持久化</w:t>
      </w:r>
    </w:p>
    <w:p>
      <w:pPr>
        <w:pStyle w:val="4"/>
      </w:pPr>
      <w:r>
        <w:rPr>
          <w:rFonts w:hint="eastAsia"/>
        </w:rPr>
        <w:t>RDD持久化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将数据通过操作持久化（或缓存）在内存中是Spark的重要能力之一。当你缓存了一个RDD，每个节点都缓存了RDD的所有分区。这样就可以在内存中进行计算。这样可以使以后在RDD上的动作更快（通常可以提高10倍）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可以对希望缓存的RDD通过使用persist或cache方法进行标记。它通过动作操作第一次在RDD上进行计算后，它就会被缓存在节点上的内存中。Spark的缓存具有容错性，如果RDD的某一分区丢失，它会自动使用最初创建RDD时的转换操作进行重新计算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另外，RDD可以被持久化成不同的级别。比如，可以允许你存储在磁盘，内存，甚至是序列化的Java对象（节省空间），备份在不同的节点上，或者存储在基于内存的文件系统Tachyon上。通过向persist()方法传递StorageLevel对象来设置。cache方法是使用默认级别StorageLevel.MEMORY_ONLY的方法。</w:t>
      </w:r>
    </w:p>
    <w:p>
      <w:pPr>
        <w:ind w:firstLine="420"/>
        <w:rPr>
          <w:szCs w:val="21"/>
        </w:rPr>
      </w:pPr>
    </w:p>
    <w:p>
      <w:pPr>
        <w:ind w:firstLine="420"/>
      </w:pPr>
      <w:r>
        <w:drawing>
          <wp:inline distT="0" distB="0" distL="114300" distR="114300">
            <wp:extent cx="5265420" cy="3292475"/>
            <wp:effectExtent l="0" t="0" r="11430" b="317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MEMORY_ONLY:当文件为1G，内存为512M时，只加载512M数据进入内存，另外的数据留在原来的文件中，如hdfs中。加载rdd时，一半数据来自内存，一半数据来自hdfs的原文件中。</w:t>
      </w:r>
    </w:p>
    <w:p>
      <w:pPr>
        <w:ind w:firstLine="420"/>
      </w:pPr>
      <w:r>
        <w:rPr>
          <w:rFonts w:hint="eastAsia"/>
        </w:rPr>
        <w:t>MEMORY_ONLY_DISK:当文件为1G，内存为512M时，只加载512M数据进入内存，另一半加载到服务器的磁盘中，加载rdd时，一半数据来自内存，一半数据来自服务器磁盘。</w:t>
      </w:r>
    </w:p>
    <w:p>
      <w:pPr>
        <w:ind w:firstLine="420"/>
      </w:pPr>
    </w:p>
    <w:p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选持久化方案建议：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1：优先选择MEMORY_ONLY，如果可以用内存缓存所有的数据，那么也就意味着我的计算是纯内存的计算，速度当然快。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2：MEMORY_ONLY 缓存不了所有的数据，MEMORY_ONLY_SER 把数据实现序列化然后进行存储。这样也是纯内存操作，速度也快，只不过需要耗费一点cpu资源需要反序列化。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3：使用备份级别，如果需要更快的恢复。所有的存储级别都通过重新计算提供了全面的容错性，但是备份级别允许你继续在RDD上执行任务而无需重新计算丢失的分区。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4：能不能使用DISK的，就不使用DISK，有时候从磁盘读，还不如从新计算一次。</w:t>
      </w:r>
    </w:p>
    <w:p>
      <w:pPr>
        <w:rPr>
          <w:szCs w:val="21"/>
        </w:rPr>
      </w:pPr>
    </w:p>
    <w:p>
      <w:pPr>
        <w:pStyle w:val="4"/>
      </w:pPr>
      <w:r>
        <w:rPr>
          <w:rFonts w:hint="eastAsia"/>
        </w:rPr>
        <w:t>tachyon</w:t>
      </w:r>
    </w:p>
    <w:p>
      <w:pPr>
        <w:rPr>
          <w:szCs w:val="21"/>
        </w:rPr>
      </w:pPr>
      <w:r>
        <w:rPr>
          <w:rFonts w:hint="eastAsia"/>
          <w:szCs w:val="21"/>
        </w:rPr>
        <w:t>1：什么是tachyon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是一个内存分布式文件系统。它是介于计算层和存储层之间的，我们可以简单的理解为存储层在内存内的一个缓存系统。它是一个开源的系统，是一个以JVM为base的系统。</w:t>
      </w:r>
    </w:p>
    <w:p>
      <w:pPr>
        <w:rPr>
          <w:szCs w:val="21"/>
        </w:rPr>
      </w:pPr>
      <w:r>
        <w:fldChar w:fldCharType="begin"/>
      </w:r>
      <w:r>
        <w:instrText xml:space="preserve"> HYPERLINK "http://www.alluxio.org/" </w:instrText>
      </w:r>
      <w:r>
        <w:fldChar w:fldCharType="separate"/>
      </w:r>
      <w:r>
        <w:rPr>
          <w:rStyle w:val="13"/>
          <w:rFonts w:hint="eastAsia"/>
          <w:szCs w:val="21"/>
        </w:rPr>
        <w:t>http://www.alluxio.org/</w:t>
      </w:r>
      <w:r>
        <w:rPr>
          <w:rStyle w:val="13"/>
          <w:rFonts w:hint="eastAsia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2:为什么会出现tachyon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发现已内存去替换磁盘，就可以明显的减小延时，所以涌现出来很多基于内存的计算工具，比较出名的就是咱们的讲的spark这个计算框架。</w:t>
      </w:r>
    </w:p>
    <w:p>
      <w:pPr>
        <w:rPr>
          <w:szCs w:val="21"/>
        </w:rPr>
      </w:pPr>
    </w:p>
    <w:p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Spark使用内存代替磁盘时存在的问题：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1. spark运行已JVM为基础，所以spark的任务会把数据存入JVM的堆中，随着计算的迭代，JVM堆中存放的数据量迅速增大，对于spark而言，spark的计算引擎和存储引擎处在同一个JVM中，所以会有重复的GC方面的开销。这样就增大了系统的延时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2.当JVM崩溃时，缓存在JVM堆中的数据也会消失，这个时候spark不得不根据RDD的血缘关系重新计算数据。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3.如果spark需要其他的框架的共享数据，比如就是hadoop的Mapreduce，这个时候就必须通过第三方来共享，比如借助HDFS，那么这样的话，就需要额外的开销，借助的是HDFS，那么就需要磁盘IO的开销。</w:t>
      </w:r>
    </w:p>
    <w:p>
      <w:pPr>
        <w:ind w:firstLine="420"/>
        <w:rPr>
          <w:szCs w:val="21"/>
        </w:rPr>
      </w:pPr>
      <w:r>
        <w:rPr>
          <w:rFonts w:hint="eastAsia"/>
          <w:color w:val="0000FF"/>
          <w:szCs w:val="21"/>
        </w:rPr>
        <w:t>因为我们基于内存的分布式计算框架有以上的问题，那么就促使了内存分布式文件系统的诞生，比如tachyon。</w:t>
      </w:r>
      <w:r>
        <w:rPr>
          <w:rFonts w:hint="eastAsia"/>
          <w:szCs w:val="21"/>
        </w:rPr>
        <w:t>Tachyon可以解决spark的什么问题呢？</w:t>
      </w:r>
    </w:p>
    <w:p>
      <w:pPr>
        <w:rPr>
          <w:szCs w:val="21"/>
        </w:rPr>
      </w:pPr>
      <w:r>
        <w:rPr>
          <w:rFonts w:hint="eastAsia"/>
          <w:szCs w:val="21"/>
        </w:rPr>
        <w:t>如果我们把数据存放到tachyon上面：</w:t>
      </w:r>
    </w:p>
    <w:p>
      <w:pPr>
        <w:rPr>
          <w:szCs w:val="21"/>
        </w:rPr>
      </w:pPr>
      <w:r>
        <w:rPr>
          <w:rFonts w:hint="eastAsia"/>
          <w:szCs w:val="21"/>
        </w:rPr>
        <w:t>1：减少Spark GC的开销。</w:t>
      </w:r>
    </w:p>
    <w:p>
      <w:pPr>
        <w:rPr>
          <w:szCs w:val="21"/>
        </w:rPr>
      </w:pPr>
      <w:r>
        <w:rPr>
          <w:rFonts w:hint="eastAsia"/>
          <w:szCs w:val="21"/>
        </w:rPr>
        <w:t>2：当spark 的JVM崩溃的时候，存放在tachyon上的数据不受影响。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3：spark如果要想跟被的计算工具共享数据，只要通过tachyon的Client就可以做到了。并且延迟远低于HDFS等系统。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第15课时 共享变量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广播变量</w:t>
      </w:r>
      <w:bookmarkStart w:id="3" w:name="_GoBack"/>
      <w:bookmarkEnd w:id="3"/>
    </w:p>
    <w:p>
      <w:pPr>
        <w:rPr>
          <w:rFonts w:hint="eastAsia"/>
          <w:szCs w:val="21"/>
        </w:rPr>
      </w:pPr>
    </w:p>
    <w:p>
      <w:pPr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7B0B4754"/>
    <w:rsid w:val="001260A7"/>
    <w:rsid w:val="00170FCB"/>
    <w:rsid w:val="0030150A"/>
    <w:rsid w:val="00310CFB"/>
    <w:rsid w:val="003229D0"/>
    <w:rsid w:val="00444013"/>
    <w:rsid w:val="00446617"/>
    <w:rsid w:val="005A3DF4"/>
    <w:rsid w:val="006530CF"/>
    <w:rsid w:val="0070371B"/>
    <w:rsid w:val="007560C0"/>
    <w:rsid w:val="007A3AC9"/>
    <w:rsid w:val="009C0384"/>
    <w:rsid w:val="00A939A2"/>
    <w:rsid w:val="00A9441D"/>
    <w:rsid w:val="00A9554D"/>
    <w:rsid w:val="00AA4B26"/>
    <w:rsid w:val="00B627CB"/>
    <w:rsid w:val="00C10651"/>
    <w:rsid w:val="00C458E6"/>
    <w:rsid w:val="00CA36C3"/>
    <w:rsid w:val="00D43489"/>
    <w:rsid w:val="00E442E0"/>
    <w:rsid w:val="00F777C3"/>
    <w:rsid w:val="01C835E9"/>
    <w:rsid w:val="03FD246C"/>
    <w:rsid w:val="048203C0"/>
    <w:rsid w:val="07B93FDC"/>
    <w:rsid w:val="0ABC05B7"/>
    <w:rsid w:val="0BEB6ED3"/>
    <w:rsid w:val="0CC51F87"/>
    <w:rsid w:val="0EAD76DD"/>
    <w:rsid w:val="0F092A95"/>
    <w:rsid w:val="100B52AC"/>
    <w:rsid w:val="107E1C96"/>
    <w:rsid w:val="13C87B32"/>
    <w:rsid w:val="14992CE9"/>
    <w:rsid w:val="14D507D3"/>
    <w:rsid w:val="150B0214"/>
    <w:rsid w:val="16534EA2"/>
    <w:rsid w:val="165A459A"/>
    <w:rsid w:val="17133E15"/>
    <w:rsid w:val="1AD11CA9"/>
    <w:rsid w:val="1BBE51D9"/>
    <w:rsid w:val="1DB07F79"/>
    <w:rsid w:val="1DD62258"/>
    <w:rsid w:val="1E28622D"/>
    <w:rsid w:val="205F7009"/>
    <w:rsid w:val="228F61B3"/>
    <w:rsid w:val="2326240F"/>
    <w:rsid w:val="24956AF3"/>
    <w:rsid w:val="25615874"/>
    <w:rsid w:val="25D4096D"/>
    <w:rsid w:val="25D83EAD"/>
    <w:rsid w:val="268435A9"/>
    <w:rsid w:val="272C4876"/>
    <w:rsid w:val="29A86558"/>
    <w:rsid w:val="29B63A2F"/>
    <w:rsid w:val="29FC7ED2"/>
    <w:rsid w:val="2B3D76D4"/>
    <w:rsid w:val="2BAE5EAF"/>
    <w:rsid w:val="2CC068BE"/>
    <w:rsid w:val="34686737"/>
    <w:rsid w:val="34825E0A"/>
    <w:rsid w:val="34B52262"/>
    <w:rsid w:val="35B414A8"/>
    <w:rsid w:val="360769FA"/>
    <w:rsid w:val="384843FA"/>
    <w:rsid w:val="385B6613"/>
    <w:rsid w:val="38C01032"/>
    <w:rsid w:val="3AFA3A99"/>
    <w:rsid w:val="41AE4AE9"/>
    <w:rsid w:val="464B7713"/>
    <w:rsid w:val="46DC39CC"/>
    <w:rsid w:val="471B06E0"/>
    <w:rsid w:val="4A090503"/>
    <w:rsid w:val="4ABC2E1E"/>
    <w:rsid w:val="4BBA714D"/>
    <w:rsid w:val="4F864999"/>
    <w:rsid w:val="55E328BF"/>
    <w:rsid w:val="5659041C"/>
    <w:rsid w:val="581E0B00"/>
    <w:rsid w:val="592D647D"/>
    <w:rsid w:val="5AD36653"/>
    <w:rsid w:val="5C832B78"/>
    <w:rsid w:val="5CDA377A"/>
    <w:rsid w:val="5D17315E"/>
    <w:rsid w:val="5E170B6C"/>
    <w:rsid w:val="5F721BF9"/>
    <w:rsid w:val="607050F4"/>
    <w:rsid w:val="608B6169"/>
    <w:rsid w:val="636C1087"/>
    <w:rsid w:val="63DF774F"/>
    <w:rsid w:val="642E141D"/>
    <w:rsid w:val="685D4EE0"/>
    <w:rsid w:val="69DE18BA"/>
    <w:rsid w:val="69FB1902"/>
    <w:rsid w:val="6B140FA3"/>
    <w:rsid w:val="6BC34E20"/>
    <w:rsid w:val="6FF33187"/>
    <w:rsid w:val="70611A6A"/>
    <w:rsid w:val="710848C8"/>
    <w:rsid w:val="71250050"/>
    <w:rsid w:val="713D2C86"/>
    <w:rsid w:val="72366048"/>
    <w:rsid w:val="79C5532B"/>
    <w:rsid w:val="7A933CAD"/>
    <w:rsid w:val="7AA3498F"/>
    <w:rsid w:val="7B0B4754"/>
    <w:rsid w:val="7C9F4775"/>
    <w:rsid w:val="7F4B598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9"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6"/>
    <w:qFormat/>
    <w:uiPriority w:val="0"/>
    <w:rPr>
      <w:sz w:val="18"/>
      <w:szCs w:val="18"/>
    </w:rPr>
  </w:style>
  <w:style w:type="paragraph" w:styleId="8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Courier New" w:hAnsi="Courier New"/>
      <w:sz w:val="20"/>
    </w:rPr>
  </w:style>
  <w:style w:type="character" w:customStyle="1" w:styleId="16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character" w:customStyle="1" w:styleId="17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8">
    <w:name w:val="页脚 Char"/>
    <w:basedOn w:val="11"/>
    <w:link w:val="8"/>
    <w:uiPriority w:val="0"/>
    <w:rPr>
      <w:kern w:val="2"/>
      <w:sz w:val="18"/>
      <w:szCs w:val="18"/>
    </w:rPr>
  </w:style>
  <w:style w:type="character" w:customStyle="1" w:styleId="19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20">
    <w:name w:val="标题 4 Char"/>
    <w:basedOn w:val="11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1341</Words>
  <Characters>7648</Characters>
  <Lines>63</Lines>
  <Paragraphs>17</Paragraphs>
  <TotalTime>0</TotalTime>
  <ScaleCrop>false</ScaleCrop>
  <LinksUpToDate>false</LinksUpToDate>
  <CharactersWithSpaces>8972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2017-01-17T11:44:00Z</dcterms:created>
  <dc:creator>bjxiaojian</dc:creator>
  <cp:lastModifiedBy>bjxiaojian</cp:lastModifiedBy>
  <dcterms:modified xsi:type="dcterms:W3CDTF">2017-02-13T03:52:06Z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