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替代材料与WPS适用性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TEST-S02-004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工程项目｜S02-WPS-001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替代材料与WPS适用性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