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安全附件设计变更与选型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QX201903S-13-Y-TEST-S05-001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0／2026-07-01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本文件属于珠海恒基达鑫国际化工仓储股份有限公司一、二期装车站新增两套卸车系统项目的业务完整性验收测试资料，用于支撑R56节点的资料链验证。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PL8305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W-S05-001、W-S05-002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MAT-B00-20-001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R56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安全附件对象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PSV-8301-TEST：DN50 PN16，整定压力0.50 MPa。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RD-8301-TEST：DN50，20 ℃标定爆破压力0.52 MPa。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ESDV-8301-TEST：DN100 PN16，关闭时间不大于2 s。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产品质量证明、型式资料、到货、安装、校验／性能记录逐台追溯。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记录方式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2026-07-01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2026-07-01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2026-07-01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工程项目｜S05-DESIGN-001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安全附件设计变更与选型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