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43264"/>
          <w:sz w:val="36"/>
        </w:rPr>
        <w:t>WAIE 発表練習用 音声テキスト</w:t>
      </w:r>
    </w:p>
    <w:p>
      <w:pPr>
        <w:jc w:val="center"/>
      </w:pPr>
      <w:r>
        <w:rPr>
          <w:i/>
          <w:sz w:val="22"/>
        </w:rPr>
        <w:t>English narration + Japanese meaning</w:t>
      </w:r>
    </w:p>
    <w:p>
      <w:r>
        <w:rPr>
          <w:b/>
        </w:rPr>
        <w:t>使い方メモ：</w:t>
      </w:r>
      <w:r>
        <w:t xml:space="preserve"> 音声アプリでは English narration を読ませると自然です。日本語は意味確認用です。アップロードPDFでは ART 5.0 のスライドが早い位置にありますが、この台本は発表として自然なスライド番号順に整えています。</w:t>
      </w:r>
    </w:p>
    <w:tbl>
      <w:tblPr>
        <w:tblStyle w:val="TableGrid"/>
        <w:tblW w:type="auto" w:w="0"/>
        <w:jc w:val="center"/>
        <w:tblLook w:firstColumn="1" w:firstRow="1" w:lastColumn="0" w:lastRow="0" w:noHBand="0" w:noVBand="1" w:val="04A0"/>
      </w:tblPr>
      <w:tblGrid>
        <w:gridCol w:w="4848"/>
        <w:gridCol w:w="4848"/>
        <w:gridCol w:w="4848"/>
      </w:tblGrid>
      <w:tr>
        <w:tc>
          <w:tcPr>
            <w:tcW w:type="dxa" w:w="1440"/>
            <w:shd w:fill="FCE4EF"/>
          </w:tcPr>
          <w:p>
            <w:r/>
            <w:r>
              <w:rPr>
                <w:b/>
                <w:sz w:val="19"/>
              </w:rPr>
              <w:t>Slide</w:t>
            </w:r>
          </w:p>
        </w:tc>
        <w:tc>
          <w:tcPr>
            <w:tcW w:type="dxa" w:w="7272"/>
            <w:shd w:fill="FCE4EF"/>
          </w:tcPr>
          <w:p>
            <w:r/>
            <w:r>
              <w:rPr>
                <w:b/>
                <w:sz w:val="19"/>
              </w:rPr>
              <w:t>English narration for audio</w:t>
            </w:r>
          </w:p>
        </w:tc>
        <w:tc>
          <w:tcPr>
            <w:tcW w:type="dxa" w:w="6623"/>
            <w:shd w:fill="FCE4EF"/>
          </w:tcPr>
          <w:p>
            <w:r/>
            <w:r>
              <w:rPr>
                <w:b/>
                <w:sz w:val="19"/>
              </w:rPr>
              <w:t>日本語メモ</w:t>
            </w:r>
          </w:p>
        </w:tc>
      </w:tr>
      <w:tr>
        <w:tc>
          <w:tcPr>
            <w:tcW w:type="dxa" w:w="1440"/>
            <w:vAlign w:val="top"/>
          </w:tcPr>
          <w:p>
            <w:r/>
            <w:r>
              <w:rPr>
                <w:b/>
                <w:sz w:val="17"/>
              </w:rPr>
              <w:t>01</w:t>
              <w:br/>
              <w:t>Title</w:t>
            </w:r>
          </w:p>
        </w:tc>
        <w:tc>
          <w:tcPr>
            <w:tcW w:type="dxa" w:w="7272"/>
            <w:vAlign w:val="top"/>
          </w:tcPr>
          <w:p>
            <w:r/>
            <w:r>
              <w:rPr>
                <w:sz w:val="17"/>
              </w:rPr>
              <w:t>Hello everyone. My name is ○○. Today, I will present my study, Process-Trace Analysis of Iterative Decision-Making in Generative AI-Supported Art Education. The main message is that non-selected images are learning traces. In this talk, I focus on the decisions that happen before the final image.</w:t>
            </w:r>
          </w:p>
        </w:tc>
        <w:tc>
          <w:tcPr>
            <w:tcW w:type="dxa" w:w="6623"/>
            <w:vAlign w:val="top"/>
          </w:tcPr>
          <w:p>
            <w:r/>
            <w:r>
              <w:rPr>
                <w:sz w:val="17"/>
              </w:rPr>
              <w:t>皆さん、こんにちは。○○です。本日は、生成AIを活用した美術教育における反復的な意思決定のプロセス分析について発表します。中心となるメッセージは、選ばれなかった画像も学びの痕跡である、ということです。最終画像の前に起きている判断に注目します。</w:t>
            </w:r>
          </w:p>
        </w:tc>
      </w:tr>
      <w:tr>
        <w:tc>
          <w:tcPr>
            <w:tcW w:type="dxa" w:w="1440"/>
            <w:vAlign w:val="top"/>
          </w:tcPr>
          <w:p>
            <w:r/>
            <w:r>
              <w:rPr>
                <w:b/>
                <w:sz w:val="17"/>
              </w:rPr>
              <w:t>02</w:t>
              <w:br/>
              <w:t>Research inspiration</w:t>
            </w:r>
          </w:p>
        </w:tc>
        <w:tc>
          <w:tcPr>
            <w:tcW w:type="dxa" w:w="7272"/>
            <w:vAlign w:val="top"/>
          </w:tcPr>
          <w:p>
            <w:r/>
            <w:r>
              <w:rPr>
                <w:sz w:val="17"/>
              </w:rPr>
              <w:t>This research began with one unused image. In a generative AI activity, students often receive many images very quickly. I became interested not only in the image they finally chose, but also in the image they did not choose. So my first question was simple: why was this image not chosen?</w:t>
            </w:r>
          </w:p>
        </w:tc>
        <w:tc>
          <w:tcPr>
            <w:tcW w:type="dxa" w:w="6623"/>
            <w:vAlign w:val="top"/>
          </w:tcPr>
          <w:p>
            <w:r/>
            <w:r>
              <w:rPr>
                <w:sz w:val="17"/>
              </w:rPr>
              <w:t>この研究は、使われなかった一枚の画像から始まりました。生成AIの活動では、生徒は短い時間で多くの画像を得ます。私は、最終的に選ばれた画像だけでなく、選ばれなかった画像にも関心を持ちました。そこで最初の問いは、この画像はなぜ選ばれなかったのか、というものでした。</w:t>
            </w:r>
          </w:p>
        </w:tc>
      </w:tr>
      <w:tr>
        <w:tc>
          <w:tcPr>
            <w:tcW w:type="dxa" w:w="1440"/>
            <w:vAlign w:val="top"/>
          </w:tcPr>
          <w:p>
            <w:r/>
            <w:r>
              <w:rPr>
                <w:b/>
                <w:sz w:val="17"/>
              </w:rPr>
              <w:t>03</w:t>
              <w:br/>
              <w:t>Hidden criterion</w:t>
            </w:r>
          </w:p>
        </w:tc>
        <w:tc>
          <w:tcPr>
            <w:tcW w:type="dxa" w:w="7272"/>
            <w:vAlign w:val="top"/>
          </w:tcPr>
          <w:p>
            <w:r/>
            <w:r>
              <w:rPr>
                <w:sz w:val="17"/>
              </w:rPr>
              <w:t>The student's short words were very important. The student said that the image felt heavy, too dark, and too busy. These words are small, but they reveal a hidden criterion. The student was looking for an image that was brighter, clearer, and closer to the intended expression.</w:t>
            </w:r>
          </w:p>
        </w:tc>
        <w:tc>
          <w:tcPr>
            <w:tcW w:type="dxa" w:w="6623"/>
            <w:vAlign w:val="top"/>
          </w:tcPr>
          <w:p>
            <w:r/>
            <w:r>
              <w:rPr>
                <w:sz w:val="17"/>
              </w:rPr>
              <w:t>生徒の短い言葉は、とても重要でした。生徒は、その画像を、重い、暗すぎる、ごちゃごちゃしている、と説明しました。短い言葉ですが、そこには隠れた評価基準が表れています。生徒は、より明るく、より明確で、自分の意図に近い画像を探していたと考えられます。</w:t>
            </w:r>
          </w:p>
        </w:tc>
      </w:tr>
      <w:tr>
        <w:tc>
          <w:tcPr>
            <w:tcW w:type="dxa" w:w="1440"/>
            <w:vAlign w:val="top"/>
          </w:tcPr>
          <w:p>
            <w:r/>
            <w:r>
              <w:rPr>
                <w:b/>
                <w:sz w:val="17"/>
              </w:rPr>
              <w:t>04</w:t>
              <w:br/>
              <w:t>Background</w:t>
            </w:r>
          </w:p>
        </w:tc>
        <w:tc>
          <w:tcPr>
            <w:tcW w:type="dxa" w:w="7272"/>
            <w:vAlign w:val="top"/>
          </w:tcPr>
          <w:p>
            <w:r/>
            <w:r>
              <w:rPr>
                <w:sz w:val="17"/>
              </w:rPr>
              <w:t>Generative AI has changed the speed of idea sketches. Before AI, students usually made a small number of sketches slowly. With AI, they can produce many polished options very quickly. This creates a new classroom tempo, and it also changes how students compare and judge their ideas.</w:t>
            </w:r>
          </w:p>
        </w:tc>
        <w:tc>
          <w:tcPr>
            <w:tcW w:type="dxa" w:w="6623"/>
            <w:vAlign w:val="top"/>
          </w:tcPr>
          <w:p>
            <w:r/>
            <w:r>
              <w:rPr>
                <w:sz w:val="17"/>
              </w:rPr>
              <w:t>生成AIは、アイデアスケッチの速度を変えました。AI以前は、生徒は少数のスケッチを時間をかけて描いていました。AIを使うと、完成度の高い複数の案を短時間で得ることができます。これにより、授業のテンポが変わり、生徒がアイデアを比較し判断する方法も変わります。</w:t>
            </w:r>
          </w:p>
        </w:tc>
      </w:tr>
      <w:tr>
        <w:tc>
          <w:tcPr>
            <w:tcW w:type="dxa" w:w="1440"/>
            <w:vAlign w:val="top"/>
          </w:tcPr>
          <w:p>
            <w:r/>
            <w:r>
              <w:rPr>
                <w:b/>
                <w:sz w:val="17"/>
              </w:rPr>
              <w:t>05</w:t>
              <w:br/>
              <w:t>Canva demo</w:t>
            </w:r>
          </w:p>
        </w:tc>
        <w:tc>
          <w:tcPr>
            <w:tcW w:type="dxa" w:w="7272"/>
            <w:vAlign w:val="top"/>
          </w:tcPr>
          <w:p>
            <w:r/>
            <w:r>
              <w:rPr>
                <w:sz w:val="17"/>
              </w:rPr>
              <w:t>Next, I will show a short video of the classroom workflow. Students open Canva for Education, generate several images, compare them, choose one, review it, and revise their prompt. Please notice that the important point is not only the final image, but the choices made along the way.</w:t>
            </w:r>
          </w:p>
        </w:tc>
        <w:tc>
          <w:tcPr>
            <w:tcW w:type="dxa" w:w="6623"/>
            <w:vAlign w:val="top"/>
          </w:tcPr>
          <w:p>
            <w:r/>
            <w:r>
              <w:rPr>
                <w:sz w:val="17"/>
              </w:rPr>
              <w:t>次に、授業での流れを短い動画で示します。生徒はCanva for Educationを開き、複数の画像を生成し、比較し、一つを選び、確認し、プロンプトを修正します。ここで大切なのは、最終画像だけではなく、その途中で行われる選択です。</w:t>
            </w:r>
          </w:p>
        </w:tc>
      </w:tr>
      <w:tr>
        <w:tc>
          <w:tcPr>
            <w:tcW w:type="dxa" w:w="1440"/>
            <w:vAlign w:val="top"/>
          </w:tcPr>
          <w:p>
            <w:r/>
            <w:r>
              <w:rPr>
                <w:b/>
                <w:sz w:val="17"/>
              </w:rPr>
              <w:t>06</w:t>
              <w:br/>
              <w:t>Problem</w:t>
            </w:r>
          </w:p>
        </w:tc>
        <w:tc>
          <w:tcPr>
            <w:tcW w:type="dxa" w:w="7272"/>
            <w:vAlign w:val="top"/>
          </w:tcPr>
          <w:p>
            <w:r/>
            <w:r>
              <w:rPr>
                <w:sz w:val="17"/>
              </w:rPr>
              <w:t>A final image can hide the thinking process. When we look only at the final product, it may look polished and successful. However, we cannot easily see what the student rejected, what the student changed, or why the student made that decision.</w:t>
            </w:r>
          </w:p>
        </w:tc>
        <w:tc>
          <w:tcPr>
            <w:tcW w:type="dxa" w:w="6623"/>
            <w:vAlign w:val="top"/>
          </w:tcPr>
          <w:p>
            <w:r/>
            <w:r>
              <w:rPr>
                <w:sz w:val="17"/>
              </w:rPr>
              <w:t>最終画像だけを見ると、思考の過程が見えにくくなります。完成した作品は、整っていて成功しているように見えるかもしれません。しかし、何を選ばなかったのか、どこを変えたのか、なぜその判断をしたのかは、最終画像だけからは分かりにくいのです。</w:t>
            </w:r>
          </w:p>
        </w:tc>
      </w:tr>
      <w:tr>
        <w:tc>
          <w:tcPr>
            <w:tcW w:type="dxa" w:w="1440"/>
            <w:vAlign w:val="top"/>
          </w:tcPr>
          <w:p>
            <w:r/>
            <w:r>
              <w:rPr>
                <w:b/>
                <w:sz w:val="17"/>
              </w:rPr>
              <w:t>07</w:t>
              <w:br/>
              <w:t>Purpose</w:t>
            </w:r>
          </w:p>
        </w:tc>
        <w:tc>
          <w:tcPr>
            <w:tcW w:type="dxa" w:w="7272"/>
            <w:vAlign w:val="top"/>
          </w:tcPr>
          <w:p>
            <w:r/>
            <w:r>
              <w:rPr>
                <w:sz w:val="17"/>
              </w:rPr>
              <w:t>Therefore, I examined the traces that remain before the final image. These traces include prompts, generated images, choices, short reasons, and revisions. I call them process traces. They help us see students' evaluative decisions during the creative process.</w:t>
            </w:r>
          </w:p>
        </w:tc>
        <w:tc>
          <w:tcPr>
            <w:tcW w:type="dxa" w:w="6623"/>
            <w:vAlign w:val="top"/>
          </w:tcPr>
          <w:p>
            <w:r/>
            <w:r>
              <w:rPr>
                <w:sz w:val="17"/>
              </w:rPr>
              <w:t>そこで本研究では、最終画像の前に残る記録に注目しました。具体的には、プロンプト、生成画像、選択、短い理由、修正などです。これらをプロセスの痕跡として捉えます。これにより、生徒が制作過程でどのように評価し判断しているのかを見やすくします。</w:t>
            </w:r>
          </w:p>
        </w:tc>
      </w:tr>
      <w:tr>
        <w:tc>
          <w:tcPr>
            <w:tcW w:type="dxa" w:w="1440"/>
            <w:vAlign w:val="top"/>
          </w:tcPr>
          <w:p>
            <w:r/>
            <w:r>
              <w:rPr>
                <w:b/>
                <w:sz w:val="17"/>
              </w:rPr>
              <w:t>08</w:t>
              <w:br/>
              <w:t>Core message</w:t>
            </w:r>
          </w:p>
        </w:tc>
        <w:tc>
          <w:tcPr>
            <w:tcW w:type="dxa" w:w="7272"/>
            <w:vAlign w:val="top"/>
          </w:tcPr>
          <w:p>
            <w:r/>
            <w:r>
              <w:rPr>
                <w:sz w:val="17"/>
              </w:rPr>
              <w:t>Here is the core message again. Non-selected images are not failed images. They are learning traces. They show what students rejected, what they wanted to keep, and how their criteria began to develop.</w:t>
            </w:r>
          </w:p>
        </w:tc>
        <w:tc>
          <w:tcPr>
            <w:tcW w:type="dxa" w:w="6623"/>
            <w:vAlign w:val="top"/>
          </w:tcPr>
          <w:p>
            <w:r/>
            <w:r>
              <w:rPr>
                <w:sz w:val="17"/>
              </w:rPr>
              <w:t>ここで、もう一度中心メッセージを示します。選ばれなかった画像は、失敗した画像ではありません。それらは学びの痕跡です。生徒が何を退け、何を残したかったのか、そして評価基準がどのように生まれたのかを示しています。</w:t>
            </w:r>
          </w:p>
        </w:tc>
      </w:tr>
      <w:tr>
        <w:tc>
          <w:tcPr>
            <w:tcW w:type="dxa" w:w="1440"/>
            <w:vAlign w:val="top"/>
          </w:tcPr>
          <w:p>
            <w:r/>
            <w:r>
              <w:rPr>
                <w:b/>
                <w:sz w:val="17"/>
              </w:rPr>
              <w:t>09</w:t>
              <w:br/>
              <w:t>Framework 1: ART 5.0</w:t>
            </w:r>
          </w:p>
        </w:tc>
        <w:tc>
          <w:tcPr>
            <w:tcW w:type="dxa" w:w="7272"/>
            <w:vAlign w:val="top"/>
          </w:tcPr>
          <w:p>
            <w:r/>
            <w:r>
              <w:rPr>
                <w:sz w:val="17"/>
              </w:rPr>
              <w:t>The first framework is ART 5.0. I use ART 5.0 to position generative AI as one art tool in a long history of tools. Art has always changed with tools, such as brushes, cameras, digital tools, and now AI. In this view, AI is not a replacement for creativity. It is a new tool that changes the process of expression.</w:t>
            </w:r>
          </w:p>
        </w:tc>
        <w:tc>
          <w:tcPr>
            <w:tcW w:type="dxa" w:w="6623"/>
            <w:vAlign w:val="top"/>
          </w:tcPr>
          <w:p>
            <w:r/>
            <w:r>
              <w:rPr>
                <w:sz w:val="17"/>
              </w:rPr>
              <w:t>一つ目の枠組みはART 5.0です。ART 5.0は、生成AIを美術の道具の歴史の中に位置づけるために使います。美術は、筆、カメラ、デジタルツール、そしてAIのような道具とともに変化してきました。この見方では、AIは創造性の代わりではなく、表現のプロセスを変える新しい道具です。</w:t>
            </w:r>
          </w:p>
        </w:tc>
      </w:tr>
      <w:tr>
        <w:tc>
          <w:tcPr>
            <w:tcW w:type="dxa" w:w="1440"/>
            <w:vAlign w:val="top"/>
          </w:tcPr>
          <w:p>
            <w:r/>
            <w:r>
              <w:rPr>
                <w:b/>
                <w:sz w:val="17"/>
              </w:rPr>
              <w:t>10</w:t>
              <w:br/>
              <w:t>Framework 2: CSRI</w:t>
            </w:r>
          </w:p>
        </w:tc>
        <w:tc>
          <w:tcPr>
            <w:tcW w:type="dxa" w:w="7272"/>
            <w:vAlign w:val="top"/>
          </w:tcPr>
          <w:p>
            <w:r/>
            <w:r>
              <w:rPr>
                <w:sz w:val="17"/>
              </w:rPr>
              <w:t>The second framework is C S R I. C S R I means Compare, Select, Review, and Iterate. Students compare several AI images, select one option, review the reason, and iterate by changing the prompt or direction. In this study, C S R I is used as a unit for segmenting the process.</w:t>
            </w:r>
          </w:p>
        </w:tc>
        <w:tc>
          <w:tcPr>
            <w:tcW w:type="dxa" w:w="6623"/>
            <w:vAlign w:val="top"/>
          </w:tcPr>
          <w:p>
            <w:r/>
            <w:r>
              <w:rPr>
                <w:sz w:val="17"/>
              </w:rPr>
              <w:t>二つ目の枠組みはCSRIです。CSRIは、Compare、Select、Review、Iterateの略です。生徒は複数のAI画像を比較し、一つを選び、その理由を確認し、プロンプトや方向性を変えて反復します。本研究では、CSRIをプロセスを区切る単位として用います。</w:t>
            </w:r>
          </w:p>
        </w:tc>
      </w:tr>
      <w:tr>
        <w:tc>
          <w:tcPr>
            <w:tcW w:type="dxa" w:w="1440"/>
            <w:vAlign w:val="top"/>
          </w:tcPr>
          <w:p>
            <w:r/>
            <w:r>
              <w:rPr>
                <w:b/>
                <w:sz w:val="17"/>
              </w:rPr>
              <w:t>11</w:t>
              <w:br/>
              <w:t>Framework 3: CAPGAP</w:t>
            </w:r>
          </w:p>
        </w:tc>
        <w:tc>
          <w:tcPr>
            <w:tcW w:type="dxa" w:w="7272"/>
            <w:vAlign w:val="top"/>
          </w:tcPr>
          <w:p>
            <w:r/>
            <w:r>
              <w:rPr>
                <w:sz w:val="17"/>
              </w:rPr>
              <w:t>The third framework is CAPGAP. CAPGAP helps interpret the mismatch behind students' decisions. A cognitive gap appears when meaning, form, or composition does not fit the student's intention. An affective gap appears when feelings, such as heavy, cute, or uncomfortable, guide the judgment. A participatory gap appears when tools, teachers, or peers influence the decision.</w:t>
            </w:r>
          </w:p>
        </w:tc>
        <w:tc>
          <w:tcPr>
            <w:tcW w:type="dxa" w:w="6623"/>
            <w:vAlign w:val="top"/>
          </w:tcPr>
          <w:p>
            <w:r/>
            <w:r>
              <w:rPr>
                <w:sz w:val="17"/>
              </w:rPr>
              <w:t>三つ目の枠組みはCAPGAPです。CAPGAPは、生徒の判断の背後にあるズレを解釈するために用います。認知的なGapは、意味、形、構成が意図と合わないときに表れます。感情的なGapは、重い、かわいい、しっくりこない、などの感覚が判断に関わるときに表れます。参加型のGapは、ツール、教師、友人との関わりが判断に影響するときに表れます。</w:t>
            </w:r>
          </w:p>
        </w:tc>
      </w:tr>
      <w:tr>
        <w:tc>
          <w:tcPr>
            <w:tcW w:type="dxa" w:w="1440"/>
            <w:vAlign w:val="top"/>
          </w:tcPr>
          <w:p>
            <w:r/>
            <w:r>
              <w:rPr>
                <w:b/>
                <w:sz w:val="17"/>
              </w:rPr>
              <w:t>12</w:t>
              <w:br/>
              <w:t>Framework recap</w:t>
            </w:r>
          </w:p>
        </w:tc>
        <w:tc>
          <w:tcPr>
            <w:tcW w:type="dxa" w:w="7272"/>
            <w:vAlign w:val="top"/>
          </w:tcPr>
          <w:p>
            <w:r/>
            <w:r>
              <w:rPr>
                <w:sz w:val="17"/>
              </w:rPr>
              <w:t>In this study, C S R I and CAPGAP have different roles. C S R I tells us what happened in the process. CAPGAP helps us explain why the direction changed. In other words, C S R I is for segmentation, and CAPGAP is for interpretation.</w:t>
            </w:r>
          </w:p>
        </w:tc>
        <w:tc>
          <w:tcPr>
            <w:tcW w:type="dxa" w:w="6623"/>
            <w:vAlign w:val="top"/>
          </w:tcPr>
          <w:p>
            <w:r/>
            <w:r>
              <w:rPr>
                <w:sz w:val="17"/>
              </w:rPr>
              <w:t>本研究では、CSRIとCAPGAPには異なる役割があります。CSRIは、プロセスの中で何が起きたのかを示します。CAPGAPは、なぜ方向性が変わったのかを説明する助けになります。つまり、CSRIは区切るための枠組みであり、CAPGAPは解釈するための枠組みです。</w:t>
            </w:r>
          </w:p>
        </w:tc>
      </w:tr>
      <w:tr>
        <w:tc>
          <w:tcPr>
            <w:tcW w:type="dxa" w:w="1440"/>
            <w:vAlign w:val="top"/>
          </w:tcPr>
          <w:p>
            <w:r/>
            <w:r>
              <w:rPr>
                <w:b/>
                <w:sz w:val="17"/>
              </w:rPr>
              <w:t>13</w:t>
              <w:br/>
              <w:t>Method: classroom</w:t>
            </w:r>
          </w:p>
        </w:tc>
        <w:tc>
          <w:tcPr>
            <w:tcW w:type="dxa" w:w="7272"/>
            <w:vAlign w:val="top"/>
          </w:tcPr>
          <w:p>
            <w:r/>
            <w:r>
              <w:rPr>
                <w:sz w:val="17"/>
              </w:rPr>
              <w:t>The activity took place in a regular lower-secondary art class. Students used Canva for Education during a fifty-minute lesson. About thirty minutes were used for AI image generation and selection. The activity was part of normal classroom practice, not a special laboratory setting.</w:t>
            </w:r>
          </w:p>
        </w:tc>
        <w:tc>
          <w:tcPr>
            <w:tcW w:type="dxa" w:w="6623"/>
            <w:vAlign w:val="top"/>
          </w:tcPr>
          <w:p>
            <w:r/>
            <w:r>
              <w:rPr>
                <w:sz w:val="17"/>
              </w:rPr>
              <w:t>実践は、通常の中学校美術科の授業で行われました。生徒は50分授業の中でCanva for Educationを使用しました。およそ30分をAI画像の生成と選択に使いました。この活動は、特別な実験室ではなく、日常の授業実践の一部として行われました。</w:t>
            </w:r>
          </w:p>
        </w:tc>
      </w:tr>
      <w:tr>
        <w:tc>
          <w:tcPr>
            <w:tcW w:type="dxa" w:w="1440"/>
            <w:vAlign w:val="top"/>
          </w:tcPr>
          <w:p>
            <w:r/>
            <w:r>
              <w:rPr>
                <w:b/>
                <w:sz w:val="17"/>
              </w:rPr>
              <w:t>14</w:t>
              <w:br/>
              <w:t>Method: data</w:t>
            </w:r>
          </w:p>
        </w:tc>
        <w:tc>
          <w:tcPr>
            <w:tcW w:type="dxa" w:w="7272"/>
            <w:vAlign w:val="top"/>
          </w:tcPr>
          <w:p>
            <w:r/>
            <w:r>
              <w:rPr>
                <w:sz w:val="17"/>
              </w:rPr>
              <w:t>The data were naturally remaining classroom traces. They included prompts, generated images, choices, and brief reasons. These were not additional tests. They were records that appeared naturally while students worked with generative AI.</w:t>
            </w:r>
          </w:p>
        </w:tc>
        <w:tc>
          <w:tcPr>
            <w:tcW w:type="dxa" w:w="6623"/>
            <w:vAlign w:val="top"/>
          </w:tcPr>
          <w:p>
            <w:r/>
            <w:r>
              <w:rPr>
                <w:sz w:val="17"/>
              </w:rPr>
              <w:t>分析対象としたデータは、授業の中で自然に残る記録です。プロンプト、生成画像、選択、短い理由などが含まれます。これらは追加のテストではありません。生徒が生成AIを使って制作する中で自然に生じた記録です。</w:t>
            </w:r>
          </w:p>
        </w:tc>
      </w:tr>
      <w:tr>
        <w:tc>
          <w:tcPr>
            <w:tcW w:type="dxa" w:w="1440"/>
            <w:vAlign w:val="top"/>
          </w:tcPr>
          <w:p>
            <w:r/>
            <w:r>
              <w:rPr>
                <w:b/>
                <w:sz w:val="17"/>
              </w:rPr>
              <w:t>15</w:t>
              <w:br/>
              <w:t>Analysis</w:t>
            </w:r>
          </w:p>
        </w:tc>
        <w:tc>
          <w:tcPr>
            <w:tcW w:type="dxa" w:w="7272"/>
            <w:vAlign w:val="top"/>
          </w:tcPr>
          <w:p>
            <w:r/>
            <w:r>
              <w:rPr>
                <w:sz w:val="17"/>
              </w:rPr>
              <w:t>The analysis had two steps. First, I segmented the activity using C S R I. This step showed where comparison, selection, review, and iteration appeared. Second, I interpreted the review words and changes using CAPGAP. This step helped explain the meaning of the mismatch.</w:t>
            </w:r>
          </w:p>
        </w:tc>
        <w:tc>
          <w:tcPr>
            <w:tcW w:type="dxa" w:w="6623"/>
            <w:vAlign w:val="top"/>
          </w:tcPr>
          <w:p>
            <w:r/>
            <w:r>
              <w:rPr>
                <w:sz w:val="17"/>
              </w:rPr>
              <w:t>分析は二段階で行いました。第一段階では、CSRIを用いて活動を区切りました。これにより、比較、選択、レビュー、反復がどこに現れたのかを確認しました。第二段階では、レビューの言葉や変化をCAPGAPで解釈しました。これにより、ズレの意味を説明しやすくしました。</w:t>
            </w:r>
          </w:p>
        </w:tc>
      </w:tr>
      <w:tr>
        <w:tc>
          <w:tcPr>
            <w:tcW w:type="dxa" w:w="1440"/>
            <w:vAlign w:val="top"/>
          </w:tcPr>
          <w:p>
            <w:r/>
            <w:r>
              <w:rPr>
                <w:b/>
                <w:sz w:val="17"/>
              </w:rPr>
              <w:t>16</w:t>
              <w:br/>
              <w:t>Results guide</w:t>
            </w:r>
          </w:p>
        </w:tc>
        <w:tc>
          <w:tcPr>
            <w:tcW w:type="dxa" w:w="7272"/>
            <w:vAlign w:val="top"/>
          </w:tcPr>
          <w:p>
            <w:r/>
            <w:r>
              <w:rPr>
                <w:sz w:val="17"/>
              </w:rPr>
              <w:t>Before showing the result, I will explain how to read the graph. The horizontal axis shows whether a student wrote a review note. The vertical axis shows whether iteration was visible. The four colors show four patterns: neither, review only, iterate only, and both.</w:t>
            </w:r>
          </w:p>
        </w:tc>
        <w:tc>
          <w:tcPr>
            <w:tcW w:type="dxa" w:w="6623"/>
            <w:vAlign w:val="top"/>
          </w:tcPr>
          <w:p>
            <w:r/>
            <w:r>
              <w:rPr>
                <w:sz w:val="17"/>
              </w:rPr>
              <w:t>結果を示す前に、グラフの見方を説明します。横軸は、生徒がレビューの記録を書いたかどうかを示しています。縦軸は、反復が見られたかどうかを示しています。四つの色は、どちらもない、レビューのみ、反復のみ、両方あり、という四つのパターンを示しています。</w:t>
            </w:r>
          </w:p>
        </w:tc>
      </w:tr>
      <w:tr>
        <w:tc>
          <w:tcPr>
            <w:tcW w:type="dxa" w:w="1440"/>
            <w:vAlign w:val="top"/>
          </w:tcPr>
          <w:p>
            <w:r/>
            <w:r>
              <w:rPr>
                <w:b/>
                <w:sz w:val="17"/>
              </w:rPr>
              <w:t>17</w:t>
              <w:br/>
              <w:t>Results 1</w:t>
            </w:r>
          </w:p>
        </w:tc>
        <w:tc>
          <w:tcPr>
            <w:tcW w:type="dxa" w:w="7272"/>
            <w:vAlign w:val="top"/>
          </w:tcPr>
          <w:p>
            <w:r/>
            <w:r>
              <w:rPr>
                <w:sz w:val="17"/>
              </w:rPr>
              <w:t>The total number of students was seventy-one. Thirteen students had neither review notes nor visible iteration. Three students had review notes only. Thirty-seven students had iteration only. Eighteen students had both review notes and iteration. Overall, fifty-five students iterated, while only twenty-one students wrote review notes.</w:t>
            </w:r>
          </w:p>
        </w:tc>
        <w:tc>
          <w:tcPr>
            <w:tcW w:type="dxa" w:w="6623"/>
            <w:vAlign w:val="top"/>
          </w:tcPr>
          <w:p>
            <w:r/>
            <w:r>
              <w:rPr>
                <w:sz w:val="17"/>
              </w:rPr>
              <w:t>対象は71名です。13名はレビュー記録も反復もありませんでした。3名はレビュー記録のみでした。37名は反復のみが見られました。18名はレビュー記録と反復の両方が見られました。全体として、55名に反復が見られましたが、レビュー記録を書いた生徒は21名でした。</w:t>
            </w:r>
          </w:p>
        </w:tc>
      </w:tr>
      <w:tr>
        <w:tc>
          <w:tcPr>
            <w:tcW w:type="dxa" w:w="1440"/>
            <w:vAlign w:val="top"/>
          </w:tcPr>
          <w:p>
            <w:r/>
            <w:r>
              <w:rPr>
                <w:b/>
                <w:sz w:val="17"/>
              </w:rPr>
              <w:t>18</w:t>
              <w:br/>
              <w:t>Results 1: interpretation</w:t>
            </w:r>
          </w:p>
        </w:tc>
        <w:tc>
          <w:tcPr>
            <w:tcW w:type="dxa" w:w="7272"/>
            <w:vAlign w:val="top"/>
          </w:tcPr>
          <w:p>
            <w:r/>
            <w:r>
              <w:rPr>
                <w:sz w:val="17"/>
              </w:rPr>
              <w:t>This result shows an important point. Revision was visible, but reasoning was uneven. Many students changed their prompt or direction, even when they did not write a clear review note. This means that the process trace can show decision-making that is not fully expressed in words.</w:t>
            </w:r>
          </w:p>
        </w:tc>
        <w:tc>
          <w:tcPr>
            <w:tcW w:type="dxa" w:w="6623"/>
            <w:vAlign w:val="top"/>
          </w:tcPr>
          <w:p>
            <w:r/>
            <w:r>
              <w:rPr>
                <w:sz w:val="17"/>
              </w:rPr>
              <w:t>この結果は重要な点を示しています。修正は見えましたが、その理由は均一には書かれていませんでした。多くの生徒は、明確なレビュー記録を書かなくても、プロンプトや方向性を変えていました。つまり、プロセスの痕跡は、言葉で十分に表されていない意思決定も示すことができます。</w:t>
            </w:r>
          </w:p>
        </w:tc>
      </w:tr>
      <w:tr>
        <w:tc>
          <w:tcPr>
            <w:tcW w:type="dxa" w:w="1440"/>
            <w:vAlign w:val="top"/>
          </w:tcPr>
          <w:p>
            <w:r/>
            <w:r>
              <w:rPr>
                <w:b/>
                <w:sz w:val="17"/>
              </w:rPr>
              <w:t>19</w:t>
              <w:br/>
              <w:t>Case 1: non-selected image</w:t>
            </w:r>
          </w:p>
        </w:tc>
        <w:tc>
          <w:tcPr>
            <w:tcW w:type="dxa" w:w="7272"/>
            <w:vAlign w:val="top"/>
          </w:tcPr>
          <w:p>
            <w:r/>
            <w:r>
              <w:rPr>
                <w:sz w:val="17"/>
              </w:rPr>
              <w:t>Now I will show one case. The non-selected image helped reveal what felt wrong to the student. The student described it as heavy, too dark, and too busy. These words suggest that the image did not match the student's intended atmosphere.</w:t>
            </w:r>
          </w:p>
        </w:tc>
        <w:tc>
          <w:tcPr>
            <w:tcW w:type="dxa" w:w="6623"/>
            <w:vAlign w:val="top"/>
          </w:tcPr>
          <w:p>
            <w:r/>
            <w:r>
              <w:rPr>
                <w:sz w:val="17"/>
              </w:rPr>
              <w:t>次に、一つの事例を示します。選ばれなかった画像は、生徒が何に違和感を持ったのかを示していました。生徒はそれを、重い、暗すぎる、ごちゃごちゃしている、と表現しました。これらの言葉から、その画像が生徒の意図した雰囲気と合っていなかったことが分かります。</w:t>
            </w:r>
          </w:p>
        </w:tc>
      </w:tr>
      <w:tr>
        <w:tc>
          <w:tcPr>
            <w:tcW w:type="dxa" w:w="1440"/>
            <w:vAlign w:val="top"/>
          </w:tcPr>
          <w:p>
            <w:r/>
            <w:r>
              <w:rPr>
                <w:b/>
                <w:sz w:val="17"/>
              </w:rPr>
              <w:t>20</w:t>
              <w:br/>
              <w:t>Case 1: selected image</w:t>
            </w:r>
          </w:p>
        </w:tc>
        <w:tc>
          <w:tcPr>
            <w:tcW w:type="dxa" w:w="7272"/>
            <w:vAlign w:val="top"/>
          </w:tcPr>
          <w:p>
            <w:r/>
            <w:r>
              <w:rPr>
                <w:sz w:val="17"/>
              </w:rPr>
              <w:t>The selected image revealed the emerging criteria. The student moved toward an image that was brighter, clearer, and closer to the intention. By comparing the selected and non-selected images, we can see how the student's evaluative criteria became more visible.</w:t>
            </w:r>
          </w:p>
        </w:tc>
        <w:tc>
          <w:tcPr>
            <w:tcW w:type="dxa" w:w="6623"/>
            <w:vAlign w:val="top"/>
          </w:tcPr>
          <w:p>
            <w:r/>
            <w:r>
              <w:rPr>
                <w:sz w:val="17"/>
              </w:rPr>
              <w:t>選ばれた画像は、生まれつつある評価基準を示していました。生徒は、より明るく、より明確で、自分の意図に近い画像へと向かっていました。選ばれた画像と選ばれなかった画像を比べることで、生徒の評価基準が見えやすくなります。</w:t>
            </w:r>
          </w:p>
        </w:tc>
      </w:tr>
      <w:tr>
        <w:tc>
          <w:tcPr>
            <w:tcW w:type="dxa" w:w="1440"/>
            <w:vAlign w:val="top"/>
          </w:tcPr>
          <w:p>
            <w:r/>
            <w:r>
              <w:rPr>
                <w:b/>
                <w:sz w:val="17"/>
              </w:rPr>
              <w:t>21</w:t>
              <w:br/>
              <w:t>Case 2</w:t>
            </w:r>
          </w:p>
        </w:tc>
        <w:tc>
          <w:tcPr>
            <w:tcW w:type="dxa" w:w="7272"/>
            <w:vAlign w:val="top"/>
          </w:tcPr>
          <w:p>
            <w:r/>
            <w:r>
              <w:rPr>
                <w:sz w:val="17"/>
              </w:rPr>
              <w:t>In another case, the direction changed through both AI and other people. AI outputs provided several possible directions. At the same time, peers and the teacher influenced how the student interpreted those options. This shows that decision-making was not only individual, but also participatory.</w:t>
            </w:r>
          </w:p>
        </w:tc>
        <w:tc>
          <w:tcPr>
            <w:tcW w:type="dxa" w:w="6623"/>
            <w:vAlign w:val="top"/>
          </w:tcPr>
          <w:p>
            <w:r/>
            <w:r>
              <w:rPr>
                <w:sz w:val="17"/>
              </w:rPr>
              <w:t>別の事例では、方向性がAIと他者の関わりを通して変化しました。AI出力は、いくつかの可能な方向を示しました。同時に、友人や教師との関わりが、生徒がその選択肢をどう解釈するかに影響しました。これは、意思決定が個人の中だけでなく、参加的な関わりの中で生じていることを示しています。</w:t>
            </w:r>
          </w:p>
        </w:tc>
      </w:tr>
      <w:tr>
        <w:tc>
          <w:tcPr>
            <w:tcW w:type="dxa" w:w="1440"/>
            <w:vAlign w:val="top"/>
          </w:tcPr>
          <w:p>
            <w:r/>
            <w:r>
              <w:rPr>
                <w:b/>
                <w:sz w:val="17"/>
              </w:rPr>
              <w:t>22</w:t>
              <w:br/>
              <w:t>Revisit</w:t>
            </w:r>
          </w:p>
        </w:tc>
        <w:tc>
          <w:tcPr>
            <w:tcW w:type="dxa" w:w="7272"/>
            <w:vAlign w:val="top"/>
          </w:tcPr>
          <w:p>
            <w:r/>
            <w:r>
              <w:rPr>
                <w:sz w:val="17"/>
              </w:rPr>
              <w:t>Now we can return to the framework. ART 5.0 positions generative AI as an art tool. C S R I describes the structure of the process. CAPGAP explains the meaning of the mismatch. Together, these frameworks help us understand how evaluative decisions changed during AI-supported art making.</w:t>
            </w:r>
          </w:p>
        </w:tc>
        <w:tc>
          <w:tcPr>
            <w:tcW w:type="dxa" w:w="6623"/>
            <w:vAlign w:val="top"/>
          </w:tcPr>
          <w:p>
            <w:r/>
            <w:r>
              <w:rPr>
                <w:sz w:val="17"/>
              </w:rPr>
              <w:t>ここで、枠組みに戻ります。ART 5.0は、生成AIを美術の道具として位置づけます。CSRIは、プロセスの構造を示します。CAPGAPは、ズレの意味を説明します。これらを組み合わせることで、AIを活用した美術制作の中で評価的な判断がどのように変化したのかを理解しやすくなります。</w:t>
            </w:r>
          </w:p>
        </w:tc>
      </w:tr>
      <w:tr>
        <w:tc>
          <w:tcPr>
            <w:tcW w:type="dxa" w:w="1440"/>
            <w:vAlign w:val="top"/>
          </w:tcPr>
          <w:p>
            <w:r/>
            <w:r>
              <w:rPr>
                <w:b/>
                <w:sz w:val="17"/>
              </w:rPr>
              <w:t>23</w:t>
              <w:br/>
              <w:t>Conclusion</w:t>
            </w:r>
          </w:p>
        </w:tc>
        <w:tc>
          <w:tcPr>
            <w:tcW w:type="dxa" w:w="7272"/>
            <w:vAlign w:val="top"/>
          </w:tcPr>
          <w:p>
            <w:r/>
            <w:r>
              <w:rPr>
                <w:sz w:val="17"/>
              </w:rPr>
              <w:t>In conclusion, final products are important, but they are not enough. Final products show what was made. Process traces show how it was chosen. By examining both selected and non-selected images, we can better understand students' learning and decision-making.</w:t>
            </w:r>
          </w:p>
        </w:tc>
        <w:tc>
          <w:tcPr>
            <w:tcW w:type="dxa" w:w="6623"/>
            <w:vAlign w:val="top"/>
          </w:tcPr>
          <w:p>
            <w:r/>
            <w:r>
              <w:rPr>
                <w:sz w:val="17"/>
              </w:rPr>
              <w:t>結論として、最終成果物は重要ですが、それだけでは十分ではありません。最終成果物は、何が作られたのかを示します。プロセスの痕跡は、それがどのように選ばれたのかを示します。選ばれた画像と選ばれなかった画像の両方を見ることで、生徒の学びと意思決定をよりよく理解できます。</w:t>
            </w:r>
          </w:p>
        </w:tc>
      </w:tr>
      <w:tr>
        <w:tc>
          <w:tcPr>
            <w:tcW w:type="dxa" w:w="1440"/>
            <w:vAlign w:val="top"/>
          </w:tcPr>
          <w:p>
            <w:r/>
            <w:r>
              <w:rPr>
                <w:b/>
                <w:sz w:val="17"/>
              </w:rPr>
              <w:t>24</w:t>
              <w:br/>
              <w:t>Future work</w:t>
            </w:r>
          </w:p>
        </w:tc>
        <w:tc>
          <w:tcPr>
            <w:tcW w:type="dxa" w:w="7272"/>
            <w:vAlign w:val="top"/>
          </w:tcPr>
          <w:p>
            <w:r/>
            <w:r>
              <w:rPr>
                <w:sz w:val="17"/>
              </w:rPr>
              <w:t>As future work, I would like to make this process assessment more usable for teachers. It should work across tools and across schools. I also want to develop lightweight rubrics based on C S R I and CAPGAP, so that teachers can observe learning without adding too much burden.</w:t>
            </w:r>
          </w:p>
        </w:tc>
        <w:tc>
          <w:tcPr>
            <w:tcW w:type="dxa" w:w="6623"/>
            <w:vAlign w:val="top"/>
          </w:tcPr>
          <w:p>
            <w:r/>
            <w:r>
              <w:rPr>
                <w:sz w:val="17"/>
              </w:rPr>
              <w:t>今後の課題として、このプロセス評価を教師が使いやすい形にしていきたいと考えています。特定のツールだけでなく、さまざまな学校や環境で使えることが重要です。また、CSRIとCAPGAPに基づく軽量なルーブリックを作り、教師の負担を増やしすぎずに学びを観察できるようにしたいです。</w:t>
            </w:r>
          </w:p>
        </w:tc>
      </w:tr>
      <w:tr>
        <w:tc>
          <w:tcPr>
            <w:tcW w:type="dxa" w:w="1440"/>
            <w:vAlign w:val="top"/>
          </w:tcPr>
          <w:p>
            <w:r/>
            <w:r>
              <w:rPr>
                <w:b/>
                <w:sz w:val="17"/>
              </w:rPr>
              <w:t>25</w:t>
              <w:br/>
              <w:t>References</w:t>
            </w:r>
          </w:p>
        </w:tc>
        <w:tc>
          <w:tcPr>
            <w:tcW w:type="dxa" w:w="7272"/>
            <w:vAlign w:val="top"/>
          </w:tcPr>
          <w:p>
            <w:r/>
            <w:r>
              <w:rPr>
                <w:sz w:val="17"/>
              </w:rPr>
              <w:t>Here are the selected references for this study. They include my prior work on ART 5.0 and CAPGAP, the current process-trace study, the Canva for Education classroom context, and related work on AI, co-creation, and process assessment. I will be happy to share more details during the discussion.</w:t>
            </w:r>
          </w:p>
        </w:tc>
        <w:tc>
          <w:tcPr>
            <w:tcW w:type="dxa" w:w="6623"/>
            <w:vAlign w:val="top"/>
          </w:tcPr>
          <w:p>
            <w:r/>
            <w:r>
              <w:rPr>
                <w:sz w:val="17"/>
              </w:rPr>
              <w:t>こちらは本研究で用いた主な参考文献です。ART 5.0とCAPGAPに関する先行研究、今回のプロセス痕跡分析、Canva for Educationを用いた授業文脈、AI、共創、プロセス評価に関する関連研究が含まれます。詳細は質疑の際にお伝えできます。</w:t>
            </w:r>
          </w:p>
        </w:tc>
      </w:tr>
      <w:tr>
        <w:tc>
          <w:tcPr>
            <w:tcW w:type="dxa" w:w="1440"/>
            <w:vAlign w:val="top"/>
          </w:tcPr>
          <w:p>
            <w:r/>
            <w:r>
              <w:rPr>
                <w:b/>
                <w:sz w:val="17"/>
              </w:rPr>
              <w:t>26</w:t>
              <w:br/>
              <w:t>Thank you</w:t>
            </w:r>
          </w:p>
        </w:tc>
        <w:tc>
          <w:tcPr>
            <w:tcW w:type="dxa" w:w="7272"/>
            <w:vAlign w:val="top"/>
          </w:tcPr>
          <w:p>
            <w:r/>
            <w:r>
              <w:rPr>
                <w:sz w:val="17"/>
              </w:rPr>
              <w:t>Thank you very much for listening. Again, the key message is this: non-selected images are learning traces. I hope this study helps us see not only what students make, but also how they think, choose, and revise during creative learning. Thank you.</w:t>
            </w:r>
          </w:p>
        </w:tc>
        <w:tc>
          <w:tcPr>
            <w:tcW w:type="dxa" w:w="6623"/>
            <w:vAlign w:val="top"/>
          </w:tcPr>
          <w:p>
            <w:r/>
            <w:r>
              <w:rPr>
                <w:sz w:val="17"/>
              </w:rPr>
              <w:t>ご清聴ありがとうございました。最後にもう一度、中心メッセージを示します。選ばれなかった画像は、学びの痕跡です。この研究が、生徒が何を作ったかだけでなく、どのように考え、選び、修正したのかを見るための助けになれば幸いです。ありがとうございました。</w:t>
            </w:r>
          </w:p>
        </w:tc>
      </w:tr>
    </w:tbl>
    <w:p>
      <w:r>
        <w:br w:type="page"/>
      </w:r>
    </w:p>
    <w:p>
      <w:r>
        <w:rPr>
          <w:b/>
          <w:color w:val="B43264"/>
          <w:sz w:val="28"/>
        </w:rPr>
        <w:t>音声読み上げアプリに貼る English-only text</w:t>
      </w:r>
    </w:p>
    <w:p>
      <w:pPr>
        <w:spacing w:after="40" w:line="252" w:lineRule="auto"/>
      </w:pPr>
      <w:r>
        <w:rPr>
          <w:b/>
          <w:sz w:val="18"/>
        </w:rPr>
        <w:t xml:space="preserve">Slide 01. Title. </w:t>
      </w:r>
      <w:r>
        <w:rPr>
          <w:sz w:val="18"/>
        </w:rPr>
        <w:t>Hello everyone. My name is ○○. Today, I will present my study, Process-Trace Analysis of Iterative Decision-Making in Generative AI-Supported Art Education. The main message is that non-selected images are learning traces. In this talk, I focus on the decisions that happen before the final image.</w:t>
      </w:r>
    </w:p>
    <w:p>
      <w:pPr>
        <w:spacing w:after="40" w:line="252" w:lineRule="auto"/>
      </w:pPr>
      <w:r>
        <w:rPr>
          <w:b/>
          <w:sz w:val="18"/>
        </w:rPr>
        <w:t xml:space="preserve">Slide 02. Research inspiration. </w:t>
      </w:r>
      <w:r>
        <w:rPr>
          <w:sz w:val="18"/>
        </w:rPr>
        <w:t>This research began with one unused image. In a generative AI activity, students often receive many images very quickly. I became interested not only in the image they finally chose, but also in the image they did not choose. So my first question was simple: why was this image not chosen?</w:t>
      </w:r>
    </w:p>
    <w:p>
      <w:pPr>
        <w:spacing w:after="40" w:line="252" w:lineRule="auto"/>
      </w:pPr>
      <w:r>
        <w:rPr>
          <w:b/>
          <w:sz w:val="18"/>
        </w:rPr>
        <w:t xml:space="preserve">Slide 03. Hidden criterion. </w:t>
      </w:r>
      <w:r>
        <w:rPr>
          <w:sz w:val="18"/>
        </w:rPr>
        <w:t>The student's short words were very important. The student said that the image felt heavy, too dark, and too busy. These words are small, but they reveal a hidden criterion. The student was looking for an image that was brighter, clearer, and closer to the intended expression.</w:t>
      </w:r>
    </w:p>
    <w:p>
      <w:pPr>
        <w:spacing w:after="40" w:line="252" w:lineRule="auto"/>
      </w:pPr>
      <w:r>
        <w:rPr>
          <w:b/>
          <w:sz w:val="18"/>
        </w:rPr>
        <w:t xml:space="preserve">Slide 04. Background. </w:t>
      </w:r>
      <w:r>
        <w:rPr>
          <w:sz w:val="18"/>
        </w:rPr>
        <w:t>Generative AI has changed the speed of idea sketches. Before AI, students usually made a small number of sketches slowly. With AI, they can produce many polished options very quickly. This creates a new classroom tempo, and it also changes how students compare and judge their ideas.</w:t>
      </w:r>
    </w:p>
    <w:p>
      <w:pPr>
        <w:spacing w:after="40" w:line="252" w:lineRule="auto"/>
      </w:pPr>
      <w:r>
        <w:rPr>
          <w:b/>
          <w:sz w:val="18"/>
        </w:rPr>
        <w:t xml:space="preserve">Slide 05. Canva demo. </w:t>
      </w:r>
      <w:r>
        <w:rPr>
          <w:sz w:val="18"/>
        </w:rPr>
        <w:t>Next, I will show a short video of the classroom workflow. Students open Canva for Education, generate several images, compare them, choose one, review it, and revise their prompt. Please notice that the important point is not only the final image, but the choices made along the way.</w:t>
      </w:r>
    </w:p>
    <w:p>
      <w:pPr>
        <w:spacing w:after="40" w:line="252" w:lineRule="auto"/>
      </w:pPr>
      <w:r>
        <w:rPr>
          <w:b/>
          <w:sz w:val="18"/>
        </w:rPr>
        <w:t xml:space="preserve">Slide 06. Problem. </w:t>
      </w:r>
      <w:r>
        <w:rPr>
          <w:sz w:val="18"/>
        </w:rPr>
        <w:t>A final image can hide the thinking process. When we look only at the final product, it may look polished and successful. However, we cannot easily see what the student rejected, what the student changed, or why the student made that decision.</w:t>
      </w:r>
    </w:p>
    <w:p>
      <w:pPr>
        <w:spacing w:after="40" w:line="252" w:lineRule="auto"/>
      </w:pPr>
      <w:r>
        <w:rPr>
          <w:b/>
          <w:sz w:val="18"/>
        </w:rPr>
        <w:t xml:space="preserve">Slide 07. Purpose. </w:t>
      </w:r>
      <w:r>
        <w:rPr>
          <w:sz w:val="18"/>
        </w:rPr>
        <w:t>Therefore, I examined the traces that remain before the final image. These traces include prompts, generated images, choices, short reasons, and revisions. I call them process traces. They help us see students' evaluative decisions during the creative process.</w:t>
      </w:r>
    </w:p>
    <w:p>
      <w:pPr>
        <w:spacing w:after="40" w:line="252" w:lineRule="auto"/>
      </w:pPr>
      <w:r>
        <w:rPr>
          <w:b/>
          <w:sz w:val="18"/>
        </w:rPr>
        <w:t xml:space="preserve">Slide 08. Core message. </w:t>
      </w:r>
      <w:r>
        <w:rPr>
          <w:sz w:val="18"/>
        </w:rPr>
        <w:t>Here is the core message again. Non-selected images are not failed images. They are learning traces. They show what students rejected, what they wanted to keep, and how their criteria began to develop.</w:t>
      </w:r>
    </w:p>
    <w:p>
      <w:pPr>
        <w:spacing w:after="40" w:line="252" w:lineRule="auto"/>
      </w:pPr>
      <w:r>
        <w:rPr>
          <w:b/>
          <w:sz w:val="18"/>
        </w:rPr>
        <w:t xml:space="preserve">Slide 09. Framework 1: ART 5.0. </w:t>
      </w:r>
      <w:r>
        <w:rPr>
          <w:sz w:val="18"/>
        </w:rPr>
        <w:t>The first framework is ART 5.0. I use ART 5.0 to position generative AI as one art tool in a long history of tools. Art has always changed with tools, such as brushes, cameras, digital tools, and now AI. In this view, AI is not a replacement for creativity. It is a new tool that changes the process of expression.</w:t>
      </w:r>
    </w:p>
    <w:p>
      <w:pPr>
        <w:spacing w:after="40" w:line="252" w:lineRule="auto"/>
      </w:pPr>
      <w:r>
        <w:rPr>
          <w:b/>
          <w:sz w:val="18"/>
        </w:rPr>
        <w:t xml:space="preserve">Slide 10. Framework 2: CSRI. </w:t>
      </w:r>
      <w:r>
        <w:rPr>
          <w:sz w:val="18"/>
        </w:rPr>
        <w:t>The second framework is C S R I. C S R I means Compare, Select, Review, and Iterate. Students compare several AI images, select one option, review the reason, and iterate by changing the prompt or direction. In this study, C S R I is used as a unit for segmenting the process.</w:t>
      </w:r>
    </w:p>
    <w:p>
      <w:pPr>
        <w:spacing w:after="40" w:line="252" w:lineRule="auto"/>
      </w:pPr>
      <w:r>
        <w:rPr>
          <w:b/>
          <w:sz w:val="18"/>
        </w:rPr>
        <w:t xml:space="preserve">Slide 11. Framework 3: CAPGAP. </w:t>
      </w:r>
      <w:r>
        <w:rPr>
          <w:sz w:val="18"/>
        </w:rPr>
        <w:t>The third framework is CAPGAP. CAPGAP helps interpret the mismatch behind students' decisions. A cognitive gap appears when meaning, form, or composition does not fit the student's intention. An affective gap appears when feelings, such as heavy, cute, or uncomfortable, guide the judgment. A participatory gap appears when tools, teachers, or peers influence the decision.</w:t>
      </w:r>
    </w:p>
    <w:p>
      <w:pPr>
        <w:spacing w:after="40" w:line="252" w:lineRule="auto"/>
      </w:pPr>
      <w:r>
        <w:rPr>
          <w:b/>
          <w:sz w:val="18"/>
        </w:rPr>
        <w:t xml:space="preserve">Slide 12. Framework recap. </w:t>
      </w:r>
      <w:r>
        <w:rPr>
          <w:sz w:val="18"/>
        </w:rPr>
        <w:t>In this study, C S R I and CAPGAP have different roles. C S R I tells us what happened in the process. CAPGAP helps us explain why the direction changed. In other words, C S R I is for segmentation, and CAPGAP is for interpretation.</w:t>
      </w:r>
    </w:p>
    <w:p>
      <w:pPr>
        <w:spacing w:after="40" w:line="252" w:lineRule="auto"/>
      </w:pPr>
      <w:r>
        <w:rPr>
          <w:b/>
          <w:sz w:val="18"/>
        </w:rPr>
        <w:t xml:space="preserve">Slide 13. Method: classroom. </w:t>
      </w:r>
      <w:r>
        <w:rPr>
          <w:sz w:val="18"/>
        </w:rPr>
        <w:t>The activity took place in a regular lower-secondary art class. Students used Canva for Education during a fifty-minute lesson. About thirty minutes were used for AI image generation and selection. The activity was part of normal classroom practice, not a special laboratory setting.</w:t>
      </w:r>
    </w:p>
    <w:p>
      <w:pPr>
        <w:spacing w:after="40" w:line="252" w:lineRule="auto"/>
      </w:pPr>
      <w:r>
        <w:rPr>
          <w:b/>
          <w:sz w:val="18"/>
        </w:rPr>
        <w:t xml:space="preserve">Slide 14. Method: data. </w:t>
      </w:r>
      <w:r>
        <w:rPr>
          <w:sz w:val="18"/>
        </w:rPr>
        <w:t>The data were naturally remaining classroom traces. They included prompts, generated images, choices, and brief reasons. These were not additional tests. They were records that appeared naturally while students worked with generative AI.</w:t>
      </w:r>
    </w:p>
    <w:p>
      <w:pPr>
        <w:spacing w:after="40" w:line="252" w:lineRule="auto"/>
      </w:pPr>
      <w:r>
        <w:rPr>
          <w:b/>
          <w:sz w:val="18"/>
        </w:rPr>
        <w:t xml:space="preserve">Slide 15. Analysis. </w:t>
      </w:r>
      <w:r>
        <w:rPr>
          <w:sz w:val="18"/>
        </w:rPr>
        <w:t>The analysis had two steps. First, I segmented the activity using C S R I. This step showed where comparison, selection, review, and iteration appeared. Second, I interpreted the review words and changes using CAPGAP. This step helped explain the meaning of the mismatch.</w:t>
      </w:r>
    </w:p>
    <w:p>
      <w:pPr>
        <w:spacing w:after="40" w:line="252" w:lineRule="auto"/>
      </w:pPr>
      <w:r>
        <w:rPr>
          <w:b/>
          <w:sz w:val="18"/>
        </w:rPr>
        <w:t xml:space="preserve">Slide 16. Results guide. </w:t>
      </w:r>
      <w:r>
        <w:rPr>
          <w:sz w:val="18"/>
        </w:rPr>
        <w:t>Before showing the result, I will explain how to read the graph. The horizontal axis shows whether a student wrote a review note. The vertical axis shows whether iteration was visible. The four colors show four patterns: neither, review only, iterate only, and both.</w:t>
      </w:r>
    </w:p>
    <w:p>
      <w:pPr>
        <w:spacing w:after="40" w:line="252" w:lineRule="auto"/>
      </w:pPr>
      <w:r>
        <w:rPr>
          <w:b/>
          <w:sz w:val="18"/>
        </w:rPr>
        <w:t xml:space="preserve">Slide 17. Results 1. </w:t>
      </w:r>
      <w:r>
        <w:rPr>
          <w:sz w:val="18"/>
        </w:rPr>
        <w:t>The total number of students was seventy-one. Thirteen students had neither review notes nor visible iteration. Three students had review notes only. Thirty-seven students had iteration only. Eighteen students had both review notes and iteration. Overall, fifty-five students iterated, while only twenty-one students wrote review notes.</w:t>
      </w:r>
    </w:p>
    <w:p>
      <w:pPr>
        <w:spacing w:after="40" w:line="252" w:lineRule="auto"/>
      </w:pPr>
      <w:r>
        <w:rPr>
          <w:b/>
          <w:sz w:val="18"/>
        </w:rPr>
        <w:t xml:space="preserve">Slide 18. Results 1: interpretation. </w:t>
      </w:r>
      <w:r>
        <w:rPr>
          <w:sz w:val="18"/>
        </w:rPr>
        <w:t>This result shows an important point. Revision was visible, but reasoning was uneven. Many students changed their prompt or direction, even when they did not write a clear review note. This means that the process trace can show decision-making that is not fully expressed in words.</w:t>
      </w:r>
    </w:p>
    <w:p>
      <w:pPr>
        <w:spacing w:after="40" w:line="252" w:lineRule="auto"/>
      </w:pPr>
      <w:r>
        <w:rPr>
          <w:b/>
          <w:sz w:val="18"/>
        </w:rPr>
        <w:t xml:space="preserve">Slide 19. Case 1: non-selected image. </w:t>
      </w:r>
      <w:r>
        <w:rPr>
          <w:sz w:val="18"/>
        </w:rPr>
        <w:t>Now I will show one case. The non-selected image helped reveal what felt wrong to the student. The student described it as heavy, too dark, and too busy. These words suggest that the image did not match the student's intended atmosphere.</w:t>
      </w:r>
    </w:p>
    <w:p>
      <w:pPr>
        <w:spacing w:after="40" w:line="252" w:lineRule="auto"/>
      </w:pPr>
      <w:r>
        <w:rPr>
          <w:b/>
          <w:sz w:val="18"/>
        </w:rPr>
        <w:t xml:space="preserve">Slide 20. Case 1: selected image. </w:t>
      </w:r>
      <w:r>
        <w:rPr>
          <w:sz w:val="18"/>
        </w:rPr>
        <w:t>The selected image revealed the emerging criteria. The student moved toward an image that was brighter, clearer, and closer to the intention. By comparing the selected and non-selected images, we can see how the student's evaluative criteria became more visible.</w:t>
      </w:r>
    </w:p>
    <w:p>
      <w:pPr>
        <w:spacing w:after="40" w:line="252" w:lineRule="auto"/>
      </w:pPr>
      <w:r>
        <w:rPr>
          <w:b/>
          <w:sz w:val="18"/>
        </w:rPr>
        <w:t xml:space="preserve">Slide 21. Case 2. </w:t>
      </w:r>
      <w:r>
        <w:rPr>
          <w:sz w:val="18"/>
        </w:rPr>
        <w:t>In another case, the direction changed through both AI and other people. AI outputs provided several possible directions. At the same time, peers and the teacher influenced how the student interpreted those options. This shows that decision-making was not only individual, but also participatory.</w:t>
      </w:r>
    </w:p>
    <w:p>
      <w:pPr>
        <w:spacing w:after="40" w:line="252" w:lineRule="auto"/>
      </w:pPr>
      <w:r>
        <w:rPr>
          <w:b/>
          <w:sz w:val="18"/>
        </w:rPr>
        <w:t xml:space="preserve">Slide 22. Revisit. </w:t>
      </w:r>
      <w:r>
        <w:rPr>
          <w:sz w:val="18"/>
        </w:rPr>
        <w:t>Now we can return to the framework. ART 5.0 positions generative AI as an art tool. C S R I describes the structure of the process. CAPGAP explains the meaning of the mismatch. Together, these frameworks help us understand how evaluative decisions changed during AI-supported art making.</w:t>
      </w:r>
    </w:p>
    <w:p>
      <w:pPr>
        <w:spacing w:after="40" w:line="252" w:lineRule="auto"/>
      </w:pPr>
      <w:r>
        <w:rPr>
          <w:b/>
          <w:sz w:val="18"/>
        </w:rPr>
        <w:t xml:space="preserve">Slide 23. Conclusion. </w:t>
      </w:r>
      <w:r>
        <w:rPr>
          <w:sz w:val="18"/>
        </w:rPr>
        <w:t>In conclusion, final products are important, but they are not enough. Final products show what was made. Process traces show how it was chosen. By examining both selected and non-selected images, we can better understand students' learning and decision-making.</w:t>
      </w:r>
    </w:p>
    <w:p>
      <w:pPr>
        <w:spacing w:after="40" w:line="252" w:lineRule="auto"/>
      </w:pPr>
      <w:r>
        <w:rPr>
          <w:b/>
          <w:sz w:val="18"/>
        </w:rPr>
        <w:t xml:space="preserve">Slide 24. Future work. </w:t>
      </w:r>
      <w:r>
        <w:rPr>
          <w:sz w:val="18"/>
        </w:rPr>
        <w:t>As future work, I would like to make this process assessment more usable for teachers. It should work across tools and across schools. I also want to develop lightweight rubrics based on C S R I and CAPGAP, so that teachers can observe learning without adding too much burden.</w:t>
      </w:r>
    </w:p>
    <w:p>
      <w:pPr>
        <w:spacing w:after="40" w:line="252" w:lineRule="auto"/>
      </w:pPr>
      <w:r>
        <w:rPr>
          <w:b/>
          <w:sz w:val="18"/>
        </w:rPr>
        <w:t xml:space="preserve">Slide 25. References. </w:t>
      </w:r>
      <w:r>
        <w:rPr>
          <w:sz w:val="18"/>
        </w:rPr>
        <w:t>Here are the selected references for this study. They include my prior work on ART 5.0 and CAPGAP, the current process-trace study, the Canva for Education classroom context, and related work on AI, co-creation, and process assessment. I will be happy to share more details during the discussion.</w:t>
      </w:r>
    </w:p>
    <w:p>
      <w:pPr>
        <w:spacing w:after="40" w:line="252" w:lineRule="auto"/>
      </w:pPr>
      <w:r>
        <w:rPr>
          <w:b/>
          <w:sz w:val="18"/>
        </w:rPr>
        <w:t xml:space="preserve">Slide 26. Thank you. </w:t>
      </w:r>
      <w:r>
        <w:rPr>
          <w:sz w:val="18"/>
        </w:rPr>
        <w:t>Thank you very much for listening. Again, the key message is this: non-selected images are learning traces. I hope this study helps us see not only what students make, but also how they think, choose, and revise during creative learning. Thank you.</w:t>
      </w: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