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</w:pPr>
      <w:r>
        <w:rPr>
          <w:rFonts w:ascii="Arial" w:hAnsi="Arial" w:eastAsia="Microsoft YaHei" w:cs="Arial"/>
          <w:b/>
          <w:bCs/>
          <w:color w:val="5A3FD1"/>
          <w:sz w:val="20"/>
          <w:szCs w:val="20"/>
        </w:rPr>
        <w:t xml:space="preserve">NIKON NSR · 现场知识系统</w:t>
      </w:r>
    </w:p>
    <w:p>
      <w:pPr>
        <w:spacing w:after="240"/>
      </w:pPr>
      <w:r>
        <w:rPr>
          <w:rFonts w:ascii="Arial" w:hAnsi="Arial" w:eastAsia="Microsoft YaHei" w:cs="Arial"/>
          <w:b/>
          <w:bCs/>
          <w:sz w:val="56"/>
          <w:szCs w:val="56"/>
        </w:rPr>
        <w:t xml:space="preserve">Nikon Expert 系统介绍</w:t>
      </w:r>
    </w:p>
    <w:p>
      <w:pPr>
        <w:spacing w:after="600"/>
      </w:pPr>
      <w:r>
        <w:rPr>
          <w:rFonts w:ascii="Arial" w:hAnsi="Arial" w:eastAsia="Microsoft YaHei" w:cs="Arial"/>
          <w:color w:val="5D5A70"/>
          <w:sz w:val="26"/>
          <w:szCs w:val="26"/>
        </w:rPr>
        <w:t xml:space="preserve">把散在手册、检查表、日报里的知识，变成现场工程师一问就能用的答案</w:t>
      </w:r>
    </w:p>
    <w:p>
      <w:r>
        <w:rPr>
          <w:rFonts w:ascii="Arial" w:hAnsi="Arial" w:eastAsia="Microsoft YaHei" w:cs="Arial"/>
          <w:color w:val="5D5A70"/>
          <w:sz w:val="22"/>
          <w:szCs w:val="22"/>
        </w:rPr>
        <w:t xml:space="preserve">2026 年 10 月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hAnsi="Arial" w:eastAsia="Microsoft YaHei" w:cs="Arial"/>
        </w:rPr>
        <w:t xml:space="preserve">一、为什么需要这个系统</w:t>
      </w:r>
    </w:p>
    <w:p>
      <w:pPr>
        <w:spacing w:after="120" w:line="360"/>
      </w:pPr>
      <w:r>
        <w:rPr>
          <w:rFonts w:ascii="Arial" w:hAnsi="Arial" w:eastAsia="Microsoft YaHei" w:cs="Arial"/>
        </w:rPr>
        <w:t xml:space="preserve">光刻机现场排故、装机、调整，靠的是两样东西：原厂资料和现场经验。这两样我们都有，问题是</w:t>
      </w:r>
      <w:r>
        <w:rPr>
          <w:rFonts w:ascii="Arial" w:hAnsi="Arial" w:eastAsia="Microsoft YaHei" w:cs="Arial"/>
          <w:b/>
          <w:bCs/>
        </w:rPr>
        <w:t xml:space="preserve">用的时候找不到、找到了也慢</w:t>
      </w:r>
      <w:r>
        <w:rPr>
          <w:rFonts w:ascii="Arial" w:hAnsi="Arial" w:eastAsia="Microsoft YaHei" w:cs="Arial"/>
        </w:rPr>
        <w:t xml:space="preserve">。具体有这几件难处：</w:t>
      </w:r>
    </w:p>
    <w:p>
      <w:pPr>
        <w:pStyle w:val="Heading2"/>
        <w:spacing w:before="240" w:after="120"/>
      </w:pPr>
      <w:r>
        <w:rPr>
          <w:rFonts w:ascii="Arial" w:hAnsi="Arial" w:eastAsia="Microsoft YaHei" w:cs="Arial"/>
        </w:rPr>
        <w:t xml:space="preserve">1. 现场的难处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hAnsi="Arial" w:eastAsia="Microsoft YaHei" w:cs="Arial"/>
          <w:b/>
          <w:bCs/>
        </w:rPr>
        <w:t xml:space="preserve">资料多、散，还是三种语言。</w:t>
      </w:r>
      <w:r>
        <w:rPr>
          <w:rFonts w:ascii="Arial" w:hAnsi="Arial" w:eastAsia="Microsoft YaHei" w:cs="Arial"/>
        </w:rPr>
        <w:t xml:space="preserve">手头的资料有 700 份、几万页，分散在 WPS、飞书和个人电脑里：英文的原厂手册、日文的检查表、中文的自编 SOP。查一件事要翻好几本，日文的还要会看。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hAnsi="Arial" w:eastAsia="Microsoft YaHei" w:cs="Arial"/>
          <w:b/>
          <w:bCs/>
        </w:rPr>
        <w:t xml:space="preserve">操作步骤是散的。</w:t>
      </w:r>
      <w:r>
        <w:rPr>
          <w:rFonts w:ascii="Arial" w:hAnsi="Arial" w:eastAsia="Microsoft YaHei" w:cs="Arial"/>
        </w:rPr>
        <w:t xml:space="preserve">手册按章节写，一项作业常常拆在好几个小节里。比如 S207D 换卤素灯，手册 11.1 节分成 6 个部分、23 步，翻到其中一页只能看到一两步。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hAnsi="Arial" w:eastAsia="Microsoft YaHei" w:cs="Arial"/>
          <w:b/>
          <w:bCs/>
        </w:rPr>
        <w:t xml:space="preserve">经验在日报和人的脑子里。</w:t>
      </w:r>
      <w:r>
        <w:rPr>
          <w:rFonts w:ascii="Arial" w:hAnsi="Arial" w:eastAsia="Microsoft YaHei" w:cs="Arial"/>
        </w:rPr>
        <w:t xml:space="preserve">某个报警现场处理过几次、真正起作用的是哪一步、哪些尝试是白费功夫，都记在每天的调试履历里。新人不知道去哪找，同样的坑会反复踩。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hAnsi="Arial" w:eastAsia="Microsoft YaHei" w:cs="Arial"/>
          <w:b/>
          <w:bCs/>
        </w:rPr>
        <w:t xml:space="preserve">报警码要换算，缩写各叫各的。</w:t>
      </w:r>
      <w:r>
        <w:rPr>
          <w:rFonts w:ascii="Arial" w:hAnsi="Arial" w:eastAsia="Microsoft YaHei" w:cs="Arial"/>
        </w:rPr>
        <w:t xml:space="preserve">现场记录写 STG-29-80，手册里是主码 #29H、细分码 80H，要自己对表。RR、FIA、AVIS 这类缩写，手册里写的是全称，按缩写去搜往往搜不到。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hAnsi="Arial" w:eastAsia="Microsoft YaHei" w:cs="Arial"/>
          <w:b/>
          <w:bCs/>
        </w:rPr>
        <w:t xml:space="preserve">机型之间的差异容易混。</w:t>
      </w:r>
      <w:r>
        <w:rPr>
          <w:rFonts w:ascii="Arial" w:hAnsi="Arial" w:eastAsia="Microsoft YaHei" w:cs="Arial"/>
        </w:rPr>
        <w:t xml:space="preserve">同一项作业，S207D 和 S206D 的做法可能不同。比如换卤素灯，S207D 要锁断路器 CB221 (HL)，S206D 是 CB221 (AOM)，看错手册就会出错。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hAnsi="Arial" w:eastAsia="Microsoft YaHei" w:cs="Arial"/>
          <w:b/>
          <w:bCs/>
        </w:rPr>
        <w:t xml:space="preserve">停机等不起。</w:t>
      </w:r>
      <w:r>
        <w:rPr>
          <w:rFonts w:ascii="Arial" w:hAnsi="Arial" w:eastAsia="Microsoft YaHei" w:cs="Arial"/>
        </w:rPr>
        <w:t xml:space="preserve">设备停一小时就是一小时的产能，原厂支持往往要等，现场需要马上有可执行的步骤。</w:t>
      </w:r>
    </w:p>
    <w:p>
      <w:pPr>
        <w:pStyle w:val="Heading2"/>
        <w:spacing w:before="240" w:after="120"/>
      </w:pPr>
      <w:r>
        <w:rPr>
          <w:rFonts w:ascii="Arial" w:hAnsi="Arial" w:eastAsia="Microsoft YaHei" w:cs="Arial"/>
        </w:rPr>
        <w:t xml:space="preserve">2. 系统怎么解决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38"/>
        <w:gridCol w:w="3000"/>
      </w:tblGrid>
      <w:tr>
        <w:trPr>
          <w:tblHeader/>
        </w:trPr>
        <w:tc>
          <w:tcPr>
            <w:tcW w:type="dxa" w:w="23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ECE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b/>
                <w:bCs/>
                <w:sz w:val="20"/>
                <w:szCs w:val="20"/>
              </w:rPr>
              <w:t xml:space="preserve">现场的难处</w:t>
            </w:r>
          </w:p>
        </w:tc>
        <w:tc>
          <w:tcPr>
            <w:tcW w:type="dxa" w:w="43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ECE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b/>
                <w:bCs/>
                <w:sz w:val="20"/>
                <w:szCs w:val="20"/>
              </w:rPr>
              <w:t xml:space="preserve">系统的做法</w:t>
            </w:r>
          </w:p>
        </w:tc>
        <w:tc>
          <w:tcPr>
            <w:tcW w:type="dxa" w:w="30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ECE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b/>
                <w:bCs/>
                <w:sz w:val="20"/>
                <w:szCs w:val="20"/>
              </w:rPr>
              <w:t xml:space="preserve">实际效果</w:t>
            </w:r>
          </w:p>
        </w:tc>
      </w:tr>
      <w:tr>
        <w:tc>
          <w:tcPr>
            <w:tcW w:type="dxa" w:w="23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资料多、散、三种语言</w:t>
            </w:r>
          </w:p>
        </w:tc>
        <w:tc>
          <w:tcPr>
            <w:tcW w:type="dxa" w:w="43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WPS、飞书、本地文件每 30 分钟自动同步进一个库；中英日资料一起检索，用中文问就能找到英文、日文原文</w:t>
            </w:r>
          </w:p>
        </w:tc>
        <w:tc>
          <w:tcPr>
            <w:tcW w:type="dxa" w:w="30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700 份资料，22.9 万条语义索引，一个入口查全部</w:t>
            </w:r>
          </w:p>
        </w:tc>
      </w:tr>
      <w:tr>
        <w:tc>
          <w:tcPr>
            <w:tcW w:type="dxa" w:w="23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操作步骤是散的</w:t>
            </w:r>
          </w:p>
        </w:tc>
        <w:tc>
          <w:tcPr>
            <w:tcW w:type="dxa" w:w="43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把手册、检查表、自编 SOP 里的操作流程按原文顺序拼完整，建成 SOP 目录；同一章节的几部分合成一个作业</w:t>
            </w:r>
          </w:p>
        </w:tc>
        <w:tc>
          <w:tcPr>
            <w:tcW w:type="dxa" w:w="30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3709 个完整流程；换卤素灯一问就给出全部 23 步</w:t>
            </w:r>
          </w:p>
        </w:tc>
      </w:tr>
      <w:tr>
        <w:tc>
          <w:tcPr>
            <w:tcW w:type="dxa" w:w="23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经验在日报里</w:t>
            </w:r>
          </w:p>
        </w:tc>
        <w:tc>
          <w:tcPr>
            <w:tcW w:type="dxa" w:w="43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每晚自动从履历、日报里提炼「报警 → 根因 → 真正有效的措施 → 走过的弯路」，归到 Troubleshooting 表，经确认后供大家查</w:t>
            </w:r>
          </w:p>
        </w:tc>
        <w:tc>
          <w:tcPr>
            <w:tcW w:type="dxa" w:w="30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2375 条经验，回答里注明「现场处理过几次」</w:t>
            </w:r>
          </w:p>
        </w:tc>
      </w:tr>
      <w:tr>
        <w:tc>
          <w:tcPr>
            <w:tcW w:type="dxa" w:w="23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报警码要换算、缩写不统一</w:t>
            </w:r>
          </w:p>
        </w:tc>
        <w:tc>
          <w:tcPr>
            <w:tcW w:type="dxa" w:w="43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现场写法自动换算成手册编码；建缩写对照表，提问时自动补上全称</w:t>
            </w:r>
          </w:p>
        </w:tc>
        <w:tc>
          <w:tcPr>
            <w:tcW w:type="dxa" w:w="30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STG-29-80 直接对上手册 #29H/80H；RR 自动展开为 Reticle Rotation</w:t>
            </w:r>
          </w:p>
        </w:tc>
      </w:tr>
      <w:tr>
        <w:tc>
          <w:tcPr>
            <w:tcW w:type="dxa" w:w="23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机型差异容易混</w:t>
            </w:r>
          </w:p>
        </w:tc>
        <w:tc>
          <w:tcPr>
            <w:tcW w:type="dxa" w:w="43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每份资料自动标机型，问题里点名机型就优先该机型资料，不同机型的差异会提醒</w:t>
            </w:r>
          </w:p>
        </w:tc>
        <w:tc>
          <w:tcPr>
            <w:tcW w:type="dxa" w:w="30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回答会指出 S207D 和 S206D 断路器不同</w:t>
            </w:r>
          </w:p>
        </w:tc>
      </w:tr>
      <w:tr>
        <w:tc>
          <w:tcPr>
            <w:tcW w:type="dxa" w:w="23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停机等不起</w:t>
            </w:r>
          </w:p>
        </w:tc>
        <w:tc>
          <w:tcPr>
            <w:tcW w:type="dxa" w:w="43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多步排查智能体自己决定查什么、查几轮，给出带出处的步骤；多人可同时使用</w:t>
            </w:r>
          </w:p>
        </w:tc>
        <w:tc>
          <w:tcPr>
            <w:tcW w:type="dxa" w:w="30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一般 10～30 秒给出完整答复，每步可追溯到原文</w:t>
            </w:r>
          </w:p>
        </w:tc>
      </w:tr>
    </w:tbl>
    <w:p>
      <w:pPr>
        <w:spacing w:after="120"/>
      </w:pPr>
    </w:p>
    <w:p>
      <w:pPr>
        <w:pStyle w:val="Heading1"/>
        <w:spacing w:before="360" w:after="160"/>
      </w:pPr>
      <w:r>
        <w:rPr>
          <w:rFonts w:ascii="Arial" w:hAnsi="Arial" w:eastAsia="Microsoft YaHei" w:cs="Arial"/>
        </w:rPr>
        <w:t xml:space="preserve">二、用起来是什么样</w:t>
      </w:r>
    </w:p>
    <w:p>
      <w:pPr>
        <w:spacing w:after="120" w:line="360"/>
      </w:pPr>
      <w:r>
        <w:rPr>
          <w:rFonts w:ascii="Arial" w:hAnsi="Arial" w:eastAsia="Microsoft YaHei" w:cs="Arial"/>
        </w:rPr>
        <w:t xml:space="preserve">下面是系统实际回答的几个例子（内容有删节）。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D6E6" w:sz="4"/>
              <w:left w:val="single" w:color="5A3FD1" w:sz="24"/>
              <w:bottom w:val="single" w:color="D9D6E6" w:sz="4"/>
              <w:right w:val="single" w:color="D9D6E6" w:sz="4"/>
            </w:tcBorders>
            <w:shd w:fill="F7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hAnsi="Arial" w:eastAsia="Microsoft YaHei" w:cs="Arial"/>
                <w:b/>
                <w:bCs/>
                <w:color w:val="5A3FD1"/>
              </w:rPr>
              <w:t xml:space="preserve">问：</w:t>
            </w:r>
            <w:r>
              <w:rPr>
                <w:rFonts w:ascii="Arial" w:hAnsi="Arial" w:eastAsia="Microsoft YaHei" w:cs="Arial"/>
                <w:b/>
                <w:bCs/>
              </w:rPr>
              <w:t xml:space="preserve">207 的 AIS FC 怎么测？</w:t>
            </w:r>
          </w:p>
          <w:p>
            <w:pPr>
              <w:spacing w:after="50" w:line="320"/>
            </w:pPr>
            <w:r>
              <w:rPr>
                <w:rFonts w:ascii="Arial" w:hAnsi="Arial" w:eastAsia="Microsoft YaHei" w:cs="Arial"/>
                <w:b/>
                <w:bCs/>
                <w:sz w:val="20"/>
                <w:szCs w:val="20"/>
              </w:rPr>
              <w:t xml:space="preserve">作业说明</w:t>
            </w: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：AIS Focus Calibration 计测，出自自编 SOP《AIS FC 计测》，原理见 MCSV Function Explanation 7.9.1。</w:t>
            </w:r>
          </w:p>
          <w:p>
            <w:pPr>
              <w:spacing w:after="50" w:line="320"/>
            </w:pPr>
            <w:r>
              <w:rPr>
                <w:rFonts w:ascii="Arial" w:hAnsi="Arial" w:eastAsia="Microsoft YaHei" w:cs="Arial"/>
                <w:b/>
                <w:bCs/>
                <w:sz w:val="20"/>
                <w:szCs w:val="20"/>
              </w:rPr>
              <w:t xml:space="preserve">步骤</w:t>
            </w: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：① 用任意光罩对位，确认 Sensor Calibration 显示 Alignment checked；② DIAGNOSIS → CALIBRATE Machine → Focus Sensor Calibration → Do Start；③ 读取 Focus Calibration Result；④ 结果取反，补到 ADJUST machine parameters → Wafer Focusing → Calib.offset (AIS)。</w:t>
            </w:r>
          </w:p>
          <w:p>
            <w:pPr>
              <w:spacing w:after="50" w:line="320"/>
            </w:pPr>
            <w:r>
              <w:rPr>
                <w:rFonts w:ascii="Arial" w:hAnsi="Arial" w:eastAsia="Microsoft YaHei" w:cs="Arial"/>
                <w:b/>
                <w:bCs/>
                <w:sz w:val="20"/>
                <w:szCs w:val="20"/>
              </w:rPr>
              <w:t xml:space="preserve">注意</w:t>
            </w: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：XY 扫描和 Z 扫描的结果略有差异，切换计测方式时确认 focus offset。　用时约 12 秒，每步标出处。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D6E6" w:sz="4"/>
              <w:left w:val="single" w:color="5A3FD1" w:sz="24"/>
              <w:bottom w:val="single" w:color="D9D6E6" w:sz="4"/>
              <w:right w:val="single" w:color="D9D6E6" w:sz="4"/>
            </w:tcBorders>
            <w:shd w:fill="F7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hAnsi="Arial" w:eastAsia="Microsoft YaHei" w:cs="Arial"/>
                <w:b/>
                <w:bCs/>
                <w:color w:val="5A3FD1"/>
              </w:rPr>
              <w:t xml:space="preserve">问：</w:t>
            </w:r>
            <w:r>
              <w:rPr>
                <w:rFonts w:ascii="Arial" w:hAnsi="Arial" w:eastAsia="Microsoft YaHei" w:cs="Arial"/>
                <w:b/>
                <w:bCs/>
              </w:rPr>
              <w:t xml:space="preserve">STG-29-80 报警怎么处理？</w:t>
            </w:r>
          </w:p>
          <w:p>
            <w:pPr>
              <w:spacing w:after="50" w:line="320"/>
            </w:pPr>
            <w:r>
              <w:rPr>
                <w:rFonts w:ascii="Arial" w:hAnsi="Arial" w:eastAsia="Microsoft YaHei" w:cs="Arial"/>
                <w:b/>
                <w:bCs/>
                <w:sz w:val="20"/>
                <w:szCs w:val="20"/>
              </w:rPr>
              <w:t xml:space="preserve">判断</w:t>
            </w: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：手册含义是主码 #29H（对准结果异常结束）、细分码 80H（ALG 单元不可重试错误）。但</w:t>
            </w:r>
            <w:r>
              <w:rPr>
                <w:rFonts w:ascii="Arial" w:hAnsi="Arial" w:eastAsia="Microsoft YaHei" w:cs="Arial"/>
                <w:b/>
                <w:bCs/>
                <w:sz w:val="20"/>
                <w:szCs w:val="20"/>
              </w:rPr>
              <w:t xml:space="preserve">现场这个报警多出现在光强均匀性测试或光轴调整之后</w:t>
            </w: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，根因是镭射与 BMU 位置水平、光轴偏移（现场处理过 2 次）。</w:t>
            </w:r>
          </w:p>
          <w:p>
            <w:pPr>
              <w:spacing w:after="50" w:line="320"/>
            </w:pPr>
            <w:r>
              <w:rPr>
                <w:rFonts w:ascii="Arial" w:hAnsi="Arial" w:eastAsia="Microsoft YaHei" w:cs="Arial"/>
                <w:b/>
                <w:bCs/>
                <w:sz w:val="20"/>
                <w:szCs w:val="20"/>
              </w:rPr>
              <w:t xml:space="preserve">步骤</w:t>
            </w: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：先确认是否刚做过光轴调整 → 调镭射和 BMU 水平 → 重做 BMU 光轴调整 → 重测光强均匀性；光路确认正常后仍报警，才按手册方向查对准信号线和参数。</w:t>
            </w:r>
          </w:p>
          <w:p>
            <w:pPr>
              <w:spacing w:after="50" w:line="32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现场经验和原厂手册放在一起给，先给现场验证有效的做法。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D6E6" w:sz="4"/>
              <w:left w:val="single" w:color="5A3FD1" w:sz="24"/>
              <w:bottom w:val="single" w:color="D9D6E6" w:sz="4"/>
              <w:right w:val="single" w:color="D9D6E6" w:sz="4"/>
            </w:tcBorders>
            <w:shd w:fill="F7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hAnsi="Arial" w:eastAsia="Microsoft YaHei" w:cs="Arial"/>
                <w:b/>
                <w:bCs/>
                <w:color w:val="5A3FD1"/>
              </w:rPr>
              <w:t xml:space="preserve">问：</w:t>
            </w:r>
            <w:r>
              <w:rPr>
                <w:rFonts w:ascii="Arial" w:hAnsi="Arial" w:eastAsia="Microsoft YaHei" w:cs="Arial"/>
                <w:b/>
                <w:bCs/>
              </w:rPr>
              <w:t xml:space="preserve">S207D 卤素灯怎么更换？</w:t>
            </w:r>
          </w:p>
          <w:p>
            <w:pPr>
              <w:spacing w:after="50" w:line="32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按手册 11.1 节给出 4 个阶段 17 步：显示 ITV 监视器 → 关灯并冷却 30 分钟 → 锁定 CB221 (HL) → 更换灯泡（只能用 NT12V100WL/NT，不能裸手接触）→ 复位计时器 → 点灯。</w:t>
            </w:r>
          </w:p>
          <w:p>
            <w:pPr>
              <w:spacing w:after="50" w:line="320"/>
            </w:pPr>
            <w:r>
              <w:rPr>
                <w:rFonts w:ascii="Arial" w:hAnsi="Arial" w:eastAsia="Microsoft YaHei" w:cs="Arial"/>
                <w:b/>
                <w:bCs/>
                <w:sz w:val="20"/>
                <w:szCs w:val="20"/>
              </w:rPr>
              <w:t xml:space="preserve">并主动提醒</w:t>
            </w: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：S206D 手册里锁的是 CB221 (AOM)，不要混用。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D6E6" w:sz="4"/>
              <w:left w:val="single" w:color="5A3FD1" w:sz="24"/>
              <w:bottom w:val="single" w:color="D9D6E6" w:sz="4"/>
              <w:right w:val="single" w:color="D9D6E6" w:sz="4"/>
            </w:tcBorders>
            <w:shd w:fill="F7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hAnsi="Arial" w:eastAsia="Microsoft YaHei" w:cs="Arial"/>
                <w:b/>
                <w:bCs/>
                <w:color w:val="5A3FD1"/>
              </w:rPr>
              <w:t xml:space="preserve">问：</w:t>
            </w:r>
            <w:r>
              <w:rPr>
                <w:rFonts w:ascii="Arial" w:hAnsi="Arial" w:eastAsia="Microsoft YaHei" w:cs="Arial"/>
                <w:b/>
                <w:bCs/>
              </w:rPr>
              <w:t xml:space="preserve">RR 怎么测的？</w:t>
            </w:r>
          </w:p>
          <w:p>
            <w:pPr>
              <w:spacing w:after="50" w:line="32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系统先把 RR 展开成 Reticle Rotation（レチクルローテーション、掩模旋转），避开手册里几百处同名的「RR-axis」（机械手的轴），找到 RR 测量 SOP 和测试光罩说明书，给出测量步骤和合格标准。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before="360" w:after="160"/>
      </w:pPr>
      <w:r>
        <w:rPr>
          <w:rFonts w:ascii="Arial" w:hAnsi="Arial" w:eastAsia="Microsoft YaHei" w:cs="Arial"/>
        </w:rPr>
        <w:t xml:space="preserve">三、系统全景</w:t>
      </w:r>
    </w:p>
    <w:p>
      <w:pPr>
        <w:spacing w:after="120" w:line="360"/>
      </w:pPr>
      <w:r>
        <w:rPr>
          <w:rFonts w:ascii="Arial" w:hAnsi="Arial" w:eastAsia="Microsoft YaHei" w:cs="Arial"/>
        </w:rPr>
        <w:t xml:space="preserve">中间是系统，左边是资料从哪来、进库时做什么、守什么规矩；右边是变成了哪些知识、在哪里用、夜里自动做什么。</w:t>
      </w:r>
    </w:p>
    <w:p>
      <w:pPr>
        <w:spacing w:before="120" w:after="60"/>
        <w:jc w:val="center"/>
      </w:pPr>
      <w:r>
        <w:drawing>
          <wp:inline distT="0" distB="0" distL="0" distR="0">
            <wp:extent cx="8572500" cy="4962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Arial" w:hAnsi="Arial" w:eastAsia="Microsoft YaHei" w:cs="Arial"/>
          <w:color w:val="5D5A70"/>
          <w:sz w:val="18"/>
          <w:szCs w:val="18"/>
        </w:rPr>
        <w:t xml:space="preserve">图 1　系统全景</w:t>
      </w:r>
    </w:p>
    <w:p>
      <w:pPr>
        <w:sectPr>
          <w:footerReference w:type="default" r:id="rId7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before="360" w:after="160"/>
      </w:pPr>
      <w:r>
        <w:rPr>
          <w:rFonts w:ascii="Arial" w:hAnsi="Arial" w:eastAsia="Microsoft YaHei" w:cs="Arial"/>
        </w:rPr>
        <w:t xml:space="preserve">四、资料怎么流转</w:t>
      </w:r>
    </w:p>
    <w:p>
      <w:pPr>
        <w:spacing w:after="120" w:line="360"/>
      </w:pPr>
      <w:r>
        <w:rPr>
          <w:rFonts w:ascii="Arial" w:hAnsi="Arial" w:eastAsia="Microsoft YaHei" w:cs="Arial"/>
          <w:b/>
          <w:bCs/>
        </w:rPr>
        <w:t xml:space="preserve">分工</w:t>
      </w:r>
      <w:r>
        <w:rPr>
          <w:rFonts w:ascii="Arial" w:hAnsi="Arial" w:eastAsia="Microsoft YaHei" w:cs="Arial"/>
        </w:rPr>
        <w:t xml:space="preserve">：自己写、持续更新的内容（装机履历、自编 SOP、知识整理）放飞书；原厂手册、PDF、表格、电路图放 WPS。系统每 30 分钟同步一次，改过的文件整篇替换旧版，删掉的同步删除，不会新旧两份并存。</w:t>
      </w:r>
    </w:p>
    <w:p>
      <w:pPr>
        <w:spacing w:before="120" w:after="60"/>
        <w:jc w:val="center"/>
      </w:pPr>
      <w:r>
        <w:drawing>
          <wp:inline distT="0" distB="0" distL="0" distR="0">
            <wp:extent cx="5905500" cy="160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Arial" w:hAnsi="Arial" w:eastAsia="Microsoft YaHei" w:cs="Arial"/>
          <w:color w:val="5D5A70"/>
          <w:sz w:val="18"/>
          <w:szCs w:val="18"/>
        </w:rPr>
        <w:t xml:space="preserve">图 2　资料流转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hAnsi="Arial" w:eastAsia="Microsoft YaHei" w:cs="Arial"/>
          <w:b/>
          <w:bCs/>
        </w:rPr>
        <w:t xml:space="preserve">入库时</w:t>
      </w:r>
      <w:r>
        <w:rPr>
          <w:rFonts w:ascii="Arial" w:hAnsi="Arial" w:eastAsia="Microsoft YaHei" w:cs="Arial"/>
        </w:rPr>
        <w:t xml:space="preserve">：自动解析 PDF、Word、Excel；截图做文字识别；按封面、文档编号判断机型；按类别、密级、机型、客户定权限，客户资料只给有权限的人看。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hAnsi="Arial" w:eastAsia="Microsoft YaHei" w:cs="Arial"/>
          <w:b/>
          <w:bCs/>
        </w:rPr>
        <w:t xml:space="preserve">电路图</w:t>
      </w:r>
      <w:r>
        <w:rPr>
          <w:rFonts w:ascii="Arial" w:hAnsi="Arial" w:eastAsia="Microsoft YaHei" w:cs="Arial"/>
        </w:rPr>
        <w:t xml:space="preserve">：除了文字，还会识别图上竖排的接插件号；S207D 已整理出 8324 条接线连接，可以按接插件号一路追到对端。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hAnsi="Arial" w:eastAsia="Microsoft YaHei" w:cs="Arial"/>
          <w:b/>
          <w:bCs/>
        </w:rPr>
        <w:t xml:space="preserve">夜间提炼</w:t>
      </w:r>
      <w:r>
        <w:rPr>
          <w:rFonts w:ascii="Arial" w:hAnsi="Arial" w:eastAsia="Microsoft YaHei" w:cs="Arial"/>
        </w:rPr>
        <w:t xml:space="preserve">：每晚在工程师的电脑空闲时，用本地模型提炼故障经验，提炼结果经管理员确认后才生效。持续更新的履历只处理新增和改过的那几天。</w:t>
      </w:r>
    </w:p>
    <w:p>
      <w:pPr>
        <w:pStyle w:val="Heading1"/>
        <w:spacing w:before="360" w:after="160"/>
      </w:pPr>
      <w:r>
        <w:rPr>
          <w:rFonts w:ascii="Arial" w:hAnsi="Arial" w:eastAsia="Microsoft YaHei" w:cs="Arial"/>
        </w:rPr>
        <w:t xml:space="preserve">五、一次提问是怎么回答的</w:t>
      </w:r>
    </w:p>
    <w:p>
      <w:pPr>
        <w:spacing w:before="120" w:after="60"/>
        <w:jc w:val="center"/>
      </w:pPr>
      <w:r>
        <w:drawing>
          <wp:inline distT="0" distB="0" distL="0" distR="0">
            <wp:extent cx="4953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Arial" w:hAnsi="Arial" w:eastAsia="Microsoft YaHei" w:cs="Arial"/>
          <w:color w:val="5D5A70"/>
          <w:sz w:val="18"/>
          <w:szCs w:val="18"/>
        </w:rPr>
        <w:t xml:space="preserve">图 3　一次提问的处理流程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hAnsi="Arial" w:eastAsia="Microsoft YaHei" w:cs="Arial"/>
        </w:rPr>
        <w:t xml:space="preserve">简单的问题（参数、概念、规格）直接检索回答。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hAnsi="Arial" w:eastAsia="Microsoft YaHei" w:cs="Arial"/>
        </w:rPr>
        <w:t xml:space="preserve">问故障、问步骤的，交给</w:t>
      </w:r>
      <w:r>
        <w:rPr>
          <w:rFonts w:ascii="Arial" w:hAnsi="Arial" w:eastAsia="Microsoft YaHei" w:cs="Arial"/>
          <w:b/>
          <w:bCs/>
        </w:rPr>
        <w:t xml:space="preserve">多步排查智能体</w:t>
      </w:r>
      <w:r>
        <w:rPr>
          <w:rFonts w:ascii="Arial" w:hAnsi="Arial" w:eastAsia="Microsoft YaHei" w:cs="Arial"/>
        </w:rPr>
        <w:t xml:space="preserve">：它会先查现场经验，再查报警码含义、操作步骤、手册原文，信息够了才回答。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hAnsi="Arial" w:eastAsia="Microsoft YaHei" w:cs="Arial"/>
        </w:rPr>
        <w:t xml:space="preserve">每个结论都标出处（文件、章节、页码），工程师可以回到原文核对。</w:t>
      </w:r>
    </w:p>
    <w:p>
      <w:pPr>
        <w:pStyle w:val="Heading1"/>
        <w:spacing w:before="360" w:after="160"/>
      </w:pPr>
      <w:r>
        <w:rPr>
          <w:rFonts w:ascii="Arial" w:hAnsi="Arial" w:eastAsia="Microsoft YaHei" w:cs="Arial"/>
        </w:rPr>
        <w:t xml:space="preserve">六、保密与合规</w:t>
      </w:r>
    </w:p>
    <w:p>
      <w:pPr>
        <w:spacing w:after="120" w:line="360"/>
      </w:pPr>
      <w:r>
        <w:rPr>
          <w:rFonts w:ascii="Arial" w:hAnsi="Arial" w:eastAsia="Microsoft YaHei" w:cs="Arial"/>
        </w:rPr>
        <w:t xml:space="preserve">资料里有原厂机密资料和客户信息，哪些环节能用外部服务是事先定好的：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238"/>
      </w:tblGrid>
      <w:tr>
        <w:trPr>
          <w:tblHeader/>
        </w:trPr>
        <w:tc>
          <w:tcPr>
            <w:tcW w:type="dxa" w:w="26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ECE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b/>
                <w:bCs/>
                <w:sz w:val="20"/>
                <w:szCs w:val="20"/>
              </w:rPr>
              <w:t xml:space="preserve">环节</w:t>
            </w:r>
          </w:p>
        </w:tc>
        <w:tc>
          <w:tcPr>
            <w:tcW w:type="dxa" w:w="28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ECE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b/>
                <w:bCs/>
                <w:sz w:val="20"/>
                <w:szCs w:val="20"/>
              </w:rPr>
              <w:t xml:space="preserve">用什么</w:t>
            </w:r>
          </w:p>
        </w:tc>
        <w:tc>
          <w:tcPr>
            <w:tcW w:type="dxa" w:w="42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ECE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b/>
                <w:bCs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6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大批量提炼、抽取</w:t>
            </w:r>
          </w:p>
        </w:tc>
        <w:tc>
          <w:tcPr>
            <w:tcW w:type="dxa" w:w="28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b/>
                <w:bCs/>
                <w:sz w:val="20"/>
                <w:szCs w:val="20"/>
              </w:rPr>
              <w:t xml:space="preserve">本地</w:t>
            </w: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：工程师电脑上的模型</w:t>
            </w:r>
          </w:p>
        </w:tc>
        <w:tc>
          <w:tcPr>
            <w:tcW w:type="dxa" w:w="42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整批资料不出自己的设备；电脑不可用就暂停，不会改用外部服务</w:t>
            </w:r>
          </w:p>
        </w:tc>
      </w:tr>
      <w:tr>
        <w:tc>
          <w:tcPr>
            <w:tcW w:type="dxa" w:w="26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日常问答、整理一篇 SOP</w:t>
            </w:r>
          </w:p>
        </w:tc>
        <w:tc>
          <w:tcPr>
            <w:tcW w:type="dxa" w:w="28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b/>
                <w:bCs/>
                <w:sz w:val="20"/>
                <w:szCs w:val="20"/>
              </w:rPr>
              <w:t xml:space="preserve">云端</w:t>
            </w: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：deepseek</w:t>
            </w:r>
          </w:p>
        </w:tc>
        <w:tc>
          <w:tcPr>
            <w:tcW w:type="dxa" w:w="42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每次只发送检索到的几段原文</w:t>
            </w:r>
          </w:p>
        </w:tc>
      </w:tr>
      <w:tr>
        <w:tc>
          <w:tcPr>
            <w:tcW w:type="dxa" w:w="26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建立语义索引（向量化）</w:t>
            </w:r>
          </w:p>
        </w:tc>
        <w:tc>
          <w:tcPr>
            <w:tcW w:type="dxa" w:w="28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b/>
                <w:bCs/>
                <w:sz w:val="20"/>
                <w:szCs w:val="20"/>
              </w:rPr>
              <w:t xml:space="preserve">云端</w:t>
            </w: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：硅基流动 bge-m3</w:t>
            </w:r>
          </w:p>
        </w:tc>
        <w:tc>
          <w:tcPr>
            <w:tcW w:type="dxa" w:w="42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服务条款写明不用于训练、计算完立即销毁</w:t>
            </w:r>
          </w:p>
        </w:tc>
      </w:tr>
      <w:tr>
        <w:tc>
          <w:tcPr>
            <w:tcW w:type="dxa" w:w="26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Anthropic（Claude）API</w:t>
            </w:r>
          </w:p>
        </w:tc>
        <w:tc>
          <w:tcPr>
            <w:tcW w:type="dxa" w:w="28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b/>
                <w:bCs/>
                <w:sz w:val="20"/>
                <w:szCs w:val="20"/>
              </w:rPr>
              <w:t xml:space="preserve">不使用</w:t>
            </w:r>
          </w:p>
        </w:tc>
        <w:tc>
          <w:tcPr>
            <w:tcW w:type="dxa" w:w="42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其服务条款不对中国控股企业开放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hAnsi="Arial" w:eastAsia="Microsoft YaHei" w:cs="Arial"/>
          <w:b/>
          <w:bCs/>
        </w:rPr>
        <w:t xml:space="preserve">账号与权限</w:t>
      </w:r>
      <w:r>
        <w:rPr>
          <w:rFonts w:ascii="Arial" w:hAnsi="Arial" w:eastAsia="Microsoft YaHei" w:cs="Arial"/>
        </w:rPr>
        <w:t xml:space="preserve">：每人用个人账号登录，按类别、密级、机型、客户分级；审计员只看访问记录。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hAnsi="Arial" w:eastAsia="Microsoft YaHei" w:cs="Arial"/>
          <w:b/>
          <w:bCs/>
        </w:rPr>
        <w:t xml:space="preserve">显示脱敏</w:t>
      </w:r>
      <w:r>
        <w:rPr>
          <w:rFonts w:ascii="Arial" w:hAnsi="Arial" w:eastAsia="Microsoft YaHei" w:cs="Arial"/>
        </w:rPr>
        <w:t xml:space="preserve">：回答里的客户名显示为代号。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hAnsi="Arial" w:eastAsia="Microsoft YaHei" w:cs="Arial"/>
          <w:b/>
          <w:bCs/>
        </w:rPr>
        <w:t xml:space="preserve">人工把关</w:t>
      </w:r>
      <w:r>
        <w:rPr>
          <w:rFonts w:ascii="Arial" w:hAnsi="Arial" w:eastAsia="Microsoft YaHei" w:cs="Arial"/>
        </w:rPr>
        <w:t xml:space="preserve">：自动提炼的经验先标「待确认」，管理员确认后才给其他人看、才会被引用。</w:t>
      </w:r>
    </w:p>
    <w:p>
      <w:pPr>
        <w:pStyle w:val="Heading1"/>
        <w:spacing w:before="360" w:after="160"/>
      </w:pPr>
      <w:r>
        <w:rPr>
          <w:rFonts w:ascii="Arial" w:hAnsi="Arial" w:eastAsia="Microsoft YaHei" w:cs="Arial"/>
        </w:rPr>
        <w:t xml:space="preserve">七、规模与日常运行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ECE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54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ECE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b/>
                <w:bCs/>
                <w:sz w:val="20"/>
                <w:szCs w:val="20"/>
              </w:rPr>
              <w:t xml:space="preserve">数量（2026-10-17）</w:t>
            </w:r>
          </w:p>
        </w:tc>
      </w:tr>
      <w:tr>
        <w:tc>
          <w:tcPr>
            <w:tcW w:type="dxa" w:w="42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资料</w:t>
            </w:r>
          </w:p>
        </w:tc>
        <w:tc>
          <w:tcPr>
            <w:tcW w:type="dxa" w:w="54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700 份（原厂手册 443、检查表 119、自编 SOP 93、电路图 16 册、错误码原文 18 份，另有故障履历、装机履历）</w:t>
            </w:r>
          </w:p>
        </w:tc>
      </w:tr>
      <w:tr>
        <w:tc>
          <w:tcPr>
            <w:tcW w:type="dxa" w:w="42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语义索引</w:t>
            </w:r>
          </w:p>
        </w:tc>
        <w:tc>
          <w:tcPr>
            <w:tcW w:type="dxa" w:w="54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22.9 万条</w:t>
            </w:r>
          </w:p>
        </w:tc>
      </w:tr>
      <w:tr>
        <w:tc>
          <w:tcPr>
            <w:tcW w:type="dxa" w:w="42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完整操作流程（SOP 目录）</w:t>
            </w:r>
          </w:p>
        </w:tc>
        <w:tc>
          <w:tcPr>
            <w:tcW w:type="dxa" w:w="54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3709 个</w:t>
            </w:r>
          </w:p>
        </w:tc>
      </w:tr>
      <w:tr>
        <w:tc>
          <w:tcPr>
            <w:tcW w:type="dxa" w:w="42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故障排查经验（Troubleshooting 表）</w:t>
            </w:r>
          </w:p>
        </w:tc>
        <w:tc>
          <w:tcPr>
            <w:tcW w:type="dxa" w:w="54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2375 条</w:t>
            </w:r>
          </w:p>
        </w:tc>
      </w:tr>
      <w:tr>
        <w:tc>
          <w:tcPr>
            <w:tcW w:type="dxa" w:w="42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S207D 接线连接（线表）</w:t>
            </w:r>
          </w:p>
        </w:tc>
        <w:tc>
          <w:tcPr>
            <w:tcW w:type="dxa" w:w="54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8324 条</w:t>
            </w:r>
          </w:p>
        </w:tc>
      </w:tr>
      <w:tr>
        <w:tc>
          <w:tcPr>
            <w:tcW w:type="dxa" w:w="42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缩写对照</w:t>
            </w:r>
          </w:p>
        </w:tc>
        <w:tc>
          <w:tcPr>
            <w:tcW w:type="dxa" w:w="54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219 个，可人工补充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ECE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b/>
                <w:bCs/>
                <w:sz w:val="20"/>
                <w:szCs w:val="20"/>
              </w:rPr>
              <w:t xml:space="preserve">时间</w:t>
            </w:r>
          </w:p>
        </w:tc>
        <w:tc>
          <w:tcPr>
            <w:tcW w:type="dxa" w:w="70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ECE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b/>
                <w:bCs/>
                <w:sz w:val="20"/>
                <w:szCs w:val="20"/>
              </w:rPr>
              <w:t xml:space="preserve">自动做的事</w:t>
            </w:r>
          </w:p>
        </w:tc>
      </w:tr>
      <w:tr>
        <w:tc>
          <w:tcPr>
            <w:tcW w:type="dxa" w:w="26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每 30 分钟</w:t>
            </w:r>
          </w:p>
        </w:tc>
        <w:tc>
          <w:tcPr>
            <w:tcW w:type="dxa" w:w="70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同步 WPS 和飞书：新增入库、改过的替换、删掉的同步删除；刷新 SOP 目录和缩写对照表</w:t>
            </w:r>
          </w:p>
        </w:tc>
      </w:tr>
      <w:tr>
        <w:tc>
          <w:tcPr>
            <w:tcW w:type="dxa" w:w="26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每天夜里 00:00～06:30</w:t>
            </w:r>
          </w:p>
        </w:tc>
        <w:tc>
          <w:tcPr>
            <w:tcW w:type="dxa" w:w="70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工程师电脑空闲时，用本地模型提炼故障经验、给操作流程分模块</w:t>
            </w:r>
          </w:p>
        </w:tc>
      </w:tr>
      <w:tr>
        <w:tc>
          <w:tcPr>
            <w:tcW w:type="dxa" w:w="26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每天 03:30</w:t>
            </w:r>
          </w:p>
        </w:tc>
        <w:tc>
          <w:tcPr>
            <w:tcW w:type="dxa" w:w="70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新入库的电路图补识接插件号（入库时也会立即触发）</w:t>
            </w:r>
          </w:p>
        </w:tc>
      </w:tr>
      <w:tr>
        <w:tc>
          <w:tcPr>
            <w:tcW w:type="dxa" w:w="260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白天</w:t>
            </w:r>
          </w:p>
        </w:tc>
        <w:tc>
          <w:tcPr>
            <w:tcW w:type="dxa" w:w="703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管理员确认提炼出的经验，确认后生效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rPr>
          <w:rFonts w:ascii="Arial" w:hAnsi="Arial" w:eastAsia="Microsoft YaHei" w:cs="Arial"/>
          <w:b/>
          <w:bCs/>
        </w:rPr>
        <w:t xml:space="preserve">使用入口</w:t>
      </w:r>
      <w:r>
        <w:rPr>
          <w:rFonts w:ascii="Arial" w:hAnsi="Arial" w:eastAsia="Microsoft YaHei" w:cs="Arial"/>
        </w:rPr>
        <w:t xml:space="preserve">：网页（对话、SOP 速查、错误码速查、Troubleshooting 表、工作日志、知识库管理），以及在 Claude 里通过 13 个工具直接调用。网页最多可同时处理 3 个提问。</w:t>
      </w:r>
    </w:p>
    <w:p>
      <w:pPr>
        <w:pStyle w:val="Heading1"/>
        <w:spacing w:before="360" w:after="160"/>
      </w:pPr>
      <w:r>
        <w:rPr>
          <w:rFonts w:ascii="Arial" w:hAnsi="Arial" w:eastAsia="Microsoft YaHei" w:cs="Arial"/>
        </w:rPr>
        <w:t xml:space="preserve">八、下一步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hAnsi="Arial" w:eastAsia="Microsoft YaHei" w:cs="Arial"/>
        </w:rPr>
        <w:t xml:space="preserve">补充现场常用缩写（TPR、RB、INC 等）的对照，让这类问题一问就准。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hAnsi="Arial" w:eastAsia="Microsoft YaHei" w:cs="Arial"/>
        </w:rPr>
        <w:t xml:space="preserve">逐步确认夜间提炼出的经验条目，扩充 Troubleshooting 表。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hAnsi="Arial" w:eastAsia="Microsoft YaHei" w:cs="Arial"/>
        </w:rPr>
        <w:t xml:space="preserve">上传 S308F 等机型的现场处理记录，让这些机型也有现场经验可查。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hAnsi="Arial" w:eastAsia="Microsoft YaHei" w:cs="Arial"/>
        </w:rPr>
        <w:t xml:space="preserve">SOP 速查增加按模块（WS、RS、WL、AIS、LC 等）筛选。</w:t>
      </w:r>
    </w:p>
    <w:sectPr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hAnsi="Arial" w:eastAsia="Microsoft YaHei" w:cs="Arial"/>
        <w:color w:val="5D5A70"/>
        <w:sz w:val="16"/>
        <w:szCs w:val="16"/>
      </w:rPr>
      <w:t xml:space="preserve">Nikon Expert 系统介绍　·　</w:t>
    </w:r>
    <w:r>
      <w:rPr>
        <w:rFonts w:ascii="Arial" w:hAnsi="Arial" w:eastAsia="Microsoft YaHei" w:cs="Arial"/>
        <w:color w:val="5D5A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hAnsi="Arial" w:eastAsia="Microsoft YaHei" w:cs="Arial"/>
        <w:color w:val="5D5A70"/>
        <w:sz w:val="16"/>
        <w:szCs w:val="16"/>
      </w:rPr>
      <w:t xml:space="preserve">Nikon Expert 系统介绍　·　</w:t>
    </w:r>
    <w:r>
      <w:rPr>
        <w:rFonts w:ascii="Arial" w:hAnsi="Arial" w:eastAsia="Microsoft YaHei" w:cs="Arial"/>
        <w:color w:val="5D5A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hAnsi="Arial" w:eastAsia="Microsoft YaHei" w:cs="Arial"/>
        <w:color w:val="5D5A70"/>
        <w:sz w:val="16"/>
        <w:szCs w:val="16"/>
      </w:rPr>
      <w:t xml:space="preserve">Nikon Expert 系统介绍　·　</w:t>
    </w:r>
    <w:r>
      <w:rPr>
        <w:rFonts w:ascii="Arial" w:hAnsi="Arial" w:eastAsia="Microsoft YaHei" w:cs="Arial"/>
        <w:color w:val="5D5A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Microsoft YaHei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hAnsi="Arial" w:eastAsia="Microsoft YaHei" w:cs="Arial"/>
      <w:b/>
      <w:bCs/>
      <w:color w:val="5A3FD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hAnsi="Arial" w:eastAsia="Microsoft YaHei" w:cs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image" Target="media/3a1fd4eebe9b7a06e22c4c909dbfbfc5c67f4726.png"/><Relationship Id="rId10" Type="http://schemas.openxmlformats.org/officeDocument/2006/relationships/image" Target="media/6e270446fe1a802ff2d7e3c3fb8822cccd8fddfe.png"/><Relationship Id="rId11" Type="http://schemas.openxmlformats.org/officeDocument/2006/relationships/image" Target="media/44890ae43deb90f6b8f9b0e43e7c15da8cdb7884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Nikon Expert 系统介绍</dc:title>
  <dc:creator>Nikon Expert</dc:creator>
  <cp:lastModifiedBy>Un-named</cp:lastModifiedBy>
  <cp:revision>1</cp:revision>
  <dcterms:created xsi:type="dcterms:W3CDTF">2026-10-17T08:40:26.045Z</dcterms:created>
  <dcterms:modified xsi:type="dcterms:W3CDTF">2026-10-17T08:40:26.045Z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