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Inspiration : </w:t>
      </w:r>
      <w:hyperlink r:id="rId6">
        <w:r w:rsidDel="00000000" w:rsidR="00000000" w:rsidRPr="00000000">
          <w:rPr>
            <w:color w:val="1155cc"/>
            <w:u w:val="single"/>
            <w:rtl w:val="0"/>
          </w:rPr>
          <w:t xml:space="preserve">https://aman.bh/blog/2026/data-storytelling-in-lowercase-guest-talk-at-purdue</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8tcf8zd775ry" w:id="0"/>
      <w:bookmarkEnd w:id="0"/>
      <w:r w:rsidDel="00000000" w:rsidR="00000000" w:rsidRPr="00000000">
        <w:rPr>
          <w:rtl w:val="0"/>
        </w:rPr>
        <w:t xml:space="preserve">My approach / process of storytelling with data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gprkcbne3kd" w:id="1"/>
      <w:bookmarkEnd w:id="1"/>
      <w:r w:rsidDel="00000000" w:rsidR="00000000" w:rsidRPr="00000000">
        <w:rPr>
          <w:rtl w:val="0"/>
        </w:rPr>
        <w:t xml:space="preserve">Where it starts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all starts with curiosity, and that itch of a question that I want to answer or find a solution for.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the question builds from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A phenomenon or situation I’ve observed in the world or talked about with friends, colleagues or family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A curiosity about what happened or what caused it to get to that state ( a story is a causal chain of events, after all)</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How can I measure or quantify this change to better understand or estimate the potential future effects of this?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Essentially you want to understand the past state (a Diagnostic) then -&gt; The Present state (Descriptive) then -&gt; Future state (Predictive)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qzmtmwg8l7o4" w:id="2"/>
      <w:bookmarkEnd w:id="2"/>
      <w:r w:rsidDel="00000000" w:rsidR="00000000" w:rsidRPr="00000000">
        <w:rPr>
          <w:rtl w:val="0"/>
        </w:rPr>
        <w:t xml:space="preserve">What's the norm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many quantitative courses, the typical analysis process runs as follows: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Define a problem</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List the data requirements to understand or solve it</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Collect data</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Organize &amp; Clean it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Explore it</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Visualize it</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Put in a report. Finished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It's a very mechanistic process, which is fine and linear enough to follow when you’re starting out in data analysis and visualization, but it skips the curiosity, meaningful and creative side of data visualization (dataviz).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 of the school of thought that to produce impactful dataviz, it needs to be meaningful to your audience/readers/stakeholders , so its important to think about:</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Who your making it for, </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Why it should matter to them, and </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What will move them to change their worldview, ever so slightly, and maybe even act on the information/story you’ve shared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ejv6jakkhmbp" w:id="3"/>
      <w:bookmarkEnd w:id="3"/>
      <w:r w:rsidDel="00000000" w:rsidR="00000000" w:rsidRPr="00000000">
        <w:rPr>
          <w:rtl w:val="0"/>
        </w:rPr>
        <w:t xml:space="preserve">Start with an audience of one</w:t>
      </w:r>
    </w:p>
    <w:p w:rsidR="00000000" w:rsidDel="00000000" w:rsidP="00000000" w:rsidRDefault="00000000" w:rsidRPr="00000000" w14:paraId="00000023">
      <w:pPr>
        <w:rPr/>
      </w:pPr>
      <w:r w:rsidDel="00000000" w:rsidR="00000000" w:rsidRPr="00000000">
        <w:rPr>
          <w:rtl w:val="0"/>
        </w:rPr>
        <w:t xml:space="preserve">Despite being a big fan of dataviz, I strongly believe that it is only complementary to good writing and storytelling. The story comes first. One of my favourite storytellers, Morgan Housel, barely or rarely uses charts or visuals in his articles or books, but it's hard to stop reading his writing because he has such a simple, conversational and compelling narrative style.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above all, he understands how to hook and audience and make what he writes matter to them</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an.bh/blog/2026/data-storytelling-in-lowercase-guest-talk-at-purd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