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Light" w:hAnsi="Calibri Light"/>
          <w:b/>
          <w:color w:val="005CB9"/>
          <w:sz w:val="72"/>
        </w:rPr>
        <w:t>YouTube Upload Metadata</w:t>
      </w:r>
    </w:p>
    <w:p>
      <w:pPr>
        <w:jc w:val="center"/>
      </w:pPr>
      <w:r>
        <w:rPr>
          <w:rFonts w:ascii="Calibri Light" w:hAnsi="Calibri Light"/>
          <w:color w:val="666666"/>
          <w:sz w:val="36"/>
        </w:rPr>
        <w:t>Complete Course - R for Management Consultants.mp4</w:t>
      </w:r>
    </w:p>
    <w:p/>
    <w:p>
      <w:pPr>
        <w:jc w:val="center"/>
      </w:pPr>
      <w:r>
        <w:rPr>
          <w:rFonts w:ascii="Calibri" w:hAnsi="Calibri"/>
          <w:color w:val="005CB9"/>
          <w:sz w:val="28"/>
        </w:rPr>
        <w:t>BK Advisors</w:t>
      </w:r>
    </w:p>
    <w:p>
      <w:r>
        <w:br w:type="page"/>
      </w:r>
    </w:p>
    <w:p>
      <w:pPr>
        <w:pStyle w:val="Heading2"/>
      </w:pPr>
      <w:r>
        <w:t>Video Title</w:t>
      </w:r>
    </w:p>
    <w:p>
      <w:pPr>
        <w:spacing w:after="160"/>
      </w:pPr>
      <w:r>
        <w:t>R for Management Consultants | Complete Course — BK Advisors</w:t>
      </w:r>
    </w:p>
    <w:p>
      <w:pPr>
        <w:pStyle w:val="Heading2"/>
      </w:pPr>
      <w:r>
        <w:t>Category</w:t>
      </w:r>
    </w:p>
    <w:p>
      <w:pPr>
        <w:spacing w:after="160"/>
      </w:pPr>
      <w:r>
        <w:t>Education</w:t>
      </w:r>
    </w:p>
    <w:p>
      <w:pPr>
        <w:pStyle w:val="Heading2"/>
      </w:pPr>
      <w:r>
        <w:t>Description</w:t>
      </w:r>
    </w:p>
    <w:p>
      <w:pPr>
        <w:spacing w:after="40"/>
        <w:ind w:firstLine="0"/>
      </w:pPr>
      <w:r>
        <w:t>A complete, hands-on course that teaches R programming from scratch for management consultants, program analysts, and technical advisors in global health. Nine chapters, four parts, one goal: replace fragile spreadsheets with reproducible, auditable analyses that update with a single click.</w:t>
      </w:r>
    </w:p>
    <w:p>
      <w:pPr>
        <w:spacing w:after="40"/>
      </w:pPr>
    </w:p>
    <w:p>
      <w:pPr>
        <w:spacing w:after="40"/>
        <w:ind w:firstLine="0"/>
      </w:pPr>
      <w:r>
        <w:t>No prior programming experience is required. If you can use Excel, you can learn R. Every example uses real-world maternal and newborn health data.</w:t>
      </w:r>
    </w:p>
    <w:p>
      <w:pPr>
        <w:spacing w:after="40"/>
      </w:pPr>
    </w:p>
    <w:p>
      <w:pPr>
        <w:spacing w:after="40"/>
        <w:ind w:firstLine="0"/>
      </w:pPr>
      <w:r>
        <w:t>WHAT YOU'LL LEARN:</w:t>
      </w:r>
    </w:p>
    <w:p>
      <w:pPr>
        <w:spacing w:after="40"/>
      </w:pPr>
    </w:p>
    <w:p>
      <w:pPr>
        <w:spacing w:after="40"/>
        <w:ind w:firstLine="0"/>
      </w:pPr>
      <w:r>
        <w:t>PART I — GETTING STARTED</w:t>
      </w:r>
    </w:p>
    <w:p>
      <w:pPr>
        <w:spacing w:after="40"/>
        <w:ind w:firstLine="0"/>
      </w:pPr>
      <w:r>
        <w:t>Chapter 1: Why R for Management Consultants</w:t>
      </w:r>
    </w:p>
    <w:p>
      <w:pPr>
        <w:spacing w:after="40"/>
        <w:ind w:firstLine="0"/>
      </w:pPr>
      <w:r>
        <w:t>- When to use R vs. Excel, installing R + RStudio, your first commands</w:t>
      </w:r>
    </w:p>
    <w:p>
      <w:pPr>
        <w:spacing w:after="40"/>
        <w:ind w:firstLine="0"/>
      </w:pPr>
      <w:r>
        <w:t>- The case for reproducibility in consulting work</w:t>
      </w:r>
    </w:p>
    <w:p>
      <w:pPr>
        <w:spacing w:after="40"/>
      </w:pPr>
    </w:p>
    <w:p>
      <w:pPr>
        <w:spacing w:after="40"/>
        <w:ind w:firstLine="0"/>
      </w:pPr>
      <w:r>
        <w:t>Chapter 2: R Building Blocks</w:t>
      </w:r>
    </w:p>
    <w:p>
      <w:pPr>
        <w:spacing w:after="40"/>
        <w:ind w:firstLine="0"/>
      </w:pPr>
      <w:r>
        <w:t>- Vectors, data types, functions, installing and loading packages</w:t>
      </w:r>
    </w:p>
    <w:p>
      <w:pPr>
        <w:spacing w:after="40"/>
        <w:ind w:firstLine="0"/>
      </w:pPr>
      <w:r>
        <w:t>- The grammar of R: learning to read and write code</w:t>
      </w:r>
    </w:p>
    <w:p>
      <w:pPr>
        <w:spacing w:after="40"/>
      </w:pPr>
    </w:p>
    <w:p>
      <w:pPr>
        <w:spacing w:after="40"/>
        <w:ind w:firstLine="0"/>
      </w:pPr>
      <w:r>
        <w:t>PART II — WORKING WITH DATA</w:t>
      </w:r>
    </w:p>
    <w:p>
      <w:pPr>
        <w:spacing w:after="40"/>
        <w:ind w:firstLine="0"/>
      </w:pPr>
      <w:r>
        <w:t>Chapter 3: Importing &amp; Exploring Data</w:t>
      </w:r>
    </w:p>
    <w:p>
      <w:pPr>
        <w:spacing w:after="40"/>
        <w:ind w:firstLine="0"/>
      </w:pPr>
      <w:r>
        <w:t>- read_csv, read_excel, tibbles, summary statistics, handling missing values</w:t>
      </w:r>
    </w:p>
    <w:p>
      <w:pPr>
        <w:spacing w:after="40"/>
        <w:ind w:firstLine="0"/>
      </w:pPr>
      <w:r>
        <w:t>- Working with DHIS2 exports and donor spreadsheets</w:t>
      </w:r>
    </w:p>
    <w:p>
      <w:pPr>
        <w:spacing w:after="40"/>
      </w:pPr>
    </w:p>
    <w:p>
      <w:pPr>
        <w:spacing w:after="40"/>
        <w:ind w:firstLine="0"/>
      </w:pPr>
      <w:r>
        <w:t>Chapter 4: Data Transformation with dplyr</w:t>
      </w:r>
    </w:p>
    <w:p>
      <w:pPr>
        <w:spacing w:after="40"/>
        <w:ind w:firstLine="0"/>
      </w:pPr>
      <w:r>
        <w:t>- The pipe operator, filter, select, mutate, summarise, group_by</w:t>
      </w:r>
    </w:p>
    <w:p>
      <w:pPr>
        <w:spacing w:after="40"/>
        <w:ind w:firstLine="0"/>
      </w:pPr>
      <w:r>
        <w:t>- Everything you do with pivot tables — but reproducible</w:t>
      </w:r>
    </w:p>
    <w:p>
      <w:pPr>
        <w:spacing w:after="40"/>
      </w:pPr>
    </w:p>
    <w:p>
      <w:pPr>
        <w:spacing w:after="40"/>
        <w:ind w:firstLine="0"/>
      </w:pPr>
      <w:r>
        <w:t>Chapter 5: Reshaping &amp; Joining Datasets</w:t>
      </w:r>
    </w:p>
    <w:p>
      <w:pPr>
        <w:spacing w:after="40"/>
        <w:ind w:firstLine="0"/>
      </w:pPr>
      <w:r>
        <w:t>- pivot_longer, pivot_wider, left_join, binding rows</w:t>
      </w:r>
    </w:p>
    <w:p>
      <w:pPr>
        <w:spacing w:after="40"/>
        <w:ind w:firstLine="0"/>
      </w:pPr>
      <w:r>
        <w:t>- Combining data from multiple sources into one analysis</w:t>
      </w:r>
    </w:p>
    <w:p>
      <w:pPr>
        <w:spacing w:after="40"/>
      </w:pPr>
    </w:p>
    <w:p>
      <w:pPr>
        <w:spacing w:after="40"/>
        <w:ind w:firstLine="0"/>
      </w:pPr>
      <w:r>
        <w:t>PART III — VISUALIZATION &amp; ANALYSIS</w:t>
      </w:r>
    </w:p>
    <w:p>
      <w:pPr>
        <w:spacing w:after="40"/>
        <w:ind w:firstLine="0"/>
      </w:pPr>
      <w:r>
        <w:t>Chapter 6: Data Visualization with ggplot2</w:t>
      </w:r>
    </w:p>
    <w:p>
      <w:pPr>
        <w:spacing w:after="40"/>
        <w:ind w:firstLine="0"/>
      </w:pPr>
      <w:r>
        <w:t>- The grammar of graphics: geoms, aesthetics, layers</w:t>
      </w:r>
    </w:p>
    <w:p>
      <w:pPr>
        <w:spacing w:after="40"/>
        <w:ind w:firstLine="0"/>
      </w:pPr>
      <w:r>
        <w:t>- Bar charts, line charts, scatter plots from your data</w:t>
      </w:r>
    </w:p>
    <w:p>
      <w:pPr>
        <w:spacing w:after="40"/>
      </w:pPr>
    </w:p>
    <w:p>
      <w:pPr>
        <w:spacing w:after="40"/>
        <w:ind w:firstLine="0"/>
      </w:pPr>
      <w:r>
        <w:t>Chapter 7: Publication-Quality Charts</w:t>
      </w:r>
    </w:p>
    <w:p>
      <w:pPr>
        <w:spacing w:after="40"/>
        <w:ind w:firstLine="0"/>
      </w:pPr>
      <w:r>
        <w:t>- Custom themes, faceting, multi-panel layouts with patchwork</w:t>
      </w:r>
    </w:p>
    <w:p>
      <w:pPr>
        <w:spacing w:after="40"/>
        <w:ind w:firstLine="0"/>
      </w:pPr>
      <w:r>
        <w:t>- Charts worthy of a donor presentation</w:t>
      </w:r>
    </w:p>
    <w:p>
      <w:pPr>
        <w:spacing w:after="40"/>
      </w:pPr>
    </w:p>
    <w:p>
      <w:pPr>
        <w:spacing w:after="40"/>
        <w:ind w:firstLine="0"/>
      </w:pPr>
      <w:r>
        <w:t>Chapter 8: Descriptive Statistics for Consultants</w:t>
      </w:r>
    </w:p>
    <w:p>
      <w:pPr>
        <w:spacing w:after="40"/>
        <w:ind w:firstLine="0"/>
      </w:pPr>
      <w:r>
        <w:t>- Means, proportions, confidence intervals, correlation, simple regression</w:t>
      </w:r>
    </w:p>
    <w:p>
      <w:pPr>
        <w:spacing w:after="40"/>
        <w:ind w:firstLine="0"/>
      </w:pPr>
      <w:r>
        <w:t>- The statistics every consulting report needs</w:t>
      </w:r>
    </w:p>
    <w:p>
      <w:pPr>
        <w:spacing w:after="40"/>
      </w:pPr>
    </w:p>
    <w:p>
      <w:pPr>
        <w:spacing w:after="40"/>
        <w:ind w:firstLine="0"/>
      </w:pPr>
      <w:r>
        <w:t>PART IV — COMMUNICATION</w:t>
      </w:r>
    </w:p>
    <w:p>
      <w:pPr>
        <w:spacing w:after="40"/>
        <w:ind w:firstLine="0"/>
      </w:pPr>
      <w:r>
        <w:t>Chapter 9: Reproducible Reports with Quarto</w:t>
      </w:r>
    </w:p>
    <w:p>
      <w:pPr>
        <w:spacing w:after="40"/>
        <w:ind w:firstLine="0"/>
      </w:pPr>
      <w:r>
        <w:t>- Code chunks, inline R, rendering to HTML, PDF, and DOCX</w:t>
      </w:r>
    </w:p>
    <w:p>
      <w:pPr>
        <w:spacing w:after="40"/>
        <w:ind w:firstLine="0"/>
      </w:pPr>
      <w:r>
        <w:t>- Parameterized reports: one template, multiple country briefs</w:t>
      </w:r>
    </w:p>
    <w:p>
      <w:pPr>
        <w:spacing w:after="40"/>
      </w:pPr>
    </w:p>
    <w:p>
      <w:pPr>
        <w:spacing w:after="40"/>
        <w:ind w:firstLine="0"/>
      </w:pPr>
      <w:r>
        <w:t>LEARNING OUTCOMES:</w:t>
      </w:r>
    </w:p>
    <w:p>
      <w:pPr>
        <w:spacing w:after="40"/>
        <w:ind w:firstLine="0"/>
      </w:pPr>
      <w:r>
        <w:t>By the end of this course, you will be able to:</w:t>
      </w:r>
    </w:p>
    <w:p>
      <w:pPr>
        <w:spacing w:after="40"/>
        <w:ind w:firstLine="0"/>
      </w:pPr>
      <w:r>
        <w:t>- Import and clean facility-level data from any CSV or Excel source</w:t>
      </w:r>
    </w:p>
    <w:p>
      <w:pPr>
        <w:spacing w:after="40"/>
        <w:ind w:firstLine="0"/>
      </w:pPr>
      <w:r>
        <w:t>- Transform raw data into summary tables and indicator dashboards</w:t>
      </w:r>
    </w:p>
    <w:p>
      <w:pPr>
        <w:spacing w:after="40"/>
        <w:ind w:firstLine="0"/>
      </w:pPr>
      <w:r>
        <w:t>- Create publication-quality charts with consistent branding</w:t>
      </w:r>
    </w:p>
    <w:p>
      <w:pPr>
        <w:spacing w:after="40"/>
        <w:ind w:firstLine="0"/>
      </w:pPr>
      <w:r>
        <w:t>- Calculate and interpret basic statistics with confidence intervals</w:t>
      </w:r>
    </w:p>
    <w:p>
      <w:pPr>
        <w:spacing w:after="40"/>
        <w:ind w:firstLine="0"/>
      </w:pPr>
      <w:r>
        <w:t>- Produce reproducible reports that update automatically when data changes</w:t>
      </w:r>
    </w:p>
    <w:p>
      <w:pPr>
        <w:spacing w:after="40"/>
        <w:ind w:firstLine="0"/>
      </w:pPr>
      <w:r>
        <w:t>- Build the R foundation for the Inference and Intervention course on causal models</w:t>
      </w:r>
    </w:p>
    <w:p>
      <w:pPr>
        <w:spacing w:after="40"/>
      </w:pPr>
    </w:p>
    <w:p>
      <w:pPr>
        <w:spacing w:after="40"/>
        <w:ind w:firstLine="0"/>
      </w:pPr>
      <w:r>
        <w:t>SERIES: Professional Skills for Global Health Consultants</w:t>
      </w:r>
    </w:p>
    <w:p>
      <w:pPr>
        <w:spacing w:after="40"/>
        <w:ind w:firstLine="0"/>
      </w:pPr>
      <w:r>
        <w:t>COMPANION COURSE: Inference and Intervention (causal models for MNH)</w:t>
      </w:r>
    </w:p>
    <w:p>
      <w:pPr>
        <w:spacing w:after="40"/>
        <w:ind w:firstLine="0"/>
      </w:pPr>
      <w:r>
        <w:t>PREREQUISITE LECTURES: Anatomy of a Good Point, Making Causal Arguments</w:t>
      </w:r>
    </w:p>
    <w:p>
      <w:pPr>
        <w:spacing w:after="40"/>
      </w:pPr>
    </w:p>
    <w:p>
      <w:pPr>
        <w:spacing w:after="40"/>
        <w:ind w:firstLine="0"/>
      </w:pPr>
      <w:r>
        <w:t>ABOUT THE SPEAKER:</w:t>
      </w:r>
    </w:p>
    <w:p>
      <w:pPr>
        <w:spacing w:after="40"/>
        <w:ind w:firstLine="0"/>
      </w:pPr>
      <w:r>
        <w:t>Matthew Kuch has spent over a decade in global child health — at CHAI in Uganda, Gavi in Geneva managing country portfolios across Kenya and Lesotho, and at Deloitte managing grants for USAID and DFID. He has watched brilliant analysts waste days on tasks that should take minutes and has seen teams transform their work by switching from spreadsheets to reproducible R workflows.</w:t>
      </w:r>
    </w:p>
    <w:p>
      <w:pPr>
        <w:spacing w:after="40"/>
      </w:pPr>
    </w:p>
    <w:p>
      <w:pPr>
        <w:spacing w:after="40"/>
        <w:ind w:firstLine="0"/>
      </w:pPr>
      <w:r>
        <w:t>BK Advisors | Professional Development for Global Health Consultants</w:t>
      </w:r>
    </w:p>
    <w:p>
      <w:pPr>
        <w:pStyle w:val="Heading2"/>
      </w:pPr>
      <w:r>
        <w:t>Tags</w:t>
      </w:r>
    </w:p>
    <w:p>
      <w:pPr>
        <w:spacing w:after="160"/>
      </w:pPr>
      <w:r>
        <w:t>R programming, management consulting, global health, data analysis, ggplot2, dplyr, tidyverse, maternal and newborn health, MNH, reproducible analysis, Quarto, data visualization, BK Advisors, Matthew Kuch, RStudio, Excel to R, data science for consultants, vectors, data frames, pivot_longer, pivot_wider, faceting, patchwork, confidence intervals, parameterized reports, read_csv, tibble, group_by, summarise, left_join, geom_bar, geom_line, geom_point, descriptive statistics, regression, reproducible reporting, DHIS2, facility data, program evaluation, donor reports</w:t>
      </w:r>
    </w:p>
    <w:p>
      <w:pPr>
        <w:pStyle w:val="Heading2"/>
      </w:pPr>
      <w:r>
        <w:t>Video Chapters</w:t>
      </w:r>
    </w:p>
    <w:p>
      <w:pPr>
        <w:spacing w:after="40"/>
        <w:ind w:firstLine="0"/>
      </w:pPr>
      <w:r>
        <w:t>NOTE: Timestamps below are estimated at ~15 minutes per chapter.</w:t>
      </w:r>
    </w:p>
    <w:p>
      <w:pPr>
        <w:spacing w:after="40"/>
        <w:ind w:firstLine="0"/>
      </w:pPr>
      <w:r>
        <w:t>Adjust to match the actual video after reviewing.</w:t>
      </w:r>
    </w:p>
    <w:p>
      <w:pPr>
        <w:spacing w:after="40"/>
      </w:pPr>
    </w:p>
    <w:p>
      <w:pPr>
        <w:spacing w:after="40"/>
        <w:ind w:firstLine="0"/>
      </w:pPr>
      <w:r>
        <w:t>0:00:00 — Course Introduction</w:t>
      </w:r>
    </w:p>
    <w:p>
      <w:pPr>
        <w:spacing w:after="40"/>
        <w:ind w:firstLine="0"/>
      </w:pPr>
      <w:r>
        <w:t>0:03:00 — Chapter 1: Why R for Management Consultants</w:t>
      </w:r>
    </w:p>
    <w:p>
      <w:pPr>
        <w:spacing w:after="40"/>
        <w:ind w:firstLine="0"/>
      </w:pPr>
      <w:r>
        <w:t>0:18:00 — Chapter 2: R Building Blocks</w:t>
      </w:r>
    </w:p>
    <w:p>
      <w:pPr>
        <w:spacing w:after="40"/>
        <w:ind w:firstLine="0"/>
      </w:pPr>
      <w:r>
        <w:t>0:33:00 — Chapter 3: Importing &amp; Exploring Data</w:t>
      </w:r>
    </w:p>
    <w:p>
      <w:pPr>
        <w:spacing w:after="40"/>
        <w:ind w:firstLine="0"/>
      </w:pPr>
      <w:r>
        <w:t>0:48:00 — Chapter 4: Data Transformation with dplyr</w:t>
      </w:r>
    </w:p>
    <w:p>
      <w:pPr>
        <w:spacing w:after="40"/>
        <w:ind w:firstLine="0"/>
      </w:pPr>
      <w:r>
        <w:t>1:03:00 — Chapter 5: Reshaping &amp; Joining Datasets</w:t>
      </w:r>
    </w:p>
    <w:p>
      <w:pPr>
        <w:spacing w:after="40"/>
        <w:ind w:firstLine="0"/>
      </w:pPr>
      <w:r>
        <w:t>1:18:00 — Chapter 6: Data Visualization with ggplot2</w:t>
      </w:r>
    </w:p>
    <w:p>
      <w:pPr>
        <w:spacing w:after="40"/>
        <w:ind w:firstLine="0"/>
      </w:pPr>
      <w:r>
        <w:t>1:33:00 — Chapter 7: Publication-Quality Charts</w:t>
      </w:r>
    </w:p>
    <w:p>
      <w:pPr>
        <w:spacing w:after="40"/>
        <w:ind w:firstLine="0"/>
      </w:pPr>
      <w:r>
        <w:t>1:48:00 — Chapter 8: Descriptive Statistics for Consultants</w:t>
      </w:r>
    </w:p>
    <w:p>
      <w:pPr>
        <w:spacing w:after="40"/>
        <w:ind w:firstLine="0"/>
      </w:pPr>
      <w:r>
        <w:t>2:03:00 — Chapter 9: Reproducible Reports with Quarto</w:t>
      </w:r>
    </w:p>
    <w:p>
      <w:pPr>
        <w:spacing w:after="40"/>
        <w:ind w:firstLine="0"/>
      </w:pPr>
      <w:r>
        <w:t>2:18:00 — Course Wrap-Up &amp; Next Steps</w:t>
      </w:r>
    </w:p>
    <w:p>
      <w:pPr>
        <w:pStyle w:val="Heading2"/>
      </w:pPr>
      <w:r>
        <w:t>Thumbnail Suggestions</w:t>
      </w:r>
    </w:p>
    <w:p>
      <w:pPr>
        <w:spacing w:after="40"/>
        <w:ind w:firstLine="0"/>
      </w:pPr>
      <w:r>
        <w:t>TEXT OVERLAY: "R for Consultants" in large white bold text, with a "COMPLETE COURSE" badge in BK Advisors yellow (#FED141)</w:t>
      </w:r>
    </w:p>
    <w:p>
      <w:pPr>
        <w:spacing w:after="40"/>
      </w:pPr>
    </w:p>
    <w:p>
      <w:pPr>
        <w:spacing w:after="40"/>
        <w:ind w:firstLine="0"/>
      </w:pPr>
      <w:r>
        <w:t>VISUAL: Central "R" text surrounded by four coloured boxes representing the four parts of the course:</w:t>
      </w:r>
    </w:p>
    <w:p>
      <w:pPr>
        <w:spacing w:after="40"/>
        <w:ind w:firstLine="0"/>
      </w:pPr>
      <w:r>
        <w:t xml:space="preserve">  • "Getting Started" in light blue (#00A1DF)</w:t>
      </w:r>
    </w:p>
    <w:p>
      <w:pPr>
        <w:spacing w:after="40"/>
        <w:ind w:firstLine="0"/>
      </w:pPr>
      <w:r>
        <w:t xml:space="preserve">  • "Data Wrangling" in green (#83BD00)</w:t>
      </w:r>
    </w:p>
    <w:p>
      <w:pPr>
        <w:spacing w:after="40"/>
        <w:ind w:firstLine="0"/>
      </w:pPr>
      <w:r>
        <w:t xml:space="preserve">  • "Visualization" in orange (#FA7650)</w:t>
      </w:r>
    </w:p>
    <w:p>
      <w:pPr>
        <w:spacing w:after="40"/>
        <w:ind w:firstLine="0"/>
      </w:pPr>
      <w:r>
        <w:t xml:space="preserve">  • "Communication" in teal (#3E9B6E)</w:t>
      </w:r>
    </w:p>
    <w:p>
      <w:pPr>
        <w:spacing w:after="40"/>
        <w:ind w:firstLine="0"/>
      </w:pPr>
      <w:r>
        <w:t>Use BK Advisors primary blue (#005CB9) background. "BK ADVISORS" branding in white at bottom-left.</w:t>
      </w:r>
    </w:p>
    <w:p>
      <w:pPr>
        <w:spacing w:after="40"/>
      </w:pPr>
    </w:p>
    <w:p>
      <w:pPr>
        <w:spacing w:after="40"/>
        <w:ind w:firstLine="0"/>
      </w:pPr>
      <w:r>
        <w:t>ALTERNATIVE: Four-quadrant layout on blue background — each quadrant shows a simplified icon (terminal, table, chart, document) with the part name. Central "R" logo ties them together.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Light" w:hAnsi="Calibri Light"/>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i w:val="0"/>
      <w:color w:val="005CB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