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5CB9"/>
        </w:rPr>
        <w:t>YouTube Video Metadata</w:t>
      </w:r>
    </w:p>
    <w:p/>
    <w:p>
      <w:r>
        <w:rPr>
          <w:b/>
          <w:sz w:val="22"/>
        </w:rPr>
        <w:t xml:space="preserve">Video Title: </w:t>
      </w:r>
      <w:r>
        <w:rPr>
          <w:sz w:val="22"/>
        </w:rPr>
        <w:t>Chapter 6: Simpson's Paradox | When Combined Data Lies</w:t>
      </w:r>
    </w:p>
    <w:p/>
    <w:p>
      <w:r>
        <w:rPr>
          <w:b/>
          <w:sz w:val="22"/>
        </w:rPr>
        <w:t xml:space="preserve">Category: </w:t>
      </w:r>
      <w:r>
        <w:rPr>
          <w:sz w:val="22"/>
        </w:rPr>
        <w:t>Education</w:t>
      </w:r>
    </w:p>
    <w:p/>
    <w:p>
      <w:r>
        <w:rPr>
          <w:b/>
          <w:sz w:val="24"/>
        </w:rPr>
        <w:t>Description:</w:t>
      </w:r>
    </w:p>
    <w:p>
      <w:r>
        <w:t>A treatment works in every subgroup — but fails overall. How is that possible? This is Simpson's Paradox, and it shows up more often than you think, especially when comparing health outcomes across countries.</w:t>
        <w:br/>
        <w:br/>
        <w:t>In Chapter 6, we learn to distinguish confounders from mediators, understand the Prosecutor's Fallacy, and apply causal reasoning to cross-country MNH comparisons. We also build R visualizations with ggplot2 to see the paradox in action.</w:t>
        <w:br/>
        <w:br/>
        <w:t>In this video, you will learn:</w:t>
        <w:br/>
        <w:t>- Simpson's Paradox: when aggregated data reverses the truth</w:t>
        <w:br/>
        <w:t>- Confounders vs. mediators — when to adjust and when not to</w:t>
        <w:br/>
        <w:t>- The Prosecutor's Fallacy — a dangerous reasoning mistake</w:t>
        <w:br/>
        <w:t>- Cross-country MNH comparisons using causal reasoning</w:t>
        <w:br/>
        <w:t>- Visualizing Simpson's Paradox in R with ggplot2</w:t>
        <w:br/>
        <w:br/>
        <w:t>TIMESTAMPS</w:t>
        <w:br/>
        <w:t>00:00 Introduction</w:t>
        <w:br/>
        <w:t>00:00 Simpson's Paradox explained</w:t>
        <w:br/>
        <w:t>00:00 A real-world health example</w:t>
        <w:br/>
        <w:t>00:00 Confounders vs. mediators</w:t>
        <w:br/>
        <w:t>00:00 The Prosecutor's Fallacy</w:t>
        <w:br/>
        <w:t>00:00 Cross-country comparisons</w:t>
        <w:br/>
        <w:t>00:00 R visualization with ggplot2</w:t>
        <w:br/>
        <w:t>00:00 Key takeaways</w:t>
        <w:br/>
        <w:br/>
        <w:t>This is part of "Inference and Intervention: Causal Thinking for Maternal &amp; Newborn Health" — a free 10-part course teaching causal reasoning with real-world health examples from Ethiopia, Rwanda, Kenya, and Tanzania.</w:t>
        <w:br/>
        <w:br/>
        <w:t>Full course: [LINK]</w:t>
        <w:br/>
        <w:t>Slides &amp; resources: [LINK]</w:t>
        <w:br/>
        <w:br/>
        <w:t>#CausalInference #GlobalHealth #MaternalHealth #NewbornHealth #DataScience #PublicHealth</w:t>
      </w:r>
    </w:p>
    <w:p/>
    <w:p>
      <w:r>
        <w:rPr>
          <w:b/>
          <w:sz w:val="24"/>
        </w:rPr>
        <w:t>Tags:</w:t>
      </w:r>
    </w:p>
    <w:p>
      <w:r>
        <w:t>causal inference, maternal health, newborn health, global health, public health, MNH, causal models, DAG, directed acyclic graph, Ethiopia, Rwanda, Kenya, Tanzania, health data, data science for health, Simpsons Paradox, confounding variable, mediator, cost effectiveness, ggplot2, R programming, data visualization, Prosecutors Fallacy</w:t>
      </w:r>
    </w:p>
    <w:p/>
    <w:p>
      <w:r>
        <w:rPr>
          <w:b/>
          <w:sz w:val="22"/>
        </w:rPr>
        <w:t xml:space="preserve">Suggested Thumbnail Text: </w:t>
      </w:r>
      <w:r>
        <w:rPr>
          <w:sz w:val="22"/>
        </w:rPr>
        <w:t>CHAPTER 6</w:t>
        <w:br/>
        <w:t>Simpson's</w:t>
        <w:br/>
        <w:t>Paradox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