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8: Resource Allocation | Splitting a Budget Across Countries</w:t>
      </w:r>
    </w:p>
    <w:p/>
    <w:p>
      <w:r>
        <w:rPr>
          <w:b/>
          <w:sz w:val="22"/>
        </w:rPr>
        <w:t xml:space="preserve">Category: </w:t>
      </w:r>
      <w:r>
        <w:rPr>
          <w:sz w:val="22"/>
        </w:rPr>
        <w:t>Education</w:t>
      </w:r>
    </w:p>
    <w:p/>
    <w:p>
      <w:r>
        <w:rPr>
          <w:b/>
          <w:sz w:val="24"/>
        </w:rPr>
        <w:t>Description:</w:t>
      </w:r>
    </w:p>
    <w:p>
      <w:r>
        <w:t>You have a limited budget and multiple countries that need support. Do you concentrate resources in one place, spread them evenly, or use a tiered approach? Chapter 8 tackles the resource allocation puzzle head-on.</w:t>
        <w:br/>
        <w:br/>
        <w:t>We compare three allocation strategies, introduce Monte Carlo simulation ("replaying the future 1,000 times"), and explore sequential decision-making — adjusting your plan as you learn more. All examples use publicly available MNH data.</w:t>
        <w:br/>
        <w:br/>
        <w:t>In this video, you will learn:</w:t>
        <w:br/>
        <w:t>- Multi-country allocation as a puzzle with tradeoffs</w:t>
        <w:br/>
        <w:t>- Three strategies: Concentrate, Spread, and Tiered</w:t>
        <w:br/>
        <w:t>- Uncertainty and scenario analysis</w:t>
        <w:br/>
        <w:t>- Monte Carlo simulation — replaying the future 1,000 times</w:t>
        <w:br/>
        <w:t>- Sequential decision-making — adjusting as you learn</w:t>
        <w:br/>
        <w:br/>
        <w:t>TIMESTAMPS</w:t>
        <w:br/>
        <w:t>00:00 Introduction</w:t>
        <w:br/>
        <w:t>00:00 The allocation puzzle</w:t>
        <w:br/>
        <w:t>00:00 Strategy 1 — Concentrate</w:t>
        <w:br/>
        <w:t>00:00 Strategy 2 — Spread</w:t>
        <w:br/>
        <w:t>00:00 Strategy 3 — Tiered</w:t>
        <w:br/>
        <w:t>00:00 Uncertainty and scenarios</w:t>
        <w:br/>
        <w:t>00:00 Monte Carlo simulation</w:t>
        <w:br/>
        <w:t>00:00 Sequential decisions</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resource allocation, Monte Carlo simulation, budget allocation, scenario analysis, uncertainty, sequential decision making, health investment</w:t>
      </w:r>
    </w:p>
    <w:p/>
    <w:p>
      <w:r>
        <w:rPr>
          <w:b/>
          <w:sz w:val="22"/>
        </w:rPr>
        <w:t xml:space="preserve">Suggested Thumbnail Text: </w:t>
      </w:r>
      <w:r>
        <w:rPr>
          <w:sz w:val="22"/>
        </w:rPr>
        <w:t>CHAPTER 8</w:t>
        <w:br/>
        <w:t>Resource</w:t>
        <w:br/>
        <w:t>Allocation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