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DE643D">
          <w:rPr>
            <w:noProof/>
            <w:webHidden/>
          </w:rPr>
          <w:t>5</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DE643D">
          <w:rPr>
            <w:noProof/>
            <w:webHidden/>
          </w:rPr>
          <w:t>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DE643D">
          <w:rPr>
            <w:noProof/>
            <w:webHidden/>
          </w:rPr>
          <w:t>7</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DE643D">
          <w:rPr>
            <w:noProof/>
            <w:webHidden/>
          </w:rPr>
          <w:t>12</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DE643D">
          <w:rPr>
            <w:noProof/>
            <w:webHidden/>
          </w:rPr>
          <w:t>16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DE643D">
          <w:rPr>
            <w:noProof/>
            <w:webHidden/>
          </w:rPr>
          <w:t>22</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DE643D">
          <w:rPr>
            <w:noProof/>
            <w:webHidden/>
          </w:rPr>
          <w:t>31</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DE643D">
          <w:rPr>
            <w:noProof/>
            <w:webHidden/>
          </w:rPr>
          <w:t>36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DE643D">
          <w:rPr>
            <w:noProof/>
            <w:webHidden/>
          </w:rPr>
          <w:t>40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DE643D">
          <w:rPr>
            <w:noProof/>
            <w:webHidden/>
          </w:rPr>
          <w:t>54</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709662" w:history="1">
        <w:r w:rsidR="00DE643D" w:rsidRPr="009642D0">
          <w:rPr>
            <w:rStyle w:val="Hyperlink"/>
            <w:noProof/>
          </w:rPr>
          <w:t>Table 1: Conditions for full and partial replanning</w:t>
        </w:r>
        <w:r w:rsidR="00DE643D">
          <w:rPr>
            <w:noProof/>
            <w:webHidden/>
          </w:rPr>
          <w:tab/>
        </w:r>
        <w:r w:rsidR="00DE643D">
          <w:rPr>
            <w:noProof/>
            <w:webHidden/>
          </w:rPr>
          <w:fldChar w:fldCharType="begin"/>
        </w:r>
        <w:r w:rsidR="00DE643D">
          <w:rPr>
            <w:noProof/>
            <w:webHidden/>
          </w:rPr>
          <w:instrText xml:space="preserve"> PAGEREF _Toc325709662 \h </w:instrText>
        </w:r>
        <w:r w:rsidR="00DE643D">
          <w:rPr>
            <w:noProof/>
            <w:webHidden/>
          </w:rPr>
        </w:r>
        <w:r w:rsidR="00DE643D">
          <w:rPr>
            <w:noProof/>
            <w:webHidden/>
          </w:rPr>
          <w:fldChar w:fldCharType="separate"/>
        </w:r>
        <w:r w:rsidR="00DE643D">
          <w:rPr>
            <w:noProof/>
            <w:webHidden/>
          </w:rPr>
          <w:t>44</w:t>
        </w:r>
        <w:r w:rsidR="00DE643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709663" w:history="1">
        <w:r w:rsidR="00DE643D" w:rsidRPr="00A64277">
          <w:rPr>
            <w:rStyle w:val="Hyperlink"/>
            <w:noProof/>
          </w:rPr>
          <w:t>Figure 1: Harlie, the mobile robot</w:t>
        </w:r>
        <w:r w:rsidR="00DE643D">
          <w:rPr>
            <w:noProof/>
            <w:webHidden/>
          </w:rPr>
          <w:tab/>
        </w:r>
        <w:r w:rsidR="00DE643D">
          <w:rPr>
            <w:noProof/>
            <w:webHidden/>
          </w:rPr>
          <w:fldChar w:fldCharType="begin"/>
        </w:r>
        <w:r w:rsidR="00DE643D">
          <w:rPr>
            <w:noProof/>
            <w:webHidden/>
          </w:rPr>
          <w:instrText xml:space="preserve"> PAGEREF _Toc325709663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4" w:history="1">
        <w:r w:rsidR="00DE643D" w:rsidRPr="00A64277">
          <w:rPr>
            <w:rStyle w:val="Hyperlink"/>
            <w:noProof/>
          </w:rPr>
          <w:t>Figure 2: Overall software architecture</w:t>
        </w:r>
        <w:r w:rsidR="00DE643D">
          <w:rPr>
            <w:noProof/>
            <w:webHidden/>
          </w:rPr>
          <w:tab/>
        </w:r>
        <w:r w:rsidR="00DE643D">
          <w:rPr>
            <w:noProof/>
            <w:webHidden/>
          </w:rPr>
          <w:fldChar w:fldCharType="begin"/>
        </w:r>
        <w:r w:rsidR="00DE643D">
          <w:rPr>
            <w:noProof/>
            <w:webHidden/>
          </w:rPr>
          <w:instrText xml:space="preserve"> PAGEREF _Toc325709664 \h </w:instrText>
        </w:r>
        <w:r w:rsidR="00DE643D">
          <w:rPr>
            <w:noProof/>
            <w:webHidden/>
          </w:rPr>
        </w:r>
        <w:r w:rsidR="00DE643D">
          <w:rPr>
            <w:noProof/>
            <w:webHidden/>
          </w:rPr>
          <w:fldChar w:fldCharType="separate"/>
        </w:r>
        <w:r w:rsidR="00DE643D">
          <w:rPr>
            <w:noProof/>
            <w:webHidden/>
          </w:rPr>
          <w:t>11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5" w:history="1">
        <w:r w:rsidR="00DE643D" w:rsidRPr="00A64277">
          <w:rPr>
            <w:rStyle w:val="Hyperlink"/>
            <w:noProof/>
          </w:rPr>
          <w:t>Figure 3: Kinect's distinctive “psi” calibration pose</w:t>
        </w:r>
        <w:r w:rsidR="00DE643D">
          <w:rPr>
            <w:noProof/>
            <w:webHidden/>
          </w:rPr>
          <w:tab/>
        </w:r>
        <w:r w:rsidR="00DE643D">
          <w:rPr>
            <w:noProof/>
            <w:webHidden/>
          </w:rPr>
          <w:fldChar w:fldCharType="begin"/>
        </w:r>
        <w:r w:rsidR="00DE643D">
          <w:rPr>
            <w:noProof/>
            <w:webHidden/>
          </w:rPr>
          <w:instrText xml:space="preserve"> PAGEREF _Toc325709665 \h </w:instrText>
        </w:r>
        <w:r w:rsidR="00DE643D">
          <w:rPr>
            <w:noProof/>
            <w:webHidden/>
          </w:rPr>
        </w:r>
        <w:r w:rsidR="00DE643D">
          <w:rPr>
            <w:noProof/>
            <w:webHidden/>
          </w:rPr>
          <w:fldChar w:fldCharType="separate"/>
        </w:r>
        <w:r w:rsidR="00DE643D">
          <w:rPr>
            <w:noProof/>
            <w:webHidden/>
          </w:rPr>
          <w:t>15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6" w:history="1">
        <w:r w:rsidR="00DE643D" w:rsidRPr="00A64277">
          <w:rPr>
            <w:rStyle w:val="Hyperlink"/>
            <w:noProof/>
          </w:rPr>
          <w:t>Figure 4: Obstacle avoidance may lead to target loss due to Kinect’s limited field of view</w:t>
        </w:r>
        <w:r w:rsidR="00DE643D">
          <w:rPr>
            <w:noProof/>
            <w:webHidden/>
          </w:rPr>
          <w:tab/>
        </w:r>
        <w:r w:rsidR="00DE643D">
          <w:rPr>
            <w:noProof/>
            <w:webHidden/>
          </w:rPr>
          <w:fldChar w:fldCharType="begin"/>
        </w:r>
        <w:r w:rsidR="00DE643D">
          <w:rPr>
            <w:noProof/>
            <w:webHidden/>
          </w:rPr>
          <w:instrText xml:space="preserve"> PAGEREF _Toc325709666 \h </w:instrText>
        </w:r>
        <w:r w:rsidR="00DE643D">
          <w:rPr>
            <w:noProof/>
            <w:webHidden/>
          </w:rPr>
        </w:r>
        <w:r w:rsidR="00DE643D">
          <w:rPr>
            <w:noProof/>
            <w:webHidden/>
          </w:rPr>
          <w:fldChar w:fldCharType="separate"/>
        </w:r>
        <w:r w:rsidR="00DE643D">
          <w:rPr>
            <w:noProof/>
            <w:webHidden/>
          </w:rPr>
          <w:t>17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7" w:history="1">
        <w:r w:rsidR="00DE643D" w:rsidRPr="00A64277">
          <w:rPr>
            <w:rStyle w:val="Hyperlink"/>
            <w:noProof/>
          </w:rPr>
          <w:t>Figure 5: Difficulties arise in tracking a user in contact with a chair</w:t>
        </w:r>
        <w:r w:rsidR="00DE643D">
          <w:rPr>
            <w:noProof/>
            <w:webHidden/>
          </w:rPr>
          <w:tab/>
        </w:r>
        <w:r w:rsidR="00DE643D">
          <w:rPr>
            <w:noProof/>
            <w:webHidden/>
          </w:rPr>
          <w:fldChar w:fldCharType="begin"/>
        </w:r>
        <w:r w:rsidR="00DE643D">
          <w:rPr>
            <w:noProof/>
            <w:webHidden/>
          </w:rPr>
          <w:instrText xml:space="preserve"> PAGEREF _Toc325709667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8" w:history="1">
        <w:r w:rsidR="00DE643D" w:rsidRPr="00A64277">
          <w:rPr>
            <w:rStyle w:val="Hyperlink"/>
            <w:noProof/>
          </w:rPr>
          <w:t>Figure 6: Tracking performance of Kinect under motion</w:t>
        </w:r>
        <w:r w:rsidR="00DE643D">
          <w:rPr>
            <w:noProof/>
            <w:webHidden/>
          </w:rPr>
          <w:tab/>
        </w:r>
        <w:r w:rsidR="00DE643D">
          <w:rPr>
            <w:noProof/>
            <w:webHidden/>
          </w:rPr>
          <w:fldChar w:fldCharType="begin"/>
        </w:r>
        <w:r w:rsidR="00DE643D">
          <w:rPr>
            <w:noProof/>
            <w:webHidden/>
          </w:rPr>
          <w:instrText xml:space="preserve"> PAGEREF _Toc325709668 \h </w:instrText>
        </w:r>
        <w:r w:rsidR="00DE643D">
          <w:rPr>
            <w:noProof/>
            <w:webHidden/>
          </w:rPr>
        </w:r>
        <w:r w:rsidR="00DE643D">
          <w:rPr>
            <w:noProof/>
            <w:webHidden/>
          </w:rPr>
          <w:fldChar w:fldCharType="separate"/>
        </w:r>
        <w:r w:rsidR="00DE643D">
          <w:rPr>
            <w:noProof/>
            <w:webHidden/>
          </w:rPr>
          <w:t>20</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9" w:history="1">
        <w:r w:rsidR="00DE643D" w:rsidRPr="00A64277">
          <w:rPr>
            <w:rStyle w:val="Hyperlink"/>
            <w:noProof/>
          </w:rPr>
          <w:t>Figure 7: DP155 Base Pan (left),      Phidgets 1066_0 Servo Controller (right)</w:t>
        </w:r>
        <w:r w:rsidR="00DE643D">
          <w:rPr>
            <w:noProof/>
            <w:webHidden/>
          </w:rPr>
          <w:tab/>
        </w:r>
        <w:r w:rsidR="00DE643D">
          <w:rPr>
            <w:noProof/>
            <w:webHidden/>
          </w:rPr>
          <w:fldChar w:fldCharType="begin"/>
        </w:r>
        <w:r w:rsidR="00DE643D">
          <w:rPr>
            <w:noProof/>
            <w:webHidden/>
          </w:rPr>
          <w:instrText xml:space="preserve"> PAGEREF _Toc325709669 \h </w:instrText>
        </w:r>
        <w:r w:rsidR="00DE643D">
          <w:rPr>
            <w:noProof/>
            <w:webHidden/>
          </w:rPr>
        </w:r>
        <w:r w:rsidR="00DE643D">
          <w:rPr>
            <w:noProof/>
            <w:webHidden/>
          </w:rPr>
          <w:fldChar w:fldCharType="separate"/>
        </w:r>
        <w:r w:rsidR="00DE643D">
          <w:rPr>
            <w:noProof/>
            <w:webHidden/>
          </w:rPr>
          <w:t>23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0" w:history="1">
        <w:r w:rsidR="00DE643D" w:rsidRPr="00A64277">
          <w:rPr>
            <w:rStyle w:val="Hyperlink"/>
            <w:noProof/>
          </w:rPr>
          <w:t>Figure 8: Output from Phidgets 1066_0, showing commanded position and open-loop feedback for position and velocity</w:t>
        </w:r>
        <w:r w:rsidR="00DE643D">
          <w:rPr>
            <w:noProof/>
            <w:webHidden/>
          </w:rPr>
          <w:tab/>
        </w:r>
        <w:r w:rsidR="00DE643D">
          <w:rPr>
            <w:noProof/>
            <w:webHidden/>
          </w:rPr>
          <w:fldChar w:fldCharType="begin"/>
        </w:r>
        <w:r w:rsidR="00DE643D">
          <w:rPr>
            <w:noProof/>
            <w:webHidden/>
          </w:rPr>
          <w:instrText xml:space="preserve"> PAGEREF _Toc325709670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1" w:history="1">
        <w:r w:rsidR="00DE643D" w:rsidRPr="00A64277">
          <w:rPr>
            <w:rStyle w:val="Hyperlink"/>
            <w:noProof/>
          </w:rPr>
          <w:t>Figure 9: Kinect's effective FOV without (left) and with (right) pan mount</w:t>
        </w:r>
        <w:r w:rsidR="00DE643D">
          <w:rPr>
            <w:noProof/>
            <w:webHidden/>
          </w:rPr>
          <w:tab/>
        </w:r>
        <w:r w:rsidR="00DE643D">
          <w:rPr>
            <w:noProof/>
            <w:webHidden/>
          </w:rPr>
          <w:fldChar w:fldCharType="begin"/>
        </w:r>
        <w:r w:rsidR="00DE643D">
          <w:rPr>
            <w:noProof/>
            <w:webHidden/>
          </w:rPr>
          <w:instrText xml:space="preserve"> PAGEREF _Toc325709671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2" w:history="1">
        <w:r w:rsidR="00DE643D" w:rsidRPr="00A64277">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DE643D">
          <w:rPr>
            <w:noProof/>
            <w:webHidden/>
          </w:rPr>
          <w:tab/>
        </w:r>
        <w:r w:rsidR="00DE643D">
          <w:rPr>
            <w:noProof/>
            <w:webHidden/>
          </w:rPr>
          <w:fldChar w:fldCharType="begin"/>
        </w:r>
        <w:r w:rsidR="00DE643D">
          <w:rPr>
            <w:noProof/>
            <w:webHidden/>
          </w:rPr>
          <w:instrText xml:space="preserve"> PAGEREF _Toc325709672 \h </w:instrText>
        </w:r>
        <w:r w:rsidR="00DE643D">
          <w:rPr>
            <w:noProof/>
            <w:webHidden/>
          </w:rPr>
        </w:r>
        <w:r w:rsidR="00DE643D">
          <w:rPr>
            <w:noProof/>
            <w:webHidden/>
          </w:rPr>
          <w:fldChar w:fldCharType="separate"/>
        </w:r>
        <w:r w:rsidR="00DE643D">
          <w:rPr>
            <w:noProof/>
            <w:webHidden/>
          </w:rPr>
          <w:t>26</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3" w:history="1">
        <w:r w:rsidR="00DE643D" w:rsidRPr="00A64277">
          <w:rPr>
            <w:rStyle w:val="Hyperlink"/>
            <w:noProof/>
          </w:rPr>
          <w:t>Figure 11: Tracking performance of Kinect with pan compensation</w:t>
        </w:r>
        <w:r w:rsidR="00DE643D">
          <w:rPr>
            <w:noProof/>
            <w:webHidden/>
          </w:rPr>
          <w:tab/>
        </w:r>
        <w:r w:rsidR="00DE643D">
          <w:rPr>
            <w:noProof/>
            <w:webHidden/>
          </w:rPr>
          <w:fldChar w:fldCharType="begin"/>
        </w:r>
        <w:r w:rsidR="00DE643D">
          <w:rPr>
            <w:noProof/>
            <w:webHidden/>
          </w:rPr>
          <w:instrText xml:space="preserve"> PAGEREF _Toc325709673 \h </w:instrText>
        </w:r>
        <w:r w:rsidR="00DE643D">
          <w:rPr>
            <w:noProof/>
            <w:webHidden/>
          </w:rPr>
        </w:r>
        <w:r w:rsidR="00DE643D">
          <w:rPr>
            <w:noProof/>
            <w:webHidden/>
          </w:rPr>
          <w:fldChar w:fldCharType="separate"/>
        </w:r>
        <w:r w:rsidR="00DE643D">
          <w:rPr>
            <w:noProof/>
            <w:webHidden/>
          </w:rPr>
          <w:t>27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4" w:history="1">
        <w:r w:rsidR="00DE643D" w:rsidRPr="00A64277">
          <w:rPr>
            <w:rStyle w:val="Hyperlink"/>
            <w:noProof/>
          </w:rPr>
          <w:t>Figure 12: Person-tracking architecture</w:t>
        </w:r>
        <w:r w:rsidR="00DE643D">
          <w:rPr>
            <w:noProof/>
            <w:webHidden/>
          </w:rPr>
          <w:tab/>
        </w:r>
        <w:r w:rsidR="00DE643D">
          <w:rPr>
            <w:noProof/>
            <w:webHidden/>
          </w:rPr>
          <w:fldChar w:fldCharType="begin"/>
        </w:r>
        <w:r w:rsidR="00DE643D">
          <w:rPr>
            <w:noProof/>
            <w:webHidden/>
          </w:rPr>
          <w:instrText xml:space="preserve"> PAGEREF _Toc325709674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5" w:history="1">
        <w:r w:rsidR="00DE643D" w:rsidRPr="00A64277">
          <w:rPr>
            <w:rStyle w:val="Hyperlink"/>
            <w:noProof/>
          </w:rPr>
          <w:t>Figure 13: Kinect’s RGB image masked for a user, right after calibration</w:t>
        </w:r>
        <w:r w:rsidR="00DE643D">
          <w:rPr>
            <w:noProof/>
            <w:webHidden/>
          </w:rPr>
          <w:tab/>
        </w:r>
        <w:r w:rsidR="00DE643D">
          <w:rPr>
            <w:noProof/>
            <w:webHidden/>
          </w:rPr>
          <w:fldChar w:fldCharType="begin"/>
        </w:r>
        <w:r w:rsidR="00DE643D">
          <w:rPr>
            <w:noProof/>
            <w:webHidden/>
          </w:rPr>
          <w:instrText xml:space="preserve"> PAGEREF _Toc325709675 \h </w:instrText>
        </w:r>
        <w:r w:rsidR="00DE643D">
          <w:rPr>
            <w:noProof/>
            <w:webHidden/>
          </w:rPr>
        </w:r>
        <w:r w:rsidR="00DE643D">
          <w:rPr>
            <w:noProof/>
            <w:webHidden/>
          </w:rPr>
          <w:fldChar w:fldCharType="separate"/>
        </w:r>
        <w:r w:rsidR="00DE643D">
          <w:rPr>
            <w:noProof/>
            <w:webHidden/>
          </w:rPr>
          <w:t>32</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6" w:history="1">
        <w:r w:rsidR="00DE643D" w:rsidRPr="00A64277">
          <w:rPr>
            <w:rStyle w:val="Hyperlink"/>
            <w:noProof/>
          </w:rPr>
          <w:t>Figure 14: Histogram computed from Figure 13: hue on horizontal axis, saturation on vertical axis, brightness represents to histogram value.</w:t>
        </w:r>
        <w:r w:rsidR="00DE643D">
          <w:rPr>
            <w:noProof/>
            <w:webHidden/>
          </w:rPr>
          <w:tab/>
        </w:r>
        <w:r w:rsidR="00DE643D">
          <w:rPr>
            <w:noProof/>
            <w:webHidden/>
          </w:rPr>
          <w:fldChar w:fldCharType="begin"/>
        </w:r>
        <w:r w:rsidR="00DE643D">
          <w:rPr>
            <w:noProof/>
            <w:webHidden/>
          </w:rPr>
          <w:instrText xml:space="preserve"> PAGEREF _Toc325709676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7" w:history="1">
        <w:r w:rsidR="00DE643D" w:rsidRPr="00A64277">
          <w:rPr>
            <w:rStyle w:val="Hyperlink"/>
            <w:noProof/>
          </w:rPr>
          <w:t>Figure 15: Alternate view of Figure 14 as 3D surface plot</w:t>
        </w:r>
        <w:r w:rsidR="00DE643D">
          <w:rPr>
            <w:noProof/>
            <w:webHidden/>
          </w:rPr>
          <w:tab/>
        </w:r>
        <w:r w:rsidR="00DE643D">
          <w:rPr>
            <w:noProof/>
            <w:webHidden/>
          </w:rPr>
          <w:fldChar w:fldCharType="begin"/>
        </w:r>
        <w:r w:rsidR="00DE643D">
          <w:rPr>
            <w:noProof/>
            <w:webHidden/>
          </w:rPr>
          <w:instrText xml:space="preserve"> PAGEREF _Toc325709677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8" w:history="1">
        <w:r w:rsidR="00DE643D" w:rsidRPr="00A64277">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DE643D" w:rsidRPr="00A64277">
          <w:rPr>
            <w:rStyle w:val="Hyperlink"/>
            <w:noProof/>
          </w:rPr>
          <w:t xml:space="preserve">  (red) and </w:t>
        </w:r>
        <m:oMath>
          <m:r>
            <m:rPr>
              <m:sty m:val="b"/>
            </m:rPr>
            <w:rPr>
              <w:rStyle w:val="Hyperlink"/>
              <w:rFonts w:ascii="Cambria Math" w:hAnsi="Cambria Math"/>
              <w:noProof/>
            </w:rPr>
            <m:t>Hcal</m:t>
          </m:r>
        </m:oMath>
        <w:r w:rsidR="00DE643D" w:rsidRPr="00A64277">
          <w:rPr>
            <w:rStyle w:val="Hyperlink"/>
            <w:noProof/>
          </w:rPr>
          <w:t xml:space="preserve">  (blue)</w:t>
        </w:r>
        <w:r w:rsidR="00DE643D">
          <w:rPr>
            <w:noProof/>
            <w:webHidden/>
          </w:rPr>
          <w:tab/>
        </w:r>
        <w:r w:rsidR="00DE643D">
          <w:rPr>
            <w:noProof/>
            <w:webHidden/>
          </w:rPr>
          <w:fldChar w:fldCharType="begin"/>
        </w:r>
        <w:r w:rsidR="00DE643D">
          <w:rPr>
            <w:noProof/>
            <w:webHidden/>
          </w:rPr>
          <w:instrText xml:space="preserve"> PAGEREF _Toc325709678 \h </w:instrText>
        </w:r>
        <w:r w:rsidR="00DE643D">
          <w:rPr>
            <w:noProof/>
            <w:webHidden/>
          </w:rPr>
        </w:r>
        <w:r w:rsidR="00DE643D">
          <w:rPr>
            <w:noProof/>
            <w:webHidden/>
          </w:rPr>
          <w:fldChar w:fldCharType="separate"/>
        </w:r>
        <w:r w:rsidR="00DE643D">
          <w:rPr>
            <w:noProof/>
            <w:webHidden/>
          </w:rPr>
          <w:t>35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9" w:history="1">
        <w:r w:rsidR="00DE643D" w:rsidRPr="00A64277">
          <w:rPr>
            <w:rStyle w:val="Hyperlink"/>
            <w:noProof/>
          </w:rPr>
          <w:t>Figure 17: Planning module software architecture</w:t>
        </w:r>
        <w:r w:rsidR="00DE643D">
          <w:rPr>
            <w:noProof/>
            <w:webHidden/>
          </w:rPr>
          <w:tab/>
        </w:r>
        <w:r w:rsidR="00DE643D">
          <w:rPr>
            <w:noProof/>
            <w:webHidden/>
          </w:rPr>
          <w:fldChar w:fldCharType="begin"/>
        </w:r>
        <w:r w:rsidR="00DE643D">
          <w:rPr>
            <w:noProof/>
            <w:webHidden/>
          </w:rPr>
          <w:instrText xml:space="preserve"> PAGEREF _Toc325709679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0" w:history="1">
        <w:r w:rsidR="00DE643D" w:rsidRPr="00A64277">
          <w:rPr>
            <w:rStyle w:val="Hyperlink"/>
            <w:noProof/>
          </w:rPr>
          <w:t>Figure 18: Smooth path produced by SBPL planner in presence of obstacles (grid size 1m)</w:t>
        </w:r>
        <w:r w:rsidR="00DE643D">
          <w:rPr>
            <w:noProof/>
            <w:webHidden/>
          </w:rPr>
          <w:tab/>
        </w:r>
        <w:r w:rsidR="00DE643D">
          <w:rPr>
            <w:noProof/>
            <w:webHidden/>
          </w:rPr>
          <w:fldChar w:fldCharType="begin"/>
        </w:r>
        <w:r w:rsidR="00DE643D">
          <w:rPr>
            <w:noProof/>
            <w:webHidden/>
          </w:rPr>
          <w:instrText xml:space="preserve"> PAGEREF _Toc325709680 \h </w:instrText>
        </w:r>
        <w:r w:rsidR="00DE643D">
          <w:rPr>
            <w:noProof/>
            <w:webHidden/>
          </w:rPr>
        </w:r>
        <w:r w:rsidR="00DE643D">
          <w:rPr>
            <w:noProof/>
            <w:webHidden/>
          </w:rPr>
          <w:fldChar w:fldCharType="separate"/>
        </w:r>
        <w:r w:rsidR="00DE643D">
          <w:rPr>
            <w:noProof/>
            <w:webHidden/>
          </w:rPr>
          <w:t>38</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1" w:history="1">
        <w:r w:rsidR="00DE643D" w:rsidRPr="00A64277">
          <w:rPr>
            <w:rStyle w:val="Hyperlink"/>
            <w:noProof/>
          </w:rPr>
          <w:t>Figure 19: Harlie's motion primitives (spin-in-place moves not shown)</w:t>
        </w:r>
        <w:r w:rsidR="00DE643D">
          <w:rPr>
            <w:noProof/>
            <w:webHidden/>
          </w:rPr>
          <w:tab/>
        </w:r>
        <w:r w:rsidR="00DE643D">
          <w:rPr>
            <w:noProof/>
            <w:webHidden/>
          </w:rPr>
          <w:fldChar w:fldCharType="begin"/>
        </w:r>
        <w:r w:rsidR="00DE643D">
          <w:rPr>
            <w:noProof/>
            <w:webHidden/>
          </w:rPr>
          <w:instrText xml:space="preserve"> PAGEREF _Toc325709681 \h </w:instrText>
        </w:r>
        <w:r w:rsidR="00DE643D">
          <w:rPr>
            <w:noProof/>
            <w:webHidden/>
          </w:rPr>
        </w:r>
        <w:r w:rsidR="00DE643D">
          <w:rPr>
            <w:noProof/>
            <w:webHidden/>
          </w:rPr>
          <w:fldChar w:fldCharType="separate"/>
        </w:r>
        <w:r w:rsidR="00DE643D">
          <w:rPr>
            <w:noProof/>
            <w:webHidden/>
          </w:rPr>
          <w:t>39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2" w:history="1">
        <w:r w:rsidR="00DE643D" w:rsidRPr="00A64277">
          <w:rPr>
            <w:rStyle w:val="Hyperlink"/>
            <w:noProof/>
          </w:rPr>
          <w:t>Figure 20: Illustration of rolling-window approach</w:t>
        </w:r>
        <w:r w:rsidR="00DE643D">
          <w:rPr>
            <w:noProof/>
            <w:webHidden/>
          </w:rPr>
          <w:tab/>
        </w:r>
        <w:r w:rsidR="00DE643D">
          <w:rPr>
            <w:noProof/>
            <w:webHidden/>
          </w:rPr>
          <w:fldChar w:fldCharType="begin"/>
        </w:r>
        <w:r w:rsidR="00DE643D">
          <w:rPr>
            <w:noProof/>
            <w:webHidden/>
          </w:rPr>
          <w:instrText xml:space="preserve"> PAGEREF _Toc325709682 \h </w:instrText>
        </w:r>
        <w:r w:rsidR="00DE643D">
          <w:rPr>
            <w:noProof/>
            <w:webHidden/>
          </w:rPr>
        </w:r>
        <w:r w:rsidR="00DE643D">
          <w:rPr>
            <w:noProof/>
            <w:webHidden/>
          </w:rPr>
          <w:fldChar w:fldCharType="separate"/>
        </w:r>
        <w:r w:rsidR="00DE643D">
          <w:rPr>
            <w:noProof/>
            <w:webHidden/>
          </w:rPr>
          <w:t>41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3" w:history="1">
        <w:r w:rsidR="00DE643D" w:rsidRPr="00A64277">
          <w:rPr>
            <w:rStyle w:val="Hyperlink"/>
            <w:noProof/>
          </w:rPr>
          <w:t>Figure 21: Illustration of partial and full replanning</w:t>
        </w:r>
        <w:r w:rsidR="00DE643D">
          <w:rPr>
            <w:noProof/>
            <w:webHidden/>
          </w:rPr>
          <w:tab/>
        </w:r>
        <w:r w:rsidR="00DE643D">
          <w:rPr>
            <w:noProof/>
            <w:webHidden/>
          </w:rPr>
          <w:fldChar w:fldCharType="begin"/>
        </w:r>
        <w:r w:rsidR="00DE643D">
          <w:rPr>
            <w:noProof/>
            <w:webHidden/>
          </w:rPr>
          <w:instrText xml:space="preserve"> PAGEREF _Toc325709683 \h </w:instrText>
        </w:r>
        <w:r w:rsidR="00DE643D">
          <w:rPr>
            <w:noProof/>
            <w:webHidden/>
          </w:rPr>
        </w:r>
        <w:r w:rsidR="00DE643D">
          <w:rPr>
            <w:noProof/>
            <w:webHidden/>
          </w:rPr>
          <w:fldChar w:fldCharType="separate"/>
        </w:r>
        <w:r w:rsidR="00DE643D">
          <w:rPr>
            <w:noProof/>
            <w:webHidden/>
          </w:rPr>
          <w:t>43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4" w:history="1">
        <w:r w:rsidR="00DE643D" w:rsidRPr="00A64277">
          <w:rPr>
            <w:rStyle w:val="Hyperlink"/>
            <w:noProof/>
          </w:rPr>
          <w:t>Figure 22: Special condition leading to full replan: target moves behind the robot</w:t>
        </w:r>
        <w:r w:rsidR="00DE643D">
          <w:rPr>
            <w:noProof/>
            <w:webHidden/>
          </w:rPr>
          <w:tab/>
        </w:r>
        <w:r w:rsidR="00DE643D">
          <w:rPr>
            <w:noProof/>
            <w:webHidden/>
          </w:rPr>
          <w:fldChar w:fldCharType="begin"/>
        </w:r>
        <w:r w:rsidR="00DE643D">
          <w:rPr>
            <w:noProof/>
            <w:webHidden/>
          </w:rPr>
          <w:instrText xml:space="preserve"> PAGEREF _Toc325709684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5" w:history="1">
        <w:r w:rsidR="00DE643D" w:rsidRPr="00A64277">
          <w:rPr>
            <w:rStyle w:val="Hyperlink"/>
            <w:noProof/>
          </w:rPr>
          <w:t>Figure 23: Goal constellation, true goal in green (grid resolution 1m)</w:t>
        </w:r>
        <w:r w:rsidR="00DE643D">
          <w:rPr>
            <w:noProof/>
            <w:webHidden/>
          </w:rPr>
          <w:tab/>
        </w:r>
        <w:r w:rsidR="00DE643D">
          <w:rPr>
            <w:noProof/>
            <w:webHidden/>
          </w:rPr>
          <w:fldChar w:fldCharType="begin"/>
        </w:r>
        <w:r w:rsidR="00DE643D">
          <w:rPr>
            <w:noProof/>
            <w:webHidden/>
          </w:rPr>
          <w:instrText xml:space="preserve"> PAGEREF _Toc325709685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6" w:history="1">
        <w:r w:rsidR="00DE643D" w:rsidRPr="00A64277">
          <w:rPr>
            <w:rStyle w:val="Hyperlink"/>
            <w:noProof/>
          </w:rPr>
          <w:t>Figure 24: Planning benchmark in obstruction-free setting</w:t>
        </w:r>
        <w:r w:rsidR="00DE643D">
          <w:rPr>
            <w:noProof/>
            <w:webHidden/>
          </w:rPr>
          <w:tab/>
        </w:r>
        <w:r w:rsidR="00DE643D">
          <w:rPr>
            <w:noProof/>
            <w:webHidden/>
          </w:rPr>
          <w:fldChar w:fldCharType="begin"/>
        </w:r>
        <w:r w:rsidR="00DE643D">
          <w:rPr>
            <w:noProof/>
            <w:webHidden/>
          </w:rPr>
          <w:instrText xml:space="preserve"> PAGEREF _Toc325709686 \h </w:instrText>
        </w:r>
        <w:r w:rsidR="00DE643D">
          <w:rPr>
            <w:noProof/>
            <w:webHidden/>
          </w:rPr>
        </w:r>
        <w:r w:rsidR="00DE643D">
          <w:rPr>
            <w:noProof/>
            <w:webHidden/>
          </w:rPr>
          <w:fldChar w:fldCharType="separate"/>
        </w:r>
        <w:r w:rsidR="00DE643D">
          <w:rPr>
            <w:noProof/>
            <w:webHidden/>
          </w:rPr>
          <w:t>47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7" w:history="1">
        <w:r w:rsidR="00DE643D" w:rsidRPr="00A64277">
          <w:rPr>
            <w:rStyle w:val="Hyperlink"/>
            <w:noProof/>
          </w:rPr>
          <w:t>Figure 25: Path taken by Harlie to avoid box (grid size 1m.)  Note that only front face of box is visible.</w:t>
        </w:r>
        <w:r w:rsidR="00DE643D">
          <w:rPr>
            <w:noProof/>
            <w:webHidden/>
          </w:rPr>
          <w:tab/>
        </w:r>
        <w:r w:rsidR="00DE643D">
          <w:rPr>
            <w:noProof/>
            <w:webHidden/>
          </w:rPr>
          <w:fldChar w:fldCharType="begin"/>
        </w:r>
        <w:r w:rsidR="00DE643D">
          <w:rPr>
            <w:noProof/>
            <w:webHidden/>
          </w:rPr>
          <w:instrText xml:space="preserve"> PAGEREF _Toc325709687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8" w:history="1">
        <w:r w:rsidR="00DE643D" w:rsidRPr="00A64277">
          <w:rPr>
            <w:rStyle w:val="Hyperlink"/>
            <w:noProof/>
          </w:rPr>
          <w:t>Figure 26: Planning benchmark in dynamic replanning scenario</w:t>
        </w:r>
        <w:r w:rsidR="00DE643D">
          <w:rPr>
            <w:noProof/>
            <w:webHidden/>
          </w:rPr>
          <w:tab/>
        </w:r>
        <w:r w:rsidR="00DE643D">
          <w:rPr>
            <w:noProof/>
            <w:webHidden/>
          </w:rPr>
          <w:fldChar w:fldCharType="begin"/>
        </w:r>
        <w:r w:rsidR="00DE643D">
          <w:rPr>
            <w:noProof/>
            <w:webHidden/>
          </w:rPr>
          <w:instrText xml:space="preserve"> PAGEREF _Toc325709688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9" w:history="1">
        <w:r w:rsidR="00DE643D" w:rsidRPr="00A64277">
          <w:rPr>
            <w:rStyle w:val="Hyperlink"/>
            <w:noProof/>
          </w:rPr>
          <w:t>Figure 27: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_Toc325709689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90" w:history="1">
        <w:r w:rsidR="00DE643D" w:rsidRPr="00A64277">
          <w:rPr>
            <w:rStyle w:val="Hyperlink"/>
            <w:noProof/>
          </w:rPr>
          <w:t>Figure 28: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_Toc325709690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E643D" w:rsidRPr="00DE643D">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E643D" w:rsidRPr="00DE643D">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E643D" w:rsidRPr="00DE643D">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E643D" w:rsidRPr="00DE643D">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DE643D" w:rsidRPr="00DE643D">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E643D" w:rsidRPr="00DE643D">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E643D" w:rsidRPr="00DE643D">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E643D" w:rsidRPr="00DE643D">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E643D">
            <w:rPr>
              <w:noProof/>
            </w:rPr>
            <w:t xml:space="preserve"> </w:t>
          </w:r>
          <w:r w:rsidR="00DE643D" w:rsidRPr="00DE643D">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E643D" w:rsidRPr="00DE643D">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E643D" w:rsidRPr="00DE643D">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E643D" w:rsidRPr="00DE643D">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E643D" w:rsidRPr="00DE643D">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E643D" w:rsidRPr="00DE643D">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DE643D" w:rsidRPr="00DE643D">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DE643D" w:rsidRPr="00DE643D">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E643D" w:rsidRPr="00DE643D">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E643D" w:rsidRPr="00DE643D">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DE643D" w:rsidRPr="00DE643D">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E643D" w:rsidRPr="00DE643D">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E643D" w:rsidRPr="00DE643D">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E643D" w:rsidRPr="00DE643D">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E643D" w:rsidRPr="00DE643D">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E643D" w:rsidRPr="00DE643D">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E643D" w:rsidRPr="00DE643D">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DE643D" w:rsidRPr="00DE643D">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E643D" w:rsidRPr="00DE643D">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E643D" w:rsidRPr="00DE643D">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E643D" w:rsidRPr="00DE643D">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E643D" w:rsidRPr="00DE643D">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DE643D" w:rsidRPr="00DE643D">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E643D" w:rsidRPr="00DE643D">
            <w:rPr>
              <w:noProof/>
            </w:rPr>
            <w:t>[6]</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DE643D" w:rsidRPr="00DE643D">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DE643D" w:rsidRPr="00DE643D">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lastRenderedPageBreak/>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DE643D" w:rsidRPr="00DE643D">
            <w:rPr>
              <w:noProof/>
            </w:rPr>
            <w:t>[24]</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E643D" w:rsidRPr="00DE643D">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also has difficulties in representing non-</w:t>
      </w:r>
      <w:proofErr w:type="spellStart"/>
      <w:r>
        <w:t>holonomic</w:t>
      </w:r>
      <w:proofErr w:type="spellEnd"/>
      <w:r>
        <w:t xml:space="preserve"> robots.</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0658FA" w:rsidRPr="00DE643D">
            <w:rPr>
              <w:noProof/>
            </w:rPr>
            <w:t>[26]</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DE643D" w:rsidRPr="00DE643D">
            <w:rPr>
              <w:noProof/>
            </w:rPr>
            <w:t>[25]</w:t>
          </w:r>
          <w:r>
            <w:fldChar w:fldCharType="end"/>
          </w:r>
        </w:sdtContent>
      </w:sdt>
      <w:r>
        <w:t>.</w:t>
      </w:r>
      <w:r w:rsidR="003D4136">
        <w:t xml:space="preserve">  </w:t>
      </w:r>
      <w:r w:rsidR="002153CB">
        <w:t>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DE643D">
        <w:t xml:space="preserve">Figure </w:t>
      </w:r>
      <w:r w:rsidR="00DE643D">
        <w:rPr>
          <w:noProof/>
        </w:rPr>
        <w:t>1</w:t>
      </w:r>
      <w:r w:rsidR="001A2A60">
        <w:fldChar w:fldCharType="end"/>
      </w:r>
      <w:r w:rsidR="001A2A60">
        <w:t xml:space="preserve">, </w:t>
      </w:r>
      <w:r>
        <w:t xml:space="preserve">is a mobile robot </w:t>
      </w:r>
      <w:r w:rsidR="009B1B7A">
        <w:t>built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varied terrain</w:t>
      </w:r>
      <w:r w:rsidR="0060037A">
        <w:t>.  The robot carries</w:t>
      </w:r>
      <w:r w:rsidR="009B1B7A">
        <w:t xml:space="preserve"> several lead-acid batteries internally</w:t>
      </w:r>
      <w:r w:rsidR="0060037A">
        <w:t xml:space="preserve"> and</w:t>
      </w:r>
      <w:r w:rsidR="009B1B7A">
        <w:t xml:space="preserve"> </w:t>
      </w:r>
      <w:r w:rsidR="0060037A">
        <w:t>is capable of running for several hours on its own power.  Harlie has been used for several projects, including an entry in the annual Intelligent Ground Vehicle Competition.</w:t>
      </w:r>
    </w:p>
    <w:p w:rsidR="009B1B7A" w:rsidRDefault="009B1B7A" w:rsidP="009B1B7A">
      <w:pPr>
        <w:pStyle w:val="NoSpacing"/>
      </w:pPr>
      <w:r>
        <w:rPr>
          <w:noProof/>
        </w:rPr>
        <w:drawing>
          <wp:inline distT="0" distB="0" distL="0" distR="0" wp14:anchorId="1E363A09" wp14:editId="215D3719">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0178D08" wp14:editId="728A224D">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709663"/>
      <w:r>
        <w:t xml:space="preserve">Figure </w:t>
      </w:r>
      <w:fldSimple w:instr=" SEQ Figure \* ARABIC ">
        <w:r>
          <w:rPr>
            <w:noProof/>
          </w:rPr>
          <w:t>1</w:t>
        </w:r>
      </w:fldSimple>
      <w:bookmarkEnd w:id="6"/>
      <w:r>
        <w:t>: Harlie, the mobile robot</w:t>
      </w:r>
      <w:bookmarkEnd w:id="7"/>
    </w:p>
    <w:p w:rsidR="001F090A" w:rsidRDefault="001F090A" w:rsidP="001F090A">
      <w:pPr>
        <w:spacing w:before="240" w:line="480" w:lineRule="auto"/>
        <w:ind w:firstLine="720"/>
      </w:pPr>
      <w:r>
        <w:t>Harlie carries an array of sensors.  A</w:t>
      </w:r>
      <w:r w:rsidR="0053689F">
        <w:t xml:space="preserve"> SICK LIDAR unit</w:t>
      </w:r>
      <w:r>
        <w:t xml:space="preserve"> mounted on the robot’s front</w:t>
      </w:r>
      <w:r w:rsidR="0053689F">
        <w:t xml:space="preserve"> </w:t>
      </w:r>
      <w:r>
        <w:t xml:space="preserve">is used for obstacle detection and localization within a static map.  Optical wheel encoders </w:t>
      </w:r>
      <w:r w:rsidR="009F7BA9">
        <w:t xml:space="preserve">provide accurate </w:t>
      </w:r>
      <w:r w:rsidR="00CB4F1B">
        <w:t>odometery</w:t>
      </w:r>
      <w:r w:rsidR="0053689F">
        <w:t xml:space="preserve">.  A Microsoft Kinect </w:t>
      </w:r>
      <w:r>
        <w:t xml:space="preserve">sensor </w:t>
      </w:r>
      <w:r w:rsidR="0053689F">
        <w:t>on a rotating moun</w:t>
      </w:r>
      <w:r>
        <w:t xml:space="preserve">t provides information used for person tracking.  Harlie </w:t>
      </w:r>
      <w:r>
        <w:lastRenderedPageBreak/>
        <w:t xml:space="preserve">additionally carries a GPS unit, a </w:t>
      </w:r>
      <w:r w:rsidR="009F7BA9" w:rsidRPr="009F7BA9">
        <w:t>magnetometer</w:t>
      </w:r>
      <w:r>
        <w:t>, and several sonar sensors</w:t>
      </w:r>
      <w:r w:rsidR="009F7BA9">
        <w:t>,</w:t>
      </w:r>
      <w:r>
        <w:t xml:space="preserve"> which were not used </w:t>
      </w:r>
      <w:r w:rsidR="009F7BA9">
        <w:t>for</w:t>
      </w:r>
      <w:r>
        <w:t xml:space="preserve"> this project.</w:t>
      </w:r>
    </w:p>
    <w:p w:rsidR="00C276B3" w:rsidRDefault="00C276B3" w:rsidP="00C276B3">
      <w:pPr>
        <w:pStyle w:val="Heading2"/>
      </w:pPr>
      <w:bookmarkStart w:id="8" w:name="_Toc325709642"/>
      <w:r>
        <w:t>Software Architecture</w:t>
      </w:r>
      <w:bookmarkEnd w:id="8"/>
    </w:p>
    <w:p w:rsidR="00424072" w:rsidRDefault="00EA2888" w:rsidP="00424072">
      <w:pPr>
        <w:spacing w:before="240" w:line="480" w:lineRule="auto"/>
        <w:ind w:firstLine="720"/>
      </w:pPr>
      <w:r>
        <w:t xml:space="preserve">Harlie is equipped with a server containing a 2.67 GHz Intel Core i7 920 CPU with 6 GB of RAM.  The server communicates with an onboard National Instruments </w:t>
      </w:r>
      <w:proofErr w:type="spellStart"/>
      <w:r>
        <w:t>CompactRIO</w:t>
      </w:r>
      <w:proofErr w:type="spellEnd"/>
      <w:r>
        <w:t xml:space="preserve"> for low-level control of peripherals including motors and encoders.  Additional processing is done by a Dell Latitude E6510 laptop which is mounted on Harlie and connected to the server via Ethernet.   The laptop contains a 2.67 GHz Intel Core i5 560M CPU and 4GB of RAM.</w:t>
      </w:r>
      <w:r w:rsidR="00424072">
        <w:t xml:space="preserve">  </w:t>
      </w:r>
      <w:r w:rsidR="00984294">
        <w:t xml:space="preserve">Processing was split between </w:t>
      </w:r>
      <w:r>
        <w:t xml:space="preserve">the </w:t>
      </w:r>
      <w:r w:rsidR="00984294">
        <w:t>two</w:t>
      </w:r>
      <w:r w:rsidR="00AE3349">
        <w:t xml:space="preserve"> computers.  Harlie’s </w:t>
      </w:r>
      <w:r w:rsidR="0053689F">
        <w:t>server ran</w:t>
      </w:r>
      <w:r w:rsidR="00984294">
        <w:t xml:space="preserve"> </w:t>
      </w:r>
      <w:r w:rsidR="00DD788F">
        <w:t>software related to p</w:t>
      </w:r>
      <w:r w:rsidR="00AE3349">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rsidR="00AE3349">
        <w:t xml:space="preserve">Kinect </w:t>
      </w:r>
      <w:r w:rsidR="001A2A60">
        <w:t xml:space="preserve">and </w:t>
      </w:r>
      <w:r w:rsidR="00AE3349">
        <w:t>person</w:t>
      </w:r>
      <w:r w:rsidR="00DD788F">
        <w:t>-</w:t>
      </w:r>
      <w:r w:rsidR="0053689F">
        <w:t>tracking.</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ROS has a large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DE643D">
        <w:t xml:space="preserve">Figure </w:t>
      </w:r>
      <w:r w:rsidR="00DE643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DE643D" w:rsidRPr="00DE643D">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DE643D" w:rsidRPr="00DE643D">
            <w:rPr>
              <w:noProof/>
            </w:rPr>
            <w:t>[28]</w:t>
          </w:r>
          <w:r w:rsidR="000A16BA">
            <w:fldChar w:fldCharType="end"/>
          </w:r>
        </w:sdtContent>
      </w:sdt>
      <w:r w:rsidR="000850F7">
        <w:t xml:space="preserve"> created by Eric </w:t>
      </w:r>
      <w:proofErr w:type="spellStart"/>
      <w:r w:rsidR="000850F7">
        <w:t>P</w:t>
      </w:r>
      <w:r w:rsidR="00984294">
        <w:t>erko</w:t>
      </w:r>
      <w:proofErr w:type="spellEnd"/>
      <w:r w:rsidR="00984294">
        <w:t xml:space="preserve">, a </w:t>
      </w:r>
      <w:r w:rsidR="00984294">
        <w:lastRenderedPageBreak/>
        <w:t xml:space="preserve">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Person Tracking</w:t>
                              </w:r>
                            </w:p>
                            <w:p w:rsidR="008B2BB9" w:rsidRDefault="008B2BB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Planning</w:t>
                              </w:r>
                            </w:p>
                            <w:p w:rsidR="008B2BB9" w:rsidRDefault="008B2BB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Precision</w:t>
                              </w:r>
                            </w:p>
                            <w:p w:rsidR="008B2BB9" w:rsidRDefault="008B2BB9"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Mapping and</w:t>
                              </w:r>
                            </w:p>
                            <w:p w:rsidR="008B2BB9" w:rsidRDefault="008B2BB9"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709664"/>
      <w:r>
        <w:t xml:space="preserve">Figure </w:t>
      </w:r>
      <w:fldSimple w:instr=" SEQ Figure \* ARABIC ">
        <w:r w:rsidR="00DE643D">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70964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IR</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E643D" w:rsidRPr="00DE643D">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provides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E643D" w:rsidRPr="00DE643D">
            <w:rPr>
              <w:rFonts w:cs="Calibri"/>
              <w:noProof/>
              <w:szCs w:val="24"/>
            </w:rPr>
            <w:t>[29]</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E643D" w:rsidRPr="00DE643D">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E643D" w:rsidRPr="00DE643D">
            <w:rPr>
              <w:rFonts w:cs="Calibri"/>
              <w:noProof/>
              <w:szCs w:val="24"/>
            </w:rPr>
            <w:t>[19]</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709645"/>
      <w:r>
        <w:lastRenderedPageBreak/>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709665"/>
      <w:r>
        <w:t xml:space="preserve">Figure </w:t>
      </w:r>
      <w:fldSimple w:instr=" SEQ Figure \* ARABIC ">
        <w:r w:rsidR="00DE643D">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w:t>
      </w:r>
      <w:r w:rsidR="00A07F11">
        <w:rPr>
          <w:rFonts w:cs="Calibri"/>
          <w:szCs w:val="24"/>
        </w:rPr>
        <w:lastRenderedPageBreak/>
        <w:t>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709644"/>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w:t>
      </w:r>
      <w:r>
        <w:rPr>
          <w:rFonts w:cs="Calibri"/>
          <w:szCs w:val="24"/>
        </w:rPr>
        <w:lastRenderedPageBreak/>
        <w:t xml:space="preserve">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70964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DE643D">
        <w:t xml:space="preserve">Figure </w:t>
      </w:r>
      <w:r w:rsidR="00DE643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709666"/>
      <w:r>
        <w:t xml:space="preserve">Figure </w:t>
      </w:r>
      <w:fldSimple w:instr=" SEQ Figure \* ARABIC ">
        <w:r w:rsidR="00DE643D">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DE643D">
        <w:t xml:space="preserve">Figure </w:t>
      </w:r>
      <w:r w:rsidR="00DE643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E643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709667"/>
      <w:r>
        <w:t xml:space="preserve">Figure </w:t>
      </w:r>
      <w:fldSimple w:instr=" SEQ Figure \* ARABIC ">
        <w:r w:rsidR="00DE643D">
          <w:rPr>
            <w:noProof/>
          </w:rPr>
          <w:t>5</w:t>
        </w:r>
      </w:fldSimple>
      <w:bookmarkEnd w:id="22"/>
      <w:r>
        <w:t>:</w:t>
      </w:r>
      <w:r w:rsidRPr="00EA62EC">
        <w:t xml:space="preserve"> Difficulties arise in tracking a user in contact with a chair</w:t>
      </w:r>
      <w:bookmarkEnd w:id="23"/>
    </w:p>
    <w:p w:rsidR="007138C2" w:rsidRDefault="00A07F11" w:rsidP="00115579">
      <w:pPr>
        <w:pStyle w:val="Heading2"/>
      </w:pPr>
      <w:bookmarkStart w:id="24" w:name="_Toc32570964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lastRenderedPageBreak/>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709668"/>
      <w:r>
        <w:t xml:space="preserve">Figure </w:t>
      </w:r>
      <w:fldSimple w:instr=" SEQ Figure \* ARABIC ">
        <w:r w:rsidR="00DE643D">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lastRenderedPageBreak/>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FE2DF8">
        <w:rPr>
          <w:rFonts w:cs="Calibri"/>
          <w:szCs w:val="24"/>
        </w:rPr>
        <w:t xml:space="preserve">the target right away, resulting </w:t>
      </w:r>
      <w:r w:rsidR="00326A3B">
        <w:rPr>
          <w:rFonts w:cs="Calibri"/>
          <w:szCs w:val="24"/>
        </w:rPr>
        <w:t>in</w:t>
      </w:r>
      <w:r w:rsidR="00FE2DF8">
        <w:rPr>
          <w:rFonts w:cs="Calibri"/>
          <w:szCs w:val="24"/>
        </w:rPr>
        <w:t xml:space="preserve"> a flickering effect as the Kinect trie</w:t>
      </w:r>
      <w:r w:rsidR="00452783">
        <w:rPr>
          <w:rFonts w:cs="Calibri"/>
          <w:szCs w:val="24"/>
        </w:rPr>
        <w:t>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709648"/>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E643D">
        <w:t xml:space="preserve">Figure </w:t>
      </w:r>
      <w:r w:rsidR="00DE643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E643D">
        <w:t xml:space="preserve">Figure </w:t>
      </w:r>
      <w:r w:rsidR="00DE643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E643D" w:rsidRPr="00DE643D">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39F3F1C" wp14:editId="1F450A23">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36A2A8F2" wp14:editId="193829A7">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709669"/>
      <w:r>
        <w:t xml:space="preserve">Figure </w:t>
      </w:r>
      <w:fldSimple w:instr=" SEQ Figure \* ARABIC ">
        <w:r w:rsidR="00DE643D">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E643D" w:rsidRPr="00DE643D">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E643D">
        <w:t xml:space="preserve">Figure </w:t>
      </w:r>
      <w:r w:rsidR="00DE643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709670"/>
      <w:r>
        <w:lastRenderedPageBreak/>
        <w:t xml:space="preserve">Figure </w:t>
      </w:r>
      <w:fldSimple w:instr=" SEQ Figure \* ARABIC ">
        <w:r w:rsidR="00DE643D">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w:t>
      </w:r>
      <w:r w:rsidR="00E96EC3">
        <w:rPr>
          <w:rFonts w:cs="Calibri"/>
          <w:szCs w:val="24"/>
        </w:rPr>
        <w:t xml:space="preserve">was designed to continuously monitor </w:t>
      </w:r>
      <w:r>
        <w:rPr>
          <w:rFonts w:cs="Calibri"/>
          <w:szCs w:val="24"/>
        </w:rPr>
        <w:t xml:space="preserve">the last known position of the detected person and direct the pan mount to move to that angle.  The </w:t>
      </w:r>
      <w:r w:rsidR="0079040E">
        <w:rPr>
          <w:rFonts w:cs="Calibri"/>
          <w:szCs w:val="24"/>
        </w:rPr>
        <w:t xml:space="preserve">control software </w:t>
      </w:r>
      <w:r w:rsidR="0073390E">
        <w:rPr>
          <w:rFonts w:cs="Calibri"/>
          <w:szCs w:val="24"/>
        </w:rPr>
        <w:t>repeatedly received</w:t>
      </w:r>
      <w:r>
        <w:rPr>
          <w:rFonts w:cs="Calibri"/>
          <w:szCs w:val="24"/>
        </w:rPr>
        <w:t xml:space="preserve"> open-loop feedback from</w:t>
      </w:r>
      <w:r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Pr="000F6125">
        <w:rPr>
          <w:rFonts w:cs="Calibri"/>
          <w:szCs w:val="24"/>
        </w:rPr>
        <w:t xml:space="preserve">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2" w:name="_Toc325709649"/>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709671"/>
      <w:r>
        <w:t xml:space="preserve">Figure </w:t>
      </w:r>
      <w:fldSimple w:instr=" SEQ Figure \* ARABIC ">
        <w:r w:rsidR="00DE643D">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E643D">
        <w:t xml:space="preserve">Figure </w:t>
      </w:r>
      <w:r w:rsidR="00DE643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709672"/>
      <w:r>
        <w:lastRenderedPageBreak/>
        <w:t xml:space="preserve">Figure </w:t>
      </w:r>
      <w:fldSimple w:instr=" SEQ Figure \* ARABIC ">
        <w:r w:rsidR="00DE643D">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E643D">
        <w:t xml:space="preserve">Figure </w:t>
      </w:r>
      <w:r w:rsidR="00DE643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E643D">
        <w:t xml:space="preserve">Figure </w:t>
      </w:r>
      <w:r w:rsidR="00DE643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increase in performance at high speeds.</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709673"/>
            <w:r>
              <w:t xml:space="preserve">Figure </w:t>
            </w:r>
            <w:fldSimple w:instr=" SEQ Figure \* ARABIC ">
              <w:r>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E643D">
        <w:t xml:space="preserve">Figure </w:t>
      </w:r>
      <w:r w:rsidR="00DE643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E643D">
        <w:t xml:space="preserve">Figure </w:t>
      </w:r>
      <w:r w:rsidR="00DE643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709650"/>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E643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E643D">
        <w:t xml:space="preserve">Figure </w:t>
      </w:r>
      <w:r w:rsidR="00DE643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850F7">
                              <w:pPr>
                                <w:pStyle w:val="NoSpacing"/>
                              </w:pPr>
                              <w:r>
                                <w:t>Person</w:t>
                              </w:r>
                            </w:p>
                            <w:p w:rsidR="008B2BB9" w:rsidRDefault="008B2BB9"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709674"/>
      <w:r>
        <w:t xml:space="preserve">Figure </w:t>
      </w:r>
      <w:fldSimple w:instr=" SEQ Figure \* ARABIC ">
        <w:r w:rsidR="00DE643D">
          <w:rPr>
            <w:noProof/>
          </w:rPr>
          <w:t>12</w:t>
        </w:r>
      </w:fldSimple>
      <w:bookmarkEnd w:id="40"/>
      <w:r>
        <w:t>: Person-tracking architecture</w:t>
      </w:r>
      <w:bookmarkEnd w:id="41"/>
    </w:p>
    <w:p w:rsidR="000850F7" w:rsidRDefault="000850F7" w:rsidP="00416EEF">
      <w:pPr>
        <w:spacing w:line="480" w:lineRule="auto"/>
        <w:ind w:firstLine="720"/>
      </w:pPr>
    </w:p>
    <w:p w:rsidR="007F5E7A" w:rsidRDefault="004354F4" w:rsidP="00416EEF">
      <w:pPr>
        <w:spacing w:line="480" w:lineRule="auto"/>
        <w:ind w:firstLine="720"/>
      </w:pPr>
      <w:r>
        <w:lastRenderedPageBreak/>
        <w:t>This architecture made</w:t>
      </w:r>
      <w:r w:rsidR="00B437E1">
        <w:t xml:space="preserve"> it </w:t>
      </w:r>
      <w:r>
        <w:t>simple</w:t>
      </w:r>
      <w:r w:rsidR="00B437E1">
        <w:t xml:space="preserve"> to integrate multiple sources of observation</w:t>
      </w:r>
      <w:r w:rsidR="007F1955">
        <w:t xml:space="preserve"> from various sensors</w:t>
      </w:r>
      <w:r w:rsidR="00B437E1">
        <w:t xml:space="preserve">.  For this project, three sources of observation were used: a face detector, a leg detector, and a </w:t>
      </w:r>
      <w:r w:rsidR="007F1955">
        <w:t xml:space="preserve">custom </w:t>
      </w:r>
      <w:r w:rsidR="00B437E1">
        <w:t>body detector based on the Kinect.</w:t>
      </w:r>
    </w:p>
    <w:p w:rsidR="00ED68F9" w:rsidRDefault="00CD361A" w:rsidP="00ED68F9">
      <w:pPr>
        <w:pStyle w:val="Heading2"/>
      </w:pPr>
      <w:bookmarkStart w:id="42" w:name="_Ref323131019"/>
      <w:bookmarkStart w:id="43" w:name="_Toc325709651"/>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E643D" w:rsidRPr="00DE643D">
            <w:rPr>
              <w:noProof/>
            </w:rPr>
            <w:t>[2]</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D361A">
        <w:t>correlate</w:t>
      </w:r>
      <w:r w:rsidR="004354F4">
        <w:t>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w:t>
      </w:r>
      <w:r w:rsidR="00A32BD7">
        <w:t>T</w:t>
      </w:r>
      <w:r w:rsidR="004354F4">
        <w:t xml:space="preserve">he face detector </w:t>
      </w:r>
      <w:r w:rsidR="00A32BD7">
        <w:t xml:space="preserve">then </w:t>
      </w:r>
      <w:r w:rsidR="004354F4">
        <w:t xml:space="preserve">tried to associate the list of plausible faces </w:t>
      </w:r>
      <w:r w:rsidR="000522CB">
        <w:t>with the tracker</w:t>
      </w:r>
      <w:r w:rsidR="004354F4">
        <w:t xml:space="preserve"> information</w:t>
      </w:r>
      <w:r w:rsidR="000522CB">
        <w:t xml:space="preserve"> fr</w:t>
      </w:r>
      <w:r w:rsidR="004354F4">
        <w:t>om the filter node.  If a face wa</w:t>
      </w:r>
      <w:r w:rsidR="000522CB">
        <w:t>s close enough to the tracker to make an associati</w:t>
      </w:r>
      <w:r w:rsidR="004354F4">
        <w:t xml:space="preserve">on, the face detector published </w:t>
      </w:r>
      <w:r w:rsidR="000522CB">
        <w:t>a position measurement.</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709652"/>
      <w:r>
        <w:t>Leg Detector Node</w:t>
      </w:r>
      <w:bookmarkEnd w:id="44"/>
    </w:p>
    <w:p w:rsidR="001805A0" w:rsidRDefault="00A32BD7" w:rsidP="001805A0">
      <w:pPr>
        <w:spacing w:line="480" w:lineRule="auto"/>
        <w:ind w:firstLine="720"/>
      </w:pPr>
      <w:r>
        <w:lastRenderedPageBreak/>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E643D" w:rsidRPr="00DE643D">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E643D">
            <w:rPr>
              <w:noProof/>
            </w:rPr>
            <w:t xml:space="preserve"> </w:t>
          </w:r>
          <w:r w:rsidR="00DE643D" w:rsidRPr="00DE643D">
            <w:rPr>
              <w:noProof/>
            </w:rPr>
            <w:t>[21]</w:t>
          </w:r>
          <w:r w:rsidR="008A0789">
            <w:fldChar w:fldCharType="end"/>
          </w:r>
        </w:sdtContent>
      </w:sdt>
      <w:r w:rsidR="00934B3D">
        <w:t>.  The leg detector perform</w:t>
      </w:r>
      <w:r>
        <w:t>ed</w:t>
      </w:r>
      <w:r w:rsidR="00934B3D">
        <w:t xml:space="preserve"> best at close ranges where a large number of las</w:t>
      </w:r>
      <w:r>
        <w:t>er returns we</w:t>
      </w:r>
      <w:r w:rsidR="001805A0">
        <w:t>re recorded per leg.  Its performance drop</w:t>
      </w:r>
      <w:r>
        <w:t>ped</w:t>
      </w:r>
      <w:r w:rsidR="001805A0">
        <w:t xml:space="preserve"> off with distance</w:t>
      </w:r>
      <w:r>
        <w:t xml:space="preserve"> because it wa</w:t>
      </w:r>
      <w:r w:rsidR="00D76BE1">
        <w:t>s difficult to calculate accurate features from small clusters of points</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making up for some of the shortcomings of the Kinect.  At close ranges, the </w:t>
      </w:r>
      <w:r w:rsidR="00934B3D">
        <w:t>Kinect perform</w:t>
      </w:r>
      <w:r>
        <w:t>ed</w:t>
      </w:r>
      <w:r w:rsidR="00934B3D">
        <w:t xml:space="preserve"> poorly because of its limited field of view and the minimum range of the Kinect’s depth camera</w:t>
      </w:r>
      <w:r w:rsidR="001B3B6D">
        <w:t xml:space="preserve">.  </w:t>
      </w:r>
      <w:r w:rsidR="001805A0">
        <w:t xml:space="preserve">On the other hand, when the user is near to Harlie, each leg </w:t>
      </w:r>
      <w:r>
        <w:t>had</w:t>
      </w:r>
      <w:r w:rsidR="001805A0">
        <w:t xml:space="preserve"> a large number of laser returns, so tracking via leg detection </w:t>
      </w:r>
      <w:r>
        <w:t>was</w:t>
      </w:r>
      <w:r w:rsidR="001805A0">
        <w:t xml:space="preserve"> </w:t>
      </w:r>
      <w:r w:rsidR="00D76BE1">
        <w:t xml:space="preserve">most </w:t>
      </w:r>
      <w:r w:rsidR="001805A0">
        <w:t xml:space="preserve">accurate. The SICK scanner has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709653"/>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E643D" w:rsidRPr="00DE643D">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w:t>
      </w:r>
      <w:r w:rsidR="008A5AD7">
        <w:lastRenderedPageBreak/>
        <w:t xml:space="preserve">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DE643D">
        <w:t xml:space="preserve">3.2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DE643D">
        <w:t xml:space="preserve">Figure </w:t>
      </w:r>
      <w:r w:rsidR="00DE643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709675"/>
      <w:r>
        <w:t xml:space="preserve">Figure </w:t>
      </w:r>
      <w:fldSimple w:instr=" SEQ Figure \* ARABIC ">
        <w:r w:rsidR="00DE643D">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709676"/>
            <w:r>
              <w:t xml:space="preserve">Figure </w:t>
            </w:r>
            <w:fldSimple w:instr=" SEQ Figure \* ARABIC ">
              <w:r w:rsidR="00DE643D">
                <w:rPr>
                  <w:noProof/>
                </w:rPr>
                <w:t>14</w:t>
              </w:r>
            </w:fldSimple>
            <w:bookmarkEnd w:id="50"/>
            <w:r>
              <w:t xml:space="preserve">: Histogram computed from </w:t>
            </w:r>
            <w:r>
              <w:fldChar w:fldCharType="begin"/>
            </w:r>
            <w:r>
              <w:instrText xml:space="preserve"> REF _Ref322980214 \h </w:instrText>
            </w:r>
            <w:r>
              <w:fldChar w:fldCharType="separate"/>
            </w:r>
            <w:r w:rsidR="00DE643D">
              <w:t xml:space="preserve">Figure </w:t>
            </w:r>
            <w:r w:rsidR="00DE643D">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709677"/>
            <w:r>
              <w:t xml:space="preserve">Figure </w:t>
            </w:r>
            <w:fldSimple w:instr=" SEQ Figure \* ARABIC ">
              <w:r w:rsidR="00DE643D">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w:t>
      </w:r>
      <w:r w:rsidR="00A32BD7">
        <w:t>ed</w:t>
      </w:r>
      <w:r>
        <w:t xml:space="preserve"> an idea of the user’s current histogram, us</w:t>
      </w:r>
      <w:r w:rsidR="00A32BD7">
        <w:t>ing</w:t>
      </w:r>
      <w:r>
        <w:t xml:space="preserve"> </w:t>
      </w:r>
      <w:r w:rsidR="00A60026">
        <w:t xml:space="preserve">it </w:t>
      </w:r>
      <w:r>
        <w:t xml:space="preserve">to </w:t>
      </w:r>
      <w:r w:rsidR="00366EC6">
        <w:t>eliminate</w:t>
      </w:r>
      <w:r>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DE643D">
        <w:t xml:space="preserve">Figure </w:t>
      </w:r>
      <w:r w:rsidR="00DE643D">
        <w:rPr>
          <w:noProof/>
        </w:rPr>
        <w:t>13</w:t>
      </w:r>
      <w:r>
        <w:fldChar w:fldCharType="end"/>
      </w:r>
      <w:r w:rsidR="000923B3">
        <w:t xml:space="preserve">.  </w:t>
      </w:r>
      <w:r w:rsidR="00B618B1">
        <w:t>The program compute</w:t>
      </w:r>
      <w:r w:rsidR="00A32BD7">
        <w:t>d</w:t>
      </w:r>
      <w:r w:rsidR="00B618B1">
        <w:t xml:space="preserve"> a </w:t>
      </w:r>
      <w:r w:rsidR="000923B3">
        <w:t>histogram for each user</w:t>
      </w:r>
      <w:r w:rsidR="00C56540">
        <w:t>,</w:t>
      </w:r>
      <w:r w:rsidR="00B618B1">
        <w:t xml:space="preserve"> and </w:t>
      </w:r>
      <w:r w:rsidR="00A32BD7">
        <w:t>tried</w:t>
      </w:r>
      <w:r w:rsidR="00371F78">
        <w:t xml:space="preserve">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8B2BB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8B2BB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DE643D">
        <w:t xml:space="preserve">Figure </w:t>
      </w:r>
      <w:r w:rsidR="00DE643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709678"/>
      <w:r>
        <w:t xml:space="preserve">Figure </w:t>
      </w:r>
      <w:fldSimple w:instr=" SEQ Figure \* ARABIC ">
        <w:r w:rsidR="00DE643D">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709654"/>
      <w:r>
        <w:lastRenderedPageBreak/>
        <w:t>Planning</w:t>
      </w:r>
      <w:bookmarkEnd w:id="55"/>
      <w:bookmarkEnd w:id="56"/>
    </w:p>
    <w:p w:rsidR="004459FA"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 xml:space="preserve">raditional point-point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xml:space="preserve">,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4459FA">
        <w:t>would need</w:t>
      </w:r>
      <w:r w:rsidR="00624659">
        <w:t xml:space="preserve">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p>
    <w:p w:rsidR="00A07F11" w:rsidRDefault="004459FA" w:rsidP="00CD27EC">
      <w:pPr>
        <w:spacing w:line="480" w:lineRule="auto"/>
      </w:pPr>
      <w:r>
        <w:tab/>
      </w:r>
      <w:r w:rsidR="00624659">
        <w:t>To resolve these issues, t</w:t>
      </w:r>
      <w:r w:rsidR="006556D0">
        <w:t xml:space="preserve">his project combined a </w:t>
      </w:r>
      <w:r>
        <w:t xml:space="preserve">simple </w:t>
      </w:r>
      <w:r w:rsidR="006556D0">
        <w:t>point-point planner with an intelligent rolling-window approach.</w:t>
      </w:r>
      <w:r w:rsidR="0073126C">
        <w:t xml:space="preserve">  </w:t>
      </w:r>
      <w:r w:rsidR="0073126C">
        <w:fldChar w:fldCharType="begin"/>
      </w:r>
      <w:r w:rsidR="0073126C">
        <w:instrText xml:space="preserve"> REF _Ref324365250 \h </w:instrText>
      </w:r>
      <w:r w:rsidR="0073126C">
        <w:fldChar w:fldCharType="separate"/>
      </w:r>
      <w:r w:rsidR="00DE643D">
        <w:t xml:space="preserve">Figure </w:t>
      </w:r>
      <w:r w:rsidR="00DE643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2819704"/>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54923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286054"/>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625563"/>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254724"/>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901982"/>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22pt;mso-position-horizontal-relative:char;mso-position-vertical-relative:line" coordsize="37623,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7623;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9178;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549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286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763;top:1146;width:0;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625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254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901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709679"/>
      <w:r>
        <w:t xml:space="preserve">Figure </w:t>
      </w:r>
      <w:fldSimple w:instr=" SEQ Figure \* ARABIC ">
        <w:r w:rsidR="00DE643D">
          <w:rPr>
            <w:noProof/>
          </w:rPr>
          <w:t>17</w:t>
        </w:r>
      </w:fldSimple>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5709655"/>
      <w:r>
        <w:t>Point-point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E643D" w:rsidRPr="00DE643D">
            <w:rPr>
              <w:noProof/>
            </w:rPr>
            <w:t>[26]</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E643D" w:rsidRPr="00DE643D">
            <w:rPr>
              <w:noProof/>
            </w:rPr>
            <w:t>[33]</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5D6AF6">
        <w:t xml:space="preserve">The third, angular dimension is essential for representing Harlie’s full range of motions because Harlie is not </w:t>
      </w:r>
      <w:proofErr w:type="spellStart"/>
      <w:r w:rsidR="005D6AF6">
        <w:t>holonomic</w:t>
      </w:r>
      <w:proofErr w:type="spellEnd"/>
      <w:r w:rsidR="005D6AF6">
        <w:t>.  In other words, the motions available to Harlie are dependent on orientation because due to the mechanical constraints of the wheelchair base, it is impossible for Harlie to move sideways.</w:t>
      </w:r>
    </w:p>
    <w:p w:rsidR="00076C9A" w:rsidRDefault="00ED68F9" w:rsidP="005D6AF6">
      <w:pPr>
        <w:spacing w:line="480" w:lineRule="auto"/>
        <w:ind w:firstLine="720"/>
      </w:pPr>
      <w:r>
        <w:t>The</w:t>
      </w:r>
      <w:r w:rsidR="001A1C9F">
        <w:t xml:space="preserve"> SBPL planner discretizes the</w:t>
      </w:r>
      <w:r>
        <w:t xml:space="preserve"> x-y plane with 2.5cm square resolution and </w:t>
      </w:r>
      <w:r w:rsidR="001A1C9F">
        <w:t xml:space="preserve">discretizes angles </w:t>
      </w:r>
      <w:r w:rsidR="00165CE3">
        <w:t>with resolutio</w:t>
      </w:r>
      <w:r>
        <w:t xml:space="preserve">n </w:t>
      </w:r>
      <m:oMath>
        <m:r>
          <w:rPr>
            <w:rFonts w:ascii="Cambria Math" w:hAnsi="Cambria Math"/>
          </w:rPr>
          <m:t>π/8</m:t>
        </m:r>
      </m:oMath>
      <w:r w:rsidR="001A1C9F">
        <w:t xml:space="preserve"> radians</w:t>
      </w:r>
      <w:r>
        <w:t xml:space="preserve">.  </w:t>
      </w:r>
      <w:r w:rsidR="001A1C9F">
        <w:t xml:space="preserve">When constructing paths, the </w:t>
      </w:r>
      <w:r w:rsidR="001A1C9F">
        <w:lastRenderedPageBreak/>
        <w:t>planner selects elements from a pre-defined library of motion primitives.  The motion primitives are short path segments that can be combined to make a complete path.  M</w:t>
      </w:r>
      <w:r w:rsidR="006556D0">
        <w:t xml:space="preserve">otion </w:t>
      </w:r>
      <w:r w:rsidR="001A1C9F">
        <w:t>primitives are</w:t>
      </w:r>
      <w:r w:rsidR="00C240F1">
        <w:t xml:space="preserve"> chosen to correspond</w:t>
      </w:r>
      <w:r w:rsidR="006556D0">
        <w:t xml:space="preserve"> to </w:t>
      </w:r>
      <w:r w:rsidR="00CB65C8">
        <w:t xml:space="preserve">plausible </w:t>
      </w:r>
      <w:r w:rsidR="006556D0">
        <w:t>motions</w:t>
      </w:r>
      <w:r w:rsidR="00D46031">
        <w:t xml:space="preserve"> of the robot</w:t>
      </w:r>
      <w:r w:rsidR="001A1C9F">
        <w:t xml:space="preserve">, and </w:t>
      </w:r>
      <w:r w:rsidR="001738FF">
        <w:t>each motion primitive can carry a separate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DE643D">
        <w:t xml:space="preserve">Figure </w:t>
      </w:r>
      <w:r w:rsidR="00DE643D">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709680"/>
      <w:r>
        <w:t xml:space="preserve">Figure </w:t>
      </w:r>
      <w:fldSimple w:instr=" SEQ Figure \* ARABIC ">
        <w:r w:rsidR="00DE643D">
          <w:rPr>
            <w:noProof/>
          </w:rPr>
          <w:t>18</w:t>
        </w:r>
      </w:fldSimple>
      <w:bookmarkEnd w:id="60"/>
      <w:r>
        <w:t>: Smooth path produced by SBPL planner in presence of obstacles (grid size 1m)</w:t>
      </w:r>
      <w:bookmarkEnd w:id="61"/>
    </w:p>
    <w:p w:rsidR="00076C9A" w:rsidRDefault="00573238" w:rsidP="00CA09CC">
      <w:pPr>
        <w:spacing w:before="240" w:line="480" w:lineRule="auto"/>
        <w:ind w:firstLine="720"/>
      </w:pPr>
      <w:r>
        <w:t xml:space="preserve">Previous work at CWRU involved planning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moves, and arc moves of two </w:t>
      </w:r>
      <w:r w:rsidR="00A33713">
        <w:lastRenderedPageBreak/>
        <w:t>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DE643D">
        <w:t xml:space="preserve">Figure </w:t>
      </w:r>
      <w:r w:rsidR="00DE643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709681"/>
      <w:r>
        <w:t xml:space="preserve">Figure </w:t>
      </w:r>
      <w:fldSimple w:instr=" SEQ Figure \* ARABIC ">
        <w:r w:rsidR="00DE643D">
          <w:rPr>
            <w:noProof/>
          </w:rPr>
          <w:t>19</w:t>
        </w:r>
      </w:fldSimple>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DE643D" w:rsidRPr="00DE643D">
            <w:rPr>
              <w:noProof/>
            </w:rPr>
            <w:t>[34]</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w:t>
      </w:r>
      <w:r w:rsidR="00BC4BF5">
        <w:t>map on top of the static map used for localization.  Observations from Harlie’s</w:t>
      </w:r>
      <w:r w:rsidR="00BC4BF5">
        <w:t xml:space="preserve"> LIDAR unit</w:t>
      </w:r>
      <w:r w:rsidR="00BC4BF5">
        <w:t xml:space="preserve"> </w:t>
      </w:r>
      <w:r w:rsidR="005F02A1">
        <w:t>were</w:t>
      </w:r>
      <w:r w:rsidR="00BC4BF5">
        <w:t xml:space="preserve"> fed into the costmap and used to mark new obstacles and clear free space</w:t>
      </w:r>
      <w:r w:rsidR="00BC4BF5">
        <w:t>.</w:t>
      </w:r>
      <w:r w:rsidR="00BC4BF5">
        <w:t xml:space="preserve">  The costmap </w:t>
      </w:r>
      <w:r w:rsidR="005F02A1">
        <w:t>provides</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t>
      </w:r>
      <w:r w:rsidR="005F02A1">
        <w:t>was</w:t>
      </w:r>
      <w:r w:rsidR="005F02A1">
        <w:t xml:space="preserve"> sufficient</w:t>
      </w:r>
      <w:r w:rsidR="005F02A1">
        <w:t xml:space="preserve">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F8651A">
        <w:t>s fast in normal operation; a typical runtime for planning several meters in a cl</w:t>
      </w:r>
      <w:r w:rsidR="007E3FE9">
        <w:t>ear setting wa</w:t>
      </w:r>
      <w:r w:rsidR="00F8651A">
        <w:t xml:space="preserve">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DE643D">
        <w:t xml:space="preserve">Figure </w:t>
      </w:r>
      <w:r w:rsidR="00DE643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4" w:name="_Toc325709656"/>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E643D">
        <w:t xml:space="preserve">Figure </w:t>
      </w:r>
      <w:r w:rsidR="00DE643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8B2BB9" w:rsidRDefault="008B2BB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E6108E">
                              <w:pPr>
                                <w:pStyle w:val="NormalWeb"/>
                                <w:spacing w:before="0" w:beforeAutospacing="0" w:after="200" w:afterAutospacing="0" w:line="276" w:lineRule="auto"/>
                              </w:pPr>
                              <w:r>
                                <w:rPr>
                                  <w:rFonts w:ascii="Georgia" w:eastAsia="Times New Roman" w:hAnsi="Georgia"/>
                                </w:rPr>
                                <w:t>Committed</w:t>
                              </w:r>
                            </w:p>
                            <w:p w:rsidR="008B2BB9" w:rsidRDefault="008B2BB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709682"/>
      <w:r>
        <w:t xml:space="preserve">Figure </w:t>
      </w:r>
      <w:fldSimple w:instr=" SEQ Figure \* ARABIC ">
        <w:r w:rsidR="00DE643D">
          <w:rPr>
            <w:noProof/>
          </w:rPr>
          <w:t>20</w:t>
        </w:r>
      </w:fldSimple>
      <w:bookmarkEnd w:id="65"/>
      <w:r>
        <w:t>: Illustration of rolling-window approach</w:t>
      </w:r>
      <w:bookmarkEnd w:id="66"/>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w:t>
      </w:r>
      <w:r w:rsidR="00EB44F7">
        <w:t>The committed path is nominally 1m long, just enough to keep the robot moving for 1-2 seconds.</w:t>
      </w:r>
      <w:r w:rsidR="00EB44F7">
        <w:t xml:space="preserve">  The committed path</w:t>
      </w:r>
      <w:r>
        <w:t xml:space="preserve"> is</w:t>
      </w:r>
      <w:r w:rsidR="002C1BDA">
        <w:t xml:space="preserve"> </w:t>
      </w:r>
      <w:r w:rsidR="00EB44F7">
        <w:t>shared with the</w:t>
      </w:r>
      <w:r w:rsidR="002C1BDA">
        <w:t xml:space="preserve"> </w:t>
      </w:r>
      <w:r>
        <w:t xml:space="preserve">steering </w:t>
      </w:r>
      <w:r w:rsidR="00C77269">
        <w:t>module</w:t>
      </w:r>
      <w:r w:rsidR="00EB44F7">
        <w:t xml:space="preserve">.  This section of path is referred to as </w:t>
      </w:r>
      <w:r w:rsidR="00EB44F7">
        <w:lastRenderedPageBreak/>
        <w:t>“committed” because the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 xml:space="preserve">The uncommitted path is held internally by the planner, and is not shared with the steering module.  </w:t>
      </w:r>
      <w:r w:rsidR="00EB44F7">
        <w:t xml:space="preserve">This section of path is uncommitted, meaning that </w:t>
      </w:r>
      <w:r w:rsidR="00EB44F7">
        <w:t>it can</w:t>
      </w:r>
      <w:r w:rsidR="009C137C">
        <w:t xml:space="preserve"> be changed without</w:t>
      </w:r>
      <w:r w:rsidR="00527FCE">
        <w:t xml:space="preserve"> </w:t>
      </w:r>
      <w:r w:rsidR="00EB44F7">
        <w:t>penalty</w:t>
      </w:r>
      <w:r w:rsidR="00527FCE">
        <w:t xml:space="preserve"> as long as its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keep its length </w:t>
      </w:r>
      <w:r w:rsidR="00674DDF">
        <w:t xml:space="preserve">around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DE643D">
        <w:t xml:space="preserve">Figure </w:t>
      </w:r>
      <w:r w:rsidR="00DE643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674DDF">
        <w:t>halt</w:t>
      </w:r>
      <w:r w:rsidR="00291534">
        <w:t>.</w:t>
      </w:r>
      <w:r w:rsidR="005F612B">
        <w:t xml:space="preserve">  </w:t>
      </w:r>
      <w:r w:rsidR="005F612B">
        <w:fldChar w:fldCharType="begin"/>
      </w:r>
      <w:r w:rsidR="005F612B">
        <w:instrText xml:space="preserve"> REF _Ref324360218 \h </w:instrText>
      </w:r>
      <w:r w:rsidR="005F612B">
        <w:fldChar w:fldCharType="separate"/>
      </w:r>
      <w:r w:rsidR="00DE643D">
        <w:t xml:space="preserve">Table </w:t>
      </w:r>
      <w:r w:rsidR="00DE643D">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Uncommitted</w:t>
                              </w:r>
                            </w:p>
                            <w:p w:rsidR="008B2BB9" w:rsidRDefault="008B2BB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Committed</w:t>
                              </w:r>
                            </w:p>
                            <w:p w:rsidR="008B2BB9" w:rsidRDefault="008B2BB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709683"/>
      <w:r>
        <w:t xml:space="preserve">Figure </w:t>
      </w:r>
      <w:fldSimple w:instr=" SEQ Figure \* ARABIC ">
        <w:r w:rsidR="00DE643D">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B2BB9" w:rsidRPr="006416BE" w:rsidRDefault="008B2BB9" w:rsidP="005F612B">
                            <w:pPr>
                              <w:pStyle w:val="Caption1"/>
                              <w:rPr>
                                <w:noProof/>
                                <w:sz w:val="24"/>
                              </w:rPr>
                            </w:pPr>
                            <w:bookmarkStart w:id="69" w:name="_Ref324360218"/>
                            <w:bookmarkStart w:id="70" w:name="_Toc325660622"/>
                            <w:bookmarkStart w:id="71" w:name="_Toc325709662"/>
                            <w:r>
                              <w:t xml:space="preserve">Table </w:t>
                            </w:r>
                            <w:fldSimple w:instr=" SEQ Table \* ARABIC ">
                              <w:r>
                                <w:rPr>
                                  <w:noProof/>
                                </w:rPr>
                                <w:t>1</w:t>
                              </w:r>
                            </w:fldSimple>
                            <w:bookmarkEnd w:id="69"/>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9B1B7A" w:rsidRPr="006416BE" w:rsidRDefault="009B1B7A" w:rsidP="005F612B">
                      <w:pPr>
                        <w:pStyle w:val="Caption1"/>
                        <w:rPr>
                          <w:noProof/>
                          <w:sz w:val="24"/>
                        </w:rPr>
                      </w:pPr>
                      <w:bookmarkStart w:id="72" w:name="_Ref324360218"/>
                      <w:bookmarkStart w:id="73" w:name="_Toc325660622"/>
                      <w:bookmarkStart w:id="74" w:name="_Toc325709662"/>
                      <w:r>
                        <w:t xml:space="preserve">Table </w:t>
                      </w:r>
                      <w:r>
                        <w:fldChar w:fldCharType="begin"/>
                      </w:r>
                      <w:r>
                        <w:instrText xml:space="preserve"> SEQ Table \* ARABIC </w:instrText>
                      </w:r>
                      <w:r>
                        <w:fldChar w:fldCharType="separate"/>
                      </w:r>
                      <w:r>
                        <w:rPr>
                          <w:noProof/>
                        </w:rPr>
                        <w:t>1</w:t>
                      </w:r>
                      <w:r>
                        <w:rPr>
                          <w:noProof/>
                        </w:rPr>
                        <w:fldChar w:fldCharType="end"/>
                      </w:r>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2BB9" w:rsidRPr="0095394F" w:rsidRDefault="008B2BB9" w:rsidP="005F612B">
                            <w:pPr>
                              <w:rPr>
                                <w:u w:val="single"/>
                              </w:rPr>
                            </w:pPr>
                            <w:r w:rsidRPr="0095394F">
                              <w:rPr>
                                <w:u w:val="single"/>
                              </w:rPr>
                              <w:t>Conditions for partial replan</w:t>
                            </w:r>
                          </w:p>
                          <w:p w:rsidR="008B2BB9" w:rsidRDefault="008B2BB9" w:rsidP="005F612B">
                            <w:pPr>
                              <w:pStyle w:val="ListParagraph"/>
                              <w:numPr>
                                <w:ilvl w:val="0"/>
                                <w:numId w:val="2"/>
                              </w:numPr>
                            </w:pPr>
                            <w:r>
                              <w:t>New goal</w:t>
                            </w:r>
                          </w:p>
                          <w:p w:rsidR="008B2BB9" w:rsidRDefault="008B2BB9" w:rsidP="005F612B">
                            <w:pPr>
                              <w:pStyle w:val="ListParagraph"/>
                              <w:numPr>
                                <w:ilvl w:val="0"/>
                                <w:numId w:val="2"/>
                              </w:numPr>
                            </w:pPr>
                            <w:r>
                              <w:t>Obstacle in uncommitted path</w:t>
                            </w:r>
                          </w:p>
                          <w:p w:rsidR="008B2BB9" w:rsidRDefault="008B2BB9" w:rsidP="005F612B">
                            <w:pPr>
                              <w:pStyle w:val="ListParagraph"/>
                            </w:pPr>
                          </w:p>
                          <w:p w:rsidR="008B2BB9" w:rsidRPr="0095394F" w:rsidRDefault="008B2BB9" w:rsidP="005F612B">
                            <w:pPr>
                              <w:rPr>
                                <w:u w:val="single"/>
                              </w:rPr>
                            </w:pPr>
                            <w:r w:rsidRPr="0095394F">
                              <w:rPr>
                                <w:u w:val="single"/>
                              </w:rPr>
                              <w:t>Conditions for full replan</w:t>
                            </w:r>
                          </w:p>
                          <w:p w:rsidR="008B2BB9" w:rsidRDefault="008B2BB9" w:rsidP="005F612B">
                            <w:pPr>
                              <w:pStyle w:val="ListParagraph"/>
                              <w:numPr>
                                <w:ilvl w:val="0"/>
                                <w:numId w:val="1"/>
                              </w:numPr>
                            </w:pPr>
                            <w:r>
                              <w:t>Partial replan fails</w:t>
                            </w:r>
                          </w:p>
                          <w:p w:rsidR="008B2BB9" w:rsidRDefault="008B2BB9" w:rsidP="005F612B">
                            <w:pPr>
                              <w:pStyle w:val="ListParagraph"/>
                              <w:numPr>
                                <w:ilvl w:val="0"/>
                                <w:numId w:val="1"/>
                              </w:numPr>
                            </w:pPr>
                            <w:r>
                              <w:t>Robot currently at rest</w:t>
                            </w:r>
                          </w:p>
                          <w:p w:rsidR="008B2BB9" w:rsidRDefault="008B2BB9" w:rsidP="005F612B">
                            <w:pPr>
                              <w:pStyle w:val="ListParagraph"/>
                              <w:numPr>
                                <w:ilvl w:val="0"/>
                                <w:numId w:val="1"/>
                              </w:numPr>
                            </w:pPr>
                            <w:r>
                              <w:t>Obstacle in committed path</w:t>
                            </w:r>
                          </w:p>
                          <w:p w:rsidR="008B2BB9" w:rsidRDefault="008B2BB9"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DE643D">
        <w:t xml:space="preserve">Figure </w:t>
      </w:r>
      <w:r w:rsidR="00DE643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E643D">
        <w:t xml:space="preserve">Figure </w:t>
      </w:r>
      <w:r w:rsidR="00DE643D">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8B2BB9" w:rsidRDefault="008B2BB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Committed</w:t>
                              </w:r>
                            </w:p>
                            <w:p w:rsidR="008B2BB9" w:rsidRDefault="008B2BB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2" w:name="_Ref324361944"/>
      <w:bookmarkStart w:id="73" w:name="_Toc325709684"/>
      <w:r>
        <w:t xml:space="preserve">Figure </w:t>
      </w:r>
      <w:fldSimple w:instr=" SEQ Figure \* ARABIC ">
        <w:r w:rsidR="00DE643D">
          <w:rPr>
            <w:noProof/>
          </w:rPr>
          <w:t>22</w:t>
        </w:r>
      </w:fldSimple>
      <w:bookmarkEnd w:id="72"/>
      <w:r>
        <w:t xml:space="preserve">: Special condition leading to full replan: target </w:t>
      </w:r>
      <w:r w:rsidR="00D8607F">
        <w:t>moves</w:t>
      </w:r>
      <w:r>
        <w:t xml:space="preserve"> behind the robot</w:t>
      </w:r>
      <w:bookmarkEnd w:id="73"/>
    </w:p>
    <w:p w:rsidR="009B0251" w:rsidRDefault="0095394F" w:rsidP="0095394F">
      <w:pPr>
        <w:pStyle w:val="Heading2"/>
      </w:pPr>
      <w:bookmarkStart w:id="74" w:name="_Toc324334540"/>
      <w:bookmarkStart w:id="75" w:name="_Toc324336828"/>
      <w:bookmarkStart w:id="76" w:name="_Toc324361982"/>
      <w:bookmarkStart w:id="77" w:name="_Toc324362031"/>
      <w:bookmarkStart w:id="78" w:name="_Toc325709657"/>
      <w:bookmarkEnd w:id="74"/>
      <w:bookmarkEnd w:id="75"/>
      <w:bookmarkEnd w:id="76"/>
      <w:bookmarkEnd w:id="77"/>
      <w:r>
        <w:t xml:space="preserve">Goal </w:t>
      </w:r>
      <w:r w:rsidR="00AF3C43">
        <w:t>G</w:t>
      </w:r>
      <w:r>
        <w:t>eneration</w:t>
      </w:r>
      <w:bookmarkEnd w:id="78"/>
    </w:p>
    <w:p w:rsidR="0095394F" w:rsidRDefault="0095394F" w:rsidP="0095394F">
      <w:pPr>
        <w:spacing w:line="480" w:lineRule="auto"/>
      </w:pPr>
      <w:r>
        <w:tab/>
        <w:t xml:space="preserve">For the purpose of person tracking, special consideration </w:t>
      </w:r>
      <w:r w:rsidR="00674DDF">
        <w:t>must</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DE643D">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E643D">
        <w:t xml:space="preserve">Figure </w:t>
      </w:r>
      <w:r w:rsidR="00DE643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9" w:name="_Ref322951239"/>
      <w:bookmarkStart w:id="80" w:name="_Toc325709685"/>
      <w:r>
        <w:t xml:space="preserve">Figure </w:t>
      </w:r>
      <w:fldSimple w:instr=" SEQ Figure \* ARABIC ">
        <w:r w:rsidR="00DE643D">
          <w:rPr>
            <w:noProof/>
          </w:rPr>
          <w:t>23</w:t>
        </w:r>
      </w:fldSimple>
      <w:bookmarkEnd w:id="79"/>
      <w:r>
        <w:t>: Goal constellation</w:t>
      </w:r>
      <w:r w:rsidR="008C29A6">
        <w:t>,</w:t>
      </w:r>
      <w:r>
        <w:t xml:space="preserve"> </w:t>
      </w:r>
      <w:r w:rsidR="002D4111">
        <w:t xml:space="preserve">true </w:t>
      </w:r>
      <w:r>
        <w:t>goal in green</w:t>
      </w:r>
      <w:r w:rsidR="008C29A6">
        <w:t xml:space="preserve"> (grid resolution 1m)</w:t>
      </w:r>
      <w:bookmarkEnd w:id="80"/>
    </w:p>
    <w:p w:rsidR="004F2187" w:rsidRDefault="004F2187" w:rsidP="004F2187">
      <w:pPr>
        <w:pStyle w:val="Heading2"/>
      </w:pPr>
      <w:bookmarkStart w:id="81" w:name="_Toc325709658"/>
      <w:r>
        <w:t>Benchmarks</w:t>
      </w:r>
      <w:bookmarkEnd w:id="81"/>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DE643D">
        <w:t xml:space="preserve">Figure </w:t>
      </w:r>
      <w:r w:rsidR="00DE643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2" w:name="_Ref325398678"/>
      <w:bookmarkStart w:id="83" w:name="_Toc325709686"/>
      <w:r>
        <w:t xml:space="preserve">Figure </w:t>
      </w:r>
      <w:fldSimple w:instr=" SEQ Figure \* ARABIC ">
        <w:r w:rsidR="00DE643D">
          <w:rPr>
            <w:noProof/>
          </w:rPr>
          <w:t>24</w:t>
        </w:r>
      </w:fldSimple>
      <w:bookmarkEnd w:id="82"/>
      <w:r>
        <w:t>: Planning benchmark in obstruction-free setting</w:t>
      </w:r>
      <w:bookmarkEnd w:id="83"/>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DE643D">
        <w:t xml:space="preserve">Figure </w:t>
      </w:r>
      <w:r w:rsidR="00DE643D">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DE643D">
        <w:t xml:space="preserve">Figure </w:t>
      </w:r>
      <w:r w:rsidR="00DE643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at first Harlie could only see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4" w:name="_Ref325399670"/>
      <w:bookmarkStart w:id="85" w:name="_Toc325709687"/>
      <w:r>
        <w:t xml:space="preserve">Figure </w:t>
      </w:r>
      <w:fldSimple w:instr=" SEQ Figure \* ARABIC ">
        <w:r w:rsidR="00DE643D">
          <w:rPr>
            <w:noProof/>
          </w:rPr>
          <w:t>25</w:t>
        </w:r>
      </w:fldSimple>
      <w:bookmarkEnd w:id="84"/>
      <w:r>
        <w:t>: Path taken by Harlie to avoid box (grid size 1m.)  Note that only front face of box is visible.</w:t>
      </w:r>
      <w:bookmarkEnd w:id="85"/>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9841"/>
      <w:bookmarkStart w:id="87" w:name="_Toc325709688"/>
      <w:r>
        <w:t xml:space="preserve">Figure </w:t>
      </w:r>
      <w:fldSimple w:instr=" SEQ Figure \* ARABIC ">
        <w:r w:rsidR="00DE643D">
          <w:rPr>
            <w:noProof/>
          </w:rPr>
          <w:t>26</w:t>
        </w:r>
      </w:fldSimple>
      <w:bookmarkEnd w:id="86"/>
      <w:r>
        <w:t>: Planning benchmark in dynamic replanning scenario</w:t>
      </w:r>
      <w:bookmarkEnd w:id="87"/>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DE643D">
        <w:t xml:space="preserve">Figure </w:t>
      </w:r>
      <w:r w:rsidR="00DE643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t xml:space="preserve">Figure </w:t>
      </w:r>
      <w:r>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88" w:name="_Ref325555566"/>
      <w:bookmarkStart w:id="89" w:name="_Toc325709689"/>
      <w:r>
        <w:t xml:space="preserve">Figure </w:t>
      </w:r>
      <w:fldSimple w:instr=" SEQ Figure \* ARABIC ">
        <w:r w:rsidR="00DE643D">
          <w:rPr>
            <w:noProof/>
          </w:rPr>
          <w:t>27</w:t>
        </w:r>
      </w:fldSimple>
      <w:bookmarkEnd w:id="88"/>
      <w:r>
        <w:t>: Path taken by Harlie (blue) and path taken by target person (green).  Arrows indicate direction.  Grid size 1m, red indicates obstacles.</w:t>
      </w:r>
      <w:bookmarkEnd w:id="89"/>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626769"/>
      <w:bookmarkStart w:id="91" w:name="_Toc325709690"/>
      <w:r>
        <w:t xml:space="preserve">Figure </w:t>
      </w:r>
      <w:fldSimple w:instr=" SEQ Figure \* ARABIC ">
        <w:r w:rsidR="00DE643D">
          <w:rPr>
            <w:noProof/>
          </w:rPr>
          <w:t>28</w:t>
        </w:r>
      </w:fldSimple>
      <w:bookmarkEnd w:id="90"/>
      <w:r>
        <w:t>:</w:t>
      </w:r>
      <w:r w:rsidRPr="00A70342">
        <w:t xml:space="preserve"> </w:t>
      </w:r>
      <w:r>
        <w:t>Path taken by Harlie (blue) and path taken by target person (green).  Arrows indicate direction.  Grid size 1m, red indicates obstacles.</w:t>
      </w:r>
      <w:bookmarkEnd w:id="91"/>
    </w:p>
    <w:p w:rsidR="004F2187" w:rsidRDefault="004F2187" w:rsidP="001F1CF9">
      <w:pPr>
        <w:pStyle w:val="Caption1"/>
      </w:pPr>
    </w:p>
    <w:p w:rsidR="00FC5EC7" w:rsidRDefault="00FC5EC7" w:rsidP="00193048">
      <w:pPr>
        <w:pStyle w:val="Heading1"/>
      </w:pPr>
      <w:bookmarkStart w:id="92" w:name="_Toc325709659"/>
      <w:r>
        <w:lastRenderedPageBreak/>
        <w:t>Conclusions</w:t>
      </w:r>
      <w:bookmarkEnd w:id="92"/>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3" w:name="_Toc325709660"/>
      <w:r>
        <w:t>Summary of Accomplishments</w:t>
      </w:r>
      <w:bookmarkEnd w:id="93"/>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lastRenderedPageBreak/>
        <w:t xml:space="preserve">based leg detector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xml:space="preserve">.  Addressing a limitation of the Kinect (the inability to distinguish between users), a reliability layer was added on top of </w:t>
      </w:r>
      <w:r w:rsidR="00B761E8">
        <w:t>OpenNI</w:t>
      </w:r>
      <w:r>
        <w:t xml:space="preserve">.  A fingerprint in the form of a 2D hue-saturation </w:t>
      </w:r>
      <w:bookmarkStart w:id="94" w:name="_GoBack"/>
      <w:r>
        <w:t xml:space="preserve">histogram </w:t>
      </w:r>
      <w:r w:rsidR="0063253D">
        <w:t>was</w:t>
      </w:r>
      <w:r w:rsidR="00B243E9">
        <w:t xml:space="preserve"> </w:t>
      </w:r>
      <w:r w:rsidR="0063253D">
        <w:t xml:space="preserve">maintained for the tracked user, </w:t>
      </w:r>
      <w:r w:rsidR="00B761E8">
        <w:t xml:space="preserve">and </w:t>
      </w:r>
      <w:r w:rsidR="0063253D">
        <w:t xml:space="preserve">used to distinguish the </w:t>
      </w:r>
      <w:bookmarkEnd w:id="94"/>
      <w:r w:rsidR="0063253D">
        <w:t xml:space="preserve">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5" w:name="_Toc325709661"/>
      <w:r>
        <w:t>Future Work</w:t>
      </w:r>
      <w:bookmarkEnd w:id="95"/>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DE643D">
        <w:t xml:space="preserve">Figure </w:t>
      </w:r>
      <w:r w:rsidR="00DE643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DE643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E643D">
        <w:trPr>
          <w:tblCellSpacing w:w="15" w:type="dxa"/>
        </w:trPr>
        <w:tc>
          <w:tcPr>
            <w:tcW w:w="50" w:type="pct"/>
            <w:hideMark/>
          </w:tcPr>
          <w:p w:rsidR="00DE643D" w:rsidRDefault="00DE643D">
            <w:pPr>
              <w:pStyle w:val="Bibliography"/>
              <w:rPr>
                <w:noProof/>
              </w:rPr>
            </w:pPr>
            <w:r>
              <w:rPr>
                <w:noProof/>
              </w:rPr>
              <w:t xml:space="preserve">[1] </w:t>
            </w:r>
          </w:p>
        </w:tc>
        <w:tc>
          <w:tcPr>
            <w:tcW w:w="0" w:type="auto"/>
            <w:hideMark/>
          </w:tcPr>
          <w:p w:rsidR="00DE643D" w:rsidRDefault="00DE643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E643D">
        <w:trPr>
          <w:tblCellSpacing w:w="15" w:type="dxa"/>
        </w:trPr>
        <w:tc>
          <w:tcPr>
            <w:tcW w:w="50" w:type="pct"/>
            <w:hideMark/>
          </w:tcPr>
          <w:p w:rsidR="00DE643D" w:rsidRDefault="00DE643D">
            <w:pPr>
              <w:pStyle w:val="Bibliography"/>
              <w:rPr>
                <w:noProof/>
              </w:rPr>
            </w:pPr>
            <w:r>
              <w:rPr>
                <w:noProof/>
              </w:rPr>
              <w:t xml:space="preserve">[2] </w:t>
            </w:r>
          </w:p>
        </w:tc>
        <w:tc>
          <w:tcPr>
            <w:tcW w:w="0" w:type="auto"/>
            <w:hideMark/>
          </w:tcPr>
          <w:p w:rsidR="00DE643D" w:rsidRDefault="00DE643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E643D">
        <w:trPr>
          <w:tblCellSpacing w:w="15" w:type="dxa"/>
        </w:trPr>
        <w:tc>
          <w:tcPr>
            <w:tcW w:w="50" w:type="pct"/>
            <w:hideMark/>
          </w:tcPr>
          <w:p w:rsidR="00DE643D" w:rsidRDefault="00DE643D">
            <w:pPr>
              <w:pStyle w:val="Bibliography"/>
              <w:rPr>
                <w:noProof/>
              </w:rPr>
            </w:pPr>
            <w:r>
              <w:rPr>
                <w:noProof/>
              </w:rPr>
              <w:t xml:space="preserve">[3] </w:t>
            </w:r>
          </w:p>
        </w:tc>
        <w:tc>
          <w:tcPr>
            <w:tcW w:w="0" w:type="auto"/>
            <w:hideMark/>
          </w:tcPr>
          <w:p w:rsidR="00DE643D" w:rsidRDefault="00DE643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E643D">
        <w:trPr>
          <w:tblCellSpacing w:w="15" w:type="dxa"/>
        </w:trPr>
        <w:tc>
          <w:tcPr>
            <w:tcW w:w="50" w:type="pct"/>
            <w:hideMark/>
          </w:tcPr>
          <w:p w:rsidR="00DE643D" w:rsidRDefault="00DE643D">
            <w:pPr>
              <w:pStyle w:val="Bibliography"/>
              <w:rPr>
                <w:noProof/>
              </w:rPr>
            </w:pPr>
            <w:r>
              <w:rPr>
                <w:noProof/>
              </w:rPr>
              <w:t xml:space="preserve">[4] </w:t>
            </w:r>
          </w:p>
        </w:tc>
        <w:tc>
          <w:tcPr>
            <w:tcW w:w="0" w:type="auto"/>
            <w:hideMark/>
          </w:tcPr>
          <w:p w:rsidR="00DE643D" w:rsidRDefault="00DE643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[5] </w:t>
            </w:r>
          </w:p>
        </w:tc>
        <w:tc>
          <w:tcPr>
            <w:tcW w:w="0" w:type="auto"/>
            <w:hideMark/>
          </w:tcPr>
          <w:p w:rsidR="00DE643D" w:rsidRDefault="00DE643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E643D">
        <w:trPr>
          <w:tblCellSpacing w:w="15" w:type="dxa"/>
        </w:trPr>
        <w:tc>
          <w:tcPr>
            <w:tcW w:w="50" w:type="pct"/>
            <w:hideMark/>
          </w:tcPr>
          <w:p w:rsidR="00DE643D" w:rsidRDefault="00DE643D">
            <w:pPr>
              <w:pStyle w:val="Bibliography"/>
              <w:rPr>
                <w:noProof/>
              </w:rPr>
            </w:pPr>
            <w:r>
              <w:rPr>
                <w:noProof/>
              </w:rPr>
              <w:t xml:space="preserve">[6] </w:t>
            </w:r>
          </w:p>
        </w:tc>
        <w:tc>
          <w:tcPr>
            <w:tcW w:w="0" w:type="auto"/>
            <w:hideMark/>
          </w:tcPr>
          <w:p w:rsidR="00DE643D" w:rsidRDefault="00DE643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E643D">
        <w:trPr>
          <w:tblCellSpacing w:w="15" w:type="dxa"/>
        </w:trPr>
        <w:tc>
          <w:tcPr>
            <w:tcW w:w="50" w:type="pct"/>
            <w:hideMark/>
          </w:tcPr>
          <w:p w:rsidR="00DE643D" w:rsidRDefault="00DE643D">
            <w:pPr>
              <w:pStyle w:val="Bibliography"/>
              <w:rPr>
                <w:noProof/>
              </w:rPr>
            </w:pPr>
            <w:r>
              <w:rPr>
                <w:noProof/>
              </w:rPr>
              <w:t xml:space="preserve">[7] </w:t>
            </w:r>
          </w:p>
        </w:tc>
        <w:tc>
          <w:tcPr>
            <w:tcW w:w="0" w:type="auto"/>
            <w:hideMark/>
          </w:tcPr>
          <w:p w:rsidR="00DE643D" w:rsidRDefault="00DE643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E643D">
        <w:trPr>
          <w:tblCellSpacing w:w="15" w:type="dxa"/>
        </w:trPr>
        <w:tc>
          <w:tcPr>
            <w:tcW w:w="50" w:type="pct"/>
            <w:hideMark/>
          </w:tcPr>
          <w:p w:rsidR="00DE643D" w:rsidRDefault="00DE643D">
            <w:pPr>
              <w:pStyle w:val="Bibliography"/>
              <w:rPr>
                <w:noProof/>
              </w:rPr>
            </w:pPr>
            <w:r>
              <w:rPr>
                <w:noProof/>
              </w:rPr>
              <w:t xml:space="preserve">[8] </w:t>
            </w:r>
          </w:p>
        </w:tc>
        <w:tc>
          <w:tcPr>
            <w:tcW w:w="0" w:type="auto"/>
            <w:hideMark/>
          </w:tcPr>
          <w:p w:rsidR="00DE643D" w:rsidRDefault="00DE643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E643D">
        <w:trPr>
          <w:tblCellSpacing w:w="15" w:type="dxa"/>
        </w:trPr>
        <w:tc>
          <w:tcPr>
            <w:tcW w:w="50" w:type="pct"/>
            <w:hideMark/>
          </w:tcPr>
          <w:p w:rsidR="00DE643D" w:rsidRDefault="00DE643D">
            <w:pPr>
              <w:pStyle w:val="Bibliography"/>
              <w:rPr>
                <w:noProof/>
              </w:rPr>
            </w:pPr>
            <w:r>
              <w:rPr>
                <w:noProof/>
              </w:rPr>
              <w:t xml:space="preserve">[9] </w:t>
            </w:r>
          </w:p>
        </w:tc>
        <w:tc>
          <w:tcPr>
            <w:tcW w:w="0" w:type="auto"/>
            <w:hideMark/>
          </w:tcPr>
          <w:p w:rsidR="00DE643D" w:rsidRDefault="00DE643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[10] </w:t>
            </w:r>
          </w:p>
        </w:tc>
        <w:tc>
          <w:tcPr>
            <w:tcW w:w="0" w:type="auto"/>
            <w:hideMark/>
          </w:tcPr>
          <w:p w:rsidR="00DE643D" w:rsidRDefault="00DE643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E643D">
        <w:trPr>
          <w:tblCellSpacing w:w="15" w:type="dxa"/>
        </w:trPr>
        <w:tc>
          <w:tcPr>
            <w:tcW w:w="50" w:type="pct"/>
            <w:hideMark/>
          </w:tcPr>
          <w:p w:rsidR="00DE643D" w:rsidRDefault="00DE643D">
            <w:pPr>
              <w:pStyle w:val="Bibliography"/>
              <w:rPr>
                <w:noProof/>
              </w:rPr>
            </w:pPr>
            <w:r>
              <w:rPr>
                <w:noProof/>
              </w:rPr>
              <w:t xml:space="preserve">[11] </w:t>
            </w:r>
          </w:p>
        </w:tc>
        <w:tc>
          <w:tcPr>
            <w:tcW w:w="0" w:type="auto"/>
            <w:hideMark/>
          </w:tcPr>
          <w:p w:rsidR="00DE643D" w:rsidRDefault="00DE643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DE643D">
        <w:trPr>
          <w:tblCellSpacing w:w="15" w:type="dxa"/>
        </w:trPr>
        <w:tc>
          <w:tcPr>
            <w:tcW w:w="50" w:type="pct"/>
            <w:hideMark/>
          </w:tcPr>
          <w:p w:rsidR="00DE643D" w:rsidRDefault="00DE643D">
            <w:pPr>
              <w:pStyle w:val="Bibliography"/>
              <w:rPr>
                <w:noProof/>
              </w:rPr>
            </w:pPr>
            <w:r>
              <w:rPr>
                <w:noProof/>
              </w:rPr>
              <w:t xml:space="preserve">[12] </w:t>
            </w:r>
          </w:p>
        </w:tc>
        <w:tc>
          <w:tcPr>
            <w:tcW w:w="0" w:type="auto"/>
            <w:hideMark/>
          </w:tcPr>
          <w:p w:rsidR="00DE643D" w:rsidRDefault="00DE643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E643D">
        <w:trPr>
          <w:tblCellSpacing w:w="15" w:type="dxa"/>
        </w:trPr>
        <w:tc>
          <w:tcPr>
            <w:tcW w:w="50" w:type="pct"/>
            <w:hideMark/>
          </w:tcPr>
          <w:p w:rsidR="00DE643D" w:rsidRDefault="00DE643D">
            <w:pPr>
              <w:pStyle w:val="Bibliography"/>
              <w:rPr>
                <w:noProof/>
              </w:rPr>
            </w:pPr>
            <w:r>
              <w:rPr>
                <w:noProof/>
              </w:rPr>
              <w:t xml:space="preserve">[13] </w:t>
            </w:r>
          </w:p>
        </w:tc>
        <w:tc>
          <w:tcPr>
            <w:tcW w:w="0" w:type="auto"/>
            <w:hideMark/>
          </w:tcPr>
          <w:p w:rsidR="00DE643D" w:rsidRDefault="00DE643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[14] </w:t>
            </w:r>
          </w:p>
        </w:tc>
        <w:tc>
          <w:tcPr>
            <w:tcW w:w="0" w:type="auto"/>
            <w:hideMark/>
          </w:tcPr>
          <w:p w:rsidR="00DE643D" w:rsidRDefault="00DE643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[15] </w:t>
            </w:r>
          </w:p>
        </w:tc>
        <w:tc>
          <w:tcPr>
            <w:tcW w:w="0" w:type="auto"/>
            <w:hideMark/>
          </w:tcPr>
          <w:p w:rsidR="00DE643D" w:rsidRDefault="00DE643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E643D">
        <w:trPr>
          <w:tblCellSpacing w:w="15" w:type="dxa"/>
        </w:trPr>
        <w:tc>
          <w:tcPr>
            <w:tcW w:w="50" w:type="pct"/>
            <w:hideMark/>
          </w:tcPr>
          <w:p w:rsidR="00DE643D" w:rsidRDefault="00DE643D">
            <w:pPr>
              <w:pStyle w:val="Bibliography"/>
              <w:rPr>
                <w:noProof/>
              </w:rPr>
            </w:pPr>
            <w:r>
              <w:rPr>
                <w:noProof/>
              </w:rPr>
              <w:t xml:space="preserve">[16] </w:t>
            </w:r>
          </w:p>
        </w:tc>
        <w:tc>
          <w:tcPr>
            <w:tcW w:w="0" w:type="auto"/>
            <w:hideMark/>
          </w:tcPr>
          <w:p w:rsidR="00DE643D" w:rsidRDefault="00DE643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E643D">
        <w:trPr>
          <w:tblCellSpacing w:w="15" w:type="dxa"/>
        </w:trPr>
        <w:tc>
          <w:tcPr>
            <w:tcW w:w="50" w:type="pct"/>
            <w:hideMark/>
          </w:tcPr>
          <w:p w:rsidR="00DE643D" w:rsidRDefault="00DE643D">
            <w:pPr>
              <w:pStyle w:val="Bibliography"/>
              <w:rPr>
                <w:noProof/>
              </w:rPr>
            </w:pPr>
            <w:r>
              <w:rPr>
                <w:noProof/>
              </w:rPr>
              <w:t xml:space="preserve">[17] </w:t>
            </w:r>
          </w:p>
        </w:tc>
        <w:tc>
          <w:tcPr>
            <w:tcW w:w="0" w:type="auto"/>
            <w:hideMark/>
          </w:tcPr>
          <w:p w:rsidR="00DE643D" w:rsidRDefault="00DE643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E643D">
        <w:trPr>
          <w:tblCellSpacing w:w="15" w:type="dxa"/>
        </w:trPr>
        <w:tc>
          <w:tcPr>
            <w:tcW w:w="50" w:type="pct"/>
            <w:hideMark/>
          </w:tcPr>
          <w:p w:rsidR="00DE643D" w:rsidRDefault="00DE643D">
            <w:pPr>
              <w:pStyle w:val="Bibliography"/>
              <w:rPr>
                <w:noProof/>
              </w:rPr>
            </w:pPr>
            <w:r>
              <w:rPr>
                <w:noProof/>
              </w:rPr>
              <w:t xml:space="preserve">[18] </w:t>
            </w:r>
          </w:p>
        </w:tc>
        <w:tc>
          <w:tcPr>
            <w:tcW w:w="0" w:type="auto"/>
            <w:hideMark/>
          </w:tcPr>
          <w:p w:rsidR="00DE643D" w:rsidRDefault="00DE643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E643D">
        <w:trPr>
          <w:tblCellSpacing w:w="15" w:type="dxa"/>
        </w:trPr>
        <w:tc>
          <w:tcPr>
            <w:tcW w:w="50" w:type="pct"/>
            <w:hideMark/>
          </w:tcPr>
          <w:p w:rsidR="00DE643D" w:rsidRDefault="00DE643D">
            <w:pPr>
              <w:pStyle w:val="Bibliography"/>
              <w:rPr>
                <w:noProof/>
              </w:rPr>
            </w:pPr>
            <w:r>
              <w:rPr>
                <w:noProof/>
              </w:rPr>
              <w:t xml:space="preserve">[19] </w:t>
            </w:r>
          </w:p>
        </w:tc>
        <w:tc>
          <w:tcPr>
            <w:tcW w:w="0" w:type="auto"/>
            <w:hideMark/>
          </w:tcPr>
          <w:p w:rsidR="00DE643D" w:rsidRDefault="00DE643D">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[20] </w:t>
            </w:r>
          </w:p>
        </w:tc>
        <w:tc>
          <w:tcPr>
            <w:tcW w:w="0" w:type="auto"/>
            <w:hideMark/>
          </w:tcPr>
          <w:p w:rsidR="00DE643D" w:rsidRDefault="00DE643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E643D">
        <w:trPr>
          <w:tblCellSpacing w:w="15" w:type="dxa"/>
        </w:trPr>
        <w:tc>
          <w:tcPr>
            <w:tcW w:w="50" w:type="pct"/>
            <w:hideMark/>
          </w:tcPr>
          <w:p w:rsidR="00DE643D" w:rsidRDefault="00DE643D">
            <w:pPr>
              <w:pStyle w:val="Bibliography"/>
              <w:rPr>
                <w:noProof/>
              </w:rPr>
            </w:pPr>
            <w:r>
              <w:rPr>
                <w:noProof/>
              </w:rPr>
              <w:t xml:space="preserve">[21] </w:t>
            </w:r>
          </w:p>
        </w:tc>
        <w:tc>
          <w:tcPr>
            <w:tcW w:w="0" w:type="auto"/>
            <w:hideMark/>
          </w:tcPr>
          <w:p w:rsidR="00DE643D" w:rsidRDefault="00DE643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E643D">
        <w:trPr>
          <w:tblCellSpacing w:w="15" w:type="dxa"/>
        </w:trPr>
        <w:tc>
          <w:tcPr>
            <w:tcW w:w="50" w:type="pct"/>
            <w:hideMark/>
          </w:tcPr>
          <w:p w:rsidR="00DE643D" w:rsidRDefault="00DE643D">
            <w:pPr>
              <w:pStyle w:val="Bibliography"/>
              <w:rPr>
                <w:noProof/>
              </w:rPr>
            </w:pPr>
            <w:r>
              <w:rPr>
                <w:noProof/>
              </w:rPr>
              <w:t xml:space="preserve">[22] </w:t>
            </w:r>
          </w:p>
        </w:tc>
        <w:tc>
          <w:tcPr>
            <w:tcW w:w="0" w:type="auto"/>
            <w:hideMark/>
          </w:tcPr>
          <w:p w:rsidR="00DE643D" w:rsidRDefault="00DE643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E643D">
        <w:trPr>
          <w:tblCellSpacing w:w="15" w:type="dxa"/>
        </w:trPr>
        <w:tc>
          <w:tcPr>
            <w:tcW w:w="50" w:type="pct"/>
            <w:hideMark/>
          </w:tcPr>
          <w:p w:rsidR="00DE643D" w:rsidRDefault="00DE643D">
            <w:pPr>
              <w:pStyle w:val="Bibliography"/>
              <w:rPr>
                <w:noProof/>
              </w:rPr>
            </w:pPr>
            <w:r>
              <w:rPr>
                <w:noProof/>
              </w:rPr>
              <w:t xml:space="preserve">[23] </w:t>
            </w:r>
          </w:p>
        </w:tc>
        <w:tc>
          <w:tcPr>
            <w:tcW w:w="0" w:type="auto"/>
            <w:hideMark/>
          </w:tcPr>
          <w:p w:rsidR="00DE643D" w:rsidRDefault="00DE643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[24] </w:t>
            </w:r>
          </w:p>
        </w:tc>
        <w:tc>
          <w:tcPr>
            <w:tcW w:w="0" w:type="auto"/>
            <w:hideMark/>
          </w:tcPr>
          <w:p w:rsidR="00DE643D" w:rsidRDefault="00DE643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DE643D">
        <w:trPr>
          <w:tblCellSpacing w:w="15" w:type="dxa"/>
        </w:trPr>
        <w:tc>
          <w:tcPr>
            <w:tcW w:w="50" w:type="pct"/>
            <w:hideMark/>
          </w:tcPr>
          <w:p w:rsidR="00DE643D" w:rsidRDefault="00DE643D">
            <w:pPr>
              <w:pStyle w:val="Bibliography"/>
              <w:rPr>
                <w:noProof/>
              </w:rPr>
            </w:pPr>
            <w:r>
              <w:rPr>
                <w:noProof/>
              </w:rPr>
              <w:t xml:space="preserve">[25] </w:t>
            </w:r>
          </w:p>
        </w:tc>
        <w:tc>
          <w:tcPr>
            <w:tcW w:w="0" w:type="auto"/>
            <w:hideMark/>
          </w:tcPr>
          <w:p w:rsidR="00DE643D" w:rsidRDefault="00DE643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DE643D">
        <w:trPr>
          <w:tblCellSpacing w:w="15" w:type="dxa"/>
        </w:trPr>
        <w:tc>
          <w:tcPr>
            <w:tcW w:w="50" w:type="pct"/>
            <w:hideMark/>
          </w:tcPr>
          <w:p w:rsidR="00DE643D" w:rsidRDefault="00DE643D">
            <w:pPr>
              <w:pStyle w:val="Bibliography"/>
              <w:rPr>
                <w:noProof/>
              </w:rPr>
            </w:pPr>
            <w:r>
              <w:rPr>
                <w:noProof/>
              </w:rPr>
              <w:t xml:space="preserve">[26] </w:t>
            </w:r>
          </w:p>
        </w:tc>
        <w:tc>
          <w:tcPr>
            <w:tcW w:w="0" w:type="auto"/>
            <w:hideMark/>
          </w:tcPr>
          <w:p w:rsidR="00DE643D" w:rsidRDefault="00DE643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E643D">
        <w:trPr>
          <w:tblCellSpacing w:w="15" w:type="dxa"/>
        </w:trPr>
        <w:tc>
          <w:tcPr>
            <w:tcW w:w="50" w:type="pct"/>
            <w:hideMark/>
          </w:tcPr>
          <w:p w:rsidR="00DE643D" w:rsidRDefault="00DE643D">
            <w:pPr>
              <w:pStyle w:val="Bibliography"/>
              <w:rPr>
                <w:noProof/>
              </w:rPr>
            </w:pPr>
            <w:r>
              <w:rPr>
                <w:noProof/>
              </w:rPr>
              <w:t xml:space="preserve">[27] </w:t>
            </w:r>
          </w:p>
        </w:tc>
        <w:tc>
          <w:tcPr>
            <w:tcW w:w="0" w:type="auto"/>
            <w:hideMark/>
          </w:tcPr>
          <w:p w:rsidR="00DE643D" w:rsidRDefault="00DE643D">
            <w:pPr>
              <w:pStyle w:val="Bibliography"/>
              <w:rPr>
                <w:noProof/>
              </w:rPr>
            </w:pPr>
            <w:r>
              <w:rPr>
                <w:noProof/>
              </w:rPr>
              <w:t>B. P. Gerkey, "AMCL Package Summary," 3 August 2011. [Online]. Available: http://www.ros.org/wiki/amcl. [Accessed 9 May 2012].</w:t>
            </w:r>
          </w:p>
        </w:tc>
      </w:tr>
      <w:tr w:rsidR="00DE643D">
        <w:trPr>
          <w:tblCellSpacing w:w="15" w:type="dxa"/>
        </w:trPr>
        <w:tc>
          <w:tcPr>
            <w:tcW w:w="50" w:type="pct"/>
            <w:hideMark/>
          </w:tcPr>
          <w:p w:rsidR="00DE643D" w:rsidRDefault="00DE643D">
            <w:pPr>
              <w:pStyle w:val="Bibliography"/>
              <w:rPr>
                <w:noProof/>
              </w:rPr>
            </w:pPr>
            <w:r>
              <w:rPr>
                <w:noProof/>
              </w:rPr>
              <w:t xml:space="preserve">[28] </w:t>
            </w:r>
          </w:p>
        </w:tc>
        <w:tc>
          <w:tcPr>
            <w:tcW w:w="0" w:type="auto"/>
            <w:hideMark/>
          </w:tcPr>
          <w:p w:rsidR="00DE643D" w:rsidRDefault="00DE643D">
            <w:pPr>
              <w:pStyle w:val="Bibliography"/>
              <w:rPr>
                <w:noProof/>
              </w:rPr>
            </w:pPr>
            <w:r>
              <w:rPr>
                <w:noProof/>
              </w:rPr>
              <w:t xml:space="preserve">E. M. Perko, "Precision Navigation for Indoor Mobile Robots," 2012. </w:t>
            </w:r>
          </w:p>
        </w:tc>
      </w:tr>
      <w:tr w:rsidR="00DE643D">
        <w:trPr>
          <w:tblCellSpacing w:w="15" w:type="dxa"/>
        </w:trPr>
        <w:tc>
          <w:tcPr>
            <w:tcW w:w="50" w:type="pct"/>
            <w:hideMark/>
          </w:tcPr>
          <w:p w:rsidR="00DE643D" w:rsidRDefault="00DE643D">
            <w:pPr>
              <w:pStyle w:val="Bibliography"/>
              <w:rPr>
                <w:noProof/>
              </w:rPr>
            </w:pPr>
            <w:r>
              <w:rPr>
                <w:noProof/>
              </w:rPr>
              <w:t xml:space="preserve">[29] </w:t>
            </w:r>
          </w:p>
        </w:tc>
        <w:tc>
          <w:tcPr>
            <w:tcW w:w="0" w:type="auto"/>
            <w:hideMark/>
          </w:tcPr>
          <w:p w:rsidR="00DE643D" w:rsidRDefault="00DE643D">
            <w:pPr>
              <w:pStyle w:val="Bibliography"/>
              <w:rPr>
                <w:noProof/>
              </w:rPr>
            </w:pPr>
            <w:r>
              <w:rPr>
                <w:noProof/>
              </w:rPr>
              <w:t>OpenNI, "About OpenNI," DotNetNuke Corporation, 2011. [Online]. Available: http://www.openni.org/About.aspx. [Accessed 9 May 2012].</w:t>
            </w:r>
          </w:p>
        </w:tc>
      </w:tr>
      <w:tr w:rsidR="00DE643D">
        <w:trPr>
          <w:tblCellSpacing w:w="15" w:type="dxa"/>
        </w:trPr>
        <w:tc>
          <w:tcPr>
            <w:tcW w:w="50" w:type="pct"/>
            <w:hideMark/>
          </w:tcPr>
          <w:p w:rsidR="00DE643D" w:rsidRDefault="00DE643D">
            <w:pPr>
              <w:pStyle w:val="Bibliography"/>
              <w:rPr>
                <w:noProof/>
              </w:rPr>
            </w:pPr>
            <w:r>
              <w:rPr>
                <w:noProof/>
              </w:rPr>
              <w:t xml:space="preserve">[30] </w:t>
            </w:r>
          </w:p>
        </w:tc>
        <w:tc>
          <w:tcPr>
            <w:tcW w:w="0" w:type="auto"/>
            <w:hideMark/>
          </w:tcPr>
          <w:p w:rsidR="00DE643D" w:rsidRDefault="00DE643D">
            <w:pPr>
              <w:pStyle w:val="Bibliography"/>
              <w:rPr>
                <w:noProof/>
              </w:rPr>
            </w:pPr>
            <w:r>
              <w:rPr>
                <w:noProof/>
              </w:rPr>
              <w:t>PrimeSense, Ltd., "PrimeSense Natural Interraction," 2011. [Online]. Available: http://www.primesense.com/nite. [Accessed 9 May 2012].</w:t>
            </w:r>
          </w:p>
        </w:tc>
      </w:tr>
      <w:tr w:rsidR="00DE643D">
        <w:trPr>
          <w:tblCellSpacing w:w="15" w:type="dxa"/>
        </w:trPr>
        <w:tc>
          <w:tcPr>
            <w:tcW w:w="50" w:type="pct"/>
            <w:hideMark/>
          </w:tcPr>
          <w:p w:rsidR="00DE643D" w:rsidRDefault="00DE643D">
            <w:pPr>
              <w:pStyle w:val="Bibliography"/>
              <w:rPr>
                <w:noProof/>
              </w:rPr>
            </w:pPr>
            <w:r>
              <w:rPr>
                <w:noProof/>
              </w:rPr>
              <w:t xml:space="preserve">[31] </w:t>
            </w:r>
          </w:p>
        </w:tc>
        <w:tc>
          <w:tcPr>
            <w:tcW w:w="0" w:type="auto"/>
            <w:hideMark/>
          </w:tcPr>
          <w:p w:rsidR="00DE643D" w:rsidRDefault="00DE643D">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[32] </w:t>
            </w:r>
          </w:p>
        </w:tc>
        <w:tc>
          <w:tcPr>
            <w:tcW w:w="0" w:type="auto"/>
            <w:hideMark/>
          </w:tcPr>
          <w:p w:rsidR="00DE643D" w:rsidRDefault="00DE643D">
            <w:pPr>
              <w:pStyle w:val="Bibliography"/>
              <w:rPr>
                <w:noProof/>
              </w:rPr>
            </w:pPr>
            <w:r>
              <w:rPr>
                <w:noProof/>
              </w:rPr>
              <w:t>Phidgets, Inc., "1066_0 PhidgetAdvancedServo 1-Motor," 2011. [Online]. Available: http://www.phidgets.com/products.php?product_id=1066_0. [Accessed 9 May 2012].</w:t>
            </w:r>
          </w:p>
        </w:tc>
      </w:tr>
      <w:tr w:rsidR="00DE643D">
        <w:trPr>
          <w:tblCellSpacing w:w="15" w:type="dxa"/>
        </w:trPr>
        <w:tc>
          <w:tcPr>
            <w:tcW w:w="50" w:type="pct"/>
            <w:hideMark/>
          </w:tcPr>
          <w:p w:rsidR="00DE643D" w:rsidRDefault="00DE643D">
            <w:pPr>
              <w:pStyle w:val="Bibliography"/>
              <w:rPr>
                <w:noProof/>
              </w:rPr>
            </w:pPr>
            <w:r>
              <w:rPr>
                <w:noProof/>
              </w:rPr>
              <w:t xml:space="preserve">[33] </w:t>
            </w:r>
          </w:p>
        </w:tc>
        <w:tc>
          <w:tcPr>
            <w:tcW w:w="0" w:type="auto"/>
            <w:hideMark/>
          </w:tcPr>
          <w:p w:rsidR="00DE643D" w:rsidRDefault="00DE643D">
            <w:pPr>
              <w:pStyle w:val="Bibliography"/>
              <w:rPr>
                <w:noProof/>
              </w:rPr>
            </w:pPr>
            <w:r>
              <w:rPr>
                <w:noProof/>
              </w:rPr>
              <w:t>M. Likhachev, "Search-based Planning with Motion Primitives," 2009. [Online]. Available: http://www.cs.cmu.edu/~maxim/files/tutorials/robschooltutorial_oct10.pdf. [Accessed 30 4 2012].</w:t>
            </w:r>
          </w:p>
        </w:tc>
      </w:tr>
      <w:tr w:rsidR="00DE643D">
        <w:trPr>
          <w:tblCellSpacing w:w="15" w:type="dxa"/>
        </w:trPr>
        <w:tc>
          <w:tcPr>
            <w:tcW w:w="50" w:type="pct"/>
            <w:hideMark/>
          </w:tcPr>
          <w:p w:rsidR="00DE643D" w:rsidRDefault="00DE643D">
            <w:pPr>
              <w:pStyle w:val="Bibliography"/>
              <w:rPr>
                <w:noProof/>
              </w:rPr>
            </w:pPr>
            <w:r>
              <w:rPr>
                <w:noProof/>
              </w:rPr>
              <w:t xml:space="preserve">[34] </w:t>
            </w:r>
          </w:p>
        </w:tc>
        <w:tc>
          <w:tcPr>
            <w:tcW w:w="0" w:type="auto"/>
            <w:hideMark/>
          </w:tcPr>
          <w:p w:rsidR="00DE643D" w:rsidRDefault="00DE643D">
            <w:pPr>
              <w:pStyle w:val="Bibliography"/>
              <w:rPr>
                <w:noProof/>
              </w:rPr>
            </w:pPr>
            <w:r>
              <w:rPr>
                <w:noProof/>
              </w:rPr>
              <w:t>E. Marder-Eppstein, "Costmap_2d Package Summary," 11 August 2011. [Online]. Available: http://www.ros.org/wiki/costmap_2d. [Accessed 9 May 2012].</w:t>
            </w:r>
          </w:p>
        </w:tc>
      </w:tr>
    </w:tbl>
    <w:p w:rsidR="00DE643D" w:rsidRDefault="00DE643D">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719" w:rsidRDefault="00893719" w:rsidP="000F6971">
      <w:pPr>
        <w:spacing w:after="0" w:line="240" w:lineRule="auto"/>
      </w:pPr>
      <w:r>
        <w:separator/>
      </w:r>
    </w:p>
  </w:endnote>
  <w:endnote w:type="continuationSeparator" w:id="0">
    <w:p w:rsidR="00893719" w:rsidRDefault="00893719"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B2BB9" w:rsidRDefault="008B2BB9">
        <w:pPr>
          <w:pStyle w:val="Footer"/>
          <w:jc w:val="right"/>
        </w:pPr>
        <w:r>
          <w:fldChar w:fldCharType="begin"/>
        </w:r>
        <w:r>
          <w:instrText xml:space="preserve"> PAGE   \* MERGEFORMAT </w:instrText>
        </w:r>
        <w:r>
          <w:fldChar w:fldCharType="separate"/>
        </w:r>
        <w:r w:rsidR="00FA67EB">
          <w:rPr>
            <w:noProof/>
          </w:rPr>
          <w:t>53</w:t>
        </w:r>
        <w:r>
          <w:rPr>
            <w:noProof/>
          </w:rPr>
          <w:fldChar w:fldCharType="end"/>
        </w:r>
      </w:p>
    </w:sdtContent>
  </w:sdt>
  <w:p w:rsidR="008B2BB9" w:rsidRDefault="008B2BB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BB9" w:rsidRDefault="008B2BB9">
    <w:pPr>
      <w:pStyle w:val="Footer"/>
      <w:jc w:val="right"/>
    </w:pPr>
  </w:p>
  <w:p w:rsidR="008B2BB9" w:rsidRDefault="008B2BB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719" w:rsidRDefault="00893719" w:rsidP="000F6971">
      <w:pPr>
        <w:spacing w:after="0" w:line="240" w:lineRule="auto"/>
      </w:pPr>
      <w:r>
        <w:separator/>
      </w:r>
    </w:p>
  </w:footnote>
  <w:footnote w:type="continuationSeparator" w:id="0">
    <w:p w:rsidR="00893719" w:rsidRDefault="00893719"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636"/>
    <w:rsid w:val="002153CB"/>
    <w:rsid w:val="00220923"/>
    <w:rsid w:val="002210D9"/>
    <w:rsid w:val="00236A08"/>
    <w:rsid w:val="00236B40"/>
    <w:rsid w:val="0024185E"/>
    <w:rsid w:val="002426E6"/>
    <w:rsid w:val="00243D25"/>
    <w:rsid w:val="00254B8C"/>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62D4"/>
    <w:rsid w:val="004026C5"/>
    <w:rsid w:val="00406890"/>
    <w:rsid w:val="004127AC"/>
    <w:rsid w:val="00416EEF"/>
    <w:rsid w:val="0042407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50069"/>
    <w:rsid w:val="00573238"/>
    <w:rsid w:val="00575D0E"/>
    <w:rsid w:val="00580F65"/>
    <w:rsid w:val="00583590"/>
    <w:rsid w:val="005844FD"/>
    <w:rsid w:val="005858FB"/>
    <w:rsid w:val="00592D14"/>
    <w:rsid w:val="005A7D17"/>
    <w:rsid w:val="005B1D8B"/>
    <w:rsid w:val="005B63CB"/>
    <w:rsid w:val="005C05ED"/>
    <w:rsid w:val="005D1E1F"/>
    <w:rsid w:val="005D3285"/>
    <w:rsid w:val="005D45C2"/>
    <w:rsid w:val="005D6AF6"/>
    <w:rsid w:val="005D71AF"/>
    <w:rsid w:val="005E4418"/>
    <w:rsid w:val="005E62A5"/>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3FE9"/>
    <w:rsid w:val="007E7C2A"/>
    <w:rsid w:val="007F1955"/>
    <w:rsid w:val="007F319B"/>
    <w:rsid w:val="007F5E7A"/>
    <w:rsid w:val="00810CA6"/>
    <w:rsid w:val="00820A8A"/>
    <w:rsid w:val="00822E1C"/>
    <w:rsid w:val="00825C2A"/>
    <w:rsid w:val="00825EC4"/>
    <w:rsid w:val="008301E4"/>
    <w:rsid w:val="00830530"/>
    <w:rsid w:val="00841EDF"/>
    <w:rsid w:val="008621F7"/>
    <w:rsid w:val="00866C9F"/>
    <w:rsid w:val="00891478"/>
    <w:rsid w:val="008931B5"/>
    <w:rsid w:val="00893719"/>
    <w:rsid w:val="008A0789"/>
    <w:rsid w:val="008A5AD7"/>
    <w:rsid w:val="008B2BB9"/>
    <w:rsid w:val="008B310C"/>
    <w:rsid w:val="008C29A6"/>
    <w:rsid w:val="008C4781"/>
    <w:rsid w:val="008C55FD"/>
    <w:rsid w:val="008D1973"/>
    <w:rsid w:val="00903499"/>
    <w:rsid w:val="00912610"/>
    <w:rsid w:val="009137A6"/>
    <w:rsid w:val="009145F0"/>
    <w:rsid w:val="00917DCF"/>
    <w:rsid w:val="009208C7"/>
    <w:rsid w:val="00921310"/>
    <w:rsid w:val="009224AA"/>
    <w:rsid w:val="009261AC"/>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3C15"/>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B38F5"/>
    <w:rsid w:val="00BB4CD3"/>
    <w:rsid w:val="00BC00C4"/>
    <w:rsid w:val="00BC4BF5"/>
    <w:rsid w:val="00BD0AEB"/>
    <w:rsid w:val="00BD2662"/>
    <w:rsid w:val="00BD5B74"/>
    <w:rsid w:val="00BE05DB"/>
    <w:rsid w:val="00BE2E55"/>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77269"/>
    <w:rsid w:val="00C84CF4"/>
    <w:rsid w:val="00C878A5"/>
    <w:rsid w:val="00C87F82"/>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BE351F7E-ADCC-4A63-B7F6-CAEE7D564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11374</Words>
  <Characters>64835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38</cp:revision>
  <dcterms:created xsi:type="dcterms:W3CDTF">2012-05-25T15:24:00Z</dcterms:created>
  <dcterms:modified xsi:type="dcterms:W3CDTF">2012-05-25T23:10:00Z</dcterms:modified>
</cp:coreProperties>
</file>