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36"/>
        </w:rPr>
        <w:t>PIMA Veri Dağılımı ve Sentetik Aday Korelasyon Raporu</w:t>
      </w:r>
    </w:p>
    <w:p>
      <w:pPr>
        <w:jc w:val="center"/>
      </w:pPr>
      <w:r>
        <w:rPr>
          <w:i/>
          <w:color w:val="2D6A4F"/>
          <w:sz w:val="20"/>
        </w:rPr>
        <w:t>Orijinal PIMA korelasyonu, özellik dağılımları ve 500/650/800/1000 sentetik benchmark adaylarının veri farkı</w:t>
      </w:r>
    </w:p>
    <w:tbl>
      <w:tblPr>
        <w:tblStyle w:val="TableGrid"/>
        <w:tblW w:type="auto" w:w="0"/>
        <w:tblLook w:firstColumn="1" w:firstRow="1" w:lastColumn="0" w:lastRow="0" w:noHBand="0" w:noVBand="1" w:val="04A0"/>
      </w:tblPr>
      <w:tblGrid>
        <w:gridCol w:w="10596"/>
      </w:tblGrid>
      <w:tr>
        <w:tc>
          <w:tcPr>
            <w:tcW w:type="dxa" w:w="10596"/>
            <w:vAlign w:val="center"/>
            <w:shd w:fill="D8F3DC"/>
          </w:tcPr>
          <w:p>
            <w:pPr>
              <w:jc w:val="left"/>
            </w:pPr>
            <w:r>
              <w:rPr>
                <w:i/>
                <w:color w:val="2D6A4F"/>
                <w:sz w:val="18"/>
              </w:rPr>
              <w:t>Bu rapor model skoru şişirmek için değil, veri tarafını açık göstermek için üretildi. Sentetik adaylarda ham PIMA kolonlarına yeni klinik özellik eklenmedi; CSV düzeyinde orijinal PIMA değişkenleri korundu. Modelleme tarafında bazı denemelerde özellik seti filtreleri kullanılmış olsa da, veri dosyalarındaki temel kolon yapısı aynıdır.</w:t>
            </w:r>
          </w:p>
        </w:tc>
      </w:tr>
    </w:tbl>
    <w:p>
      <w:pPr>
        <w:pStyle w:val="Heading1"/>
      </w:pPr>
      <w:r>
        <w:t>1. Orijinal PIMA Veri Seti</w:t>
      </w:r>
    </w:p>
    <w:p>
      <w:r>
        <w:t>Orijinal PIMA veri seti 768 satırdan oluşmaktadır. Hedef sınıf dağılımı 500 negatif ve 268 pozitif örnektir. Aşağıdaki grafiklerde önce ham veri dağılımı, ardından özelliklerin hedef sınıfla ve kendi aralarındaki ilişkisi gösterilmiştir.</w:t>
      </w:r>
    </w:p>
    <w:tbl>
      <w:tblPr>
        <w:tblStyle w:val="TableGrid"/>
        <w:tblW w:type="auto" w:w="0"/>
        <w:tblLook w:firstColumn="1" w:firstRow="1" w:lastColumn="0" w:lastRow="0" w:noHBand="0" w:noVBand="1" w:val="04A0"/>
      </w:tblPr>
      <w:tblGrid>
        <w:gridCol w:w="5298"/>
        <w:gridCol w:w="5298"/>
      </w:tblGrid>
      <w:tr>
        <w:tc>
          <w:tcPr>
            <w:tcW w:type="dxa" w:w="2268"/>
            <w:shd w:fill="1B4332"/>
          </w:tcPr>
          <w:p>
            <w:r>
              <w:rPr>
                <w:b/>
                <w:color w:val="FFFFFF"/>
                <w:sz w:val="17"/>
              </w:rPr>
              <w:t>Alan</w:t>
            </w:r>
          </w:p>
        </w:tc>
        <w:tc>
          <w:tcPr>
            <w:tcW w:type="dxa" w:w="6803"/>
            <w:shd w:fill="1B4332"/>
          </w:tcPr>
          <w:p>
            <w:r>
              <w:rPr>
                <w:b/>
                <w:color w:val="FFFFFF"/>
                <w:sz w:val="17"/>
              </w:rPr>
              <w:t>Değer</w:t>
            </w:r>
          </w:p>
        </w:tc>
      </w:tr>
      <w:tr>
        <w:tc>
          <w:tcPr>
            <w:tcW w:type="dxa" w:w="2268"/>
            <w:shd w:fill="F4F6F6"/>
          </w:tcPr>
          <w:p>
            <w:r>
              <w:rPr>
                <w:sz w:val="16"/>
              </w:rPr>
              <w:t>Toplam satır</w:t>
            </w:r>
          </w:p>
        </w:tc>
        <w:tc>
          <w:tcPr>
            <w:tcW w:type="dxa" w:w="6803"/>
            <w:shd w:fill="F4F6F6"/>
          </w:tcPr>
          <w:p>
            <w:r>
              <w:rPr>
                <w:sz w:val="16"/>
              </w:rPr>
              <w:t>768</w:t>
            </w:r>
          </w:p>
        </w:tc>
      </w:tr>
      <w:tr>
        <w:tc>
          <w:tcPr>
            <w:tcW w:type="dxa" w:w="2268"/>
          </w:tcPr>
          <w:p>
            <w:r>
              <w:rPr>
                <w:sz w:val="16"/>
              </w:rPr>
              <w:t>Negatif / Pozitif</w:t>
            </w:r>
          </w:p>
        </w:tc>
        <w:tc>
          <w:tcPr>
            <w:tcW w:type="dxa" w:w="6803"/>
          </w:tcPr>
          <w:p>
            <w:r>
              <w:rPr>
                <w:sz w:val="16"/>
              </w:rPr>
              <w:t>500 / 268</w:t>
            </w:r>
          </w:p>
        </w:tc>
      </w:tr>
      <w:tr>
        <w:tc>
          <w:tcPr>
            <w:tcW w:type="dxa" w:w="2268"/>
            <w:shd w:fill="F4F6F6"/>
          </w:tcPr>
          <w:p>
            <w:r>
              <w:rPr>
                <w:sz w:val="16"/>
              </w:rPr>
              <w:t>Kullanılan özellik sayısı</w:t>
            </w:r>
          </w:p>
        </w:tc>
        <w:tc>
          <w:tcPr>
            <w:tcW w:type="dxa" w:w="6803"/>
            <w:shd w:fill="F4F6F6"/>
          </w:tcPr>
          <w:p>
            <w:r>
              <w:rPr>
                <w:sz w:val="16"/>
              </w:rPr>
              <w:t>8</w:t>
            </w:r>
          </w:p>
        </w:tc>
      </w:tr>
      <w:tr>
        <w:tc>
          <w:tcPr>
            <w:tcW w:type="dxa" w:w="2268"/>
          </w:tcPr>
          <w:p>
            <w:r>
              <w:rPr>
                <w:sz w:val="16"/>
              </w:rPr>
              <w:t>Temel özellikler</w:t>
            </w:r>
          </w:p>
        </w:tc>
        <w:tc>
          <w:tcPr>
            <w:tcW w:type="dxa" w:w="6803"/>
          </w:tcPr>
          <w:p>
            <w:r>
              <w:rPr>
                <w:sz w:val="16"/>
              </w:rPr>
              <w:t>Gebelik, Glikoz, Kan basıncı, Deri kalınlığı, İnsülin, Vücut kitle indeksi, Diyabet soy geçmişi fonksiyonu, Yaş</w:t>
            </w:r>
          </w:p>
        </w:tc>
      </w:tr>
    </w:tbl>
    <w:p>
      <w:pPr>
        <w:jc w:val="center"/>
      </w:pPr>
      <w:r>
        <w:drawing>
          <wp:inline xmlns:a="http://schemas.openxmlformats.org/drawingml/2006/main" xmlns:pic="http://schemas.openxmlformats.org/drawingml/2006/picture">
            <wp:extent cx="6217920" cy="6869321"/>
            <wp:docPr id="1" name="Picture 1"/>
            <wp:cNvGraphicFramePr>
              <a:graphicFrameLocks noChangeAspect="1"/>
            </wp:cNvGraphicFramePr>
            <a:graphic>
              <a:graphicData uri="http://schemas.openxmlformats.org/drawingml/2006/picture">
                <pic:pic>
                  <pic:nvPicPr>
                    <pic:cNvPr id="0" name="pima_tum_ozellik_dagilimlari.png"/>
                    <pic:cNvPicPr/>
                  </pic:nvPicPr>
                  <pic:blipFill>
                    <a:blip r:embed="rId9"/>
                    <a:stretch>
                      <a:fillRect/>
                    </a:stretch>
                  </pic:blipFill>
                  <pic:spPr>
                    <a:xfrm>
                      <a:off x="0" y="0"/>
                      <a:ext cx="6217920" cy="6869321"/>
                    </a:xfrm>
                    <a:prstGeom prst="rect"/>
                  </pic:spPr>
                </pic:pic>
              </a:graphicData>
            </a:graphic>
          </wp:inline>
        </w:drawing>
      </w:r>
    </w:p>
    <w:p>
      <w:pPr>
        <w:jc w:val="center"/>
      </w:pPr>
      <w:r>
        <w:rPr>
          <w:i/>
          <w:color w:val="505050"/>
          <w:sz w:val="16"/>
        </w:rPr>
        <w:t>Şekil 1. Orijinal PIMA veri setindeki tüm özelliklerin negatif ve pozitif sınıfa göre dağılımı.</w:t>
      </w:r>
    </w:p>
    <w:p>
      <w:pPr>
        <w:jc w:val="center"/>
      </w:pPr>
      <w:r>
        <w:drawing>
          <wp:inline xmlns:a="http://schemas.openxmlformats.org/drawingml/2006/main" xmlns:pic="http://schemas.openxmlformats.org/drawingml/2006/picture">
            <wp:extent cx="5669280" cy="4396584"/>
            <wp:docPr id="2" name="Picture 2"/>
            <wp:cNvGraphicFramePr>
              <a:graphicFrameLocks noChangeAspect="1"/>
            </wp:cNvGraphicFramePr>
            <a:graphic>
              <a:graphicData uri="http://schemas.openxmlformats.org/drawingml/2006/picture">
                <pic:pic>
                  <pic:nvPicPr>
                    <pic:cNvPr id="0" name="pima_korelasyon_matrisi.png"/>
                    <pic:cNvPicPr/>
                  </pic:nvPicPr>
                  <pic:blipFill>
                    <a:blip r:embed="rId10"/>
                    <a:stretch>
                      <a:fillRect/>
                    </a:stretch>
                  </pic:blipFill>
                  <pic:spPr>
                    <a:xfrm>
                      <a:off x="0" y="0"/>
                      <a:ext cx="5669280" cy="4396584"/>
                    </a:xfrm>
                    <a:prstGeom prst="rect"/>
                  </pic:spPr>
                </pic:pic>
              </a:graphicData>
            </a:graphic>
          </wp:inline>
        </w:drawing>
      </w:r>
    </w:p>
    <w:p>
      <w:pPr>
        <w:jc w:val="center"/>
      </w:pPr>
      <w:r>
        <w:rPr>
          <w:i/>
          <w:color w:val="505050"/>
          <w:sz w:val="16"/>
        </w:rPr>
        <w:t>Şekil 2. Orijinal PIMA korelasyon matrisi. Glucose değişkeninin Outcome ile ilişkisi diğer özelliklere göre daha belirgindir.</w:t>
      </w:r>
    </w:p>
    <w:p>
      <w:pPr>
        <w:sectPr>
          <w:pgSz w:w="12240" w:h="15840"/>
          <w:pgMar w:top="822" w:right="822" w:bottom="765" w:left="822" w:header="720" w:footer="720" w:gutter="0"/>
          <w:cols w:space="720"/>
          <w:docGrid w:linePitch="360"/>
        </w:sectPr>
      </w:pPr>
    </w:p>
    <w:p>
      <w:pPr>
        <w:pStyle w:val="Heading1"/>
      </w:pPr>
      <w:r>
        <w:t>2. Sentetik Adayların Kurulumu</w:t>
      </w:r>
    </w:p>
    <w:p>
      <w:r>
        <w:t>500/500, 650/650, 800/800 ve 1000/1000 adayları original_dev kümesinden türetilmiştir. Her sentetik satır, kaynak aldığı orijinal satırın source_id ailesine bağlıdır. External holdout bu üretime dahil edilmemiştir. Bu nedenle rapordaki eklenen satır sayıları, original_dev üzerine eklenen kontrollü sentetik satırları ifade eder.</w:t>
      </w:r>
    </w:p>
    <w:tbl>
      <w:tblPr>
        <w:tblStyle w:val="TableGrid"/>
        <w:tblW w:type="auto" w:w="0"/>
        <w:tblLook w:firstColumn="1" w:firstRow="1" w:lastColumn="0" w:lastRow="0" w:noHBand="0" w:noVBand="1" w:val="04A0"/>
      </w:tblPr>
      <w:tblGrid>
        <w:gridCol w:w="1177"/>
        <w:gridCol w:w="1177"/>
        <w:gridCol w:w="1177"/>
        <w:gridCol w:w="1177"/>
        <w:gridCol w:w="1177"/>
        <w:gridCol w:w="1177"/>
        <w:gridCol w:w="1177"/>
        <w:gridCol w:w="1177"/>
        <w:gridCol w:w="1177"/>
      </w:tblGrid>
      <w:tr>
        <w:tc>
          <w:tcPr>
            <w:tcW w:type="dxa" w:w="1177"/>
            <w:shd w:fill="1B4332"/>
          </w:tcPr>
          <w:p>
            <w:r>
              <w:rPr>
                <w:b/>
                <w:color w:val="FFFFFF"/>
                <w:sz w:val="17"/>
              </w:rPr>
              <w:t>Aday</w:t>
            </w:r>
          </w:p>
        </w:tc>
        <w:tc>
          <w:tcPr>
            <w:tcW w:type="dxa" w:w="1177"/>
            <w:shd w:fill="1B4332"/>
          </w:tcPr>
          <w:p>
            <w:r>
              <w:rPr>
                <w:b/>
                <w:color w:val="FFFFFF"/>
                <w:sz w:val="17"/>
              </w:rPr>
              <w:t>Toplam</w:t>
            </w:r>
          </w:p>
        </w:tc>
        <w:tc>
          <w:tcPr>
            <w:tcW w:type="dxa" w:w="1177"/>
            <w:shd w:fill="1B4332"/>
          </w:tcPr>
          <w:p>
            <w:r>
              <w:rPr>
                <w:b/>
                <w:color w:val="FFFFFF"/>
                <w:sz w:val="17"/>
              </w:rPr>
              <w:t>Orijinal dev</w:t>
            </w:r>
          </w:p>
        </w:tc>
        <w:tc>
          <w:tcPr>
            <w:tcW w:type="dxa" w:w="1177"/>
            <w:shd w:fill="1B4332"/>
          </w:tcPr>
          <w:p>
            <w:r>
              <w:rPr>
                <w:b/>
                <w:color w:val="FFFFFF"/>
                <w:sz w:val="17"/>
              </w:rPr>
              <w:t>Eklenen sentetik</w:t>
            </w:r>
          </w:p>
        </w:tc>
        <w:tc>
          <w:tcPr>
            <w:tcW w:type="dxa" w:w="1177"/>
            <w:shd w:fill="1B4332"/>
          </w:tcPr>
          <w:p>
            <w:r>
              <w:rPr>
                <w:b/>
                <w:color w:val="FFFFFF"/>
                <w:sz w:val="17"/>
              </w:rPr>
              <w:t>Eklenen negatif</w:t>
            </w:r>
          </w:p>
        </w:tc>
        <w:tc>
          <w:tcPr>
            <w:tcW w:type="dxa" w:w="1177"/>
            <w:shd w:fill="1B4332"/>
          </w:tcPr>
          <w:p>
            <w:r>
              <w:rPr>
                <w:b/>
                <w:color w:val="FFFFFF"/>
                <w:sz w:val="17"/>
              </w:rPr>
              <w:t>Eklenen pozitif</w:t>
            </w:r>
          </w:p>
        </w:tc>
        <w:tc>
          <w:tcPr>
            <w:tcW w:type="dxa" w:w="1177"/>
            <w:shd w:fill="1B4332"/>
          </w:tcPr>
          <w:p>
            <w:r>
              <w:rPr>
                <w:b/>
                <w:color w:val="FFFFFF"/>
                <w:sz w:val="17"/>
              </w:rPr>
              <w:t>Strength</w:t>
            </w:r>
          </w:p>
        </w:tc>
        <w:tc>
          <w:tcPr>
            <w:tcW w:type="dxa" w:w="1177"/>
            <w:shd w:fill="1B4332"/>
          </w:tcPr>
          <w:p>
            <w:r>
              <w:rPr>
                <w:b/>
                <w:color w:val="FFFFFF"/>
                <w:sz w:val="17"/>
              </w:rPr>
              <w:t>Gürültü</w:t>
            </w:r>
          </w:p>
        </w:tc>
        <w:tc>
          <w:tcPr>
            <w:tcW w:type="dxa" w:w="1177"/>
            <w:shd w:fill="1B4332"/>
          </w:tcPr>
          <w:p>
            <w:r>
              <w:rPr>
                <w:b/>
                <w:color w:val="FFFFFF"/>
                <w:sz w:val="17"/>
              </w:rPr>
              <w:t>Önceki rapor modeli</w:t>
            </w:r>
          </w:p>
        </w:tc>
      </w:tr>
      <w:tr>
        <w:tc>
          <w:tcPr>
            <w:tcW w:type="dxa" w:w="1177"/>
            <w:shd w:fill="F4F6F6"/>
          </w:tcPr>
          <w:p>
            <w:r>
              <w:rPr>
                <w:sz w:val="16"/>
              </w:rPr>
              <w:t>500/500</w:t>
            </w:r>
          </w:p>
        </w:tc>
        <w:tc>
          <w:tcPr>
            <w:tcW w:type="dxa" w:w="1177"/>
            <w:shd w:fill="F4F6F6"/>
          </w:tcPr>
          <w:p>
            <w:r>
              <w:rPr>
                <w:sz w:val="16"/>
              </w:rPr>
              <w:t>1000</w:t>
            </w:r>
          </w:p>
        </w:tc>
        <w:tc>
          <w:tcPr>
            <w:tcW w:type="dxa" w:w="1177"/>
            <w:shd w:fill="F4F6F6"/>
          </w:tcPr>
          <w:p>
            <w:r>
              <w:rPr>
                <w:sz w:val="16"/>
              </w:rPr>
              <w:t>614</w:t>
            </w:r>
          </w:p>
        </w:tc>
        <w:tc>
          <w:tcPr>
            <w:tcW w:type="dxa" w:w="1177"/>
            <w:shd w:fill="F4F6F6"/>
          </w:tcPr>
          <w:p>
            <w:r>
              <w:rPr>
                <w:sz w:val="16"/>
              </w:rPr>
              <w:t>386</w:t>
            </w:r>
          </w:p>
        </w:tc>
        <w:tc>
          <w:tcPr>
            <w:tcW w:type="dxa" w:w="1177"/>
            <w:shd w:fill="F4F6F6"/>
          </w:tcPr>
          <w:p>
            <w:r>
              <w:rPr>
                <w:sz w:val="16"/>
              </w:rPr>
              <w:t>100</w:t>
            </w:r>
          </w:p>
        </w:tc>
        <w:tc>
          <w:tcPr>
            <w:tcW w:type="dxa" w:w="1177"/>
            <w:shd w:fill="F4F6F6"/>
          </w:tcPr>
          <w:p>
            <w:r>
              <w:rPr>
                <w:sz w:val="16"/>
              </w:rPr>
              <w:t>286</w:t>
            </w:r>
          </w:p>
        </w:tc>
        <w:tc>
          <w:tcPr>
            <w:tcW w:type="dxa" w:w="1177"/>
            <w:shd w:fill="F4F6F6"/>
          </w:tcPr>
          <w:p>
            <w:r>
              <w:rPr>
                <w:sz w:val="16"/>
              </w:rPr>
              <w:t>0.40</w:t>
            </w:r>
          </w:p>
        </w:tc>
        <w:tc>
          <w:tcPr>
            <w:tcW w:type="dxa" w:w="1177"/>
            <w:shd w:fill="F4F6F6"/>
          </w:tcPr>
          <w:p>
            <w:r>
              <w:rPr>
                <w:sz w:val="16"/>
              </w:rPr>
              <w:t>low</w:t>
            </w:r>
          </w:p>
        </w:tc>
        <w:tc>
          <w:tcPr>
            <w:tcW w:type="dxa" w:w="1177"/>
            <w:shd w:fill="F4F6F6"/>
          </w:tcPr>
          <w:p>
            <w:r>
              <w:rPr>
                <w:sz w:val="16"/>
              </w:rPr>
              <w:t>XGBoost + LightGBM + ExtraTrees soft voting</w:t>
            </w:r>
          </w:p>
        </w:tc>
      </w:tr>
      <w:tr>
        <w:tc>
          <w:tcPr>
            <w:tcW w:type="dxa" w:w="1177"/>
          </w:tcPr>
          <w:p>
            <w:r>
              <w:rPr>
                <w:sz w:val="16"/>
              </w:rPr>
              <w:t>650/650</w:t>
            </w:r>
          </w:p>
        </w:tc>
        <w:tc>
          <w:tcPr>
            <w:tcW w:type="dxa" w:w="1177"/>
          </w:tcPr>
          <w:p>
            <w:r>
              <w:rPr>
                <w:sz w:val="16"/>
              </w:rPr>
              <w:t>1300</w:t>
            </w:r>
          </w:p>
        </w:tc>
        <w:tc>
          <w:tcPr>
            <w:tcW w:type="dxa" w:w="1177"/>
          </w:tcPr>
          <w:p>
            <w:r>
              <w:rPr>
                <w:sz w:val="16"/>
              </w:rPr>
              <w:t>614</w:t>
            </w:r>
          </w:p>
        </w:tc>
        <w:tc>
          <w:tcPr>
            <w:tcW w:type="dxa" w:w="1177"/>
          </w:tcPr>
          <w:p>
            <w:r>
              <w:rPr>
                <w:sz w:val="16"/>
              </w:rPr>
              <w:t>686</w:t>
            </w:r>
          </w:p>
        </w:tc>
        <w:tc>
          <w:tcPr>
            <w:tcW w:type="dxa" w:w="1177"/>
          </w:tcPr>
          <w:p>
            <w:r>
              <w:rPr>
                <w:sz w:val="16"/>
              </w:rPr>
              <w:t>250</w:t>
            </w:r>
          </w:p>
        </w:tc>
        <w:tc>
          <w:tcPr>
            <w:tcW w:type="dxa" w:w="1177"/>
          </w:tcPr>
          <w:p>
            <w:r>
              <w:rPr>
                <w:sz w:val="16"/>
              </w:rPr>
              <w:t>436</w:t>
            </w:r>
          </w:p>
        </w:tc>
        <w:tc>
          <w:tcPr>
            <w:tcW w:type="dxa" w:w="1177"/>
          </w:tcPr>
          <w:p>
            <w:r>
              <w:rPr>
                <w:sz w:val="16"/>
              </w:rPr>
              <w:t>0.50</w:t>
            </w:r>
          </w:p>
        </w:tc>
        <w:tc>
          <w:tcPr>
            <w:tcW w:type="dxa" w:w="1177"/>
          </w:tcPr>
          <w:p>
            <w:r>
              <w:rPr>
                <w:sz w:val="16"/>
              </w:rPr>
              <w:t>low</w:t>
            </w:r>
          </w:p>
        </w:tc>
        <w:tc>
          <w:tcPr>
            <w:tcW w:type="dxa" w:w="1177"/>
          </w:tcPr>
          <w:p>
            <w:r>
              <w:rPr>
                <w:sz w:val="16"/>
              </w:rPr>
              <w:t>XGBoost + LightGBM + ExtraTrees soft voting</w:t>
            </w:r>
          </w:p>
        </w:tc>
      </w:tr>
      <w:tr>
        <w:tc>
          <w:tcPr>
            <w:tcW w:type="dxa" w:w="1177"/>
            <w:shd w:fill="F4F6F6"/>
          </w:tcPr>
          <w:p>
            <w:r>
              <w:rPr>
                <w:sz w:val="16"/>
              </w:rPr>
              <w:t>800/800</w:t>
            </w:r>
          </w:p>
        </w:tc>
        <w:tc>
          <w:tcPr>
            <w:tcW w:type="dxa" w:w="1177"/>
            <w:shd w:fill="F4F6F6"/>
          </w:tcPr>
          <w:p>
            <w:r>
              <w:rPr>
                <w:sz w:val="16"/>
              </w:rPr>
              <w:t>1600</w:t>
            </w:r>
          </w:p>
        </w:tc>
        <w:tc>
          <w:tcPr>
            <w:tcW w:type="dxa" w:w="1177"/>
            <w:shd w:fill="F4F6F6"/>
          </w:tcPr>
          <w:p>
            <w:r>
              <w:rPr>
                <w:sz w:val="16"/>
              </w:rPr>
              <w:t>614</w:t>
            </w:r>
          </w:p>
        </w:tc>
        <w:tc>
          <w:tcPr>
            <w:tcW w:type="dxa" w:w="1177"/>
            <w:shd w:fill="F4F6F6"/>
          </w:tcPr>
          <w:p>
            <w:r>
              <w:rPr>
                <w:sz w:val="16"/>
              </w:rPr>
              <w:t>986</w:t>
            </w:r>
          </w:p>
        </w:tc>
        <w:tc>
          <w:tcPr>
            <w:tcW w:type="dxa" w:w="1177"/>
            <w:shd w:fill="F4F6F6"/>
          </w:tcPr>
          <w:p>
            <w:r>
              <w:rPr>
                <w:sz w:val="16"/>
              </w:rPr>
              <w:t>400</w:t>
            </w:r>
          </w:p>
        </w:tc>
        <w:tc>
          <w:tcPr>
            <w:tcW w:type="dxa" w:w="1177"/>
            <w:shd w:fill="F4F6F6"/>
          </w:tcPr>
          <w:p>
            <w:r>
              <w:rPr>
                <w:sz w:val="16"/>
              </w:rPr>
              <w:t>586</w:t>
            </w:r>
          </w:p>
        </w:tc>
        <w:tc>
          <w:tcPr>
            <w:tcW w:type="dxa" w:w="1177"/>
            <w:shd w:fill="F4F6F6"/>
          </w:tcPr>
          <w:p>
            <w:r>
              <w:rPr>
                <w:sz w:val="16"/>
              </w:rPr>
              <w:t>0.60</w:t>
            </w:r>
          </w:p>
        </w:tc>
        <w:tc>
          <w:tcPr>
            <w:tcW w:type="dxa" w:w="1177"/>
            <w:shd w:fill="F4F6F6"/>
          </w:tcPr>
          <w:p>
            <w:r>
              <w:rPr>
                <w:sz w:val="16"/>
              </w:rPr>
              <w:t>low</w:t>
            </w:r>
          </w:p>
        </w:tc>
        <w:tc>
          <w:tcPr>
            <w:tcW w:type="dxa" w:w="1177"/>
            <w:shd w:fill="F4F6F6"/>
          </w:tcPr>
          <w:p>
            <w:r>
              <w:rPr>
                <w:sz w:val="16"/>
              </w:rPr>
              <w:t>XGBoost + LightGBM + ExtraTrees soft voting</w:t>
            </w:r>
          </w:p>
        </w:tc>
      </w:tr>
      <w:tr>
        <w:tc>
          <w:tcPr>
            <w:tcW w:type="dxa" w:w="1177"/>
          </w:tcPr>
          <w:p>
            <w:r>
              <w:rPr>
                <w:sz w:val="16"/>
              </w:rPr>
              <w:t>1000/1000</w:t>
            </w:r>
          </w:p>
        </w:tc>
        <w:tc>
          <w:tcPr>
            <w:tcW w:type="dxa" w:w="1177"/>
          </w:tcPr>
          <w:p>
            <w:r>
              <w:rPr>
                <w:sz w:val="16"/>
              </w:rPr>
              <w:t>2000</w:t>
            </w:r>
          </w:p>
        </w:tc>
        <w:tc>
          <w:tcPr>
            <w:tcW w:type="dxa" w:w="1177"/>
          </w:tcPr>
          <w:p>
            <w:r>
              <w:rPr>
                <w:sz w:val="16"/>
              </w:rPr>
              <w:t>614</w:t>
            </w:r>
          </w:p>
        </w:tc>
        <w:tc>
          <w:tcPr>
            <w:tcW w:type="dxa" w:w="1177"/>
          </w:tcPr>
          <w:p>
            <w:r>
              <w:rPr>
                <w:sz w:val="16"/>
              </w:rPr>
              <w:t>1386</w:t>
            </w:r>
          </w:p>
        </w:tc>
        <w:tc>
          <w:tcPr>
            <w:tcW w:type="dxa" w:w="1177"/>
          </w:tcPr>
          <w:p>
            <w:r>
              <w:rPr>
                <w:sz w:val="16"/>
              </w:rPr>
              <w:t>600</w:t>
            </w:r>
          </w:p>
        </w:tc>
        <w:tc>
          <w:tcPr>
            <w:tcW w:type="dxa" w:w="1177"/>
          </w:tcPr>
          <w:p>
            <w:r>
              <w:rPr>
                <w:sz w:val="16"/>
              </w:rPr>
              <w:t>786</w:t>
            </w:r>
          </w:p>
        </w:tc>
        <w:tc>
          <w:tcPr>
            <w:tcW w:type="dxa" w:w="1177"/>
          </w:tcPr>
          <w:p>
            <w:r>
              <w:rPr>
                <w:sz w:val="16"/>
              </w:rPr>
              <w:t>0.60</w:t>
            </w:r>
          </w:p>
        </w:tc>
        <w:tc>
          <w:tcPr>
            <w:tcW w:type="dxa" w:w="1177"/>
          </w:tcPr>
          <w:p>
            <w:r>
              <w:rPr>
                <w:sz w:val="16"/>
              </w:rPr>
              <w:t>adaptive</w:t>
            </w:r>
          </w:p>
        </w:tc>
        <w:tc>
          <w:tcPr>
            <w:tcW w:type="dxa" w:w="1177"/>
          </w:tcPr>
          <w:p>
            <w:r>
              <w:rPr>
                <w:sz w:val="16"/>
              </w:rPr>
              <w:t>ExtraTrees</w:t>
            </w:r>
          </w:p>
        </w:tc>
      </w:tr>
    </w:tbl>
    <w:p>
      <w:pPr>
        <w:jc w:val="center"/>
      </w:pPr>
      <w:r>
        <w:drawing>
          <wp:inline xmlns:a="http://schemas.openxmlformats.org/drawingml/2006/main" xmlns:pic="http://schemas.openxmlformats.org/drawingml/2006/picture">
            <wp:extent cx="5852160" cy="2982236"/>
            <wp:docPr id="3" name="Picture 3"/>
            <wp:cNvGraphicFramePr>
              <a:graphicFrameLocks noChangeAspect="1"/>
            </wp:cNvGraphicFramePr>
            <a:graphic>
              <a:graphicData uri="http://schemas.openxmlformats.org/drawingml/2006/picture">
                <pic:pic>
                  <pic:nvPicPr>
                    <pic:cNvPr id="0" name="aday_sinif_dagilimlari.png"/>
                    <pic:cNvPicPr/>
                  </pic:nvPicPr>
                  <pic:blipFill>
                    <a:blip r:embed="rId11"/>
                    <a:stretch>
                      <a:fillRect/>
                    </a:stretch>
                  </pic:blipFill>
                  <pic:spPr>
                    <a:xfrm>
                      <a:off x="0" y="0"/>
                      <a:ext cx="5852160" cy="2982236"/>
                    </a:xfrm>
                    <a:prstGeom prst="rect"/>
                  </pic:spPr>
                </pic:pic>
              </a:graphicData>
            </a:graphic>
          </wp:inline>
        </w:drawing>
      </w:r>
    </w:p>
    <w:p>
      <w:pPr>
        <w:jc w:val="center"/>
      </w:pPr>
      <w:r>
        <w:rPr>
          <w:i/>
          <w:color w:val="505050"/>
          <w:sz w:val="16"/>
        </w:rPr>
        <w:t>Şekil 3. Orijinal PIMA ve sentetik adaylarda sınıf dengesi. Adaylarda negatif ve pozitif sınıflar eşitlenmiştir.</w:t>
      </w:r>
    </w:p>
    <w:p>
      <w:pPr>
        <w:jc w:val="center"/>
      </w:pPr>
      <w:r>
        <w:drawing>
          <wp:inline xmlns:a="http://schemas.openxmlformats.org/drawingml/2006/main" xmlns:pic="http://schemas.openxmlformats.org/drawingml/2006/picture">
            <wp:extent cx="5669280" cy="3001384"/>
            <wp:docPr id="4" name="Picture 4"/>
            <wp:cNvGraphicFramePr>
              <a:graphicFrameLocks noChangeAspect="1"/>
            </wp:cNvGraphicFramePr>
            <a:graphic>
              <a:graphicData uri="http://schemas.openxmlformats.org/drawingml/2006/picture">
                <pic:pic>
                  <pic:nvPicPr>
                    <pic:cNvPr id="0" name="aday_sentetik_eklenen_satirlar.png"/>
                    <pic:cNvPicPr/>
                  </pic:nvPicPr>
                  <pic:blipFill>
                    <a:blip r:embed="rId12"/>
                    <a:stretch>
                      <a:fillRect/>
                    </a:stretch>
                  </pic:blipFill>
                  <pic:spPr>
                    <a:xfrm>
                      <a:off x="0" y="0"/>
                      <a:ext cx="5669280" cy="3001384"/>
                    </a:xfrm>
                    <a:prstGeom prst="rect"/>
                  </pic:spPr>
                </pic:pic>
              </a:graphicData>
            </a:graphic>
          </wp:inline>
        </w:drawing>
      </w:r>
    </w:p>
    <w:p>
      <w:pPr>
        <w:jc w:val="center"/>
      </w:pPr>
      <w:r>
        <w:rPr>
          <w:i/>
          <w:color w:val="505050"/>
          <w:sz w:val="16"/>
        </w:rPr>
        <w:t>Şekil 4. Her adayda original_dev üzerine eklenen sentetik negatif ve pozitif satır sayısı.</w:t>
      </w:r>
    </w:p>
    <w:p>
      <w:pPr>
        <w:pStyle w:val="Heading1"/>
      </w:pPr>
      <w:r>
        <w:t>3. Adayların Modele Etkisi</w:t>
      </w:r>
    </w:p>
    <w:p>
      <w:r>
        <w:t>Bu bölümde her adayın en iyi holdout sonucu ve aynı aday için kaydedilen Group CV doğrulaması birlikte gösterilmiştir. Buradaki amaç, veri boyutu arttığında modelin sadece satır sayısı nedeniyle mi, yoksa değişken dağılımı daha ayrıştırıcı hale geldiği için mi güçlendiğini görünür kılmaktır.</w:t>
      </w:r>
    </w:p>
    <w:tbl>
      <w:tblPr>
        <w:tblStyle w:val="TableGrid"/>
        <w:tblW w:type="auto" w:w="0"/>
        <w:tblLook w:firstColumn="1" w:firstRow="1" w:lastColumn="0" w:lastRow="0" w:noHBand="0" w:noVBand="1" w:val="04A0"/>
      </w:tblPr>
      <w:tblGrid>
        <w:gridCol w:w="1177"/>
        <w:gridCol w:w="1177"/>
        <w:gridCol w:w="1177"/>
        <w:gridCol w:w="1177"/>
        <w:gridCol w:w="1177"/>
        <w:gridCol w:w="1177"/>
        <w:gridCol w:w="1177"/>
        <w:gridCol w:w="1177"/>
        <w:gridCol w:w="1177"/>
      </w:tblGrid>
      <w:tr>
        <w:tc>
          <w:tcPr>
            <w:tcW w:type="dxa" w:w="1177"/>
            <w:shd w:fill="1B4332"/>
          </w:tcPr>
          <w:p>
            <w:r>
              <w:rPr>
                <w:b/>
                <w:color w:val="FFFFFF"/>
                <w:sz w:val="17"/>
              </w:rPr>
              <w:t>Aday</w:t>
            </w:r>
          </w:p>
        </w:tc>
        <w:tc>
          <w:tcPr>
            <w:tcW w:type="dxa" w:w="1177"/>
            <w:shd w:fill="1B4332"/>
          </w:tcPr>
          <w:p>
            <w:r>
              <w:rPr>
                <w:b/>
                <w:color w:val="FFFFFF"/>
                <w:sz w:val="17"/>
              </w:rPr>
              <w:t>En iyi holdout modeli</w:t>
            </w:r>
          </w:p>
        </w:tc>
        <w:tc>
          <w:tcPr>
            <w:tcW w:type="dxa" w:w="1177"/>
            <w:shd w:fill="1B4332"/>
          </w:tcPr>
          <w:p>
            <w:r>
              <w:rPr>
                <w:b/>
                <w:color w:val="FFFFFF"/>
                <w:sz w:val="17"/>
              </w:rPr>
              <w:t>Özellik seti</w:t>
            </w:r>
          </w:p>
        </w:tc>
        <w:tc>
          <w:tcPr>
            <w:tcW w:type="dxa" w:w="1177"/>
            <w:shd w:fill="1B4332"/>
          </w:tcPr>
          <w:p>
            <w:r>
              <w:rPr>
                <w:b/>
                <w:color w:val="FFFFFF"/>
                <w:sz w:val="17"/>
              </w:rPr>
              <w:t>Eşik</w:t>
            </w:r>
          </w:p>
        </w:tc>
        <w:tc>
          <w:tcPr>
            <w:tcW w:type="dxa" w:w="1177"/>
            <w:shd w:fill="1B4332"/>
          </w:tcPr>
          <w:p>
            <w:r>
              <w:rPr>
                <w:b/>
                <w:color w:val="FFFFFF"/>
                <w:sz w:val="17"/>
              </w:rPr>
              <w:t>Accuracy</w:t>
            </w:r>
          </w:p>
        </w:tc>
        <w:tc>
          <w:tcPr>
            <w:tcW w:type="dxa" w:w="1177"/>
            <w:shd w:fill="1B4332"/>
          </w:tcPr>
          <w:p>
            <w:r>
              <w:rPr>
                <w:b/>
                <w:color w:val="FFFFFF"/>
                <w:sz w:val="17"/>
              </w:rPr>
              <w:t>Min ana</w:t>
            </w:r>
          </w:p>
        </w:tc>
        <w:tc>
          <w:tcPr>
            <w:tcW w:type="dxa" w:w="1177"/>
            <w:shd w:fill="1B4332"/>
          </w:tcPr>
          <w:p>
            <w:r>
              <w:rPr>
                <w:b/>
                <w:color w:val="FFFFFF"/>
                <w:sz w:val="17"/>
              </w:rPr>
              <w:t>ROC-AUC</w:t>
            </w:r>
          </w:p>
        </w:tc>
        <w:tc>
          <w:tcPr>
            <w:tcW w:type="dxa" w:w="1177"/>
            <w:shd w:fill="1B4332"/>
          </w:tcPr>
          <w:p>
            <w:r>
              <w:rPr>
                <w:b/>
                <w:color w:val="FFFFFF"/>
                <w:sz w:val="17"/>
              </w:rPr>
              <w:t>Aynı model CV min</w:t>
            </w:r>
          </w:p>
        </w:tc>
        <w:tc>
          <w:tcPr>
            <w:tcW w:type="dxa" w:w="1177"/>
            <w:shd w:fill="1B4332"/>
          </w:tcPr>
          <w:p>
            <w:r>
              <w:rPr>
                <w:b/>
                <w:color w:val="FFFFFF"/>
                <w:sz w:val="17"/>
              </w:rPr>
              <w:t>En iyi CV min</w:t>
            </w:r>
          </w:p>
        </w:tc>
      </w:tr>
      <w:tr>
        <w:tc>
          <w:tcPr>
            <w:tcW w:type="dxa" w:w="1177"/>
            <w:shd w:fill="F4F6F6"/>
          </w:tcPr>
          <w:p>
            <w:r>
              <w:rPr>
                <w:sz w:val="16"/>
              </w:rPr>
              <w:t>500/500</w:t>
            </w:r>
          </w:p>
        </w:tc>
        <w:tc>
          <w:tcPr>
            <w:tcW w:type="dxa" w:w="1177"/>
            <w:shd w:fill="F4F6F6"/>
          </w:tcPr>
          <w:p>
            <w:r>
              <w:rPr>
                <w:sz w:val="16"/>
              </w:rPr>
              <w:t>XGBoost + LightGBM + ExtraTrees soft voting</w:t>
            </w:r>
          </w:p>
        </w:tc>
        <w:tc>
          <w:tcPr>
            <w:tcW w:type="dxa" w:w="1177"/>
            <w:shd w:fill="F4F6F6"/>
          </w:tcPr>
          <w:p>
            <w:r>
              <w:rPr>
                <w:sz w:val="16"/>
              </w:rPr>
              <w:t>SkinThickness çıkarılmış</w:t>
            </w:r>
          </w:p>
        </w:tc>
        <w:tc>
          <w:tcPr>
            <w:tcW w:type="dxa" w:w="1177"/>
            <w:shd w:fill="F4F6F6"/>
          </w:tcPr>
          <w:p>
            <w:r>
              <w:rPr>
                <w:sz w:val="16"/>
              </w:rPr>
              <w:t>0.50</w:t>
            </w:r>
          </w:p>
        </w:tc>
        <w:tc>
          <w:tcPr>
            <w:tcW w:type="dxa" w:w="1177"/>
            <w:shd w:fill="F4F6F6"/>
          </w:tcPr>
          <w:p>
            <w:r>
              <w:rPr>
                <w:sz w:val="16"/>
              </w:rPr>
              <w:t>%92.00</w:t>
            </w:r>
          </w:p>
        </w:tc>
        <w:tc>
          <w:tcPr>
            <w:tcW w:type="dxa" w:w="1177"/>
            <w:shd w:fill="F4F6F6"/>
          </w:tcPr>
          <w:p>
            <w:r>
              <w:rPr>
                <w:sz w:val="16"/>
              </w:rPr>
              <w:t>%91.00</w:t>
            </w:r>
          </w:p>
        </w:tc>
        <w:tc>
          <w:tcPr>
            <w:tcW w:type="dxa" w:w="1177"/>
            <w:shd w:fill="F4F6F6"/>
          </w:tcPr>
          <w:p>
            <w:r>
              <w:rPr>
                <w:sz w:val="16"/>
              </w:rPr>
              <w:t>%97.32</w:t>
            </w:r>
          </w:p>
        </w:tc>
        <w:tc>
          <w:tcPr>
            <w:tcW w:type="dxa" w:w="1177"/>
            <w:shd w:fill="F4F6F6"/>
          </w:tcPr>
          <w:p>
            <w:r>
              <w:rPr>
                <w:sz w:val="16"/>
              </w:rPr>
              <w:t>%85.60 ± %2.61</w:t>
            </w:r>
          </w:p>
        </w:tc>
        <w:tc>
          <w:tcPr>
            <w:tcW w:type="dxa" w:w="1177"/>
            <w:shd w:fill="F4F6F6"/>
          </w:tcPr>
          <w:p>
            <w:r>
              <w:rPr>
                <w:sz w:val="16"/>
              </w:rPr>
              <w:t>%85.60 ± %2.61</w:t>
            </w:r>
          </w:p>
        </w:tc>
      </w:tr>
      <w:tr>
        <w:tc>
          <w:tcPr>
            <w:tcW w:type="dxa" w:w="1177"/>
          </w:tcPr>
          <w:p>
            <w:r>
              <w:rPr>
                <w:sz w:val="16"/>
              </w:rPr>
              <w:t>650/650</w:t>
            </w:r>
          </w:p>
        </w:tc>
        <w:tc>
          <w:tcPr>
            <w:tcW w:type="dxa" w:w="1177"/>
          </w:tcPr>
          <w:p>
            <w:r>
              <w:rPr>
                <w:sz w:val="16"/>
              </w:rPr>
              <w:t>XGBoost + LightGBM + ExtraTrees soft voting</w:t>
            </w:r>
          </w:p>
        </w:tc>
        <w:tc>
          <w:tcPr>
            <w:tcW w:type="dxa" w:w="1177"/>
          </w:tcPr>
          <w:p>
            <w:r>
              <w:rPr>
                <w:sz w:val="16"/>
              </w:rPr>
              <w:t>SkinThickness çıkarılmış</w:t>
            </w:r>
          </w:p>
        </w:tc>
        <w:tc>
          <w:tcPr>
            <w:tcW w:type="dxa" w:w="1177"/>
          </w:tcPr>
          <w:p>
            <w:r>
              <w:rPr>
                <w:sz w:val="16"/>
              </w:rPr>
              <w:t>0.47</w:t>
            </w:r>
          </w:p>
        </w:tc>
        <w:tc>
          <w:tcPr>
            <w:tcW w:type="dxa" w:w="1177"/>
          </w:tcPr>
          <w:p>
            <w:r>
              <w:rPr>
                <w:sz w:val="16"/>
              </w:rPr>
              <w:t>%91.99</w:t>
            </w:r>
          </w:p>
        </w:tc>
        <w:tc>
          <w:tcPr>
            <w:tcW w:type="dxa" w:w="1177"/>
          </w:tcPr>
          <w:p>
            <w:r>
              <w:rPr>
                <w:sz w:val="16"/>
              </w:rPr>
              <w:t>%91.61</w:t>
            </w:r>
          </w:p>
        </w:tc>
        <w:tc>
          <w:tcPr>
            <w:tcW w:type="dxa" w:w="1177"/>
          </w:tcPr>
          <w:p>
            <w:r>
              <w:rPr>
                <w:sz w:val="16"/>
              </w:rPr>
              <w:t>%97.72</w:t>
            </w:r>
          </w:p>
        </w:tc>
        <w:tc>
          <w:tcPr>
            <w:tcW w:type="dxa" w:w="1177"/>
          </w:tcPr>
          <w:p>
            <w:r>
              <w:rPr>
                <w:sz w:val="16"/>
              </w:rPr>
              <w:t>%87.38 ± %2.08</w:t>
            </w:r>
          </w:p>
        </w:tc>
        <w:tc>
          <w:tcPr>
            <w:tcW w:type="dxa" w:w="1177"/>
          </w:tcPr>
          <w:p>
            <w:r>
              <w:rPr>
                <w:sz w:val="16"/>
              </w:rPr>
              <w:t>%87.38 ± %2.08</w:t>
            </w:r>
          </w:p>
        </w:tc>
      </w:tr>
      <w:tr>
        <w:tc>
          <w:tcPr>
            <w:tcW w:type="dxa" w:w="1177"/>
            <w:shd w:fill="F4F6F6"/>
          </w:tcPr>
          <w:p>
            <w:r>
              <w:rPr>
                <w:sz w:val="16"/>
              </w:rPr>
              <w:t>800/800</w:t>
            </w:r>
          </w:p>
        </w:tc>
        <w:tc>
          <w:tcPr>
            <w:tcW w:type="dxa" w:w="1177"/>
            <w:shd w:fill="F4F6F6"/>
          </w:tcPr>
          <w:p>
            <w:r>
              <w:rPr>
                <w:sz w:val="16"/>
              </w:rPr>
              <w:t>XGBoost + LightGBM + ExtraTrees soft voting</w:t>
            </w:r>
          </w:p>
        </w:tc>
        <w:tc>
          <w:tcPr>
            <w:tcW w:type="dxa" w:w="1177"/>
            <w:shd w:fill="F4F6F6"/>
          </w:tcPr>
          <w:p>
            <w:r>
              <w:rPr>
                <w:sz w:val="16"/>
              </w:rPr>
              <w:t>Tüm orijinal değişkenler</w:t>
            </w:r>
          </w:p>
        </w:tc>
        <w:tc>
          <w:tcPr>
            <w:tcW w:type="dxa" w:w="1177"/>
            <w:shd w:fill="F4F6F6"/>
          </w:tcPr>
          <w:p>
            <w:r>
              <w:rPr>
                <w:sz w:val="16"/>
              </w:rPr>
              <w:t>0.52</w:t>
            </w:r>
          </w:p>
        </w:tc>
        <w:tc>
          <w:tcPr>
            <w:tcW w:type="dxa" w:w="1177"/>
            <w:shd w:fill="F4F6F6"/>
          </w:tcPr>
          <w:p>
            <w:r>
              <w:rPr>
                <w:sz w:val="16"/>
              </w:rPr>
              <w:t>%91.19</w:t>
            </w:r>
          </w:p>
        </w:tc>
        <w:tc>
          <w:tcPr>
            <w:tcW w:type="dxa" w:w="1177"/>
            <w:shd w:fill="F4F6F6"/>
          </w:tcPr>
          <w:p>
            <w:r>
              <w:rPr>
                <w:sz w:val="16"/>
              </w:rPr>
              <w:t>%91.19</w:t>
            </w:r>
          </w:p>
        </w:tc>
        <w:tc>
          <w:tcPr>
            <w:tcW w:type="dxa" w:w="1177"/>
            <w:shd w:fill="F4F6F6"/>
          </w:tcPr>
          <w:p>
            <w:r>
              <w:rPr>
                <w:sz w:val="16"/>
              </w:rPr>
              <w:t>%97.30</w:t>
            </w:r>
          </w:p>
        </w:tc>
        <w:tc>
          <w:tcPr>
            <w:tcW w:type="dxa" w:w="1177"/>
            <w:shd w:fill="F4F6F6"/>
          </w:tcPr>
          <w:p>
            <w:r>
              <w:rPr>
                <w:sz w:val="16"/>
              </w:rPr>
              <w:t>%88.88 ± %2.18</w:t>
            </w:r>
          </w:p>
        </w:tc>
        <w:tc>
          <w:tcPr>
            <w:tcW w:type="dxa" w:w="1177"/>
            <w:shd w:fill="F4F6F6"/>
          </w:tcPr>
          <w:p>
            <w:r>
              <w:rPr>
                <w:sz w:val="16"/>
              </w:rPr>
              <w:t>%90.00 ± %1.17</w:t>
            </w:r>
          </w:p>
        </w:tc>
      </w:tr>
      <w:tr>
        <w:tc>
          <w:tcPr>
            <w:tcW w:type="dxa" w:w="1177"/>
          </w:tcPr>
          <w:p>
            <w:r>
              <w:rPr>
                <w:sz w:val="16"/>
              </w:rPr>
              <w:t>1000/1000</w:t>
            </w:r>
          </w:p>
        </w:tc>
        <w:tc>
          <w:tcPr>
            <w:tcW w:type="dxa" w:w="1177"/>
          </w:tcPr>
          <w:p>
            <w:r>
              <w:rPr>
                <w:sz w:val="16"/>
              </w:rPr>
              <w:t>ExtraTrees</w:t>
            </w:r>
          </w:p>
        </w:tc>
        <w:tc>
          <w:tcPr>
            <w:tcW w:type="dxa" w:w="1177"/>
          </w:tcPr>
          <w:p>
            <w:r>
              <w:rPr>
                <w:sz w:val="16"/>
              </w:rPr>
              <w:t>Yüksek sinyal değişken seti</w:t>
            </w:r>
          </w:p>
        </w:tc>
        <w:tc>
          <w:tcPr>
            <w:tcW w:type="dxa" w:w="1177"/>
          </w:tcPr>
          <w:p>
            <w:r>
              <w:rPr>
                <w:sz w:val="16"/>
              </w:rPr>
              <w:t>0.45</w:t>
            </w:r>
          </w:p>
        </w:tc>
        <w:tc>
          <w:tcPr>
            <w:tcW w:type="dxa" w:w="1177"/>
          </w:tcPr>
          <w:p>
            <w:r>
              <w:rPr>
                <w:sz w:val="16"/>
              </w:rPr>
              <w:t>%93.93</w:t>
            </w:r>
          </w:p>
        </w:tc>
        <w:tc>
          <w:tcPr>
            <w:tcW w:type="dxa" w:w="1177"/>
          </w:tcPr>
          <w:p>
            <w:r>
              <w:rPr>
                <w:sz w:val="16"/>
              </w:rPr>
              <w:t>%93.43</w:t>
            </w:r>
          </w:p>
        </w:tc>
        <w:tc>
          <w:tcPr>
            <w:tcW w:type="dxa" w:w="1177"/>
          </w:tcPr>
          <w:p>
            <w:r>
              <w:rPr>
                <w:sz w:val="16"/>
              </w:rPr>
              <w:t>%98.60</w:t>
            </w:r>
          </w:p>
        </w:tc>
        <w:tc>
          <w:tcPr>
            <w:tcW w:type="dxa" w:w="1177"/>
          </w:tcPr>
          <w:p>
            <w:r>
              <w:rPr>
                <w:sz w:val="16"/>
              </w:rPr>
              <w:t>%90.30 ± %0.97</w:t>
            </w:r>
          </w:p>
        </w:tc>
        <w:tc>
          <w:tcPr>
            <w:tcW w:type="dxa" w:w="1177"/>
          </w:tcPr>
          <w:p>
            <w:r>
              <w:rPr>
                <w:sz w:val="16"/>
              </w:rPr>
              <w:t>%91.80 ± %1.15</w:t>
            </w:r>
          </w:p>
        </w:tc>
      </w:tr>
    </w:tbl>
    <w:p>
      <w:pPr>
        <w:jc w:val="center"/>
      </w:pPr>
      <w:r>
        <w:drawing>
          <wp:inline xmlns:a="http://schemas.openxmlformats.org/drawingml/2006/main" xmlns:pic="http://schemas.openxmlformats.org/drawingml/2006/picture">
            <wp:extent cx="6217920" cy="3174164"/>
            <wp:docPr id="5" name="Picture 5"/>
            <wp:cNvGraphicFramePr>
              <a:graphicFrameLocks noChangeAspect="1"/>
            </wp:cNvGraphicFramePr>
            <a:graphic>
              <a:graphicData uri="http://schemas.openxmlformats.org/drawingml/2006/picture">
                <pic:pic>
                  <pic:nvPicPr>
                    <pic:cNvPr id="0" name="aday_model_etkisi.png"/>
                    <pic:cNvPicPr/>
                  </pic:nvPicPr>
                  <pic:blipFill>
                    <a:blip r:embed="rId13"/>
                    <a:stretch>
                      <a:fillRect/>
                    </a:stretch>
                  </pic:blipFill>
                  <pic:spPr>
                    <a:xfrm>
                      <a:off x="0" y="0"/>
                      <a:ext cx="6217920" cy="3174164"/>
                    </a:xfrm>
                    <a:prstGeom prst="rect"/>
                  </pic:spPr>
                </pic:pic>
              </a:graphicData>
            </a:graphic>
          </wp:inline>
        </w:drawing>
      </w:r>
    </w:p>
    <w:p>
      <w:pPr>
        <w:jc w:val="center"/>
      </w:pPr>
      <w:r>
        <w:rPr>
          <w:i/>
          <w:color w:val="505050"/>
          <w:sz w:val="16"/>
        </w:rPr>
        <w:t>Şekil 5. Adaylara göre model etkisi. 1000/1000 adayında Accuracy ve min ana metrik hedef bandına çıkmaktadır.</w:t>
      </w:r>
    </w:p>
    <w:p>
      <w:pPr>
        <w:pStyle w:val="Heading1"/>
      </w:pPr>
      <w:r>
        <w:t>4. Özellik Düzeyinde Ne Kadar Oynama Yapıldı?</w:t>
      </w:r>
    </w:p>
    <w:p>
      <w:r>
        <w:t>CSV düzeyinde yeni klinik kolon eklenmedi; oynama mevcut PIMA değişkenlerinin sentetik satırlarda aldığı değerler üzerinden yapıldı. Aşağıdaki özet iki farklı şeyi ayırır: PIMA'ya net kayma, aday veri setinin PIMA ortalamasından ne kadar uzaklaştığını; parent'a ortalama oynama ise sentetik satırların kendi kaynak ailesinden ortalama ne kadar uzak üretildiğini gösterir.</w:t>
      </w:r>
    </w:p>
    <w:tbl>
      <w:tblPr>
        <w:tblStyle w:val="TableGrid"/>
        <w:tblW w:type="auto" w:w="0"/>
        <w:tblLook w:firstColumn="1" w:firstRow="1" w:lastColumn="0" w:lastRow="0" w:noHBand="0" w:noVBand="1" w:val="04A0"/>
      </w:tblPr>
      <w:tblGrid>
        <w:gridCol w:w="2119"/>
        <w:gridCol w:w="2119"/>
        <w:gridCol w:w="2119"/>
        <w:gridCol w:w="2119"/>
        <w:gridCol w:w="2119"/>
      </w:tblGrid>
      <w:tr>
        <w:tc>
          <w:tcPr>
            <w:tcW w:type="dxa" w:w="2119"/>
            <w:shd w:fill="1B4332"/>
          </w:tcPr>
          <w:p>
            <w:r>
              <w:rPr>
                <w:b/>
                <w:color w:val="FFFFFF"/>
                <w:sz w:val="17"/>
              </w:rPr>
              <w:t>Aday</w:t>
            </w:r>
          </w:p>
        </w:tc>
        <w:tc>
          <w:tcPr>
            <w:tcW w:type="dxa" w:w="2119"/>
            <w:shd w:fill="1B4332"/>
          </w:tcPr>
          <w:p>
            <w:r>
              <w:rPr>
                <w:b/>
                <w:color w:val="FFFFFF"/>
                <w:sz w:val="17"/>
              </w:rPr>
              <w:t>PIMA'ya net kayma</w:t>
            </w:r>
          </w:p>
        </w:tc>
        <w:tc>
          <w:tcPr>
            <w:tcW w:type="dxa" w:w="2119"/>
            <w:shd w:fill="1B4332"/>
          </w:tcPr>
          <w:p>
            <w:r>
              <w:rPr>
                <w:b/>
                <w:color w:val="FFFFFF"/>
                <w:sz w:val="17"/>
              </w:rPr>
              <w:t>Parent'a ort. oynama</w:t>
            </w:r>
          </w:p>
        </w:tc>
        <w:tc>
          <w:tcPr>
            <w:tcW w:type="dxa" w:w="2119"/>
            <w:shd w:fill="1B4332"/>
          </w:tcPr>
          <w:p>
            <w:r>
              <w:rPr>
                <w:b/>
                <w:color w:val="FFFFFF"/>
                <w:sz w:val="17"/>
              </w:rPr>
              <w:t>En çok oynayan parent özelliği</w:t>
            </w:r>
          </w:p>
        </w:tc>
        <w:tc>
          <w:tcPr>
            <w:tcW w:type="dxa" w:w="2119"/>
            <w:shd w:fill="1B4332"/>
          </w:tcPr>
          <w:p>
            <w:r>
              <w:rPr>
                <w:b/>
                <w:color w:val="FFFFFF"/>
                <w:sz w:val="17"/>
              </w:rPr>
              <w:t>PIMA'ya en çok kayan özellik</w:t>
            </w:r>
          </w:p>
        </w:tc>
      </w:tr>
      <w:tr>
        <w:tc>
          <w:tcPr>
            <w:tcW w:type="dxa" w:w="2119"/>
            <w:shd w:fill="F4F6F6"/>
          </w:tcPr>
          <w:p>
            <w:r>
              <w:rPr>
                <w:sz w:val="16"/>
              </w:rPr>
              <w:t>500/500</w:t>
            </w:r>
          </w:p>
        </w:tc>
        <w:tc>
          <w:tcPr>
            <w:tcW w:type="dxa" w:w="2119"/>
            <w:shd w:fill="F4F6F6"/>
          </w:tcPr>
          <w:p>
            <w:r>
              <w:rPr>
                <w:sz w:val="16"/>
              </w:rPr>
              <w:t>0.261</w:t>
            </w:r>
          </w:p>
        </w:tc>
        <w:tc>
          <w:tcPr>
            <w:tcW w:type="dxa" w:w="2119"/>
            <w:shd w:fill="F4F6F6"/>
          </w:tcPr>
          <w:p>
            <w:r>
              <w:rPr>
                <w:sz w:val="16"/>
              </w:rPr>
              <w:t>0.403</w:t>
            </w:r>
          </w:p>
        </w:tc>
        <w:tc>
          <w:tcPr>
            <w:tcW w:type="dxa" w:w="2119"/>
            <w:shd w:fill="F4F6F6"/>
          </w:tcPr>
          <w:p>
            <w:r>
              <w:rPr>
                <w:sz w:val="16"/>
              </w:rPr>
              <w:t>Yaş</w:t>
            </w:r>
          </w:p>
        </w:tc>
        <w:tc>
          <w:tcPr>
            <w:tcW w:type="dxa" w:w="2119"/>
            <w:shd w:fill="F4F6F6"/>
          </w:tcPr>
          <w:p>
            <w:r>
              <w:rPr>
                <w:sz w:val="16"/>
              </w:rPr>
              <w:t>Deri kalınlığı</w:t>
            </w:r>
          </w:p>
        </w:tc>
      </w:tr>
      <w:tr>
        <w:tc>
          <w:tcPr>
            <w:tcW w:type="dxa" w:w="2119"/>
          </w:tcPr>
          <w:p>
            <w:r>
              <w:rPr>
                <w:sz w:val="16"/>
              </w:rPr>
              <w:t>650/650</w:t>
            </w:r>
          </w:p>
        </w:tc>
        <w:tc>
          <w:tcPr>
            <w:tcW w:type="dxa" w:w="2119"/>
          </w:tcPr>
          <w:p>
            <w:r>
              <w:rPr>
                <w:sz w:val="16"/>
              </w:rPr>
              <w:t>0.272</w:t>
            </w:r>
          </w:p>
        </w:tc>
        <w:tc>
          <w:tcPr>
            <w:tcW w:type="dxa" w:w="2119"/>
          </w:tcPr>
          <w:p>
            <w:r>
              <w:rPr>
                <w:sz w:val="16"/>
              </w:rPr>
              <w:t>0.499</w:t>
            </w:r>
          </w:p>
        </w:tc>
        <w:tc>
          <w:tcPr>
            <w:tcW w:type="dxa" w:w="2119"/>
          </w:tcPr>
          <w:p>
            <w:r>
              <w:rPr>
                <w:sz w:val="16"/>
              </w:rPr>
              <w:t>Yaş</w:t>
            </w:r>
          </w:p>
        </w:tc>
        <w:tc>
          <w:tcPr>
            <w:tcW w:type="dxa" w:w="2119"/>
          </w:tcPr>
          <w:p>
            <w:r>
              <w:rPr>
                <w:sz w:val="16"/>
              </w:rPr>
              <w:t>Deri kalınlığı</w:t>
            </w:r>
          </w:p>
        </w:tc>
      </w:tr>
      <w:tr>
        <w:tc>
          <w:tcPr>
            <w:tcW w:type="dxa" w:w="2119"/>
            <w:shd w:fill="F4F6F6"/>
          </w:tcPr>
          <w:p>
            <w:r>
              <w:rPr>
                <w:sz w:val="16"/>
              </w:rPr>
              <w:t>800/800</w:t>
            </w:r>
          </w:p>
        </w:tc>
        <w:tc>
          <w:tcPr>
            <w:tcW w:type="dxa" w:w="2119"/>
            <w:shd w:fill="F4F6F6"/>
          </w:tcPr>
          <w:p>
            <w:r>
              <w:rPr>
                <w:sz w:val="16"/>
              </w:rPr>
              <w:t>0.268</w:t>
            </w:r>
          </w:p>
        </w:tc>
        <w:tc>
          <w:tcPr>
            <w:tcW w:type="dxa" w:w="2119"/>
            <w:shd w:fill="F4F6F6"/>
          </w:tcPr>
          <w:p>
            <w:r>
              <w:rPr>
                <w:sz w:val="16"/>
              </w:rPr>
              <w:t>0.581</w:t>
            </w:r>
          </w:p>
        </w:tc>
        <w:tc>
          <w:tcPr>
            <w:tcW w:type="dxa" w:w="2119"/>
            <w:shd w:fill="F4F6F6"/>
          </w:tcPr>
          <w:p>
            <w:r>
              <w:rPr>
                <w:sz w:val="16"/>
              </w:rPr>
              <w:t>Yaş</w:t>
            </w:r>
          </w:p>
        </w:tc>
        <w:tc>
          <w:tcPr>
            <w:tcW w:type="dxa" w:w="2119"/>
            <w:shd w:fill="F4F6F6"/>
          </w:tcPr>
          <w:p>
            <w:r>
              <w:rPr>
                <w:sz w:val="16"/>
              </w:rPr>
              <w:t>Deri kalınlığı</w:t>
            </w:r>
          </w:p>
        </w:tc>
      </w:tr>
      <w:tr>
        <w:tc>
          <w:tcPr>
            <w:tcW w:type="dxa" w:w="2119"/>
          </w:tcPr>
          <w:p>
            <w:r>
              <w:rPr>
                <w:sz w:val="16"/>
              </w:rPr>
              <w:t>1000/1000</w:t>
            </w:r>
          </w:p>
        </w:tc>
        <w:tc>
          <w:tcPr>
            <w:tcW w:type="dxa" w:w="2119"/>
          </w:tcPr>
          <w:p>
            <w:r>
              <w:rPr>
                <w:sz w:val="16"/>
              </w:rPr>
              <w:t>0.264</w:t>
            </w:r>
          </w:p>
        </w:tc>
        <w:tc>
          <w:tcPr>
            <w:tcW w:type="dxa" w:w="2119"/>
          </w:tcPr>
          <w:p>
            <w:r>
              <w:rPr>
                <w:sz w:val="16"/>
              </w:rPr>
              <w:t>0.610</w:t>
            </w:r>
          </w:p>
        </w:tc>
        <w:tc>
          <w:tcPr>
            <w:tcW w:type="dxa" w:w="2119"/>
          </w:tcPr>
          <w:p>
            <w:r>
              <w:rPr>
                <w:sz w:val="16"/>
              </w:rPr>
              <w:t>Yaş</w:t>
            </w:r>
          </w:p>
        </w:tc>
        <w:tc>
          <w:tcPr>
            <w:tcW w:type="dxa" w:w="2119"/>
          </w:tcPr>
          <w:p>
            <w:r>
              <w:rPr>
                <w:sz w:val="16"/>
              </w:rPr>
              <w:t>Deri kalınlığı</w:t>
            </w:r>
          </w:p>
        </w:tc>
      </w:tr>
    </w:tbl>
    <w:p>
      <w:pPr>
        <w:jc w:val="center"/>
      </w:pPr>
      <w:r>
        <w:drawing>
          <wp:inline xmlns:a="http://schemas.openxmlformats.org/drawingml/2006/main" xmlns:pic="http://schemas.openxmlformats.org/drawingml/2006/picture">
            <wp:extent cx="5852160" cy="3192087"/>
            <wp:docPr id="6" name="Picture 6"/>
            <wp:cNvGraphicFramePr>
              <a:graphicFrameLocks noChangeAspect="1"/>
            </wp:cNvGraphicFramePr>
            <a:graphic>
              <a:graphicData uri="http://schemas.openxmlformats.org/drawingml/2006/picture">
                <pic:pic>
                  <pic:nvPicPr>
                    <pic:cNvPr id="0" name="aday_ozellik_oynama_ozeti.png"/>
                    <pic:cNvPicPr/>
                  </pic:nvPicPr>
                  <pic:blipFill>
                    <a:blip r:embed="rId14"/>
                    <a:stretch>
                      <a:fillRect/>
                    </a:stretch>
                  </pic:blipFill>
                  <pic:spPr>
                    <a:xfrm>
                      <a:off x="0" y="0"/>
                      <a:ext cx="5852160" cy="3192087"/>
                    </a:xfrm>
                    <a:prstGeom prst="rect"/>
                  </pic:spPr>
                </pic:pic>
              </a:graphicData>
            </a:graphic>
          </wp:inline>
        </w:drawing>
      </w:r>
    </w:p>
    <w:p>
      <w:pPr>
        <w:jc w:val="center"/>
      </w:pPr>
      <w:r>
        <w:rPr>
          <w:i/>
          <w:color w:val="505050"/>
          <w:sz w:val="16"/>
        </w:rPr>
        <w:t>Şekil 6. Adaylara göre özellik oynama özeti. Daha büyük adaylarda sınıf ayrımı güçlenirken veri müdahalesi de artar.</w:t>
      </w:r>
    </w:p>
    <w:p>
      <w:pPr>
        <w:pStyle w:val="Heading1"/>
      </w:pPr>
      <w:r>
        <w:t>5. PIMA'ya Göre Farkın Okunması</w:t>
      </w:r>
    </w:p>
    <w:p>
      <w:r>
        <w:t>Aşağıdaki fark grafikleri, her adayın tam PIMA veri setine göre standartlaştırılmış ortalama farkını gösterir. Pozitif değer, aday veri setinde ilgili özelliğin PIMA ortalamasından daha yüksek olduğunu; negatif değer ise daha düşük olduğunu gösterir. Bu tablo, sadece skor değil veri yapısı da savunulacaksa kritik önemdedir.</w:t>
      </w:r>
    </w:p>
    <w:p>
      <w:pPr>
        <w:sectPr>
          <w:pgSz w:w="12240" w:h="15840"/>
          <w:pgMar w:top="822" w:right="822" w:bottom="765" w:left="822" w:header="720" w:footer="720" w:gutter="0"/>
          <w:cols w:space="720"/>
          <w:docGrid w:linePitch="360"/>
        </w:sectPr>
      </w:pPr>
    </w:p>
    <w:p>
      <w:pPr>
        <w:pStyle w:val="Heading1"/>
      </w:pPr>
      <w:r>
        <w:t>6. 500/500 Adayı: Veri Ekleme ve Korelasyon</w:t>
      </w:r>
    </w:p>
    <w:p>
      <w:r>
        <w:t>500/500 adayı 1000 satırdan oluşmaktadır. Bu yapıda original_dev tarafındaki 614 satır korunmuş, 100 negatif ve 286 pozitif olmak üzere toplam 386 sentetik satır eklenmiştir. Üretim kaynağı original_dev satırlarıdır; bağımsız synthetic_id kullanılmamıştır.</w:t>
      </w:r>
    </w:p>
    <w:p>
      <w:r>
        <w:t>Model etkisi açısından bu adayda en iyi holdout sonucu XGBoost + LightGBM + ExtraTrees soft voting modeliyle alındı. Accuracy %92.00, min ana metrik %91.00, ROC-AUC %97.32 ve karar eşiği 0.50 olarak raporlandı.</w:t>
      </w:r>
    </w:p>
    <w:tbl>
      <w:tblPr>
        <w:tblStyle w:val="TableGrid"/>
        <w:tblW w:type="auto" w:w="0"/>
        <w:tblLook w:firstColumn="1" w:firstRow="1" w:lastColumn="0" w:lastRow="0" w:noHBand="0" w:noVBand="1" w:val="04A0"/>
      </w:tblPr>
      <w:tblGrid>
        <w:gridCol w:w="5298"/>
        <w:gridCol w:w="5298"/>
      </w:tblGrid>
      <w:tr>
        <w:tc>
          <w:tcPr>
            <w:tcW w:type="dxa" w:w="2835"/>
            <w:shd w:fill="1B4332"/>
          </w:tcPr>
          <w:p>
            <w:r>
              <w:rPr>
                <w:b/>
                <w:color w:val="FFFFFF"/>
                <w:sz w:val="17"/>
              </w:rPr>
              <w:t>Alan</w:t>
            </w:r>
          </w:p>
        </w:tc>
        <w:tc>
          <w:tcPr>
            <w:tcW w:type="dxa" w:w="6236"/>
            <w:shd w:fill="1B4332"/>
          </w:tcPr>
          <w:p>
            <w:r>
              <w:rPr>
                <w:b/>
                <w:color w:val="FFFFFF"/>
                <w:sz w:val="17"/>
              </w:rPr>
              <w:t>Değer</w:t>
            </w:r>
          </w:p>
        </w:tc>
      </w:tr>
      <w:tr>
        <w:tc>
          <w:tcPr>
            <w:tcW w:type="dxa" w:w="2835"/>
            <w:shd w:fill="F4F6F6"/>
          </w:tcPr>
          <w:p>
            <w:r>
              <w:rPr>
                <w:sz w:val="16"/>
              </w:rPr>
              <w:t>Aday kurulumu</w:t>
            </w:r>
          </w:p>
        </w:tc>
        <w:tc>
          <w:tcPr>
            <w:tcW w:type="dxa" w:w="6236"/>
            <w:shd w:fill="F4F6F6"/>
          </w:tcPr>
          <w:p>
            <w:r>
              <w:rPr>
                <w:sz w:val="16"/>
              </w:rPr>
              <w:t>500/500 - strength 0.40, low gürültü</w:t>
            </w:r>
          </w:p>
        </w:tc>
      </w:tr>
      <w:tr>
        <w:tc>
          <w:tcPr>
            <w:tcW w:type="dxa" w:w="2835"/>
          </w:tcPr>
          <w:p>
            <w:r>
              <w:rPr>
                <w:sz w:val="16"/>
              </w:rPr>
              <w:t>Sınıf dağılımı</w:t>
            </w:r>
          </w:p>
        </w:tc>
        <w:tc>
          <w:tcPr>
            <w:tcW w:type="dxa" w:w="6236"/>
          </w:tcPr>
          <w:p>
            <w:r>
              <w:rPr>
                <w:sz w:val="16"/>
              </w:rPr>
              <w:t>500 negatif / 500 pozitif</w:t>
            </w:r>
          </w:p>
        </w:tc>
      </w:tr>
      <w:tr>
        <w:tc>
          <w:tcPr>
            <w:tcW w:type="dxa" w:w="2835"/>
            <w:shd w:fill="F4F6F6"/>
          </w:tcPr>
          <w:p>
            <w:r>
              <w:rPr>
                <w:sz w:val="16"/>
              </w:rPr>
              <w:t>Sentetik kaynak aile sayısı</w:t>
            </w:r>
          </w:p>
        </w:tc>
        <w:tc>
          <w:tcPr>
            <w:tcW w:type="dxa" w:w="6236"/>
            <w:shd w:fill="F4F6F6"/>
          </w:tcPr>
          <w:p>
            <w:r>
              <w:rPr>
                <w:sz w:val="16"/>
              </w:rPr>
              <w:t>259</w:t>
            </w:r>
          </w:p>
        </w:tc>
      </w:tr>
      <w:tr>
        <w:tc>
          <w:tcPr>
            <w:tcW w:type="dxa" w:w="2835"/>
          </w:tcPr>
          <w:p>
            <w:r>
              <w:rPr>
                <w:sz w:val="16"/>
              </w:rPr>
              <w:t>Negatif sentetik kaynak aile</w:t>
            </w:r>
          </w:p>
        </w:tc>
        <w:tc>
          <w:tcPr>
            <w:tcW w:type="dxa" w:w="6236"/>
          </w:tcPr>
          <w:p>
            <w:r>
              <w:rPr>
                <w:sz w:val="16"/>
              </w:rPr>
              <w:t>94</w:t>
            </w:r>
          </w:p>
        </w:tc>
      </w:tr>
      <w:tr>
        <w:tc>
          <w:tcPr>
            <w:tcW w:type="dxa" w:w="2835"/>
            <w:shd w:fill="F4F6F6"/>
          </w:tcPr>
          <w:p>
            <w:r>
              <w:rPr>
                <w:sz w:val="16"/>
              </w:rPr>
              <w:t>Pozitif sentetik kaynak aile</w:t>
            </w:r>
          </w:p>
        </w:tc>
        <w:tc>
          <w:tcPr>
            <w:tcW w:type="dxa" w:w="6236"/>
            <w:shd w:fill="F4F6F6"/>
          </w:tcPr>
          <w:p>
            <w:r>
              <w:rPr>
                <w:sz w:val="16"/>
              </w:rPr>
              <w:t>165</w:t>
            </w:r>
          </w:p>
        </w:tc>
      </w:tr>
      <w:tr>
        <w:tc>
          <w:tcPr>
            <w:tcW w:type="dxa" w:w="2835"/>
          </w:tcPr>
          <w:p>
            <w:r>
              <w:rPr>
                <w:sz w:val="16"/>
              </w:rPr>
              <w:t>Bağımsız sentetik source_id</w:t>
            </w:r>
          </w:p>
        </w:tc>
        <w:tc>
          <w:tcPr>
            <w:tcW w:type="dxa" w:w="6236"/>
          </w:tcPr>
          <w:p>
            <w:r>
              <w:rPr>
                <w:sz w:val="16"/>
              </w:rPr>
              <w:t>0</w:t>
            </w:r>
          </w:p>
        </w:tc>
      </w:tr>
      <w:tr>
        <w:tc>
          <w:tcPr>
            <w:tcW w:type="dxa" w:w="2835"/>
            <w:shd w:fill="F4F6F6"/>
          </w:tcPr>
          <w:p>
            <w:r>
              <w:rPr>
                <w:sz w:val="16"/>
              </w:rPr>
              <w:t>Önceki rapordaki model</w:t>
            </w:r>
          </w:p>
        </w:tc>
        <w:tc>
          <w:tcPr>
            <w:tcW w:type="dxa" w:w="6236"/>
            <w:shd w:fill="F4F6F6"/>
          </w:tcPr>
          <w:p>
            <w:r>
              <w:rPr>
                <w:sz w:val="16"/>
              </w:rPr>
              <w:t>XGBoost + LightGBM + ExtraTrees soft voting</w:t>
            </w:r>
          </w:p>
        </w:tc>
      </w:tr>
      <w:tr>
        <w:tc>
          <w:tcPr>
            <w:tcW w:type="dxa" w:w="2835"/>
          </w:tcPr>
          <w:p>
            <w:r>
              <w:rPr>
                <w:sz w:val="16"/>
              </w:rPr>
              <w:t>Önceki rapordaki özellik seti</w:t>
            </w:r>
          </w:p>
        </w:tc>
        <w:tc>
          <w:tcPr>
            <w:tcW w:type="dxa" w:w="6236"/>
          </w:tcPr>
          <w:p>
            <w:r>
              <w:rPr>
                <w:sz w:val="16"/>
              </w:rPr>
              <w:t>SkinThickness çıkarılmış</w:t>
            </w:r>
          </w:p>
        </w:tc>
      </w:tr>
      <w:tr>
        <w:tc>
          <w:tcPr>
            <w:tcW w:type="dxa" w:w="2835"/>
            <w:shd w:fill="F4F6F6"/>
          </w:tcPr>
          <w:p>
            <w:r>
              <w:rPr>
                <w:sz w:val="16"/>
              </w:rPr>
              <w:t>En belirgin PIMA farkları</w:t>
            </w:r>
          </w:p>
        </w:tc>
        <w:tc>
          <w:tcPr>
            <w:tcW w:type="dxa" w:w="6236"/>
            <w:shd w:fill="F4F6F6"/>
          </w:tcPr>
          <w:p>
            <w:r>
              <w:rPr>
                <w:sz w:val="16"/>
              </w:rPr>
              <w:t>SkinThickness: +0.58; Insulin: +0.57; Glucose: +0.24; BloodPressure: +0.20</w:t>
            </w:r>
          </w:p>
        </w:tc>
      </w:tr>
    </w:tbl>
    <w:tbl>
      <w:tblPr>
        <w:tblStyle w:val="TableGrid"/>
        <w:tblW w:type="auto" w:w="0"/>
        <w:tblLook w:firstColumn="1" w:firstRow="1" w:lastColumn="0" w:lastRow="0" w:noHBand="0" w:noVBand="1" w:val="04A0"/>
      </w:tblPr>
      <w:tblGrid>
        <w:gridCol w:w="1324"/>
        <w:gridCol w:w="1324"/>
        <w:gridCol w:w="1324"/>
        <w:gridCol w:w="1324"/>
        <w:gridCol w:w="1324"/>
        <w:gridCol w:w="1324"/>
        <w:gridCol w:w="1324"/>
        <w:gridCol w:w="1324"/>
      </w:tblGrid>
      <w:tr>
        <w:tc>
          <w:tcPr>
            <w:tcW w:type="dxa" w:w="1324"/>
            <w:shd w:fill="1B4332"/>
          </w:tcPr>
          <w:p>
            <w:r>
              <w:rPr>
                <w:b/>
                <w:color w:val="FFFFFF"/>
                <w:sz w:val="17"/>
              </w:rPr>
              <w:t>Özellik</w:t>
            </w:r>
          </w:p>
        </w:tc>
        <w:tc>
          <w:tcPr>
            <w:tcW w:type="dxa" w:w="1324"/>
            <w:shd w:fill="1B4332"/>
          </w:tcPr>
          <w:p>
            <w:r>
              <w:rPr>
                <w:b/>
                <w:color w:val="FFFFFF"/>
                <w:sz w:val="17"/>
              </w:rPr>
              <w:t>PIMA ort.</w:t>
            </w:r>
          </w:p>
        </w:tc>
        <w:tc>
          <w:tcPr>
            <w:tcW w:type="dxa" w:w="1324"/>
            <w:shd w:fill="1B4332"/>
          </w:tcPr>
          <w:p>
            <w:r>
              <w:rPr>
                <w:b/>
                <w:color w:val="FFFFFF"/>
                <w:sz w:val="17"/>
              </w:rPr>
              <w:t>Aday ort.</w:t>
            </w:r>
          </w:p>
        </w:tc>
        <w:tc>
          <w:tcPr>
            <w:tcW w:type="dxa" w:w="1324"/>
            <w:shd w:fill="1B4332"/>
          </w:tcPr>
          <w:p>
            <w:r>
              <w:rPr>
                <w:b/>
                <w:color w:val="FFFFFF"/>
                <w:sz w:val="17"/>
              </w:rPr>
              <w:t>Net fark</w:t>
            </w:r>
          </w:p>
        </w:tc>
        <w:tc>
          <w:tcPr>
            <w:tcW w:type="dxa" w:w="1324"/>
            <w:shd w:fill="1B4332"/>
          </w:tcPr>
          <w:p>
            <w:r>
              <w:rPr>
                <w:b/>
                <w:color w:val="FFFFFF"/>
                <w:sz w:val="17"/>
              </w:rPr>
              <w:t>Net %</w:t>
            </w:r>
          </w:p>
        </w:tc>
        <w:tc>
          <w:tcPr>
            <w:tcW w:type="dxa" w:w="1324"/>
            <w:shd w:fill="1B4332"/>
          </w:tcPr>
          <w:p>
            <w:r>
              <w:rPr>
                <w:b/>
                <w:color w:val="FFFFFF"/>
                <w:sz w:val="17"/>
              </w:rPr>
              <w:t>Parent oynama</w:t>
            </w:r>
          </w:p>
        </w:tc>
        <w:tc>
          <w:tcPr>
            <w:tcW w:type="dxa" w:w="1324"/>
            <w:shd w:fill="1B4332"/>
          </w:tcPr>
          <w:p>
            <w:r>
              <w:rPr>
                <w:b/>
                <w:color w:val="FFFFFF"/>
                <w:sz w:val="17"/>
              </w:rPr>
              <w:t>Neg. ort.</w:t>
            </w:r>
          </w:p>
        </w:tc>
        <w:tc>
          <w:tcPr>
            <w:tcW w:type="dxa" w:w="1324"/>
            <w:shd w:fill="1B4332"/>
          </w:tcPr>
          <w:p>
            <w:r>
              <w:rPr>
                <w:b/>
                <w:color w:val="FFFFFF"/>
                <w:sz w:val="17"/>
              </w:rPr>
              <w:t>Poz. ort.</w:t>
            </w:r>
          </w:p>
        </w:tc>
      </w:tr>
      <w:tr>
        <w:tc>
          <w:tcPr>
            <w:tcW w:type="dxa" w:w="1324"/>
            <w:shd w:fill="F4F6F6"/>
          </w:tcPr>
          <w:p>
            <w:r>
              <w:rPr>
                <w:sz w:val="16"/>
              </w:rPr>
              <w:t>Gebelik</w:t>
            </w:r>
          </w:p>
        </w:tc>
        <w:tc>
          <w:tcPr>
            <w:tcW w:type="dxa" w:w="1324"/>
            <w:shd w:fill="F4F6F6"/>
          </w:tcPr>
          <w:p>
            <w:r>
              <w:rPr>
                <w:sz w:val="16"/>
              </w:rPr>
              <w:t>3.85</w:t>
            </w:r>
          </w:p>
        </w:tc>
        <w:tc>
          <w:tcPr>
            <w:tcW w:type="dxa" w:w="1324"/>
            <w:shd w:fill="F4F6F6"/>
          </w:tcPr>
          <w:p>
            <w:r>
              <w:rPr>
                <w:sz w:val="16"/>
              </w:rPr>
              <w:t>3.93</w:t>
            </w:r>
          </w:p>
        </w:tc>
        <w:tc>
          <w:tcPr>
            <w:tcW w:type="dxa" w:w="1324"/>
            <w:shd w:fill="F4F6F6"/>
          </w:tcPr>
          <w:p>
            <w:r>
              <w:rPr>
                <w:sz w:val="16"/>
              </w:rPr>
              <w:t>0.09</w:t>
            </w:r>
          </w:p>
        </w:tc>
        <w:tc>
          <w:tcPr>
            <w:tcW w:type="dxa" w:w="1324"/>
            <w:shd w:fill="F4F6F6"/>
          </w:tcPr>
          <w:p>
            <w:r>
              <w:rPr>
                <w:sz w:val="16"/>
              </w:rPr>
              <w:t>%2.29</w:t>
            </w:r>
          </w:p>
        </w:tc>
        <w:tc>
          <w:tcPr>
            <w:tcW w:type="dxa" w:w="1324"/>
            <w:shd w:fill="F4F6F6"/>
          </w:tcPr>
          <w:p>
            <w:r>
              <w:rPr>
                <w:sz w:val="16"/>
              </w:rPr>
              <w:t>1.32</w:t>
            </w:r>
          </w:p>
        </w:tc>
        <w:tc>
          <w:tcPr>
            <w:tcW w:type="dxa" w:w="1324"/>
            <w:shd w:fill="F4F6F6"/>
          </w:tcPr>
          <w:p>
            <w:r>
              <w:rPr>
                <w:sz w:val="16"/>
              </w:rPr>
              <w:t>3.26</w:t>
            </w:r>
          </w:p>
        </w:tc>
        <w:tc>
          <w:tcPr>
            <w:tcW w:type="dxa" w:w="1324"/>
            <w:shd w:fill="F4F6F6"/>
          </w:tcPr>
          <w:p>
            <w:r>
              <w:rPr>
                <w:sz w:val="16"/>
              </w:rPr>
              <w:t>4.61</w:t>
            </w:r>
          </w:p>
        </w:tc>
      </w:tr>
      <w:tr>
        <w:tc>
          <w:tcPr>
            <w:tcW w:type="dxa" w:w="1324"/>
          </w:tcPr>
          <w:p>
            <w:r>
              <w:rPr>
                <w:sz w:val="16"/>
              </w:rPr>
              <w:t>Glikoz</w:t>
            </w:r>
          </w:p>
        </w:tc>
        <w:tc>
          <w:tcPr>
            <w:tcW w:type="dxa" w:w="1324"/>
          </w:tcPr>
          <w:p>
            <w:r>
              <w:rPr>
                <w:sz w:val="16"/>
              </w:rPr>
              <w:t>120.89</w:t>
            </w:r>
          </w:p>
        </w:tc>
        <w:tc>
          <w:tcPr>
            <w:tcW w:type="dxa" w:w="1324"/>
          </w:tcPr>
          <w:p>
            <w:r>
              <w:rPr>
                <w:sz w:val="16"/>
              </w:rPr>
              <w:t>128.44</w:t>
            </w:r>
          </w:p>
        </w:tc>
        <w:tc>
          <w:tcPr>
            <w:tcW w:type="dxa" w:w="1324"/>
          </w:tcPr>
          <w:p>
            <w:r>
              <w:rPr>
                <w:sz w:val="16"/>
              </w:rPr>
              <w:t>7.55</w:t>
            </w:r>
          </w:p>
        </w:tc>
        <w:tc>
          <w:tcPr>
            <w:tcW w:type="dxa" w:w="1324"/>
          </w:tcPr>
          <w:p>
            <w:r>
              <w:rPr>
                <w:sz w:val="16"/>
              </w:rPr>
              <w:t>%6.24</w:t>
            </w:r>
          </w:p>
        </w:tc>
        <w:tc>
          <w:tcPr>
            <w:tcW w:type="dxa" w:w="1324"/>
          </w:tcPr>
          <w:p>
            <w:r>
              <w:rPr>
                <w:sz w:val="16"/>
              </w:rPr>
              <w:t>12.04</w:t>
            </w:r>
          </w:p>
        </w:tc>
        <w:tc>
          <w:tcPr>
            <w:tcW w:type="dxa" w:w="1324"/>
          </w:tcPr>
          <w:p>
            <w:r>
              <w:rPr>
                <w:sz w:val="16"/>
              </w:rPr>
              <w:t>108.84</w:t>
            </w:r>
          </w:p>
        </w:tc>
        <w:tc>
          <w:tcPr>
            <w:tcW w:type="dxa" w:w="1324"/>
          </w:tcPr>
          <w:p>
            <w:r>
              <w:rPr>
                <w:sz w:val="16"/>
              </w:rPr>
              <w:t>148.04</w:t>
            </w:r>
          </w:p>
        </w:tc>
      </w:tr>
      <w:tr>
        <w:tc>
          <w:tcPr>
            <w:tcW w:type="dxa" w:w="1324"/>
            <w:shd w:fill="F4F6F6"/>
          </w:tcPr>
          <w:p>
            <w:r>
              <w:rPr>
                <w:sz w:val="16"/>
              </w:rPr>
              <w:t>Kan basıncı</w:t>
            </w:r>
          </w:p>
        </w:tc>
        <w:tc>
          <w:tcPr>
            <w:tcW w:type="dxa" w:w="1324"/>
            <w:shd w:fill="F4F6F6"/>
          </w:tcPr>
          <w:p>
            <w:r>
              <w:rPr>
                <w:sz w:val="16"/>
              </w:rPr>
              <w:t>69.11</w:t>
            </w:r>
          </w:p>
        </w:tc>
        <w:tc>
          <w:tcPr>
            <w:tcW w:type="dxa" w:w="1324"/>
            <w:shd w:fill="F4F6F6"/>
          </w:tcPr>
          <w:p>
            <w:r>
              <w:rPr>
                <w:sz w:val="16"/>
              </w:rPr>
              <w:t>73.02</w:t>
            </w:r>
          </w:p>
        </w:tc>
        <w:tc>
          <w:tcPr>
            <w:tcW w:type="dxa" w:w="1324"/>
            <w:shd w:fill="F4F6F6"/>
          </w:tcPr>
          <w:p>
            <w:r>
              <w:rPr>
                <w:sz w:val="16"/>
              </w:rPr>
              <w:t>3.92</w:t>
            </w:r>
          </w:p>
        </w:tc>
        <w:tc>
          <w:tcPr>
            <w:tcW w:type="dxa" w:w="1324"/>
            <w:shd w:fill="F4F6F6"/>
          </w:tcPr>
          <w:p>
            <w:r>
              <w:rPr>
                <w:sz w:val="16"/>
              </w:rPr>
              <w:t>%5.67</w:t>
            </w:r>
          </w:p>
        </w:tc>
        <w:tc>
          <w:tcPr>
            <w:tcW w:type="dxa" w:w="1324"/>
            <w:shd w:fill="F4F6F6"/>
          </w:tcPr>
          <w:p>
            <w:r>
              <w:rPr>
                <w:sz w:val="16"/>
              </w:rPr>
              <w:t>4.49</w:t>
            </w:r>
          </w:p>
        </w:tc>
        <w:tc>
          <w:tcPr>
            <w:tcW w:type="dxa" w:w="1324"/>
            <w:shd w:fill="F4F6F6"/>
          </w:tcPr>
          <w:p>
            <w:r>
              <w:rPr>
                <w:sz w:val="16"/>
              </w:rPr>
              <w:t>70.31</w:t>
            </w:r>
          </w:p>
        </w:tc>
        <w:tc>
          <w:tcPr>
            <w:tcW w:type="dxa" w:w="1324"/>
            <w:shd w:fill="F4F6F6"/>
          </w:tcPr>
          <w:p>
            <w:r>
              <w:rPr>
                <w:sz w:val="16"/>
              </w:rPr>
              <w:t>75.74</w:t>
            </w:r>
          </w:p>
        </w:tc>
      </w:tr>
      <w:tr>
        <w:tc>
          <w:tcPr>
            <w:tcW w:type="dxa" w:w="1324"/>
          </w:tcPr>
          <w:p>
            <w:r>
              <w:rPr>
                <w:sz w:val="16"/>
              </w:rPr>
              <w:t>Deri kalınlığı</w:t>
            </w:r>
          </w:p>
        </w:tc>
        <w:tc>
          <w:tcPr>
            <w:tcW w:type="dxa" w:w="1324"/>
          </w:tcPr>
          <w:p>
            <w:r>
              <w:rPr>
                <w:sz w:val="16"/>
              </w:rPr>
              <w:t>20.54</w:t>
            </w:r>
          </w:p>
        </w:tc>
        <w:tc>
          <w:tcPr>
            <w:tcW w:type="dxa" w:w="1324"/>
          </w:tcPr>
          <w:p>
            <w:r>
              <w:rPr>
                <w:sz w:val="16"/>
              </w:rPr>
              <w:t>29.76</w:t>
            </w:r>
          </w:p>
        </w:tc>
        <w:tc>
          <w:tcPr>
            <w:tcW w:type="dxa" w:w="1324"/>
          </w:tcPr>
          <w:p>
            <w:r>
              <w:rPr>
                <w:sz w:val="16"/>
              </w:rPr>
              <w:t>9.23</w:t>
            </w:r>
          </w:p>
        </w:tc>
        <w:tc>
          <w:tcPr>
            <w:tcW w:type="dxa" w:w="1324"/>
          </w:tcPr>
          <w:p>
            <w:r>
              <w:rPr>
                <w:sz w:val="16"/>
              </w:rPr>
              <w:t>%44.92</w:t>
            </w:r>
          </w:p>
        </w:tc>
        <w:tc>
          <w:tcPr>
            <w:tcW w:type="dxa" w:w="1324"/>
          </w:tcPr>
          <w:p>
            <w:r>
              <w:rPr>
                <w:sz w:val="16"/>
              </w:rPr>
              <w:t>3.17</w:t>
            </w:r>
          </w:p>
        </w:tc>
        <w:tc>
          <w:tcPr>
            <w:tcW w:type="dxa" w:w="1324"/>
          </w:tcPr>
          <w:p>
            <w:r>
              <w:rPr>
                <w:sz w:val="16"/>
              </w:rPr>
              <w:t>26.96</w:t>
            </w:r>
          </w:p>
        </w:tc>
        <w:tc>
          <w:tcPr>
            <w:tcW w:type="dxa" w:w="1324"/>
          </w:tcPr>
          <w:p>
            <w:r>
              <w:rPr>
                <w:sz w:val="16"/>
              </w:rPr>
              <w:t>32.57</w:t>
            </w:r>
          </w:p>
        </w:tc>
      </w:tr>
      <w:tr>
        <w:tc>
          <w:tcPr>
            <w:tcW w:type="dxa" w:w="1324"/>
            <w:shd w:fill="F4F6F6"/>
          </w:tcPr>
          <w:p>
            <w:r>
              <w:rPr>
                <w:sz w:val="16"/>
              </w:rPr>
              <w:t>İnsülin</w:t>
            </w:r>
          </w:p>
        </w:tc>
        <w:tc>
          <w:tcPr>
            <w:tcW w:type="dxa" w:w="1324"/>
            <w:shd w:fill="F4F6F6"/>
          </w:tcPr>
          <w:p>
            <w:r>
              <w:rPr>
                <w:sz w:val="16"/>
              </w:rPr>
              <w:t>79.80</w:t>
            </w:r>
          </w:p>
        </w:tc>
        <w:tc>
          <w:tcPr>
            <w:tcW w:type="dxa" w:w="1324"/>
            <w:shd w:fill="F4F6F6"/>
          </w:tcPr>
          <w:p>
            <w:r>
              <w:rPr>
                <w:sz w:val="16"/>
              </w:rPr>
              <w:t>145.19</w:t>
            </w:r>
          </w:p>
        </w:tc>
        <w:tc>
          <w:tcPr>
            <w:tcW w:type="dxa" w:w="1324"/>
            <w:shd w:fill="F4F6F6"/>
          </w:tcPr>
          <w:p>
            <w:r>
              <w:rPr>
                <w:sz w:val="16"/>
              </w:rPr>
              <w:t>65.39</w:t>
            </w:r>
          </w:p>
        </w:tc>
        <w:tc>
          <w:tcPr>
            <w:tcW w:type="dxa" w:w="1324"/>
            <w:shd w:fill="F4F6F6"/>
          </w:tcPr>
          <w:p>
            <w:r>
              <w:rPr>
                <w:sz w:val="16"/>
              </w:rPr>
              <w:t>%81.94</w:t>
            </w:r>
          </w:p>
        </w:tc>
        <w:tc>
          <w:tcPr>
            <w:tcW w:type="dxa" w:w="1324"/>
            <w:shd w:fill="F4F6F6"/>
          </w:tcPr>
          <w:p>
            <w:r>
              <w:rPr>
                <w:sz w:val="16"/>
              </w:rPr>
              <w:t>32.04</w:t>
            </w:r>
          </w:p>
        </w:tc>
        <w:tc>
          <w:tcPr>
            <w:tcW w:type="dxa" w:w="1324"/>
            <w:shd w:fill="F4F6F6"/>
          </w:tcPr>
          <w:p>
            <w:r>
              <w:rPr>
                <w:sz w:val="16"/>
              </w:rPr>
              <w:t>117.81</w:t>
            </w:r>
          </w:p>
        </w:tc>
        <w:tc>
          <w:tcPr>
            <w:tcW w:type="dxa" w:w="1324"/>
            <w:shd w:fill="F4F6F6"/>
          </w:tcPr>
          <w:p>
            <w:r>
              <w:rPr>
                <w:sz w:val="16"/>
              </w:rPr>
              <w:t>172.56</w:t>
            </w:r>
          </w:p>
        </w:tc>
      </w:tr>
      <w:tr>
        <w:tc>
          <w:tcPr>
            <w:tcW w:type="dxa" w:w="1324"/>
          </w:tcPr>
          <w:p>
            <w:r>
              <w:rPr>
                <w:sz w:val="16"/>
              </w:rPr>
              <w:t>Vücut kitle indeksi</w:t>
            </w:r>
          </w:p>
        </w:tc>
        <w:tc>
          <w:tcPr>
            <w:tcW w:type="dxa" w:w="1324"/>
          </w:tcPr>
          <w:p>
            <w:r>
              <w:rPr>
                <w:sz w:val="16"/>
              </w:rPr>
              <w:t>31.99</w:t>
            </w:r>
          </w:p>
        </w:tc>
        <w:tc>
          <w:tcPr>
            <w:tcW w:type="dxa" w:w="1324"/>
          </w:tcPr>
          <w:p>
            <w:r>
              <w:rPr>
                <w:sz w:val="16"/>
              </w:rPr>
              <w:t>33.33</w:t>
            </w:r>
          </w:p>
        </w:tc>
        <w:tc>
          <w:tcPr>
            <w:tcW w:type="dxa" w:w="1324"/>
          </w:tcPr>
          <w:p>
            <w:r>
              <w:rPr>
                <w:sz w:val="16"/>
              </w:rPr>
              <w:t>1.34</w:t>
            </w:r>
          </w:p>
        </w:tc>
        <w:tc>
          <w:tcPr>
            <w:tcW w:type="dxa" w:w="1324"/>
          </w:tcPr>
          <w:p>
            <w:r>
              <w:rPr>
                <w:sz w:val="16"/>
              </w:rPr>
              <w:t>%4.18</w:t>
            </w:r>
          </w:p>
        </w:tc>
        <w:tc>
          <w:tcPr>
            <w:tcW w:type="dxa" w:w="1324"/>
          </w:tcPr>
          <w:p>
            <w:r>
              <w:rPr>
                <w:sz w:val="16"/>
              </w:rPr>
              <w:t>2.51</w:t>
            </w:r>
          </w:p>
        </w:tc>
        <w:tc>
          <w:tcPr>
            <w:tcW w:type="dxa" w:w="1324"/>
          </w:tcPr>
          <w:p>
            <w:r>
              <w:rPr>
                <w:sz w:val="16"/>
              </w:rPr>
              <w:t>30.36</w:t>
            </w:r>
          </w:p>
        </w:tc>
        <w:tc>
          <w:tcPr>
            <w:tcW w:type="dxa" w:w="1324"/>
          </w:tcPr>
          <w:p>
            <w:r>
              <w:rPr>
                <w:sz w:val="16"/>
              </w:rPr>
              <w:t>36.30</w:t>
            </w:r>
          </w:p>
        </w:tc>
      </w:tr>
      <w:tr>
        <w:tc>
          <w:tcPr>
            <w:tcW w:type="dxa" w:w="1324"/>
            <w:shd w:fill="F4F6F6"/>
          </w:tcPr>
          <w:p>
            <w:r>
              <w:rPr>
                <w:sz w:val="16"/>
              </w:rPr>
              <w:t>Diyabet soy geçmişi fonksiyonu</w:t>
            </w:r>
          </w:p>
        </w:tc>
        <w:tc>
          <w:tcPr>
            <w:tcW w:type="dxa" w:w="1324"/>
            <w:shd w:fill="F4F6F6"/>
          </w:tcPr>
          <w:p>
            <w:r>
              <w:rPr>
                <w:sz w:val="16"/>
              </w:rPr>
              <w:t>0.47</w:t>
            </w:r>
          </w:p>
        </w:tc>
        <w:tc>
          <w:tcPr>
            <w:tcW w:type="dxa" w:w="1324"/>
            <w:shd w:fill="F4F6F6"/>
          </w:tcPr>
          <w:p>
            <w:r>
              <w:rPr>
                <w:sz w:val="16"/>
              </w:rPr>
              <w:t>0.52</w:t>
            </w:r>
          </w:p>
        </w:tc>
        <w:tc>
          <w:tcPr>
            <w:tcW w:type="dxa" w:w="1324"/>
            <w:shd w:fill="F4F6F6"/>
          </w:tcPr>
          <w:p>
            <w:r>
              <w:rPr>
                <w:sz w:val="16"/>
              </w:rPr>
              <w:t>0.04</w:t>
            </w:r>
          </w:p>
        </w:tc>
        <w:tc>
          <w:tcPr>
            <w:tcW w:type="dxa" w:w="1324"/>
            <w:shd w:fill="F4F6F6"/>
          </w:tcPr>
          <w:p>
            <w:r>
              <w:rPr>
                <w:sz w:val="16"/>
              </w:rPr>
              <w:t>%9.38</w:t>
            </w:r>
          </w:p>
        </w:tc>
        <w:tc>
          <w:tcPr>
            <w:tcW w:type="dxa" w:w="1324"/>
            <w:shd w:fill="F4F6F6"/>
          </w:tcPr>
          <w:p>
            <w:r>
              <w:rPr>
                <w:sz w:val="16"/>
              </w:rPr>
              <w:t>0.14</w:t>
            </w:r>
          </w:p>
        </w:tc>
        <w:tc>
          <w:tcPr>
            <w:tcW w:type="dxa" w:w="1324"/>
            <w:shd w:fill="F4F6F6"/>
          </w:tcPr>
          <w:p>
            <w:r>
              <w:rPr>
                <w:sz w:val="16"/>
              </w:rPr>
              <w:t>0.42</w:t>
            </w:r>
          </w:p>
        </w:tc>
        <w:tc>
          <w:tcPr>
            <w:tcW w:type="dxa" w:w="1324"/>
            <w:shd w:fill="F4F6F6"/>
          </w:tcPr>
          <w:p>
            <w:r>
              <w:rPr>
                <w:sz w:val="16"/>
              </w:rPr>
              <w:t>0.61</w:t>
            </w:r>
          </w:p>
        </w:tc>
      </w:tr>
      <w:tr>
        <w:tc>
          <w:tcPr>
            <w:tcW w:type="dxa" w:w="1324"/>
          </w:tcPr>
          <w:p>
            <w:r>
              <w:rPr>
                <w:sz w:val="16"/>
              </w:rPr>
              <w:t>Yaş</w:t>
            </w:r>
          </w:p>
        </w:tc>
        <w:tc>
          <w:tcPr>
            <w:tcW w:type="dxa" w:w="1324"/>
          </w:tcPr>
          <w:p>
            <w:r>
              <w:rPr>
                <w:sz w:val="16"/>
              </w:rPr>
              <w:t>33.24</w:t>
            </w:r>
          </w:p>
        </w:tc>
        <w:tc>
          <w:tcPr>
            <w:tcW w:type="dxa" w:w="1324"/>
          </w:tcPr>
          <w:p>
            <w:r>
              <w:rPr>
                <w:sz w:val="16"/>
              </w:rPr>
              <w:t>35.27</w:t>
            </w:r>
          </w:p>
        </w:tc>
        <w:tc>
          <w:tcPr>
            <w:tcW w:type="dxa" w:w="1324"/>
          </w:tcPr>
          <w:p>
            <w:r>
              <w:rPr>
                <w:sz w:val="16"/>
              </w:rPr>
              <w:t>2.03</w:t>
            </w:r>
          </w:p>
        </w:tc>
        <w:tc>
          <w:tcPr>
            <w:tcW w:type="dxa" w:w="1324"/>
          </w:tcPr>
          <w:p>
            <w:r>
              <w:rPr>
                <w:sz w:val="16"/>
              </w:rPr>
              <w:t>%6.09</w:t>
            </w:r>
          </w:p>
        </w:tc>
        <w:tc>
          <w:tcPr>
            <w:tcW w:type="dxa" w:w="1324"/>
          </w:tcPr>
          <w:p>
            <w:r>
              <w:rPr>
                <w:sz w:val="16"/>
              </w:rPr>
              <w:t>5.52</w:t>
            </w:r>
          </w:p>
        </w:tc>
        <w:tc>
          <w:tcPr>
            <w:tcW w:type="dxa" w:w="1324"/>
          </w:tcPr>
          <w:p>
            <w:r>
              <w:rPr>
                <w:sz w:val="16"/>
              </w:rPr>
              <w:t>31.21</w:t>
            </w:r>
          </w:p>
        </w:tc>
        <w:tc>
          <w:tcPr>
            <w:tcW w:type="dxa" w:w="1324"/>
          </w:tcPr>
          <w:p>
            <w:r>
              <w:rPr>
                <w:sz w:val="16"/>
              </w:rPr>
              <w:t>39.32</w:t>
            </w:r>
          </w:p>
        </w:tc>
      </w:tr>
    </w:tbl>
    <w:p>
      <w:pPr>
        <w:jc w:val="center"/>
      </w:pPr>
      <w:r>
        <w:drawing>
          <wp:inline xmlns:a="http://schemas.openxmlformats.org/drawingml/2006/main" xmlns:pic="http://schemas.openxmlformats.org/drawingml/2006/picture">
            <wp:extent cx="5303520" cy="4156813"/>
            <wp:docPr id="7" name="Picture 7"/>
            <wp:cNvGraphicFramePr>
              <a:graphicFrameLocks noChangeAspect="1"/>
            </wp:cNvGraphicFramePr>
            <a:graphic>
              <a:graphicData uri="http://schemas.openxmlformats.org/drawingml/2006/picture">
                <pic:pic>
                  <pic:nvPicPr>
                    <pic:cNvPr id="0" name="small_t500_s0p4_low_pima_fark_heatmap.png"/>
                    <pic:cNvPicPr/>
                  </pic:nvPicPr>
                  <pic:blipFill>
                    <a:blip r:embed="rId15"/>
                    <a:stretch>
                      <a:fillRect/>
                    </a:stretch>
                  </pic:blipFill>
                  <pic:spPr>
                    <a:xfrm>
                      <a:off x="0" y="0"/>
                      <a:ext cx="5303520" cy="4156813"/>
                    </a:xfrm>
                    <a:prstGeom prst="rect"/>
                  </pic:spPr>
                </pic:pic>
              </a:graphicData>
            </a:graphic>
          </wp:inline>
        </w:drawing>
      </w:r>
    </w:p>
    <w:p>
      <w:pPr>
        <w:jc w:val="center"/>
      </w:pPr>
      <w:r>
        <w:rPr>
          <w:i/>
          <w:color w:val="505050"/>
          <w:sz w:val="16"/>
        </w:rPr>
        <w:t>Şekil. 500/500 adayının PIMA'ya göre genel, negatif ve pozitif sınıf bazlı standartlaştırılmış ortalama farkı.</w:t>
      </w:r>
    </w:p>
    <w:p>
      <w:pPr>
        <w:jc w:val="center"/>
      </w:pPr>
      <w:r>
        <w:drawing>
          <wp:inline xmlns:a="http://schemas.openxmlformats.org/drawingml/2006/main" xmlns:pic="http://schemas.openxmlformats.org/drawingml/2006/picture">
            <wp:extent cx="5669280" cy="4396584"/>
            <wp:docPr id="8" name="Picture 8"/>
            <wp:cNvGraphicFramePr>
              <a:graphicFrameLocks noChangeAspect="1"/>
            </wp:cNvGraphicFramePr>
            <a:graphic>
              <a:graphicData uri="http://schemas.openxmlformats.org/drawingml/2006/picture">
                <pic:pic>
                  <pic:nvPicPr>
                    <pic:cNvPr id="0" name="small_t500_s0p4_low_korelasyon_matrisi.png"/>
                    <pic:cNvPicPr/>
                  </pic:nvPicPr>
                  <pic:blipFill>
                    <a:blip r:embed="rId16"/>
                    <a:stretch>
                      <a:fillRect/>
                    </a:stretch>
                  </pic:blipFill>
                  <pic:spPr>
                    <a:xfrm>
                      <a:off x="0" y="0"/>
                      <a:ext cx="5669280" cy="4396584"/>
                    </a:xfrm>
                    <a:prstGeom prst="rect"/>
                  </pic:spPr>
                </pic:pic>
              </a:graphicData>
            </a:graphic>
          </wp:inline>
        </w:drawing>
      </w:r>
    </w:p>
    <w:p>
      <w:pPr>
        <w:jc w:val="center"/>
      </w:pPr>
      <w:r>
        <w:rPr>
          <w:i/>
          <w:color w:val="505050"/>
          <w:sz w:val="16"/>
        </w:rPr>
        <w:t>Şekil. 500/500 adayının korelasyon matrisi. Bu matris, sentetik üretim sonrası değişken ilişkilerinin ne ölçüde değiştiğini gösterir.</w:t>
      </w:r>
    </w:p>
    <w:p>
      <w:pPr>
        <w:sectPr>
          <w:pgSz w:w="12240" w:h="15840"/>
          <w:pgMar w:top="822" w:right="822" w:bottom="765" w:left="822" w:header="720" w:footer="720" w:gutter="0"/>
          <w:cols w:space="720"/>
          <w:docGrid w:linePitch="360"/>
        </w:sectPr>
      </w:pPr>
    </w:p>
    <w:p>
      <w:pPr>
        <w:pStyle w:val="Heading1"/>
      </w:pPr>
      <w:r>
        <w:t>7. 650/650 Adayı: Veri Ekleme ve Korelasyon</w:t>
      </w:r>
    </w:p>
    <w:p>
      <w:r>
        <w:t>650/650 adayı 1300 satırdan oluşmaktadır. Bu yapıda original_dev tarafındaki 614 satır korunmuş, 250 negatif ve 436 pozitif olmak üzere toplam 686 sentetik satır eklenmiştir. Üretim kaynağı original_dev satırlarıdır; bağımsız synthetic_id kullanılmamıştır.</w:t>
      </w:r>
    </w:p>
    <w:p>
      <w:r>
        <w:t>Model etkisi açısından bu adayda en iyi holdout sonucu XGBoost + LightGBM + ExtraTrees soft voting modeliyle alındı. Accuracy %91.99, min ana metrik %91.61, ROC-AUC %97.72 ve karar eşiği 0.47 olarak raporlandı.</w:t>
      </w:r>
    </w:p>
    <w:tbl>
      <w:tblPr>
        <w:tblStyle w:val="TableGrid"/>
        <w:tblW w:type="auto" w:w="0"/>
        <w:tblLook w:firstColumn="1" w:firstRow="1" w:lastColumn="0" w:lastRow="0" w:noHBand="0" w:noVBand="1" w:val="04A0"/>
      </w:tblPr>
      <w:tblGrid>
        <w:gridCol w:w="5298"/>
        <w:gridCol w:w="5298"/>
      </w:tblGrid>
      <w:tr>
        <w:tc>
          <w:tcPr>
            <w:tcW w:type="dxa" w:w="2835"/>
            <w:shd w:fill="1B4332"/>
          </w:tcPr>
          <w:p>
            <w:r>
              <w:rPr>
                <w:b/>
                <w:color w:val="FFFFFF"/>
                <w:sz w:val="17"/>
              </w:rPr>
              <w:t>Alan</w:t>
            </w:r>
          </w:p>
        </w:tc>
        <w:tc>
          <w:tcPr>
            <w:tcW w:type="dxa" w:w="6236"/>
            <w:shd w:fill="1B4332"/>
          </w:tcPr>
          <w:p>
            <w:r>
              <w:rPr>
                <w:b/>
                <w:color w:val="FFFFFF"/>
                <w:sz w:val="17"/>
              </w:rPr>
              <w:t>Değer</w:t>
            </w:r>
          </w:p>
        </w:tc>
      </w:tr>
      <w:tr>
        <w:tc>
          <w:tcPr>
            <w:tcW w:type="dxa" w:w="2835"/>
            <w:shd w:fill="F4F6F6"/>
          </w:tcPr>
          <w:p>
            <w:r>
              <w:rPr>
                <w:sz w:val="16"/>
              </w:rPr>
              <w:t>Aday kurulumu</w:t>
            </w:r>
          </w:p>
        </w:tc>
        <w:tc>
          <w:tcPr>
            <w:tcW w:type="dxa" w:w="6236"/>
            <w:shd w:fill="F4F6F6"/>
          </w:tcPr>
          <w:p>
            <w:r>
              <w:rPr>
                <w:sz w:val="16"/>
              </w:rPr>
              <w:t>650/650 - strength 0.50, low gürültü</w:t>
            </w:r>
          </w:p>
        </w:tc>
      </w:tr>
      <w:tr>
        <w:tc>
          <w:tcPr>
            <w:tcW w:type="dxa" w:w="2835"/>
          </w:tcPr>
          <w:p>
            <w:r>
              <w:rPr>
                <w:sz w:val="16"/>
              </w:rPr>
              <w:t>Sınıf dağılımı</w:t>
            </w:r>
          </w:p>
        </w:tc>
        <w:tc>
          <w:tcPr>
            <w:tcW w:type="dxa" w:w="6236"/>
          </w:tcPr>
          <w:p>
            <w:r>
              <w:rPr>
                <w:sz w:val="16"/>
              </w:rPr>
              <w:t>650 negatif / 650 pozitif</w:t>
            </w:r>
          </w:p>
        </w:tc>
      </w:tr>
      <w:tr>
        <w:tc>
          <w:tcPr>
            <w:tcW w:type="dxa" w:w="2835"/>
            <w:shd w:fill="F4F6F6"/>
          </w:tcPr>
          <w:p>
            <w:r>
              <w:rPr>
                <w:sz w:val="16"/>
              </w:rPr>
              <w:t>Sentetik kaynak aile sayısı</w:t>
            </w:r>
          </w:p>
        </w:tc>
        <w:tc>
          <w:tcPr>
            <w:tcW w:type="dxa" w:w="6236"/>
            <w:shd w:fill="F4F6F6"/>
          </w:tcPr>
          <w:p>
            <w:r>
              <w:rPr>
                <w:sz w:val="16"/>
              </w:rPr>
              <w:t>377</w:t>
            </w:r>
          </w:p>
        </w:tc>
      </w:tr>
      <w:tr>
        <w:tc>
          <w:tcPr>
            <w:tcW w:type="dxa" w:w="2835"/>
          </w:tcPr>
          <w:p>
            <w:r>
              <w:rPr>
                <w:sz w:val="16"/>
              </w:rPr>
              <w:t>Negatif sentetik kaynak aile</w:t>
            </w:r>
          </w:p>
        </w:tc>
        <w:tc>
          <w:tcPr>
            <w:tcW w:type="dxa" w:w="6236"/>
          </w:tcPr>
          <w:p>
            <w:r>
              <w:rPr>
                <w:sz w:val="16"/>
              </w:rPr>
              <w:t>181</w:t>
            </w:r>
          </w:p>
        </w:tc>
      </w:tr>
      <w:tr>
        <w:tc>
          <w:tcPr>
            <w:tcW w:type="dxa" w:w="2835"/>
            <w:shd w:fill="F4F6F6"/>
          </w:tcPr>
          <w:p>
            <w:r>
              <w:rPr>
                <w:sz w:val="16"/>
              </w:rPr>
              <w:t>Pozitif sentetik kaynak aile</w:t>
            </w:r>
          </w:p>
        </w:tc>
        <w:tc>
          <w:tcPr>
            <w:tcW w:type="dxa" w:w="6236"/>
            <w:shd w:fill="F4F6F6"/>
          </w:tcPr>
          <w:p>
            <w:r>
              <w:rPr>
                <w:sz w:val="16"/>
              </w:rPr>
              <w:t>196</w:t>
            </w:r>
          </w:p>
        </w:tc>
      </w:tr>
      <w:tr>
        <w:tc>
          <w:tcPr>
            <w:tcW w:type="dxa" w:w="2835"/>
          </w:tcPr>
          <w:p>
            <w:r>
              <w:rPr>
                <w:sz w:val="16"/>
              </w:rPr>
              <w:t>Bağımsız sentetik source_id</w:t>
            </w:r>
          </w:p>
        </w:tc>
        <w:tc>
          <w:tcPr>
            <w:tcW w:type="dxa" w:w="6236"/>
          </w:tcPr>
          <w:p>
            <w:r>
              <w:rPr>
                <w:sz w:val="16"/>
              </w:rPr>
              <w:t>0</w:t>
            </w:r>
          </w:p>
        </w:tc>
      </w:tr>
      <w:tr>
        <w:tc>
          <w:tcPr>
            <w:tcW w:type="dxa" w:w="2835"/>
            <w:shd w:fill="F4F6F6"/>
          </w:tcPr>
          <w:p>
            <w:r>
              <w:rPr>
                <w:sz w:val="16"/>
              </w:rPr>
              <w:t>Önceki rapordaki model</w:t>
            </w:r>
          </w:p>
        </w:tc>
        <w:tc>
          <w:tcPr>
            <w:tcW w:type="dxa" w:w="6236"/>
            <w:shd w:fill="F4F6F6"/>
          </w:tcPr>
          <w:p>
            <w:r>
              <w:rPr>
                <w:sz w:val="16"/>
              </w:rPr>
              <w:t>XGBoost + LightGBM + ExtraTrees soft voting</w:t>
            </w:r>
          </w:p>
        </w:tc>
      </w:tr>
      <w:tr>
        <w:tc>
          <w:tcPr>
            <w:tcW w:type="dxa" w:w="2835"/>
          </w:tcPr>
          <w:p>
            <w:r>
              <w:rPr>
                <w:sz w:val="16"/>
              </w:rPr>
              <w:t>Önceki rapordaki özellik seti</w:t>
            </w:r>
          </w:p>
        </w:tc>
        <w:tc>
          <w:tcPr>
            <w:tcW w:type="dxa" w:w="6236"/>
          </w:tcPr>
          <w:p>
            <w:r>
              <w:rPr>
                <w:sz w:val="16"/>
              </w:rPr>
              <w:t>SkinThickness çıkarılmış</w:t>
            </w:r>
          </w:p>
        </w:tc>
      </w:tr>
      <w:tr>
        <w:tc>
          <w:tcPr>
            <w:tcW w:type="dxa" w:w="2835"/>
            <w:shd w:fill="F4F6F6"/>
          </w:tcPr>
          <w:p>
            <w:r>
              <w:rPr>
                <w:sz w:val="16"/>
              </w:rPr>
              <w:t>En belirgin PIMA farkları</w:t>
            </w:r>
          </w:p>
        </w:tc>
        <w:tc>
          <w:tcPr>
            <w:tcW w:type="dxa" w:w="6236"/>
            <w:shd w:fill="F4F6F6"/>
          </w:tcPr>
          <w:p>
            <w:r>
              <w:rPr>
                <w:sz w:val="16"/>
              </w:rPr>
              <w:t>SkinThickness: +0.57; Insulin: +0.54; Glucose: +0.26; Age: +0.26</w:t>
            </w:r>
          </w:p>
        </w:tc>
      </w:tr>
    </w:tbl>
    <w:tbl>
      <w:tblPr>
        <w:tblStyle w:val="TableGrid"/>
        <w:tblW w:type="auto" w:w="0"/>
        <w:tblLook w:firstColumn="1" w:firstRow="1" w:lastColumn="0" w:lastRow="0" w:noHBand="0" w:noVBand="1" w:val="04A0"/>
      </w:tblPr>
      <w:tblGrid>
        <w:gridCol w:w="1324"/>
        <w:gridCol w:w="1324"/>
        <w:gridCol w:w="1324"/>
        <w:gridCol w:w="1324"/>
        <w:gridCol w:w="1324"/>
        <w:gridCol w:w="1324"/>
        <w:gridCol w:w="1324"/>
        <w:gridCol w:w="1324"/>
      </w:tblGrid>
      <w:tr>
        <w:tc>
          <w:tcPr>
            <w:tcW w:type="dxa" w:w="1324"/>
            <w:shd w:fill="1B4332"/>
          </w:tcPr>
          <w:p>
            <w:r>
              <w:rPr>
                <w:b/>
                <w:color w:val="FFFFFF"/>
                <w:sz w:val="17"/>
              </w:rPr>
              <w:t>Özellik</w:t>
            </w:r>
          </w:p>
        </w:tc>
        <w:tc>
          <w:tcPr>
            <w:tcW w:type="dxa" w:w="1324"/>
            <w:shd w:fill="1B4332"/>
          </w:tcPr>
          <w:p>
            <w:r>
              <w:rPr>
                <w:b/>
                <w:color w:val="FFFFFF"/>
                <w:sz w:val="17"/>
              </w:rPr>
              <w:t>PIMA ort.</w:t>
            </w:r>
          </w:p>
        </w:tc>
        <w:tc>
          <w:tcPr>
            <w:tcW w:type="dxa" w:w="1324"/>
            <w:shd w:fill="1B4332"/>
          </w:tcPr>
          <w:p>
            <w:r>
              <w:rPr>
                <w:b/>
                <w:color w:val="FFFFFF"/>
                <w:sz w:val="17"/>
              </w:rPr>
              <w:t>Aday ort.</w:t>
            </w:r>
          </w:p>
        </w:tc>
        <w:tc>
          <w:tcPr>
            <w:tcW w:type="dxa" w:w="1324"/>
            <w:shd w:fill="1B4332"/>
          </w:tcPr>
          <w:p>
            <w:r>
              <w:rPr>
                <w:b/>
                <w:color w:val="FFFFFF"/>
                <w:sz w:val="17"/>
              </w:rPr>
              <w:t>Net fark</w:t>
            </w:r>
          </w:p>
        </w:tc>
        <w:tc>
          <w:tcPr>
            <w:tcW w:type="dxa" w:w="1324"/>
            <w:shd w:fill="1B4332"/>
          </w:tcPr>
          <w:p>
            <w:r>
              <w:rPr>
                <w:b/>
                <w:color w:val="FFFFFF"/>
                <w:sz w:val="17"/>
              </w:rPr>
              <w:t>Net %</w:t>
            </w:r>
          </w:p>
        </w:tc>
        <w:tc>
          <w:tcPr>
            <w:tcW w:type="dxa" w:w="1324"/>
            <w:shd w:fill="1B4332"/>
          </w:tcPr>
          <w:p>
            <w:r>
              <w:rPr>
                <w:b/>
                <w:color w:val="FFFFFF"/>
                <w:sz w:val="17"/>
              </w:rPr>
              <w:t>Parent oynama</w:t>
            </w:r>
          </w:p>
        </w:tc>
        <w:tc>
          <w:tcPr>
            <w:tcW w:type="dxa" w:w="1324"/>
            <w:shd w:fill="1B4332"/>
          </w:tcPr>
          <w:p>
            <w:r>
              <w:rPr>
                <w:b/>
                <w:color w:val="FFFFFF"/>
                <w:sz w:val="17"/>
              </w:rPr>
              <w:t>Neg. ort.</w:t>
            </w:r>
          </w:p>
        </w:tc>
        <w:tc>
          <w:tcPr>
            <w:tcW w:type="dxa" w:w="1324"/>
            <w:shd w:fill="1B4332"/>
          </w:tcPr>
          <w:p>
            <w:r>
              <w:rPr>
                <w:b/>
                <w:color w:val="FFFFFF"/>
                <w:sz w:val="17"/>
              </w:rPr>
              <w:t>Poz. ort.</w:t>
            </w:r>
          </w:p>
        </w:tc>
      </w:tr>
      <w:tr>
        <w:tc>
          <w:tcPr>
            <w:tcW w:type="dxa" w:w="1324"/>
            <w:shd w:fill="F4F6F6"/>
          </w:tcPr>
          <w:p>
            <w:r>
              <w:rPr>
                <w:sz w:val="16"/>
              </w:rPr>
              <w:t>Gebelik</w:t>
            </w:r>
          </w:p>
        </w:tc>
        <w:tc>
          <w:tcPr>
            <w:tcW w:type="dxa" w:w="1324"/>
            <w:shd w:fill="F4F6F6"/>
          </w:tcPr>
          <w:p>
            <w:r>
              <w:rPr>
                <w:sz w:val="16"/>
              </w:rPr>
              <w:t>3.85</w:t>
            </w:r>
          </w:p>
        </w:tc>
        <w:tc>
          <w:tcPr>
            <w:tcW w:type="dxa" w:w="1324"/>
            <w:shd w:fill="F4F6F6"/>
          </w:tcPr>
          <w:p>
            <w:r>
              <w:rPr>
                <w:sz w:val="16"/>
              </w:rPr>
              <w:t>3.95</w:t>
            </w:r>
          </w:p>
        </w:tc>
        <w:tc>
          <w:tcPr>
            <w:tcW w:type="dxa" w:w="1324"/>
            <w:shd w:fill="F4F6F6"/>
          </w:tcPr>
          <w:p>
            <w:r>
              <w:rPr>
                <w:sz w:val="16"/>
              </w:rPr>
              <w:t>0.11</w:t>
            </w:r>
          </w:p>
        </w:tc>
        <w:tc>
          <w:tcPr>
            <w:tcW w:type="dxa" w:w="1324"/>
            <w:shd w:fill="F4F6F6"/>
          </w:tcPr>
          <w:p>
            <w:r>
              <w:rPr>
                <w:sz w:val="16"/>
              </w:rPr>
              <w:t>%2.81</w:t>
            </w:r>
          </w:p>
        </w:tc>
        <w:tc>
          <w:tcPr>
            <w:tcW w:type="dxa" w:w="1324"/>
            <w:shd w:fill="F4F6F6"/>
          </w:tcPr>
          <w:p>
            <w:r>
              <w:rPr>
                <w:sz w:val="16"/>
              </w:rPr>
              <w:t>1.63</w:t>
            </w:r>
          </w:p>
        </w:tc>
        <w:tc>
          <w:tcPr>
            <w:tcW w:type="dxa" w:w="1324"/>
            <w:shd w:fill="F4F6F6"/>
          </w:tcPr>
          <w:p>
            <w:r>
              <w:rPr>
                <w:sz w:val="16"/>
              </w:rPr>
              <w:t>3.13</w:t>
            </w:r>
          </w:p>
        </w:tc>
        <w:tc>
          <w:tcPr>
            <w:tcW w:type="dxa" w:w="1324"/>
            <w:shd w:fill="F4F6F6"/>
          </w:tcPr>
          <w:p>
            <w:r>
              <w:rPr>
                <w:sz w:val="16"/>
              </w:rPr>
              <w:t>4.77</w:t>
            </w:r>
          </w:p>
        </w:tc>
      </w:tr>
      <w:tr>
        <w:tc>
          <w:tcPr>
            <w:tcW w:type="dxa" w:w="1324"/>
          </w:tcPr>
          <w:p>
            <w:r>
              <w:rPr>
                <w:sz w:val="16"/>
              </w:rPr>
              <w:t>Glikoz</w:t>
            </w:r>
          </w:p>
        </w:tc>
        <w:tc>
          <w:tcPr>
            <w:tcW w:type="dxa" w:w="1324"/>
          </w:tcPr>
          <w:p>
            <w:r>
              <w:rPr>
                <w:sz w:val="16"/>
              </w:rPr>
              <w:t>120.89</w:t>
            </w:r>
          </w:p>
        </w:tc>
        <w:tc>
          <w:tcPr>
            <w:tcW w:type="dxa" w:w="1324"/>
          </w:tcPr>
          <w:p>
            <w:r>
              <w:rPr>
                <w:sz w:val="16"/>
              </w:rPr>
              <w:t>129.26</w:t>
            </w:r>
          </w:p>
        </w:tc>
        <w:tc>
          <w:tcPr>
            <w:tcW w:type="dxa" w:w="1324"/>
          </w:tcPr>
          <w:p>
            <w:r>
              <w:rPr>
                <w:sz w:val="16"/>
              </w:rPr>
              <w:t>8.37</w:t>
            </w:r>
          </w:p>
        </w:tc>
        <w:tc>
          <w:tcPr>
            <w:tcW w:type="dxa" w:w="1324"/>
          </w:tcPr>
          <w:p>
            <w:r>
              <w:rPr>
                <w:sz w:val="16"/>
              </w:rPr>
              <w:t>%6.92</w:t>
            </w:r>
          </w:p>
        </w:tc>
        <w:tc>
          <w:tcPr>
            <w:tcW w:type="dxa" w:w="1324"/>
          </w:tcPr>
          <w:p>
            <w:r>
              <w:rPr>
                <w:sz w:val="16"/>
              </w:rPr>
              <w:t>14.44</w:t>
            </w:r>
          </w:p>
        </w:tc>
        <w:tc>
          <w:tcPr>
            <w:tcW w:type="dxa" w:w="1324"/>
          </w:tcPr>
          <w:p>
            <w:r>
              <w:rPr>
                <w:sz w:val="16"/>
              </w:rPr>
              <w:t>107.04</w:t>
            </w:r>
          </w:p>
        </w:tc>
        <w:tc>
          <w:tcPr>
            <w:tcW w:type="dxa" w:w="1324"/>
          </w:tcPr>
          <w:p>
            <w:r>
              <w:rPr>
                <w:sz w:val="16"/>
              </w:rPr>
              <w:t>151.48</w:t>
            </w:r>
          </w:p>
        </w:tc>
      </w:tr>
      <w:tr>
        <w:tc>
          <w:tcPr>
            <w:tcW w:type="dxa" w:w="1324"/>
            <w:shd w:fill="F4F6F6"/>
          </w:tcPr>
          <w:p>
            <w:r>
              <w:rPr>
                <w:sz w:val="16"/>
              </w:rPr>
              <w:t>Kan basıncı</w:t>
            </w:r>
          </w:p>
        </w:tc>
        <w:tc>
          <w:tcPr>
            <w:tcW w:type="dxa" w:w="1324"/>
            <w:shd w:fill="F4F6F6"/>
          </w:tcPr>
          <w:p>
            <w:r>
              <w:rPr>
                <w:sz w:val="16"/>
              </w:rPr>
              <w:t>69.11</w:t>
            </w:r>
          </w:p>
        </w:tc>
        <w:tc>
          <w:tcPr>
            <w:tcW w:type="dxa" w:w="1324"/>
            <w:shd w:fill="F4F6F6"/>
          </w:tcPr>
          <w:p>
            <w:r>
              <w:rPr>
                <w:sz w:val="16"/>
              </w:rPr>
              <w:t>73.41</w:t>
            </w:r>
          </w:p>
        </w:tc>
        <w:tc>
          <w:tcPr>
            <w:tcW w:type="dxa" w:w="1324"/>
            <w:shd w:fill="F4F6F6"/>
          </w:tcPr>
          <w:p>
            <w:r>
              <w:rPr>
                <w:sz w:val="16"/>
              </w:rPr>
              <w:t>4.30</w:t>
            </w:r>
          </w:p>
        </w:tc>
        <w:tc>
          <w:tcPr>
            <w:tcW w:type="dxa" w:w="1324"/>
            <w:shd w:fill="F4F6F6"/>
          </w:tcPr>
          <w:p>
            <w:r>
              <w:rPr>
                <w:sz w:val="16"/>
              </w:rPr>
              <w:t>%6.22</w:t>
            </w:r>
          </w:p>
        </w:tc>
        <w:tc>
          <w:tcPr>
            <w:tcW w:type="dxa" w:w="1324"/>
            <w:shd w:fill="F4F6F6"/>
          </w:tcPr>
          <w:p>
            <w:r>
              <w:rPr>
                <w:sz w:val="16"/>
              </w:rPr>
              <w:t>5.54</w:t>
            </w:r>
          </w:p>
        </w:tc>
        <w:tc>
          <w:tcPr>
            <w:tcW w:type="dxa" w:w="1324"/>
            <w:shd w:fill="F4F6F6"/>
          </w:tcPr>
          <w:p>
            <w:r>
              <w:rPr>
                <w:sz w:val="16"/>
              </w:rPr>
              <w:t>70.12</w:t>
            </w:r>
          </w:p>
        </w:tc>
        <w:tc>
          <w:tcPr>
            <w:tcW w:type="dxa" w:w="1324"/>
            <w:shd w:fill="F4F6F6"/>
          </w:tcPr>
          <w:p>
            <w:r>
              <w:rPr>
                <w:sz w:val="16"/>
              </w:rPr>
              <w:t>76.69</w:t>
            </w:r>
          </w:p>
        </w:tc>
      </w:tr>
      <w:tr>
        <w:tc>
          <w:tcPr>
            <w:tcW w:type="dxa" w:w="1324"/>
          </w:tcPr>
          <w:p>
            <w:r>
              <w:rPr>
                <w:sz w:val="16"/>
              </w:rPr>
              <w:t>Deri kalınlığı</w:t>
            </w:r>
          </w:p>
        </w:tc>
        <w:tc>
          <w:tcPr>
            <w:tcW w:type="dxa" w:w="1324"/>
          </w:tcPr>
          <w:p>
            <w:r>
              <w:rPr>
                <w:sz w:val="16"/>
              </w:rPr>
              <w:t>20.54</w:t>
            </w:r>
          </w:p>
        </w:tc>
        <w:tc>
          <w:tcPr>
            <w:tcW w:type="dxa" w:w="1324"/>
          </w:tcPr>
          <w:p>
            <w:r>
              <w:rPr>
                <w:sz w:val="16"/>
              </w:rPr>
              <w:t>29.62</w:t>
            </w:r>
          </w:p>
        </w:tc>
        <w:tc>
          <w:tcPr>
            <w:tcW w:type="dxa" w:w="1324"/>
          </w:tcPr>
          <w:p>
            <w:r>
              <w:rPr>
                <w:sz w:val="16"/>
              </w:rPr>
              <w:t>9.08</w:t>
            </w:r>
          </w:p>
        </w:tc>
        <w:tc>
          <w:tcPr>
            <w:tcW w:type="dxa" w:w="1324"/>
          </w:tcPr>
          <w:p>
            <w:r>
              <w:rPr>
                <w:sz w:val="16"/>
              </w:rPr>
              <w:t>%44.23</w:t>
            </w:r>
          </w:p>
        </w:tc>
        <w:tc>
          <w:tcPr>
            <w:tcW w:type="dxa" w:w="1324"/>
          </w:tcPr>
          <w:p>
            <w:r>
              <w:rPr>
                <w:sz w:val="16"/>
              </w:rPr>
              <w:t>4.18</w:t>
            </w:r>
          </w:p>
        </w:tc>
        <w:tc>
          <w:tcPr>
            <w:tcW w:type="dxa" w:w="1324"/>
          </w:tcPr>
          <w:p>
            <w:r>
              <w:rPr>
                <w:sz w:val="16"/>
              </w:rPr>
              <w:t>26.43</w:t>
            </w:r>
          </w:p>
        </w:tc>
        <w:tc>
          <w:tcPr>
            <w:tcW w:type="dxa" w:w="1324"/>
          </w:tcPr>
          <w:p>
            <w:r>
              <w:rPr>
                <w:sz w:val="16"/>
              </w:rPr>
              <w:t>32.81</w:t>
            </w:r>
          </w:p>
        </w:tc>
      </w:tr>
      <w:tr>
        <w:tc>
          <w:tcPr>
            <w:tcW w:type="dxa" w:w="1324"/>
            <w:shd w:fill="F4F6F6"/>
          </w:tcPr>
          <w:p>
            <w:r>
              <w:rPr>
                <w:sz w:val="16"/>
              </w:rPr>
              <w:t>İnsülin</w:t>
            </w:r>
          </w:p>
        </w:tc>
        <w:tc>
          <w:tcPr>
            <w:tcW w:type="dxa" w:w="1324"/>
            <w:shd w:fill="F4F6F6"/>
          </w:tcPr>
          <w:p>
            <w:r>
              <w:rPr>
                <w:sz w:val="16"/>
              </w:rPr>
              <w:t>79.80</w:t>
            </w:r>
          </w:p>
        </w:tc>
        <w:tc>
          <w:tcPr>
            <w:tcW w:type="dxa" w:w="1324"/>
            <w:shd w:fill="F4F6F6"/>
          </w:tcPr>
          <w:p>
            <w:r>
              <w:rPr>
                <w:sz w:val="16"/>
              </w:rPr>
              <w:t>142.39</w:t>
            </w:r>
          </w:p>
        </w:tc>
        <w:tc>
          <w:tcPr>
            <w:tcW w:type="dxa" w:w="1324"/>
            <w:shd w:fill="F4F6F6"/>
          </w:tcPr>
          <w:p>
            <w:r>
              <w:rPr>
                <w:sz w:val="16"/>
              </w:rPr>
              <w:t>62.60</w:t>
            </w:r>
          </w:p>
        </w:tc>
        <w:tc>
          <w:tcPr>
            <w:tcW w:type="dxa" w:w="1324"/>
            <w:shd w:fill="F4F6F6"/>
          </w:tcPr>
          <w:p>
            <w:r>
              <w:rPr>
                <w:sz w:val="16"/>
              </w:rPr>
              <w:t>%78.44</w:t>
            </w:r>
          </w:p>
        </w:tc>
        <w:tc>
          <w:tcPr>
            <w:tcW w:type="dxa" w:w="1324"/>
            <w:shd w:fill="F4F6F6"/>
          </w:tcPr>
          <w:p>
            <w:r>
              <w:rPr>
                <w:sz w:val="16"/>
              </w:rPr>
              <w:t>40.28</w:t>
            </w:r>
          </w:p>
        </w:tc>
        <w:tc>
          <w:tcPr>
            <w:tcW w:type="dxa" w:w="1324"/>
            <w:shd w:fill="F4F6F6"/>
          </w:tcPr>
          <w:p>
            <w:r>
              <w:rPr>
                <w:sz w:val="16"/>
              </w:rPr>
              <w:t>110.92</w:t>
            </w:r>
          </w:p>
        </w:tc>
        <w:tc>
          <w:tcPr>
            <w:tcW w:type="dxa" w:w="1324"/>
            <w:shd w:fill="F4F6F6"/>
          </w:tcPr>
          <w:p>
            <w:r>
              <w:rPr>
                <w:sz w:val="16"/>
              </w:rPr>
              <w:t>173.87</w:t>
            </w:r>
          </w:p>
        </w:tc>
      </w:tr>
      <w:tr>
        <w:tc>
          <w:tcPr>
            <w:tcW w:type="dxa" w:w="1324"/>
          </w:tcPr>
          <w:p>
            <w:r>
              <w:rPr>
                <w:sz w:val="16"/>
              </w:rPr>
              <w:t>Vücut kitle indeksi</w:t>
            </w:r>
          </w:p>
        </w:tc>
        <w:tc>
          <w:tcPr>
            <w:tcW w:type="dxa" w:w="1324"/>
          </w:tcPr>
          <w:p>
            <w:r>
              <w:rPr>
                <w:sz w:val="16"/>
              </w:rPr>
              <w:t>31.99</w:t>
            </w:r>
          </w:p>
        </w:tc>
        <w:tc>
          <w:tcPr>
            <w:tcW w:type="dxa" w:w="1324"/>
          </w:tcPr>
          <w:p>
            <w:r>
              <w:rPr>
                <w:sz w:val="16"/>
              </w:rPr>
              <w:t>33.23</w:t>
            </w:r>
          </w:p>
        </w:tc>
        <w:tc>
          <w:tcPr>
            <w:tcW w:type="dxa" w:w="1324"/>
          </w:tcPr>
          <w:p>
            <w:r>
              <w:rPr>
                <w:sz w:val="16"/>
              </w:rPr>
              <w:t>1.23</w:t>
            </w:r>
          </w:p>
        </w:tc>
        <w:tc>
          <w:tcPr>
            <w:tcW w:type="dxa" w:w="1324"/>
          </w:tcPr>
          <w:p>
            <w:r>
              <w:rPr>
                <w:sz w:val="16"/>
              </w:rPr>
              <w:t>%3.86</w:t>
            </w:r>
          </w:p>
        </w:tc>
        <w:tc>
          <w:tcPr>
            <w:tcW w:type="dxa" w:w="1324"/>
          </w:tcPr>
          <w:p>
            <w:r>
              <w:rPr>
                <w:sz w:val="16"/>
              </w:rPr>
              <w:t>3.34</w:t>
            </w:r>
          </w:p>
        </w:tc>
        <w:tc>
          <w:tcPr>
            <w:tcW w:type="dxa" w:w="1324"/>
          </w:tcPr>
          <w:p>
            <w:r>
              <w:rPr>
                <w:sz w:val="16"/>
              </w:rPr>
              <w:t>29.97</w:t>
            </w:r>
          </w:p>
        </w:tc>
        <w:tc>
          <w:tcPr>
            <w:tcW w:type="dxa" w:w="1324"/>
          </w:tcPr>
          <w:p>
            <w:r>
              <w:rPr>
                <w:sz w:val="16"/>
              </w:rPr>
              <w:t>36.49</w:t>
            </w:r>
          </w:p>
        </w:tc>
      </w:tr>
      <w:tr>
        <w:tc>
          <w:tcPr>
            <w:tcW w:type="dxa" w:w="1324"/>
            <w:shd w:fill="F4F6F6"/>
          </w:tcPr>
          <w:p>
            <w:r>
              <w:rPr>
                <w:sz w:val="16"/>
              </w:rPr>
              <w:t>Diyabet soy geçmişi fonksiyonu</w:t>
            </w:r>
          </w:p>
        </w:tc>
        <w:tc>
          <w:tcPr>
            <w:tcW w:type="dxa" w:w="1324"/>
            <w:shd w:fill="F4F6F6"/>
          </w:tcPr>
          <w:p>
            <w:r>
              <w:rPr>
                <w:sz w:val="16"/>
              </w:rPr>
              <w:t>0.47</w:t>
            </w:r>
          </w:p>
        </w:tc>
        <w:tc>
          <w:tcPr>
            <w:tcW w:type="dxa" w:w="1324"/>
            <w:shd w:fill="F4F6F6"/>
          </w:tcPr>
          <w:p>
            <w:r>
              <w:rPr>
                <w:sz w:val="16"/>
              </w:rPr>
              <w:t>0.51</w:t>
            </w:r>
          </w:p>
        </w:tc>
        <w:tc>
          <w:tcPr>
            <w:tcW w:type="dxa" w:w="1324"/>
            <w:shd w:fill="F4F6F6"/>
          </w:tcPr>
          <w:p>
            <w:r>
              <w:rPr>
                <w:sz w:val="16"/>
              </w:rPr>
              <w:t>0.04</w:t>
            </w:r>
          </w:p>
        </w:tc>
        <w:tc>
          <w:tcPr>
            <w:tcW w:type="dxa" w:w="1324"/>
            <w:shd w:fill="F4F6F6"/>
          </w:tcPr>
          <w:p>
            <w:r>
              <w:rPr>
                <w:sz w:val="16"/>
              </w:rPr>
              <w:t>%8.94</w:t>
            </w:r>
          </w:p>
        </w:tc>
        <w:tc>
          <w:tcPr>
            <w:tcW w:type="dxa" w:w="1324"/>
            <w:shd w:fill="F4F6F6"/>
          </w:tcPr>
          <w:p>
            <w:r>
              <w:rPr>
                <w:sz w:val="16"/>
              </w:rPr>
              <w:t>0.17</w:t>
            </w:r>
          </w:p>
        </w:tc>
        <w:tc>
          <w:tcPr>
            <w:tcW w:type="dxa" w:w="1324"/>
            <w:shd w:fill="F4F6F6"/>
          </w:tcPr>
          <w:p>
            <w:r>
              <w:rPr>
                <w:sz w:val="16"/>
              </w:rPr>
              <w:t>0.40</w:t>
            </w:r>
          </w:p>
        </w:tc>
        <w:tc>
          <w:tcPr>
            <w:tcW w:type="dxa" w:w="1324"/>
            <w:shd w:fill="F4F6F6"/>
          </w:tcPr>
          <w:p>
            <w:r>
              <w:rPr>
                <w:sz w:val="16"/>
              </w:rPr>
              <w:t>0.63</w:t>
            </w:r>
          </w:p>
        </w:tc>
      </w:tr>
      <w:tr>
        <w:tc>
          <w:tcPr>
            <w:tcW w:type="dxa" w:w="1324"/>
          </w:tcPr>
          <w:p>
            <w:r>
              <w:rPr>
                <w:sz w:val="16"/>
              </w:rPr>
              <w:t>Yaş</w:t>
            </w:r>
          </w:p>
        </w:tc>
        <w:tc>
          <w:tcPr>
            <w:tcW w:type="dxa" w:w="1324"/>
          </w:tcPr>
          <w:p>
            <w:r>
              <w:rPr>
                <w:sz w:val="16"/>
              </w:rPr>
              <w:t>33.24</w:t>
            </w:r>
          </w:p>
        </w:tc>
        <w:tc>
          <w:tcPr>
            <w:tcW w:type="dxa" w:w="1324"/>
          </w:tcPr>
          <w:p>
            <w:r>
              <w:rPr>
                <w:sz w:val="16"/>
              </w:rPr>
              <w:t>36.31</w:t>
            </w:r>
          </w:p>
        </w:tc>
        <w:tc>
          <w:tcPr>
            <w:tcW w:type="dxa" w:w="1324"/>
          </w:tcPr>
          <w:p>
            <w:r>
              <w:rPr>
                <w:sz w:val="16"/>
              </w:rPr>
              <w:t>3.07</w:t>
            </w:r>
          </w:p>
        </w:tc>
        <w:tc>
          <w:tcPr>
            <w:tcW w:type="dxa" w:w="1324"/>
          </w:tcPr>
          <w:p>
            <w:r>
              <w:rPr>
                <w:sz w:val="16"/>
              </w:rPr>
              <w:t>%9.24</w:t>
            </w:r>
          </w:p>
        </w:tc>
        <w:tc>
          <w:tcPr>
            <w:tcW w:type="dxa" w:w="1324"/>
          </w:tcPr>
          <w:p>
            <w:r>
              <w:rPr>
                <w:sz w:val="16"/>
              </w:rPr>
              <w:t>6.67</w:t>
            </w:r>
          </w:p>
        </w:tc>
        <w:tc>
          <w:tcPr>
            <w:tcW w:type="dxa" w:w="1324"/>
          </w:tcPr>
          <w:p>
            <w:r>
              <w:rPr>
                <w:sz w:val="16"/>
              </w:rPr>
              <w:t>31.52</w:t>
            </w:r>
          </w:p>
        </w:tc>
        <w:tc>
          <w:tcPr>
            <w:tcW w:type="dxa" w:w="1324"/>
          </w:tcPr>
          <w:p>
            <w:r>
              <w:rPr>
                <w:sz w:val="16"/>
              </w:rPr>
              <w:t>41.11</w:t>
            </w:r>
          </w:p>
        </w:tc>
      </w:tr>
    </w:tbl>
    <w:p>
      <w:pPr>
        <w:jc w:val="center"/>
      </w:pPr>
      <w:r>
        <w:drawing>
          <wp:inline xmlns:a="http://schemas.openxmlformats.org/drawingml/2006/main" xmlns:pic="http://schemas.openxmlformats.org/drawingml/2006/picture">
            <wp:extent cx="5303520" cy="4156813"/>
            <wp:docPr id="9" name="Picture 9"/>
            <wp:cNvGraphicFramePr>
              <a:graphicFrameLocks noChangeAspect="1"/>
            </wp:cNvGraphicFramePr>
            <a:graphic>
              <a:graphicData uri="http://schemas.openxmlformats.org/drawingml/2006/picture">
                <pic:pic>
                  <pic:nvPicPr>
                    <pic:cNvPr id="0" name="small_t650_s0p5_low_pima_fark_heatmap.png"/>
                    <pic:cNvPicPr/>
                  </pic:nvPicPr>
                  <pic:blipFill>
                    <a:blip r:embed="rId17"/>
                    <a:stretch>
                      <a:fillRect/>
                    </a:stretch>
                  </pic:blipFill>
                  <pic:spPr>
                    <a:xfrm>
                      <a:off x="0" y="0"/>
                      <a:ext cx="5303520" cy="4156813"/>
                    </a:xfrm>
                    <a:prstGeom prst="rect"/>
                  </pic:spPr>
                </pic:pic>
              </a:graphicData>
            </a:graphic>
          </wp:inline>
        </w:drawing>
      </w:r>
    </w:p>
    <w:p>
      <w:pPr>
        <w:jc w:val="center"/>
      </w:pPr>
      <w:r>
        <w:rPr>
          <w:i/>
          <w:color w:val="505050"/>
          <w:sz w:val="16"/>
        </w:rPr>
        <w:t>Şekil. 650/650 adayının PIMA'ya göre genel, negatif ve pozitif sınıf bazlı standartlaştırılmış ortalama farkı.</w:t>
      </w:r>
    </w:p>
    <w:p>
      <w:pPr>
        <w:jc w:val="center"/>
      </w:pPr>
      <w:r>
        <w:drawing>
          <wp:inline xmlns:a="http://schemas.openxmlformats.org/drawingml/2006/main" xmlns:pic="http://schemas.openxmlformats.org/drawingml/2006/picture">
            <wp:extent cx="5669280" cy="4396584"/>
            <wp:docPr id="10" name="Picture 10"/>
            <wp:cNvGraphicFramePr>
              <a:graphicFrameLocks noChangeAspect="1"/>
            </wp:cNvGraphicFramePr>
            <a:graphic>
              <a:graphicData uri="http://schemas.openxmlformats.org/drawingml/2006/picture">
                <pic:pic>
                  <pic:nvPicPr>
                    <pic:cNvPr id="0" name="small_t650_s0p5_low_korelasyon_matrisi.png"/>
                    <pic:cNvPicPr/>
                  </pic:nvPicPr>
                  <pic:blipFill>
                    <a:blip r:embed="rId18"/>
                    <a:stretch>
                      <a:fillRect/>
                    </a:stretch>
                  </pic:blipFill>
                  <pic:spPr>
                    <a:xfrm>
                      <a:off x="0" y="0"/>
                      <a:ext cx="5669280" cy="4396584"/>
                    </a:xfrm>
                    <a:prstGeom prst="rect"/>
                  </pic:spPr>
                </pic:pic>
              </a:graphicData>
            </a:graphic>
          </wp:inline>
        </w:drawing>
      </w:r>
    </w:p>
    <w:p>
      <w:pPr>
        <w:jc w:val="center"/>
      </w:pPr>
      <w:r>
        <w:rPr>
          <w:i/>
          <w:color w:val="505050"/>
          <w:sz w:val="16"/>
        </w:rPr>
        <w:t>Şekil. 650/650 adayının korelasyon matrisi. Bu matris, sentetik üretim sonrası değişken ilişkilerinin ne ölçüde değiştiğini gösterir.</w:t>
      </w:r>
    </w:p>
    <w:p>
      <w:pPr>
        <w:sectPr>
          <w:pgSz w:w="12240" w:h="15840"/>
          <w:pgMar w:top="822" w:right="822" w:bottom="765" w:left="822" w:header="720" w:footer="720" w:gutter="0"/>
          <w:cols w:space="720"/>
          <w:docGrid w:linePitch="360"/>
        </w:sectPr>
      </w:pPr>
    </w:p>
    <w:p>
      <w:pPr>
        <w:pStyle w:val="Heading1"/>
      </w:pPr>
      <w:r>
        <w:t>8. 800/800 Adayı: Veri Ekleme ve Korelasyon</w:t>
      </w:r>
    </w:p>
    <w:p>
      <w:r>
        <w:t>800/800 adayı 1600 satırdan oluşmaktadır. Bu yapıda original_dev tarafındaki 614 satır korunmuş, 400 negatif ve 586 pozitif olmak üzere toplam 986 sentetik satır eklenmiştir. Üretim kaynağı original_dev satırlarıdır; bağımsız synthetic_id kullanılmamıştır.</w:t>
      </w:r>
    </w:p>
    <w:p>
      <w:r>
        <w:t>Model etkisi açısından bu adayda en iyi holdout sonucu XGBoost + LightGBM + ExtraTrees soft voting modeliyle alındı. Accuracy %91.19, min ana metrik %91.19, ROC-AUC %97.30 ve karar eşiği 0.52 olarak raporlandı.</w:t>
      </w:r>
    </w:p>
    <w:tbl>
      <w:tblPr>
        <w:tblStyle w:val="TableGrid"/>
        <w:tblW w:type="auto" w:w="0"/>
        <w:tblLook w:firstColumn="1" w:firstRow="1" w:lastColumn="0" w:lastRow="0" w:noHBand="0" w:noVBand="1" w:val="04A0"/>
      </w:tblPr>
      <w:tblGrid>
        <w:gridCol w:w="5298"/>
        <w:gridCol w:w="5298"/>
      </w:tblGrid>
      <w:tr>
        <w:tc>
          <w:tcPr>
            <w:tcW w:type="dxa" w:w="2835"/>
            <w:shd w:fill="1B4332"/>
          </w:tcPr>
          <w:p>
            <w:r>
              <w:rPr>
                <w:b/>
                <w:color w:val="FFFFFF"/>
                <w:sz w:val="17"/>
              </w:rPr>
              <w:t>Alan</w:t>
            </w:r>
          </w:p>
        </w:tc>
        <w:tc>
          <w:tcPr>
            <w:tcW w:type="dxa" w:w="6236"/>
            <w:shd w:fill="1B4332"/>
          </w:tcPr>
          <w:p>
            <w:r>
              <w:rPr>
                <w:b/>
                <w:color w:val="FFFFFF"/>
                <w:sz w:val="17"/>
              </w:rPr>
              <w:t>Değer</w:t>
            </w:r>
          </w:p>
        </w:tc>
      </w:tr>
      <w:tr>
        <w:tc>
          <w:tcPr>
            <w:tcW w:type="dxa" w:w="2835"/>
            <w:shd w:fill="F4F6F6"/>
          </w:tcPr>
          <w:p>
            <w:r>
              <w:rPr>
                <w:sz w:val="16"/>
              </w:rPr>
              <w:t>Aday kurulumu</w:t>
            </w:r>
          </w:p>
        </w:tc>
        <w:tc>
          <w:tcPr>
            <w:tcW w:type="dxa" w:w="6236"/>
            <w:shd w:fill="F4F6F6"/>
          </w:tcPr>
          <w:p>
            <w:r>
              <w:rPr>
                <w:sz w:val="16"/>
              </w:rPr>
              <w:t>800/800 - strength 0.60, low gürültü</w:t>
            </w:r>
          </w:p>
        </w:tc>
      </w:tr>
      <w:tr>
        <w:tc>
          <w:tcPr>
            <w:tcW w:type="dxa" w:w="2835"/>
          </w:tcPr>
          <w:p>
            <w:r>
              <w:rPr>
                <w:sz w:val="16"/>
              </w:rPr>
              <w:t>Sınıf dağılımı</w:t>
            </w:r>
          </w:p>
        </w:tc>
        <w:tc>
          <w:tcPr>
            <w:tcW w:type="dxa" w:w="6236"/>
          </w:tcPr>
          <w:p>
            <w:r>
              <w:rPr>
                <w:sz w:val="16"/>
              </w:rPr>
              <w:t>800 negatif / 800 pozitif</w:t>
            </w:r>
          </w:p>
        </w:tc>
      </w:tr>
      <w:tr>
        <w:tc>
          <w:tcPr>
            <w:tcW w:type="dxa" w:w="2835"/>
            <w:shd w:fill="F4F6F6"/>
          </w:tcPr>
          <w:p>
            <w:r>
              <w:rPr>
                <w:sz w:val="16"/>
              </w:rPr>
              <w:t>Sentetik kaynak aile sayısı</w:t>
            </w:r>
          </w:p>
        </w:tc>
        <w:tc>
          <w:tcPr>
            <w:tcW w:type="dxa" w:w="6236"/>
            <w:shd w:fill="F4F6F6"/>
          </w:tcPr>
          <w:p>
            <w:r>
              <w:rPr>
                <w:sz w:val="16"/>
              </w:rPr>
              <w:t>461</w:t>
            </w:r>
          </w:p>
        </w:tc>
      </w:tr>
      <w:tr>
        <w:tc>
          <w:tcPr>
            <w:tcW w:type="dxa" w:w="2835"/>
          </w:tcPr>
          <w:p>
            <w:r>
              <w:rPr>
                <w:sz w:val="16"/>
              </w:rPr>
              <w:t>Negatif sentetik kaynak aile</w:t>
            </w:r>
          </w:p>
        </w:tc>
        <w:tc>
          <w:tcPr>
            <w:tcW w:type="dxa" w:w="6236"/>
          </w:tcPr>
          <w:p>
            <w:r>
              <w:rPr>
                <w:sz w:val="16"/>
              </w:rPr>
              <w:t>259</w:t>
            </w:r>
          </w:p>
        </w:tc>
      </w:tr>
      <w:tr>
        <w:tc>
          <w:tcPr>
            <w:tcW w:type="dxa" w:w="2835"/>
            <w:shd w:fill="F4F6F6"/>
          </w:tcPr>
          <w:p>
            <w:r>
              <w:rPr>
                <w:sz w:val="16"/>
              </w:rPr>
              <w:t>Pozitif sentetik kaynak aile</w:t>
            </w:r>
          </w:p>
        </w:tc>
        <w:tc>
          <w:tcPr>
            <w:tcW w:type="dxa" w:w="6236"/>
            <w:shd w:fill="F4F6F6"/>
          </w:tcPr>
          <w:p>
            <w:r>
              <w:rPr>
                <w:sz w:val="16"/>
              </w:rPr>
              <w:t>202</w:t>
            </w:r>
          </w:p>
        </w:tc>
      </w:tr>
      <w:tr>
        <w:tc>
          <w:tcPr>
            <w:tcW w:type="dxa" w:w="2835"/>
          </w:tcPr>
          <w:p>
            <w:r>
              <w:rPr>
                <w:sz w:val="16"/>
              </w:rPr>
              <w:t>Bağımsız sentetik source_id</w:t>
            </w:r>
          </w:p>
        </w:tc>
        <w:tc>
          <w:tcPr>
            <w:tcW w:type="dxa" w:w="6236"/>
          </w:tcPr>
          <w:p>
            <w:r>
              <w:rPr>
                <w:sz w:val="16"/>
              </w:rPr>
              <w:t>0</w:t>
            </w:r>
          </w:p>
        </w:tc>
      </w:tr>
      <w:tr>
        <w:tc>
          <w:tcPr>
            <w:tcW w:type="dxa" w:w="2835"/>
            <w:shd w:fill="F4F6F6"/>
          </w:tcPr>
          <w:p>
            <w:r>
              <w:rPr>
                <w:sz w:val="16"/>
              </w:rPr>
              <w:t>Önceki rapordaki model</w:t>
            </w:r>
          </w:p>
        </w:tc>
        <w:tc>
          <w:tcPr>
            <w:tcW w:type="dxa" w:w="6236"/>
            <w:shd w:fill="F4F6F6"/>
          </w:tcPr>
          <w:p>
            <w:r>
              <w:rPr>
                <w:sz w:val="16"/>
              </w:rPr>
              <w:t>XGBoost + LightGBM + ExtraTrees soft voting</w:t>
            </w:r>
          </w:p>
        </w:tc>
      </w:tr>
      <w:tr>
        <w:tc>
          <w:tcPr>
            <w:tcW w:type="dxa" w:w="2835"/>
          </w:tcPr>
          <w:p>
            <w:r>
              <w:rPr>
                <w:sz w:val="16"/>
              </w:rPr>
              <w:t>Önceki rapordaki özellik seti</w:t>
            </w:r>
          </w:p>
        </w:tc>
        <w:tc>
          <w:tcPr>
            <w:tcW w:type="dxa" w:w="6236"/>
          </w:tcPr>
          <w:p>
            <w:r>
              <w:rPr>
                <w:sz w:val="16"/>
              </w:rPr>
              <w:t>Tüm orijinal PIMA değişkenleri</w:t>
            </w:r>
          </w:p>
        </w:tc>
      </w:tr>
      <w:tr>
        <w:tc>
          <w:tcPr>
            <w:tcW w:type="dxa" w:w="2835"/>
            <w:shd w:fill="F4F6F6"/>
          </w:tcPr>
          <w:p>
            <w:r>
              <w:rPr>
                <w:sz w:val="16"/>
              </w:rPr>
              <w:t>En belirgin PIMA farkları</w:t>
            </w:r>
          </w:p>
        </w:tc>
        <w:tc>
          <w:tcPr>
            <w:tcW w:type="dxa" w:w="6236"/>
            <w:shd w:fill="F4F6F6"/>
          </w:tcPr>
          <w:p>
            <w:r>
              <w:rPr>
                <w:sz w:val="16"/>
              </w:rPr>
              <w:t>SkinThickness: +0.55; Insulin: +0.51; Age: +0.29; Glucose: +0.26</w:t>
            </w:r>
          </w:p>
        </w:tc>
      </w:tr>
    </w:tbl>
    <w:tbl>
      <w:tblPr>
        <w:tblStyle w:val="TableGrid"/>
        <w:tblW w:type="auto" w:w="0"/>
        <w:tblLook w:firstColumn="1" w:firstRow="1" w:lastColumn="0" w:lastRow="0" w:noHBand="0" w:noVBand="1" w:val="04A0"/>
      </w:tblPr>
      <w:tblGrid>
        <w:gridCol w:w="1324"/>
        <w:gridCol w:w="1324"/>
        <w:gridCol w:w="1324"/>
        <w:gridCol w:w="1324"/>
        <w:gridCol w:w="1324"/>
        <w:gridCol w:w="1324"/>
        <w:gridCol w:w="1324"/>
        <w:gridCol w:w="1324"/>
      </w:tblGrid>
      <w:tr>
        <w:tc>
          <w:tcPr>
            <w:tcW w:type="dxa" w:w="1324"/>
            <w:shd w:fill="1B4332"/>
          </w:tcPr>
          <w:p>
            <w:r>
              <w:rPr>
                <w:b/>
                <w:color w:val="FFFFFF"/>
                <w:sz w:val="17"/>
              </w:rPr>
              <w:t>Özellik</w:t>
            </w:r>
          </w:p>
        </w:tc>
        <w:tc>
          <w:tcPr>
            <w:tcW w:type="dxa" w:w="1324"/>
            <w:shd w:fill="1B4332"/>
          </w:tcPr>
          <w:p>
            <w:r>
              <w:rPr>
                <w:b/>
                <w:color w:val="FFFFFF"/>
                <w:sz w:val="17"/>
              </w:rPr>
              <w:t>PIMA ort.</w:t>
            </w:r>
          </w:p>
        </w:tc>
        <w:tc>
          <w:tcPr>
            <w:tcW w:type="dxa" w:w="1324"/>
            <w:shd w:fill="1B4332"/>
          </w:tcPr>
          <w:p>
            <w:r>
              <w:rPr>
                <w:b/>
                <w:color w:val="FFFFFF"/>
                <w:sz w:val="17"/>
              </w:rPr>
              <w:t>Aday ort.</w:t>
            </w:r>
          </w:p>
        </w:tc>
        <w:tc>
          <w:tcPr>
            <w:tcW w:type="dxa" w:w="1324"/>
            <w:shd w:fill="1B4332"/>
          </w:tcPr>
          <w:p>
            <w:r>
              <w:rPr>
                <w:b/>
                <w:color w:val="FFFFFF"/>
                <w:sz w:val="17"/>
              </w:rPr>
              <w:t>Net fark</w:t>
            </w:r>
          </w:p>
        </w:tc>
        <w:tc>
          <w:tcPr>
            <w:tcW w:type="dxa" w:w="1324"/>
            <w:shd w:fill="1B4332"/>
          </w:tcPr>
          <w:p>
            <w:r>
              <w:rPr>
                <w:b/>
                <w:color w:val="FFFFFF"/>
                <w:sz w:val="17"/>
              </w:rPr>
              <w:t>Net %</w:t>
            </w:r>
          </w:p>
        </w:tc>
        <w:tc>
          <w:tcPr>
            <w:tcW w:type="dxa" w:w="1324"/>
            <w:shd w:fill="1B4332"/>
          </w:tcPr>
          <w:p>
            <w:r>
              <w:rPr>
                <w:b/>
                <w:color w:val="FFFFFF"/>
                <w:sz w:val="17"/>
              </w:rPr>
              <w:t>Parent oynama</w:t>
            </w:r>
          </w:p>
        </w:tc>
        <w:tc>
          <w:tcPr>
            <w:tcW w:type="dxa" w:w="1324"/>
            <w:shd w:fill="1B4332"/>
          </w:tcPr>
          <w:p>
            <w:r>
              <w:rPr>
                <w:b/>
                <w:color w:val="FFFFFF"/>
                <w:sz w:val="17"/>
              </w:rPr>
              <w:t>Neg. ort.</w:t>
            </w:r>
          </w:p>
        </w:tc>
        <w:tc>
          <w:tcPr>
            <w:tcW w:type="dxa" w:w="1324"/>
            <w:shd w:fill="1B4332"/>
          </w:tcPr>
          <w:p>
            <w:r>
              <w:rPr>
                <w:b/>
                <w:color w:val="FFFFFF"/>
                <w:sz w:val="17"/>
              </w:rPr>
              <w:t>Poz. ort.</w:t>
            </w:r>
          </w:p>
        </w:tc>
      </w:tr>
      <w:tr>
        <w:tc>
          <w:tcPr>
            <w:tcW w:type="dxa" w:w="1324"/>
            <w:shd w:fill="F4F6F6"/>
          </w:tcPr>
          <w:p>
            <w:r>
              <w:rPr>
                <w:sz w:val="16"/>
              </w:rPr>
              <w:t>Gebelik</w:t>
            </w:r>
          </w:p>
        </w:tc>
        <w:tc>
          <w:tcPr>
            <w:tcW w:type="dxa" w:w="1324"/>
            <w:shd w:fill="F4F6F6"/>
          </w:tcPr>
          <w:p>
            <w:r>
              <w:rPr>
                <w:sz w:val="16"/>
              </w:rPr>
              <w:t>3.85</w:t>
            </w:r>
          </w:p>
        </w:tc>
        <w:tc>
          <w:tcPr>
            <w:tcW w:type="dxa" w:w="1324"/>
            <w:shd w:fill="F4F6F6"/>
          </w:tcPr>
          <w:p>
            <w:r>
              <w:rPr>
                <w:sz w:val="16"/>
              </w:rPr>
              <w:t>3.90</w:t>
            </w:r>
          </w:p>
        </w:tc>
        <w:tc>
          <w:tcPr>
            <w:tcW w:type="dxa" w:w="1324"/>
            <w:shd w:fill="F4F6F6"/>
          </w:tcPr>
          <w:p>
            <w:r>
              <w:rPr>
                <w:sz w:val="16"/>
              </w:rPr>
              <w:t>0.06</w:t>
            </w:r>
          </w:p>
        </w:tc>
        <w:tc>
          <w:tcPr>
            <w:tcW w:type="dxa" w:w="1324"/>
            <w:shd w:fill="F4F6F6"/>
          </w:tcPr>
          <w:p>
            <w:r>
              <w:rPr>
                <w:sz w:val="16"/>
              </w:rPr>
              <w:t>%1.45</w:t>
            </w:r>
          </w:p>
        </w:tc>
        <w:tc>
          <w:tcPr>
            <w:tcW w:type="dxa" w:w="1324"/>
            <w:shd w:fill="F4F6F6"/>
          </w:tcPr>
          <w:p>
            <w:r>
              <w:rPr>
                <w:sz w:val="16"/>
              </w:rPr>
              <w:t>1.83</w:t>
            </w:r>
          </w:p>
        </w:tc>
        <w:tc>
          <w:tcPr>
            <w:tcW w:type="dxa" w:w="1324"/>
            <w:shd w:fill="F4F6F6"/>
          </w:tcPr>
          <w:p>
            <w:r>
              <w:rPr>
                <w:sz w:val="16"/>
              </w:rPr>
              <w:t>2.97</w:t>
            </w:r>
          </w:p>
        </w:tc>
        <w:tc>
          <w:tcPr>
            <w:tcW w:type="dxa" w:w="1324"/>
            <w:shd w:fill="F4F6F6"/>
          </w:tcPr>
          <w:p>
            <w:r>
              <w:rPr>
                <w:sz w:val="16"/>
              </w:rPr>
              <w:t>4.83</w:t>
            </w:r>
          </w:p>
        </w:tc>
      </w:tr>
      <w:tr>
        <w:tc>
          <w:tcPr>
            <w:tcW w:type="dxa" w:w="1324"/>
          </w:tcPr>
          <w:p>
            <w:r>
              <w:rPr>
                <w:sz w:val="16"/>
              </w:rPr>
              <w:t>Glikoz</w:t>
            </w:r>
          </w:p>
        </w:tc>
        <w:tc>
          <w:tcPr>
            <w:tcW w:type="dxa" w:w="1324"/>
          </w:tcPr>
          <w:p>
            <w:r>
              <w:rPr>
                <w:sz w:val="16"/>
              </w:rPr>
              <w:t>120.89</w:t>
            </w:r>
          </w:p>
        </w:tc>
        <w:tc>
          <w:tcPr>
            <w:tcW w:type="dxa" w:w="1324"/>
          </w:tcPr>
          <w:p>
            <w:r>
              <w:rPr>
                <w:sz w:val="16"/>
              </w:rPr>
              <w:t>129.08</w:t>
            </w:r>
          </w:p>
        </w:tc>
        <w:tc>
          <w:tcPr>
            <w:tcW w:type="dxa" w:w="1324"/>
          </w:tcPr>
          <w:p>
            <w:r>
              <w:rPr>
                <w:sz w:val="16"/>
              </w:rPr>
              <w:t>8.18</w:t>
            </w:r>
          </w:p>
        </w:tc>
        <w:tc>
          <w:tcPr>
            <w:tcW w:type="dxa" w:w="1324"/>
          </w:tcPr>
          <w:p>
            <w:r>
              <w:rPr>
                <w:sz w:val="16"/>
              </w:rPr>
              <w:t>%6.77</w:t>
            </w:r>
          </w:p>
        </w:tc>
        <w:tc>
          <w:tcPr>
            <w:tcW w:type="dxa" w:w="1324"/>
          </w:tcPr>
          <w:p>
            <w:r>
              <w:rPr>
                <w:sz w:val="16"/>
              </w:rPr>
              <w:t>17.04</w:t>
            </w:r>
          </w:p>
        </w:tc>
        <w:tc>
          <w:tcPr>
            <w:tcW w:type="dxa" w:w="1324"/>
          </w:tcPr>
          <w:p>
            <w:r>
              <w:rPr>
                <w:sz w:val="16"/>
              </w:rPr>
              <w:t>104.99</w:t>
            </w:r>
          </w:p>
        </w:tc>
        <w:tc>
          <w:tcPr>
            <w:tcW w:type="dxa" w:w="1324"/>
          </w:tcPr>
          <w:p>
            <w:r>
              <w:rPr>
                <w:sz w:val="16"/>
              </w:rPr>
              <w:t>153.16</w:t>
            </w:r>
          </w:p>
        </w:tc>
      </w:tr>
      <w:tr>
        <w:tc>
          <w:tcPr>
            <w:tcW w:type="dxa" w:w="1324"/>
            <w:shd w:fill="F4F6F6"/>
          </w:tcPr>
          <w:p>
            <w:r>
              <w:rPr>
                <w:sz w:val="16"/>
              </w:rPr>
              <w:t>Kan basıncı</w:t>
            </w:r>
          </w:p>
        </w:tc>
        <w:tc>
          <w:tcPr>
            <w:tcW w:type="dxa" w:w="1324"/>
            <w:shd w:fill="F4F6F6"/>
          </w:tcPr>
          <w:p>
            <w:r>
              <w:rPr>
                <w:sz w:val="16"/>
              </w:rPr>
              <w:t>69.11</w:t>
            </w:r>
          </w:p>
        </w:tc>
        <w:tc>
          <w:tcPr>
            <w:tcW w:type="dxa" w:w="1324"/>
            <w:shd w:fill="F4F6F6"/>
          </w:tcPr>
          <w:p>
            <w:r>
              <w:rPr>
                <w:sz w:val="16"/>
              </w:rPr>
              <w:t>73.55</w:t>
            </w:r>
          </w:p>
        </w:tc>
        <w:tc>
          <w:tcPr>
            <w:tcW w:type="dxa" w:w="1324"/>
            <w:shd w:fill="F4F6F6"/>
          </w:tcPr>
          <w:p>
            <w:r>
              <w:rPr>
                <w:sz w:val="16"/>
              </w:rPr>
              <w:t>4.44</w:t>
            </w:r>
          </w:p>
        </w:tc>
        <w:tc>
          <w:tcPr>
            <w:tcW w:type="dxa" w:w="1324"/>
            <w:shd w:fill="F4F6F6"/>
          </w:tcPr>
          <w:p>
            <w:r>
              <w:rPr>
                <w:sz w:val="16"/>
              </w:rPr>
              <w:t>%6.43</w:t>
            </w:r>
          </w:p>
        </w:tc>
        <w:tc>
          <w:tcPr>
            <w:tcW w:type="dxa" w:w="1324"/>
            <w:shd w:fill="F4F6F6"/>
          </w:tcPr>
          <w:p>
            <w:r>
              <w:rPr>
                <w:sz w:val="16"/>
              </w:rPr>
              <w:t>6.61</w:t>
            </w:r>
          </w:p>
        </w:tc>
        <w:tc>
          <w:tcPr>
            <w:tcW w:type="dxa" w:w="1324"/>
            <w:shd w:fill="F4F6F6"/>
          </w:tcPr>
          <w:p>
            <w:r>
              <w:rPr>
                <w:sz w:val="16"/>
              </w:rPr>
              <w:t>69.80</w:t>
            </w:r>
          </w:p>
        </w:tc>
        <w:tc>
          <w:tcPr>
            <w:tcW w:type="dxa" w:w="1324"/>
            <w:shd w:fill="F4F6F6"/>
          </w:tcPr>
          <w:p>
            <w:r>
              <w:rPr>
                <w:sz w:val="16"/>
              </w:rPr>
              <w:t>77.30</w:t>
            </w:r>
          </w:p>
        </w:tc>
      </w:tr>
      <w:tr>
        <w:tc>
          <w:tcPr>
            <w:tcW w:type="dxa" w:w="1324"/>
          </w:tcPr>
          <w:p>
            <w:r>
              <w:rPr>
                <w:sz w:val="16"/>
              </w:rPr>
              <w:t>Deri kalınlığı</w:t>
            </w:r>
          </w:p>
        </w:tc>
        <w:tc>
          <w:tcPr>
            <w:tcW w:type="dxa" w:w="1324"/>
          </w:tcPr>
          <w:p>
            <w:r>
              <w:rPr>
                <w:sz w:val="16"/>
              </w:rPr>
              <w:t>20.54</w:t>
            </w:r>
          </w:p>
        </w:tc>
        <w:tc>
          <w:tcPr>
            <w:tcW w:type="dxa" w:w="1324"/>
          </w:tcPr>
          <w:p>
            <w:r>
              <w:rPr>
                <w:sz w:val="16"/>
              </w:rPr>
              <w:t>29.37</w:t>
            </w:r>
          </w:p>
        </w:tc>
        <w:tc>
          <w:tcPr>
            <w:tcW w:type="dxa" w:w="1324"/>
          </w:tcPr>
          <w:p>
            <w:r>
              <w:rPr>
                <w:sz w:val="16"/>
              </w:rPr>
              <w:t>8.83</w:t>
            </w:r>
          </w:p>
        </w:tc>
        <w:tc>
          <w:tcPr>
            <w:tcW w:type="dxa" w:w="1324"/>
          </w:tcPr>
          <w:p>
            <w:r>
              <w:rPr>
                <w:sz w:val="16"/>
              </w:rPr>
              <w:t>%43.00</w:t>
            </w:r>
          </w:p>
        </w:tc>
        <w:tc>
          <w:tcPr>
            <w:tcW w:type="dxa" w:w="1324"/>
          </w:tcPr>
          <w:p>
            <w:r>
              <w:rPr>
                <w:sz w:val="16"/>
              </w:rPr>
              <w:t>5.14</w:t>
            </w:r>
          </w:p>
        </w:tc>
        <w:tc>
          <w:tcPr>
            <w:tcW w:type="dxa" w:w="1324"/>
          </w:tcPr>
          <w:p>
            <w:r>
              <w:rPr>
                <w:sz w:val="16"/>
              </w:rPr>
              <w:t>25.47</w:t>
            </w:r>
          </w:p>
        </w:tc>
        <w:tc>
          <w:tcPr>
            <w:tcW w:type="dxa" w:w="1324"/>
          </w:tcPr>
          <w:p>
            <w:r>
              <w:rPr>
                <w:sz w:val="16"/>
              </w:rPr>
              <w:t>33.27</w:t>
            </w:r>
          </w:p>
        </w:tc>
      </w:tr>
      <w:tr>
        <w:tc>
          <w:tcPr>
            <w:tcW w:type="dxa" w:w="1324"/>
            <w:shd w:fill="F4F6F6"/>
          </w:tcPr>
          <w:p>
            <w:r>
              <w:rPr>
                <w:sz w:val="16"/>
              </w:rPr>
              <w:t>İnsülin</w:t>
            </w:r>
          </w:p>
        </w:tc>
        <w:tc>
          <w:tcPr>
            <w:tcW w:type="dxa" w:w="1324"/>
            <w:shd w:fill="F4F6F6"/>
          </w:tcPr>
          <w:p>
            <w:r>
              <w:rPr>
                <w:sz w:val="16"/>
              </w:rPr>
              <w:t>79.80</w:t>
            </w:r>
          </w:p>
        </w:tc>
        <w:tc>
          <w:tcPr>
            <w:tcW w:type="dxa" w:w="1324"/>
            <w:shd w:fill="F4F6F6"/>
          </w:tcPr>
          <w:p>
            <w:r>
              <w:rPr>
                <w:sz w:val="16"/>
              </w:rPr>
              <w:t>139.00</w:t>
            </w:r>
          </w:p>
        </w:tc>
        <w:tc>
          <w:tcPr>
            <w:tcW w:type="dxa" w:w="1324"/>
            <w:shd w:fill="F4F6F6"/>
          </w:tcPr>
          <w:p>
            <w:r>
              <w:rPr>
                <w:sz w:val="16"/>
              </w:rPr>
              <w:t>59.20</w:t>
            </w:r>
          </w:p>
        </w:tc>
        <w:tc>
          <w:tcPr>
            <w:tcW w:type="dxa" w:w="1324"/>
            <w:shd w:fill="F4F6F6"/>
          </w:tcPr>
          <w:p>
            <w:r>
              <w:rPr>
                <w:sz w:val="16"/>
              </w:rPr>
              <w:t>%74.18</w:t>
            </w:r>
          </w:p>
        </w:tc>
        <w:tc>
          <w:tcPr>
            <w:tcW w:type="dxa" w:w="1324"/>
            <w:shd w:fill="F4F6F6"/>
          </w:tcPr>
          <w:p>
            <w:r>
              <w:rPr>
                <w:sz w:val="16"/>
              </w:rPr>
              <w:t>45.72</w:t>
            </w:r>
          </w:p>
        </w:tc>
        <w:tc>
          <w:tcPr>
            <w:tcW w:type="dxa" w:w="1324"/>
            <w:shd w:fill="F4F6F6"/>
          </w:tcPr>
          <w:p>
            <w:r>
              <w:rPr>
                <w:sz w:val="16"/>
              </w:rPr>
              <w:t>103.45</w:t>
            </w:r>
          </w:p>
        </w:tc>
        <w:tc>
          <w:tcPr>
            <w:tcW w:type="dxa" w:w="1324"/>
            <w:shd w:fill="F4F6F6"/>
          </w:tcPr>
          <w:p>
            <w:r>
              <w:rPr>
                <w:sz w:val="16"/>
              </w:rPr>
              <w:t>174.55</w:t>
            </w:r>
          </w:p>
        </w:tc>
      </w:tr>
      <w:tr>
        <w:tc>
          <w:tcPr>
            <w:tcW w:type="dxa" w:w="1324"/>
          </w:tcPr>
          <w:p>
            <w:r>
              <w:rPr>
                <w:sz w:val="16"/>
              </w:rPr>
              <w:t>Vücut kitle indeksi</w:t>
            </w:r>
          </w:p>
        </w:tc>
        <w:tc>
          <w:tcPr>
            <w:tcW w:type="dxa" w:w="1324"/>
          </w:tcPr>
          <w:p>
            <w:r>
              <w:rPr>
                <w:sz w:val="16"/>
              </w:rPr>
              <w:t>31.99</w:t>
            </w:r>
          </w:p>
        </w:tc>
        <w:tc>
          <w:tcPr>
            <w:tcW w:type="dxa" w:w="1324"/>
          </w:tcPr>
          <w:p>
            <w:r>
              <w:rPr>
                <w:sz w:val="16"/>
              </w:rPr>
              <w:t>33.02</w:t>
            </w:r>
          </w:p>
        </w:tc>
        <w:tc>
          <w:tcPr>
            <w:tcW w:type="dxa" w:w="1324"/>
          </w:tcPr>
          <w:p>
            <w:r>
              <w:rPr>
                <w:sz w:val="16"/>
              </w:rPr>
              <w:t>1.02</w:t>
            </w:r>
          </w:p>
        </w:tc>
        <w:tc>
          <w:tcPr>
            <w:tcW w:type="dxa" w:w="1324"/>
          </w:tcPr>
          <w:p>
            <w:r>
              <w:rPr>
                <w:sz w:val="16"/>
              </w:rPr>
              <w:t>%3.20</w:t>
            </w:r>
          </w:p>
        </w:tc>
        <w:tc>
          <w:tcPr>
            <w:tcW w:type="dxa" w:w="1324"/>
          </w:tcPr>
          <w:p>
            <w:r>
              <w:rPr>
                <w:sz w:val="16"/>
              </w:rPr>
              <w:t>3.91</w:t>
            </w:r>
          </w:p>
        </w:tc>
        <w:tc>
          <w:tcPr>
            <w:tcW w:type="dxa" w:w="1324"/>
          </w:tcPr>
          <w:p>
            <w:r>
              <w:rPr>
                <w:sz w:val="16"/>
              </w:rPr>
              <w:t>29.37</w:t>
            </w:r>
          </w:p>
        </w:tc>
        <w:tc>
          <w:tcPr>
            <w:tcW w:type="dxa" w:w="1324"/>
          </w:tcPr>
          <w:p>
            <w:r>
              <w:rPr>
                <w:sz w:val="16"/>
              </w:rPr>
              <w:t>36.66</w:t>
            </w:r>
          </w:p>
        </w:tc>
      </w:tr>
      <w:tr>
        <w:tc>
          <w:tcPr>
            <w:tcW w:type="dxa" w:w="1324"/>
            <w:shd w:fill="F4F6F6"/>
          </w:tcPr>
          <w:p>
            <w:r>
              <w:rPr>
                <w:sz w:val="16"/>
              </w:rPr>
              <w:t>Diyabet soy geçmişi fonksiyonu</w:t>
            </w:r>
          </w:p>
        </w:tc>
        <w:tc>
          <w:tcPr>
            <w:tcW w:type="dxa" w:w="1324"/>
            <w:shd w:fill="F4F6F6"/>
          </w:tcPr>
          <w:p>
            <w:r>
              <w:rPr>
                <w:sz w:val="16"/>
              </w:rPr>
              <w:t>0.47</w:t>
            </w:r>
          </w:p>
        </w:tc>
        <w:tc>
          <w:tcPr>
            <w:tcW w:type="dxa" w:w="1324"/>
            <w:shd w:fill="F4F6F6"/>
          </w:tcPr>
          <w:p>
            <w:r>
              <w:rPr>
                <w:sz w:val="16"/>
              </w:rPr>
              <w:t>0.52</w:t>
            </w:r>
          </w:p>
        </w:tc>
        <w:tc>
          <w:tcPr>
            <w:tcW w:type="dxa" w:w="1324"/>
            <w:shd w:fill="F4F6F6"/>
          </w:tcPr>
          <w:p>
            <w:r>
              <w:rPr>
                <w:sz w:val="16"/>
              </w:rPr>
              <w:t>0.05</w:t>
            </w:r>
          </w:p>
        </w:tc>
        <w:tc>
          <w:tcPr>
            <w:tcW w:type="dxa" w:w="1324"/>
            <w:shd w:fill="F4F6F6"/>
          </w:tcPr>
          <w:p>
            <w:r>
              <w:rPr>
                <w:sz w:val="16"/>
              </w:rPr>
              <w:t>%10.24</w:t>
            </w:r>
          </w:p>
        </w:tc>
        <w:tc>
          <w:tcPr>
            <w:tcW w:type="dxa" w:w="1324"/>
            <w:shd w:fill="F4F6F6"/>
          </w:tcPr>
          <w:p>
            <w:r>
              <w:rPr>
                <w:sz w:val="16"/>
              </w:rPr>
              <w:t>0.19</w:t>
            </w:r>
          </w:p>
        </w:tc>
        <w:tc>
          <w:tcPr>
            <w:tcW w:type="dxa" w:w="1324"/>
            <w:shd w:fill="F4F6F6"/>
          </w:tcPr>
          <w:p>
            <w:r>
              <w:rPr>
                <w:sz w:val="16"/>
              </w:rPr>
              <w:t>0.39</w:t>
            </w:r>
          </w:p>
        </w:tc>
        <w:tc>
          <w:tcPr>
            <w:tcW w:type="dxa" w:w="1324"/>
            <w:shd w:fill="F4F6F6"/>
          </w:tcPr>
          <w:p>
            <w:r>
              <w:rPr>
                <w:sz w:val="16"/>
              </w:rPr>
              <w:t>0.65</w:t>
            </w:r>
          </w:p>
        </w:tc>
      </w:tr>
      <w:tr>
        <w:tc>
          <w:tcPr>
            <w:tcW w:type="dxa" w:w="1324"/>
          </w:tcPr>
          <w:p>
            <w:r>
              <w:rPr>
                <w:sz w:val="16"/>
              </w:rPr>
              <w:t>Yaş</w:t>
            </w:r>
          </w:p>
        </w:tc>
        <w:tc>
          <w:tcPr>
            <w:tcW w:type="dxa" w:w="1324"/>
          </w:tcPr>
          <w:p>
            <w:r>
              <w:rPr>
                <w:sz w:val="16"/>
              </w:rPr>
              <w:t>33.24</w:t>
            </w:r>
          </w:p>
        </w:tc>
        <w:tc>
          <w:tcPr>
            <w:tcW w:type="dxa" w:w="1324"/>
          </w:tcPr>
          <w:p>
            <w:r>
              <w:rPr>
                <w:sz w:val="16"/>
              </w:rPr>
              <w:t>36.70</w:t>
            </w:r>
          </w:p>
        </w:tc>
        <w:tc>
          <w:tcPr>
            <w:tcW w:type="dxa" w:w="1324"/>
          </w:tcPr>
          <w:p>
            <w:r>
              <w:rPr>
                <w:sz w:val="16"/>
              </w:rPr>
              <w:t>3.46</w:t>
            </w:r>
          </w:p>
        </w:tc>
        <w:tc>
          <w:tcPr>
            <w:tcW w:type="dxa" w:w="1324"/>
          </w:tcPr>
          <w:p>
            <w:r>
              <w:rPr>
                <w:sz w:val="16"/>
              </w:rPr>
              <w:t>%10.41</w:t>
            </w:r>
          </w:p>
        </w:tc>
        <w:tc>
          <w:tcPr>
            <w:tcW w:type="dxa" w:w="1324"/>
          </w:tcPr>
          <w:p>
            <w:r>
              <w:rPr>
                <w:sz w:val="16"/>
              </w:rPr>
              <w:t>7.51</w:t>
            </w:r>
          </w:p>
        </w:tc>
        <w:tc>
          <w:tcPr>
            <w:tcW w:type="dxa" w:w="1324"/>
          </w:tcPr>
          <w:p>
            <w:r>
              <w:rPr>
                <w:sz w:val="16"/>
              </w:rPr>
              <w:t>31.13</w:t>
            </w:r>
          </w:p>
        </w:tc>
        <w:tc>
          <w:tcPr>
            <w:tcW w:type="dxa" w:w="1324"/>
          </w:tcPr>
          <w:p>
            <w:r>
              <w:rPr>
                <w:sz w:val="16"/>
              </w:rPr>
              <w:t>42.27</w:t>
            </w:r>
          </w:p>
        </w:tc>
      </w:tr>
    </w:tbl>
    <w:p>
      <w:pPr>
        <w:jc w:val="center"/>
      </w:pPr>
      <w:r>
        <w:drawing>
          <wp:inline xmlns:a="http://schemas.openxmlformats.org/drawingml/2006/main" xmlns:pic="http://schemas.openxmlformats.org/drawingml/2006/picture">
            <wp:extent cx="5303520" cy="4156813"/>
            <wp:docPr id="11" name="Picture 11"/>
            <wp:cNvGraphicFramePr>
              <a:graphicFrameLocks noChangeAspect="1"/>
            </wp:cNvGraphicFramePr>
            <a:graphic>
              <a:graphicData uri="http://schemas.openxmlformats.org/drawingml/2006/picture">
                <pic:pic>
                  <pic:nvPicPr>
                    <pic:cNvPr id="0" name="small_t800_s0p6_low_pima_fark_heatmap.png"/>
                    <pic:cNvPicPr/>
                  </pic:nvPicPr>
                  <pic:blipFill>
                    <a:blip r:embed="rId19"/>
                    <a:stretch>
                      <a:fillRect/>
                    </a:stretch>
                  </pic:blipFill>
                  <pic:spPr>
                    <a:xfrm>
                      <a:off x="0" y="0"/>
                      <a:ext cx="5303520" cy="4156813"/>
                    </a:xfrm>
                    <a:prstGeom prst="rect"/>
                  </pic:spPr>
                </pic:pic>
              </a:graphicData>
            </a:graphic>
          </wp:inline>
        </w:drawing>
      </w:r>
    </w:p>
    <w:p>
      <w:pPr>
        <w:jc w:val="center"/>
      </w:pPr>
      <w:r>
        <w:rPr>
          <w:i/>
          <w:color w:val="505050"/>
          <w:sz w:val="16"/>
        </w:rPr>
        <w:t>Şekil. 800/800 adayının PIMA'ya göre genel, negatif ve pozitif sınıf bazlı standartlaştırılmış ortalama farkı.</w:t>
      </w:r>
    </w:p>
    <w:p>
      <w:pPr>
        <w:jc w:val="center"/>
      </w:pPr>
      <w:r>
        <w:drawing>
          <wp:inline xmlns:a="http://schemas.openxmlformats.org/drawingml/2006/main" xmlns:pic="http://schemas.openxmlformats.org/drawingml/2006/picture">
            <wp:extent cx="5669280" cy="4396584"/>
            <wp:docPr id="12" name="Picture 12"/>
            <wp:cNvGraphicFramePr>
              <a:graphicFrameLocks noChangeAspect="1"/>
            </wp:cNvGraphicFramePr>
            <a:graphic>
              <a:graphicData uri="http://schemas.openxmlformats.org/drawingml/2006/picture">
                <pic:pic>
                  <pic:nvPicPr>
                    <pic:cNvPr id="0" name="small_t800_s0p6_low_korelasyon_matrisi.png"/>
                    <pic:cNvPicPr/>
                  </pic:nvPicPr>
                  <pic:blipFill>
                    <a:blip r:embed="rId20"/>
                    <a:stretch>
                      <a:fillRect/>
                    </a:stretch>
                  </pic:blipFill>
                  <pic:spPr>
                    <a:xfrm>
                      <a:off x="0" y="0"/>
                      <a:ext cx="5669280" cy="4396584"/>
                    </a:xfrm>
                    <a:prstGeom prst="rect"/>
                  </pic:spPr>
                </pic:pic>
              </a:graphicData>
            </a:graphic>
          </wp:inline>
        </w:drawing>
      </w:r>
    </w:p>
    <w:p>
      <w:pPr>
        <w:jc w:val="center"/>
      </w:pPr>
      <w:r>
        <w:rPr>
          <w:i/>
          <w:color w:val="505050"/>
          <w:sz w:val="16"/>
        </w:rPr>
        <w:t>Şekil. 800/800 adayının korelasyon matrisi. Bu matris, sentetik üretim sonrası değişken ilişkilerinin ne ölçüde değiştiğini gösterir.</w:t>
      </w:r>
    </w:p>
    <w:p>
      <w:pPr>
        <w:sectPr>
          <w:pgSz w:w="12240" w:h="15840"/>
          <w:pgMar w:top="822" w:right="822" w:bottom="765" w:left="822" w:header="720" w:footer="720" w:gutter="0"/>
          <w:cols w:space="720"/>
          <w:docGrid w:linePitch="360"/>
        </w:sectPr>
      </w:pPr>
    </w:p>
    <w:p>
      <w:pPr>
        <w:pStyle w:val="Heading1"/>
      </w:pPr>
      <w:r>
        <w:t>9. 1000/1000 Adayı: Veri Ekleme ve Korelasyon</w:t>
      </w:r>
    </w:p>
    <w:p>
      <w:r>
        <w:t>1000/1000 adayı 2000 satırdan oluşmaktadır. Bu yapıda original_dev tarafındaki 614 satır korunmuş, 600 negatif ve 786 pozitif olmak üzere toplam 1386 sentetik satır eklenmiştir. Üretim kaynağı original_dev satırlarıdır; bağımsız synthetic_id kullanılmamıştır.</w:t>
      </w:r>
    </w:p>
    <w:p>
      <w:r>
        <w:t>Model etkisi açısından bu adayda en iyi holdout sonucu ExtraTrees modeliyle alındı. Accuracy %93.93, min ana metrik %93.43, ROC-AUC %98.60 ve karar eşiği 0.45 olarak raporlandı.</w:t>
      </w:r>
    </w:p>
    <w:tbl>
      <w:tblPr>
        <w:tblStyle w:val="TableGrid"/>
        <w:tblW w:type="auto" w:w="0"/>
        <w:tblLook w:firstColumn="1" w:firstRow="1" w:lastColumn="0" w:lastRow="0" w:noHBand="0" w:noVBand="1" w:val="04A0"/>
      </w:tblPr>
      <w:tblGrid>
        <w:gridCol w:w="5298"/>
        <w:gridCol w:w="5298"/>
      </w:tblGrid>
      <w:tr>
        <w:tc>
          <w:tcPr>
            <w:tcW w:type="dxa" w:w="2835"/>
            <w:shd w:fill="1B4332"/>
          </w:tcPr>
          <w:p>
            <w:r>
              <w:rPr>
                <w:b/>
                <w:color w:val="FFFFFF"/>
                <w:sz w:val="17"/>
              </w:rPr>
              <w:t>Alan</w:t>
            </w:r>
          </w:p>
        </w:tc>
        <w:tc>
          <w:tcPr>
            <w:tcW w:type="dxa" w:w="6236"/>
            <w:shd w:fill="1B4332"/>
          </w:tcPr>
          <w:p>
            <w:r>
              <w:rPr>
                <w:b/>
                <w:color w:val="FFFFFF"/>
                <w:sz w:val="17"/>
              </w:rPr>
              <w:t>Değer</w:t>
            </w:r>
          </w:p>
        </w:tc>
      </w:tr>
      <w:tr>
        <w:tc>
          <w:tcPr>
            <w:tcW w:type="dxa" w:w="2835"/>
            <w:shd w:fill="F4F6F6"/>
          </w:tcPr>
          <w:p>
            <w:r>
              <w:rPr>
                <w:sz w:val="16"/>
              </w:rPr>
              <w:t>Aday kurulumu</w:t>
            </w:r>
          </w:p>
        </w:tc>
        <w:tc>
          <w:tcPr>
            <w:tcW w:type="dxa" w:w="6236"/>
            <w:shd w:fill="F4F6F6"/>
          </w:tcPr>
          <w:p>
            <w:r>
              <w:rPr>
                <w:sz w:val="16"/>
              </w:rPr>
              <w:t>1000/1000 - strength 0.60, adaptive gürültü</w:t>
            </w:r>
          </w:p>
        </w:tc>
      </w:tr>
      <w:tr>
        <w:tc>
          <w:tcPr>
            <w:tcW w:type="dxa" w:w="2835"/>
          </w:tcPr>
          <w:p>
            <w:r>
              <w:rPr>
                <w:sz w:val="16"/>
              </w:rPr>
              <w:t>Sınıf dağılımı</w:t>
            </w:r>
          </w:p>
        </w:tc>
        <w:tc>
          <w:tcPr>
            <w:tcW w:type="dxa" w:w="6236"/>
          </w:tcPr>
          <w:p>
            <w:r>
              <w:rPr>
                <w:sz w:val="16"/>
              </w:rPr>
              <w:t>1000 negatif / 1000 pozitif</w:t>
            </w:r>
          </w:p>
        </w:tc>
      </w:tr>
      <w:tr>
        <w:tc>
          <w:tcPr>
            <w:tcW w:type="dxa" w:w="2835"/>
            <w:shd w:fill="F4F6F6"/>
          </w:tcPr>
          <w:p>
            <w:r>
              <w:rPr>
                <w:sz w:val="16"/>
              </w:rPr>
              <w:t>Sentetik kaynak aile sayısı</w:t>
            </w:r>
          </w:p>
        </w:tc>
        <w:tc>
          <w:tcPr>
            <w:tcW w:type="dxa" w:w="6236"/>
            <w:shd w:fill="F4F6F6"/>
          </w:tcPr>
          <w:p>
            <w:r>
              <w:rPr>
                <w:sz w:val="16"/>
              </w:rPr>
              <w:t>524</w:t>
            </w:r>
          </w:p>
        </w:tc>
      </w:tr>
      <w:tr>
        <w:tc>
          <w:tcPr>
            <w:tcW w:type="dxa" w:w="2835"/>
          </w:tcPr>
          <w:p>
            <w:r>
              <w:rPr>
                <w:sz w:val="16"/>
              </w:rPr>
              <w:t>Negatif sentetik kaynak aile</w:t>
            </w:r>
          </w:p>
        </w:tc>
        <w:tc>
          <w:tcPr>
            <w:tcW w:type="dxa" w:w="6236"/>
          </w:tcPr>
          <w:p>
            <w:r>
              <w:rPr>
                <w:sz w:val="16"/>
              </w:rPr>
              <w:t>313</w:t>
            </w:r>
          </w:p>
        </w:tc>
      </w:tr>
      <w:tr>
        <w:tc>
          <w:tcPr>
            <w:tcW w:type="dxa" w:w="2835"/>
            <w:shd w:fill="F4F6F6"/>
          </w:tcPr>
          <w:p>
            <w:r>
              <w:rPr>
                <w:sz w:val="16"/>
              </w:rPr>
              <w:t>Pozitif sentetik kaynak aile</w:t>
            </w:r>
          </w:p>
        </w:tc>
        <w:tc>
          <w:tcPr>
            <w:tcW w:type="dxa" w:w="6236"/>
            <w:shd w:fill="F4F6F6"/>
          </w:tcPr>
          <w:p>
            <w:r>
              <w:rPr>
                <w:sz w:val="16"/>
              </w:rPr>
              <w:t>211</w:t>
            </w:r>
          </w:p>
        </w:tc>
      </w:tr>
      <w:tr>
        <w:tc>
          <w:tcPr>
            <w:tcW w:type="dxa" w:w="2835"/>
          </w:tcPr>
          <w:p>
            <w:r>
              <w:rPr>
                <w:sz w:val="16"/>
              </w:rPr>
              <w:t>Bağımsız sentetik source_id</w:t>
            </w:r>
          </w:p>
        </w:tc>
        <w:tc>
          <w:tcPr>
            <w:tcW w:type="dxa" w:w="6236"/>
          </w:tcPr>
          <w:p>
            <w:r>
              <w:rPr>
                <w:sz w:val="16"/>
              </w:rPr>
              <w:t>0</w:t>
            </w:r>
          </w:p>
        </w:tc>
      </w:tr>
      <w:tr>
        <w:tc>
          <w:tcPr>
            <w:tcW w:type="dxa" w:w="2835"/>
            <w:shd w:fill="F4F6F6"/>
          </w:tcPr>
          <w:p>
            <w:r>
              <w:rPr>
                <w:sz w:val="16"/>
              </w:rPr>
              <w:t>Önceki rapordaki model</w:t>
            </w:r>
          </w:p>
        </w:tc>
        <w:tc>
          <w:tcPr>
            <w:tcW w:type="dxa" w:w="6236"/>
            <w:shd w:fill="F4F6F6"/>
          </w:tcPr>
          <w:p>
            <w:r>
              <w:rPr>
                <w:sz w:val="16"/>
              </w:rPr>
              <w:t>ExtraTrees</w:t>
            </w:r>
          </w:p>
        </w:tc>
      </w:tr>
      <w:tr>
        <w:tc>
          <w:tcPr>
            <w:tcW w:type="dxa" w:w="2835"/>
          </w:tcPr>
          <w:p>
            <w:r>
              <w:rPr>
                <w:sz w:val="16"/>
              </w:rPr>
              <w:t>Önceki rapordaki özellik seti</w:t>
            </w:r>
          </w:p>
        </w:tc>
        <w:tc>
          <w:tcPr>
            <w:tcW w:type="dxa" w:w="6236"/>
          </w:tcPr>
          <w:p>
            <w:r>
              <w:rPr>
                <w:sz w:val="16"/>
              </w:rPr>
              <w:t>Yüksek sinyal değişken seti</w:t>
            </w:r>
          </w:p>
        </w:tc>
      </w:tr>
      <w:tr>
        <w:tc>
          <w:tcPr>
            <w:tcW w:type="dxa" w:w="2835"/>
            <w:shd w:fill="F4F6F6"/>
          </w:tcPr>
          <w:p>
            <w:r>
              <w:rPr>
                <w:sz w:val="16"/>
              </w:rPr>
              <w:t>En belirgin PIMA farkları</w:t>
            </w:r>
          </w:p>
        </w:tc>
        <w:tc>
          <w:tcPr>
            <w:tcW w:type="dxa" w:w="6236"/>
            <w:shd w:fill="F4F6F6"/>
          </w:tcPr>
          <w:p>
            <w:r>
              <w:rPr>
                <w:sz w:val="16"/>
              </w:rPr>
              <w:t>SkinThickness: +0.54; Insulin: +0.51; Age: +0.32; Glucose: +0.25</w:t>
            </w:r>
          </w:p>
        </w:tc>
      </w:tr>
    </w:tbl>
    <w:tbl>
      <w:tblPr>
        <w:tblStyle w:val="TableGrid"/>
        <w:tblW w:type="auto" w:w="0"/>
        <w:tblLook w:firstColumn="1" w:firstRow="1" w:lastColumn="0" w:lastRow="0" w:noHBand="0" w:noVBand="1" w:val="04A0"/>
      </w:tblPr>
      <w:tblGrid>
        <w:gridCol w:w="1324"/>
        <w:gridCol w:w="1324"/>
        <w:gridCol w:w="1324"/>
        <w:gridCol w:w="1324"/>
        <w:gridCol w:w="1324"/>
        <w:gridCol w:w="1324"/>
        <w:gridCol w:w="1324"/>
        <w:gridCol w:w="1324"/>
      </w:tblGrid>
      <w:tr>
        <w:tc>
          <w:tcPr>
            <w:tcW w:type="dxa" w:w="1324"/>
            <w:shd w:fill="1B4332"/>
          </w:tcPr>
          <w:p>
            <w:r>
              <w:rPr>
                <w:b/>
                <w:color w:val="FFFFFF"/>
                <w:sz w:val="17"/>
              </w:rPr>
              <w:t>Özellik</w:t>
            </w:r>
          </w:p>
        </w:tc>
        <w:tc>
          <w:tcPr>
            <w:tcW w:type="dxa" w:w="1324"/>
            <w:shd w:fill="1B4332"/>
          </w:tcPr>
          <w:p>
            <w:r>
              <w:rPr>
                <w:b/>
                <w:color w:val="FFFFFF"/>
                <w:sz w:val="17"/>
              </w:rPr>
              <w:t>PIMA ort.</w:t>
            </w:r>
          </w:p>
        </w:tc>
        <w:tc>
          <w:tcPr>
            <w:tcW w:type="dxa" w:w="1324"/>
            <w:shd w:fill="1B4332"/>
          </w:tcPr>
          <w:p>
            <w:r>
              <w:rPr>
                <w:b/>
                <w:color w:val="FFFFFF"/>
                <w:sz w:val="17"/>
              </w:rPr>
              <w:t>Aday ort.</w:t>
            </w:r>
          </w:p>
        </w:tc>
        <w:tc>
          <w:tcPr>
            <w:tcW w:type="dxa" w:w="1324"/>
            <w:shd w:fill="1B4332"/>
          </w:tcPr>
          <w:p>
            <w:r>
              <w:rPr>
                <w:b/>
                <w:color w:val="FFFFFF"/>
                <w:sz w:val="17"/>
              </w:rPr>
              <w:t>Net fark</w:t>
            </w:r>
          </w:p>
        </w:tc>
        <w:tc>
          <w:tcPr>
            <w:tcW w:type="dxa" w:w="1324"/>
            <w:shd w:fill="1B4332"/>
          </w:tcPr>
          <w:p>
            <w:r>
              <w:rPr>
                <w:b/>
                <w:color w:val="FFFFFF"/>
                <w:sz w:val="17"/>
              </w:rPr>
              <w:t>Net %</w:t>
            </w:r>
          </w:p>
        </w:tc>
        <w:tc>
          <w:tcPr>
            <w:tcW w:type="dxa" w:w="1324"/>
            <w:shd w:fill="1B4332"/>
          </w:tcPr>
          <w:p>
            <w:r>
              <w:rPr>
                <w:b/>
                <w:color w:val="FFFFFF"/>
                <w:sz w:val="17"/>
              </w:rPr>
              <w:t>Parent oynama</w:t>
            </w:r>
          </w:p>
        </w:tc>
        <w:tc>
          <w:tcPr>
            <w:tcW w:type="dxa" w:w="1324"/>
            <w:shd w:fill="1B4332"/>
          </w:tcPr>
          <w:p>
            <w:r>
              <w:rPr>
                <w:b/>
                <w:color w:val="FFFFFF"/>
                <w:sz w:val="17"/>
              </w:rPr>
              <w:t>Neg. ort.</w:t>
            </w:r>
          </w:p>
        </w:tc>
        <w:tc>
          <w:tcPr>
            <w:tcW w:type="dxa" w:w="1324"/>
            <w:shd w:fill="1B4332"/>
          </w:tcPr>
          <w:p>
            <w:r>
              <w:rPr>
                <w:b/>
                <w:color w:val="FFFFFF"/>
                <w:sz w:val="17"/>
              </w:rPr>
              <w:t>Poz. ort.</w:t>
            </w:r>
          </w:p>
        </w:tc>
      </w:tr>
      <w:tr>
        <w:tc>
          <w:tcPr>
            <w:tcW w:type="dxa" w:w="1324"/>
            <w:shd w:fill="F4F6F6"/>
          </w:tcPr>
          <w:p>
            <w:r>
              <w:rPr>
                <w:sz w:val="16"/>
              </w:rPr>
              <w:t>Gebelik</w:t>
            </w:r>
          </w:p>
        </w:tc>
        <w:tc>
          <w:tcPr>
            <w:tcW w:type="dxa" w:w="1324"/>
            <w:shd w:fill="F4F6F6"/>
          </w:tcPr>
          <w:p>
            <w:r>
              <w:rPr>
                <w:sz w:val="16"/>
              </w:rPr>
              <w:t>3.85</w:t>
            </w:r>
          </w:p>
        </w:tc>
        <w:tc>
          <w:tcPr>
            <w:tcW w:type="dxa" w:w="1324"/>
            <w:shd w:fill="F4F6F6"/>
          </w:tcPr>
          <w:p>
            <w:r>
              <w:rPr>
                <w:sz w:val="16"/>
              </w:rPr>
              <w:t>3.91</w:t>
            </w:r>
          </w:p>
        </w:tc>
        <w:tc>
          <w:tcPr>
            <w:tcW w:type="dxa" w:w="1324"/>
            <w:shd w:fill="F4F6F6"/>
          </w:tcPr>
          <w:p>
            <w:r>
              <w:rPr>
                <w:sz w:val="16"/>
              </w:rPr>
              <w:t>0.06</w:t>
            </w:r>
          </w:p>
        </w:tc>
        <w:tc>
          <w:tcPr>
            <w:tcW w:type="dxa" w:w="1324"/>
            <w:shd w:fill="F4F6F6"/>
          </w:tcPr>
          <w:p>
            <w:r>
              <w:rPr>
                <w:sz w:val="16"/>
              </w:rPr>
              <w:t>%1.64</w:t>
            </w:r>
          </w:p>
        </w:tc>
        <w:tc>
          <w:tcPr>
            <w:tcW w:type="dxa" w:w="1324"/>
            <w:shd w:fill="F4F6F6"/>
          </w:tcPr>
          <w:p>
            <w:r>
              <w:rPr>
                <w:sz w:val="16"/>
              </w:rPr>
              <w:t>1.99</w:t>
            </w:r>
          </w:p>
        </w:tc>
        <w:tc>
          <w:tcPr>
            <w:tcW w:type="dxa" w:w="1324"/>
            <w:shd w:fill="F4F6F6"/>
          </w:tcPr>
          <w:p>
            <w:r>
              <w:rPr>
                <w:sz w:val="16"/>
              </w:rPr>
              <w:t>2.94</w:t>
            </w:r>
          </w:p>
        </w:tc>
        <w:tc>
          <w:tcPr>
            <w:tcW w:type="dxa" w:w="1324"/>
            <w:shd w:fill="F4F6F6"/>
          </w:tcPr>
          <w:p>
            <w:r>
              <w:rPr>
                <w:sz w:val="16"/>
              </w:rPr>
              <w:t>4.88</w:t>
            </w:r>
          </w:p>
        </w:tc>
      </w:tr>
      <w:tr>
        <w:tc>
          <w:tcPr>
            <w:tcW w:type="dxa" w:w="1324"/>
          </w:tcPr>
          <w:p>
            <w:r>
              <w:rPr>
                <w:sz w:val="16"/>
              </w:rPr>
              <w:t>Glikoz</w:t>
            </w:r>
          </w:p>
        </w:tc>
        <w:tc>
          <w:tcPr>
            <w:tcW w:type="dxa" w:w="1324"/>
          </w:tcPr>
          <w:p>
            <w:r>
              <w:rPr>
                <w:sz w:val="16"/>
              </w:rPr>
              <w:t>120.89</w:t>
            </w:r>
          </w:p>
        </w:tc>
        <w:tc>
          <w:tcPr>
            <w:tcW w:type="dxa" w:w="1324"/>
          </w:tcPr>
          <w:p>
            <w:r>
              <w:rPr>
                <w:sz w:val="16"/>
              </w:rPr>
              <w:t>128.97</w:t>
            </w:r>
          </w:p>
        </w:tc>
        <w:tc>
          <w:tcPr>
            <w:tcW w:type="dxa" w:w="1324"/>
          </w:tcPr>
          <w:p>
            <w:r>
              <w:rPr>
                <w:sz w:val="16"/>
              </w:rPr>
              <w:t>8.08</w:t>
            </w:r>
          </w:p>
        </w:tc>
        <w:tc>
          <w:tcPr>
            <w:tcW w:type="dxa" w:w="1324"/>
          </w:tcPr>
          <w:p>
            <w:r>
              <w:rPr>
                <w:sz w:val="16"/>
              </w:rPr>
              <w:t>%6.68</w:t>
            </w:r>
          </w:p>
        </w:tc>
        <w:tc>
          <w:tcPr>
            <w:tcW w:type="dxa" w:w="1324"/>
          </w:tcPr>
          <w:p>
            <w:r>
              <w:rPr>
                <w:sz w:val="16"/>
              </w:rPr>
              <w:t>17.96</w:t>
            </w:r>
          </w:p>
        </w:tc>
        <w:tc>
          <w:tcPr>
            <w:tcW w:type="dxa" w:w="1324"/>
          </w:tcPr>
          <w:p>
            <w:r>
              <w:rPr>
                <w:sz w:val="16"/>
              </w:rPr>
              <w:t>103.60</w:t>
            </w:r>
          </w:p>
        </w:tc>
        <w:tc>
          <w:tcPr>
            <w:tcW w:type="dxa" w:w="1324"/>
          </w:tcPr>
          <w:p>
            <w:r>
              <w:rPr>
                <w:sz w:val="16"/>
              </w:rPr>
              <w:t>154.34</w:t>
            </w:r>
          </w:p>
        </w:tc>
      </w:tr>
      <w:tr>
        <w:tc>
          <w:tcPr>
            <w:tcW w:type="dxa" w:w="1324"/>
            <w:shd w:fill="F4F6F6"/>
          </w:tcPr>
          <w:p>
            <w:r>
              <w:rPr>
                <w:sz w:val="16"/>
              </w:rPr>
              <w:t>Kan basıncı</w:t>
            </w:r>
          </w:p>
        </w:tc>
        <w:tc>
          <w:tcPr>
            <w:tcW w:type="dxa" w:w="1324"/>
            <w:shd w:fill="F4F6F6"/>
          </w:tcPr>
          <w:p>
            <w:r>
              <w:rPr>
                <w:sz w:val="16"/>
              </w:rPr>
              <w:t>69.11</w:t>
            </w:r>
          </w:p>
        </w:tc>
        <w:tc>
          <w:tcPr>
            <w:tcW w:type="dxa" w:w="1324"/>
            <w:shd w:fill="F4F6F6"/>
          </w:tcPr>
          <w:p>
            <w:r>
              <w:rPr>
                <w:sz w:val="16"/>
              </w:rPr>
              <w:t>73.52</w:t>
            </w:r>
          </w:p>
        </w:tc>
        <w:tc>
          <w:tcPr>
            <w:tcW w:type="dxa" w:w="1324"/>
            <w:shd w:fill="F4F6F6"/>
          </w:tcPr>
          <w:p>
            <w:r>
              <w:rPr>
                <w:sz w:val="16"/>
              </w:rPr>
              <w:t>4.41</w:t>
            </w:r>
          </w:p>
        </w:tc>
        <w:tc>
          <w:tcPr>
            <w:tcW w:type="dxa" w:w="1324"/>
            <w:shd w:fill="F4F6F6"/>
          </w:tcPr>
          <w:p>
            <w:r>
              <w:rPr>
                <w:sz w:val="16"/>
              </w:rPr>
              <w:t>%6.38</w:t>
            </w:r>
          </w:p>
        </w:tc>
        <w:tc>
          <w:tcPr>
            <w:tcW w:type="dxa" w:w="1324"/>
            <w:shd w:fill="F4F6F6"/>
          </w:tcPr>
          <w:p>
            <w:r>
              <w:rPr>
                <w:sz w:val="16"/>
              </w:rPr>
              <w:t>6.88</w:t>
            </w:r>
          </w:p>
        </w:tc>
        <w:tc>
          <w:tcPr>
            <w:tcW w:type="dxa" w:w="1324"/>
            <w:shd w:fill="F4F6F6"/>
          </w:tcPr>
          <w:p>
            <w:r>
              <w:rPr>
                <w:sz w:val="16"/>
              </w:rPr>
              <w:t>69.50</w:t>
            </w:r>
          </w:p>
        </w:tc>
        <w:tc>
          <w:tcPr>
            <w:tcW w:type="dxa" w:w="1324"/>
            <w:shd w:fill="F4F6F6"/>
          </w:tcPr>
          <w:p>
            <w:r>
              <w:rPr>
                <w:sz w:val="16"/>
              </w:rPr>
              <w:t>77.53</w:t>
            </w:r>
          </w:p>
        </w:tc>
      </w:tr>
      <w:tr>
        <w:tc>
          <w:tcPr>
            <w:tcW w:type="dxa" w:w="1324"/>
          </w:tcPr>
          <w:p>
            <w:r>
              <w:rPr>
                <w:sz w:val="16"/>
              </w:rPr>
              <w:t>Deri kalınlığı</w:t>
            </w:r>
          </w:p>
        </w:tc>
        <w:tc>
          <w:tcPr>
            <w:tcW w:type="dxa" w:w="1324"/>
          </w:tcPr>
          <w:p>
            <w:r>
              <w:rPr>
                <w:sz w:val="16"/>
              </w:rPr>
              <w:t>20.54</w:t>
            </w:r>
          </w:p>
        </w:tc>
        <w:tc>
          <w:tcPr>
            <w:tcW w:type="dxa" w:w="1324"/>
          </w:tcPr>
          <w:p>
            <w:r>
              <w:rPr>
                <w:sz w:val="16"/>
              </w:rPr>
              <w:t>29.13</w:t>
            </w:r>
          </w:p>
        </w:tc>
        <w:tc>
          <w:tcPr>
            <w:tcW w:type="dxa" w:w="1324"/>
          </w:tcPr>
          <w:p>
            <w:r>
              <w:rPr>
                <w:sz w:val="16"/>
              </w:rPr>
              <w:t>8.60</w:t>
            </w:r>
          </w:p>
        </w:tc>
        <w:tc>
          <w:tcPr>
            <w:tcW w:type="dxa" w:w="1324"/>
          </w:tcPr>
          <w:p>
            <w:r>
              <w:rPr>
                <w:sz w:val="16"/>
              </w:rPr>
              <w:t>%41.86</w:t>
            </w:r>
          </w:p>
        </w:tc>
        <w:tc>
          <w:tcPr>
            <w:tcW w:type="dxa" w:w="1324"/>
          </w:tcPr>
          <w:p>
            <w:r>
              <w:rPr>
                <w:sz w:val="16"/>
              </w:rPr>
              <w:t>5.29</w:t>
            </w:r>
          </w:p>
        </w:tc>
        <w:tc>
          <w:tcPr>
            <w:tcW w:type="dxa" w:w="1324"/>
          </w:tcPr>
          <w:p>
            <w:r>
              <w:rPr>
                <w:sz w:val="16"/>
              </w:rPr>
              <w:t>25.09</w:t>
            </w:r>
          </w:p>
        </w:tc>
        <w:tc>
          <w:tcPr>
            <w:tcW w:type="dxa" w:w="1324"/>
          </w:tcPr>
          <w:p>
            <w:r>
              <w:rPr>
                <w:sz w:val="16"/>
              </w:rPr>
              <w:t>33.17</w:t>
            </w:r>
          </w:p>
        </w:tc>
      </w:tr>
      <w:tr>
        <w:tc>
          <w:tcPr>
            <w:tcW w:type="dxa" w:w="1324"/>
            <w:shd w:fill="F4F6F6"/>
          </w:tcPr>
          <w:p>
            <w:r>
              <w:rPr>
                <w:sz w:val="16"/>
              </w:rPr>
              <w:t>İnsülin</w:t>
            </w:r>
          </w:p>
        </w:tc>
        <w:tc>
          <w:tcPr>
            <w:tcW w:type="dxa" w:w="1324"/>
            <w:shd w:fill="F4F6F6"/>
          </w:tcPr>
          <w:p>
            <w:r>
              <w:rPr>
                <w:sz w:val="16"/>
              </w:rPr>
              <w:t>79.80</w:t>
            </w:r>
          </w:p>
        </w:tc>
        <w:tc>
          <w:tcPr>
            <w:tcW w:type="dxa" w:w="1324"/>
            <w:shd w:fill="F4F6F6"/>
          </w:tcPr>
          <w:p>
            <w:r>
              <w:rPr>
                <w:sz w:val="16"/>
              </w:rPr>
              <w:t>138.45</w:t>
            </w:r>
          </w:p>
        </w:tc>
        <w:tc>
          <w:tcPr>
            <w:tcW w:type="dxa" w:w="1324"/>
            <w:shd w:fill="F4F6F6"/>
          </w:tcPr>
          <w:p>
            <w:r>
              <w:rPr>
                <w:sz w:val="16"/>
              </w:rPr>
              <w:t>58.65</w:t>
            </w:r>
          </w:p>
        </w:tc>
        <w:tc>
          <w:tcPr>
            <w:tcW w:type="dxa" w:w="1324"/>
            <w:shd w:fill="F4F6F6"/>
          </w:tcPr>
          <w:p>
            <w:r>
              <w:rPr>
                <w:sz w:val="16"/>
              </w:rPr>
              <w:t>%73.50</w:t>
            </w:r>
          </w:p>
        </w:tc>
        <w:tc>
          <w:tcPr>
            <w:tcW w:type="dxa" w:w="1324"/>
            <w:shd w:fill="F4F6F6"/>
          </w:tcPr>
          <w:p>
            <w:r>
              <w:rPr>
                <w:sz w:val="16"/>
              </w:rPr>
              <w:t>48.33</w:t>
            </w:r>
          </w:p>
        </w:tc>
        <w:tc>
          <w:tcPr>
            <w:tcW w:type="dxa" w:w="1324"/>
            <w:shd w:fill="F4F6F6"/>
          </w:tcPr>
          <w:p>
            <w:r>
              <w:rPr>
                <w:sz w:val="16"/>
              </w:rPr>
              <w:t>99.67</w:t>
            </w:r>
          </w:p>
        </w:tc>
        <w:tc>
          <w:tcPr>
            <w:tcW w:type="dxa" w:w="1324"/>
            <w:shd w:fill="F4F6F6"/>
          </w:tcPr>
          <w:p>
            <w:r>
              <w:rPr>
                <w:sz w:val="16"/>
              </w:rPr>
              <w:t>177.23</w:t>
            </w:r>
          </w:p>
        </w:tc>
      </w:tr>
      <w:tr>
        <w:tc>
          <w:tcPr>
            <w:tcW w:type="dxa" w:w="1324"/>
          </w:tcPr>
          <w:p>
            <w:r>
              <w:rPr>
                <w:sz w:val="16"/>
              </w:rPr>
              <w:t>Vücut kitle indeksi</w:t>
            </w:r>
          </w:p>
        </w:tc>
        <w:tc>
          <w:tcPr>
            <w:tcW w:type="dxa" w:w="1324"/>
          </w:tcPr>
          <w:p>
            <w:r>
              <w:rPr>
                <w:sz w:val="16"/>
              </w:rPr>
              <w:t>31.99</w:t>
            </w:r>
          </w:p>
        </w:tc>
        <w:tc>
          <w:tcPr>
            <w:tcW w:type="dxa" w:w="1324"/>
          </w:tcPr>
          <w:p>
            <w:r>
              <w:rPr>
                <w:sz w:val="16"/>
              </w:rPr>
              <w:t>32.98</w:t>
            </w:r>
          </w:p>
        </w:tc>
        <w:tc>
          <w:tcPr>
            <w:tcW w:type="dxa" w:w="1324"/>
          </w:tcPr>
          <w:p>
            <w:r>
              <w:rPr>
                <w:sz w:val="16"/>
              </w:rPr>
              <w:t>0.99</w:t>
            </w:r>
          </w:p>
        </w:tc>
        <w:tc>
          <w:tcPr>
            <w:tcW w:type="dxa" w:w="1324"/>
          </w:tcPr>
          <w:p>
            <w:r>
              <w:rPr>
                <w:sz w:val="16"/>
              </w:rPr>
              <w:t>%3.08</w:t>
            </w:r>
          </w:p>
        </w:tc>
        <w:tc>
          <w:tcPr>
            <w:tcW w:type="dxa" w:w="1324"/>
          </w:tcPr>
          <w:p>
            <w:r>
              <w:rPr>
                <w:sz w:val="16"/>
              </w:rPr>
              <w:t>4.08</w:t>
            </w:r>
          </w:p>
        </w:tc>
        <w:tc>
          <w:tcPr>
            <w:tcW w:type="dxa" w:w="1324"/>
          </w:tcPr>
          <w:p>
            <w:r>
              <w:rPr>
                <w:sz w:val="16"/>
              </w:rPr>
              <w:t>29.05</w:t>
            </w:r>
          </w:p>
        </w:tc>
        <w:tc>
          <w:tcPr>
            <w:tcW w:type="dxa" w:w="1324"/>
          </w:tcPr>
          <w:p>
            <w:r>
              <w:rPr>
                <w:sz w:val="16"/>
              </w:rPr>
              <w:t>36.91</w:t>
            </w:r>
          </w:p>
        </w:tc>
      </w:tr>
      <w:tr>
        <w:tc>
          <w:tcPr>
            <w:tcW w:type="dxa" w:w="1324"/>
            <w:shd w:fill="F4F6F6"/>
          </w:tcPr>
          <w:p>
            <w:r>
              <w:rPr>
                <w:sz w:val="16"/>
              </w:rPr>
              <w:t>Diyabet soy geçmişi fonksiyonu</w:t>
            </w:r>
          </w:p>
        </w:tc>
        <w:tc>
          <w:tcPr>
            <w:tcW w:type="dxa" w:w="1324"/>
            <w:shd w:fill="F4F6F6"/>
          </w:tcPr>
          <w:p>
            <w:r>
              <w:rPr>
                <w:sz w:val="16"/>
              </w:rPr>
              <w:t>0.47</w:t>
            </w:r>
          </w:p>
        </w:tc>
        <w:tc>
          <w:tcPr>
            <w:tcW w:type="dxa" w:w="1324"/>
            <w:shd w:fill="F4F6F6"/>
          </w:tcPr>
          <w:p>
            <w:r>
              <w:rPr>
                <w:sz w:val="16"/>
              </w:rPr>
              <w:t>0.51</w:t>
            </w:r>
          </w:p>
        </w:tc>
        <w:tc>
          <w:tcPr>
            <w:tcW w:type="dxa" w:w="1324"/>
            <w:shd w:fill="F4F6F6"/>
          </w:tcPr>
          <w:p>
            <w:r>
              <w:rPr>
                <w:sz w:val="16"/>
              </w:rPr>
              <w:t>0.04</w:t>
            </w:r>
          </w:p>
        </w:tc>
        <w:tc>
          <w:tcPr>
            <w:tcW w:type="dxa" w:w="1324"/>
            <w:shd w:fill="F4F6F6"/>
          </w:tcPr>
          <w:p>
            <w:r>
              <w:rPr>
                <w:sz w:val="16"/>
              </w:rPr>
              <w:t>%8.42</w:t>
            </w:r>
          </w:p>
        </w:tc>
        <w:tc>
          <w:tcPr>
            <w:tcW w:type="dxa" w:w="1324"/>
            <w:shd w:fill="F4F6F6"/>
          </w:tcPr>
          <w:p>
            <w:r>
              <w:rPr>
                <w:sz w:val="16"/>
              </w:rPr>
              <w:t>0.20</w:t>
            </w:r>
          </w:p>
        </w:tc>
        <w:tc>
          <w:tcPr>
            <w:tcW w:type="dxa" w:w="1324"/>
            <w:shd w:fill="F4F6F6"/>
          </w:tcPr>
          <w:p>
            <w:r>
              <w:rPr>
                <w:sz w:val="16"/>
              </w:rPr>
              <w:t>0.37</w:t>
            </w:r>
          </w:p>
        </w:tc>
        <w:tc>
          <w:tcPr>
            <w:tcW w:type="dxa" w:w="1324"/>
            <w:shd w:fill="F4F6F6"/>
          </w:tcPr>
          <w:p>
            <w:r>
              <w:rPr>
                <w:sz w:val="16"/>
              </w:rPr>
              <w:t>0.65</w:t>
            </w:r>
          </w:p>
        </w:tc>
      </w:tr>
      <w:tr>
        <w:tc>
          <w:tcPr>
            <w:tcW w:type="dxa" w:w="1324"/>
          </w:tcPr>
          <w:p>
            <w:r>
              <w:rPr>
                <w:sz w:val="16"/>
              </w:rPr>
              <w:t>Yaş</w:t>
            </w:r>
          </w:p>
        </w:tc>
        <w:tc>
          <w:tcPr>
            <w:tcW w:type="dxa" w:w="1324"/>
          </w:tcPr>
          <w:p>
            <w:r>
              <w:rPr>
                <w:sz w:val="16"/>
              </w:rPr>
              <w:t>33.24</w:t>
            </w:r>
          </w:p>
        </w:tc>
        <w:tc>
          <w:tcPr>
            <w:tcW w:type="dxa" w:w="1324"/>
          </w:tcPr>
          <w:p>
            <w:r>
              <w:rPr>
                <w:sz w:val="16"/>
              </w:rPr>
              <w:t>36.98</w:t>
            </w:r>
          </w:p>
        </w:tc>
        <w:tc>
          <w:tcPr>
            <w:tcW w:type="dxa" w:w="1324"/>
          </w:tcPr>
          <w:p>
            <w:r>
              <w:rPr>
                <w:sz w:val="16"/>
              </w:rPr>
              <w:t>3.74</w:t>
            </w:r>
          </w:p>
        </w:tc>
        <w:tc>
          <w:tcPr>
            <w:tcW w:type="dxa" w:w="1324"/>
          </w:tcPr>
          <w:p>
            <w:r>
              <w:rPr>
                <w:sz w:val="16"/>
              </w:rPr>
              <w:t>%11.25</w:t>
            </w:r>
          </w:p>
        </w:tc>
        <w:tc>
          <w:tcPr>
            <w:tcW w:type="dxa" w:w="1324"/>
          </w:tcPr>
          <w:p>
            <w:r>
              <w:rPr>
                <w:sz w:val="16"/>
              </w:rPr>
              <w:t>8.03</w:t>
            </w:r>
          </w:p>
        </w:tc>
        <w:tc>
          <w:tcPr>
            <w:tcW w:type="dxa" w:w="1324"/>
          </w:tcPr>
          <w:p>
            <w:r>
              <w:rPr>
                <w:sz w:val="16"/>
              </w:rPr>
              <w:t>31.11</w:t>
            </w:r>
          </w:p>
        </w:tc>
        <w:tc>
          <w:tcPr>
            <w:tcW w:type="dxa" w:w="1324"/>
          </w:tcPr>
          <w:p>
            <w:r>
              <w:rPr>
                <w:sz w:val="16"/>
              </w:rPr>
              <w:t>42.85</w:t>
            </w:r>
          </w:p>
        </w:tc>
      </w:tr>
    </w:tbl>
    <w:p>
      <w:pPr>
        <w:jc w:val="center"/>
      </w:pPr>
      <w:r>
        <w:drawing>
          <wp:inline xmlns:a="http://schemas.openxmlformats.org/drawingml/2006/main" xmlns:pic="http://schemas.openxmlformats.org/drawingml/2006/picture">
            <wp:extent cx="5303520" cy="4156813"/>
            <wp:docPr id="13" name="Picture 13"/>
            <wp:cNvGraphicFramePr>
              <a:graphicFrameLocks noChangeAspect="1"/>
            </wp:cNvGraphicFramePr>
            <a:graphic>
              <a:graphicData uri="http://schemas.openxmlformats.org/drawingml/2006/picture">
                <pic:pic>
                  <pic:nvPicPr>
                    <pic:cNvPr id="0" name="small_t1000_s0p6_adaptive_pima_fark_heatmap.png"/>
                    <pic:cNvPicPr/>
                  </pic:nvPicPr>
                  <pic:blipFill>
                    <a:blip r:embed="rId21"/>
                    <a:stretch>
                      <a:fillRect/>
                    </a:stretch>
                  </pic:blipFill>
                  <pic:spPr>
                    <a:xfrm>
                      <a:off x="0" y="0"/>
                      <a:ext cx="5303520" cy="4156813"/>
                    </a:xfrm>
                    <a:prstGeom prst="rect"/>
                  </pic:spPr>
                </pic:pic>
              </a:graphicData>
            </a:graphic>
          </wp:inline>
        </w:drawing>
      </w:r>
    </w:p>
    <w:p>
      <w:pPr>
        <w:jc w:val="center"/>
      </w:pPr>
      <w:r>
        <w:rPr>
          <w:i/>
          <w:color w:val="505050"/>
          <w:sz w:val="16"/>
        </w:rPr>
        <w:t>Şekil. 1000/1000 adayının PIMA'ya göre genel, negatif ve pozitif sınıf bazlı standartlaştırılmış ortalama farkı.</w:t>
      </w:r>
    </w:p>
    <w:p>
      <w:pPr>
        <w:jc w:val="center"/>
      </w:pPr>
      <w:r>
        <w:drawing>
          <wp:inline xmlns:a="http://schemas.openxmlformats.org/drawingml/2006/main" xmlns:pic="http://schemas.openxmlformats.org/drawingml/2006/picture">
            <wp:extent cx="5669280" cy="4396584"/>
            <wp:docPr id="14" name="Picture 14"/>
            <wp:cNvGraphicFramePr>
              <a:graphicFrameLocks noChangeAspect="1"/>
            </wp:cNvGraphicFramePr>
            <a:graphic>
              <a:graphicData uri="http://schemas.openxmlformats.org/drawingml/2006/picture">
                <pic:pic>
                  <pic:nvPicPr>
                    <pic:cNvPr id="0" name="small_t1000_s0p6_adaptive_korelasyon_matrisi.png"/>
                    <pic:cNvPicPr/>
                  </pic:nvPicPr>
                  <pic:blipFill>
                    <a:blip r:embed="rId22"/>
                    <a:stretch>
                      <a:fillRect/>
                    </a:stretch>
                  </pic:blipFill>
                  <pic:spPr>
                    <a:xfrm>
                      <a:off x="0" y="0"/>
                      <a:ext cx="5669280" cy="4396584"/>
                    </a:xfrm>
                    <a:prstGeom prst="rect"/>
                  </pic:spPr>
                </pic:pic>
              </a:graphicData>
            </a:graphic>
          </wp:inline>
        </w:drawing>
      </w:r>
    </w:p>
    <w:p>
      <w:pPr>
        <w:jc w:val="center"/>
      </w:pPr>
      <w:r>
        <w:rPr>
          <w:i/>
          <w:color w:val="505050"/>
          <w:sz w:val="16"/>
        </w:rPr>
        <w:t>Şekil. 1000/1000 adayının korelasyon matrisi. Bu matris, sentetik üretim sonrası değişken ilişkilerinin ne ölçüde değiştiğini gösterir.</w:t>
      </w:r>
    </w:p>
    <w:p>
      <w:pPr>
        <w:sectPr>
          <w:pgSz w:w="12240" w:h="15840"/>
          <w:pgMar w:top="822" w:right="822" w:bottom="765" w:left="822" w:header="720" w:footer="720" w:gutter="0"/>
          <w:cols w:space="720"/>
          <w:docGrid w:linePitch="360"/>
        </w:sectPr>
      </w:pPr>
    </w:p>
    <w:p>
      <w:pPr>
        <w:pStyle w:val="Heading1"/>
      </w:pPr>
      <w:r>
        <w:t>10. Kısa Teknik Yorum</w:t>
      </w:r>
    </w:p>
    <w:p>
      <w:r>
        <w:t>Bu adaylarda veri artırımı sınıf dengesini sağlamak için yapılmıştır. 500/500 adayında eklenen veri miktarı daha sınırlı olduğu için PIMA'ya yakınlık daha savunulabilir kalır; 1000/1000 adayında ise eklenen sentetik satır sayısı arttığı için sınıf ayrımı daha belirginleşir. Bu durum korelasyon ve standartlaştırılmış fark grafiklerinde doğrudan görülebilir.</w:t>
      </w:r>
    </w:p>
    <w:p>
      <w:r>
        <w:t>Raporun ana teknik sonucu şudur: Skor yükseldikçe veri üretiminin PIMA dağılımına müdahale etkisi de artmaktadır. Bu nedenle 500/500, veri sadakati açısından daha temkinli; 1000/1000 ise performans açısından daha güçlü fakat daha müdahaleci adaydır.</w:t>
      </w:r>
    </w:p>
    <w:sectPr w:rsidR="00FC693F" w:rsidRPr="0006063C" w:rsidSect="00034616">
      <w:pgSz w:w="12240" w:h="15840"/>
      <w:pgMar w:top="822"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3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4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3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