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539AD" w14:textId="77777777" w:rsidR="003D6545" w:rsidRPr="00D11DFD" w:rsidRDefault="00D11DFD">
      <w:pPr>
        <w:spacing w:line="276" w:lineRule="auto"/>
        <w:jc w:val="center"/>
        <w:rPr>
          <w:color w:val="000000"/>
          <w:sz w:val="28"/>
          <w:szCs w:val="28"/>
          <w:u w:val="single"/>
          <w:lang w:val="ru-RU"/>
        </w:rPr>
      </w:pPr>
      <w:proofErr w:type="spellStart"/>
      <w:r w:rsidRPr="00D11DFD">
        <w:rPr>
          <w:color w:val="000000"/>
          <w:sz w:val="28"/>
          <w:szCs w:val="28"/>
          <w:u w:val="single"/>
          <w:lang w:val="ru-RU"/>
        </w:rPr>
        <w:t>Міністерство</w:t>
      </w:r>
      <w:proofErr w:type="spellEnd"/>
      <w:r w:rsidRPr="00D11DFD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u w:val="single"/>
          <w:lang w:val="ru-RU"/>
        </w:rPr>
        <w:t>освіти</w:t>
      </w:r>
      <w:proofErr w:type="spellEnd"/>
      <w:r w:rsidRPr="00D11DFD">
        <w:rPr>
          <w:color w:val="000000"/>
          <w:sz w:val="28"/>
          <w:szCs w:val="28"/>
          <w:u w:val="single"/>
          <w:lang w:val="ru-RU"/>
        </w:rPr>
        <w:t xml:space="preserve"> і науки </w:t>
      </w:r>
      <w:proofErr w:type="spellStart"/>
      <w:r w:rsidRPr="00D11DFD">
        <w:rPr>
          <w:color w:val="000000"/>
          <w:sz w:val="28"/>
          <w:szCs w:val="28"/>
          <w:u w:val="single"/>
          <w:lang w:val="ru-RU"/>
        </w:rPr>
        <w:t>України</w:t>
      </w:r>
      <w:proofErr w:type="spellEnd"/>
    </w:p>
    <w:p w14:paraId="140293BE" w14:textId="77777777" w:rsidR="003D6545" w:rsidRPr="00D11DFD" w:rsidRDefault="003D6545">
      <w:pPr>
        <w:spacing w:line="276" w:lineRule="auto"/>
        <w:jc w:val="center"/>
        <w:rPr>
          <w:color w:val="000000"/>
          <w:sz w:val="28"/>
          <w:szCs w:val="28"/>
          <w:u w:val="single"/>
          <w:lang w:val="ru-RU"/>
        </w:rPr>
      </w:pPr>
    </w:p>
    <w:p w14:paraId="41EA9719" w14:textId="77777777" w:rsidR="003D6545" w:rsidRPr="00D11DFD" w:rsidRDefault="00D11DFD">
      <w:pPr>
        <w:spacing w:line="276" w:lineRule="auto"/>
        <w:jc w:val="center"/>
        <w:rPr>
          <w:color w:val="000000"/>
          <w:sz w:val="28"/>
          <w:szCs w:val="28"/>
          <w:u w:val="single"/>
          <w:lang w:val="ru-RU"/>
        </w:rPr>
      </w:pPr>
      <w:proofErr w:type="spellStart"/>
      <w:r w:rsidRPr="00D11DFD">
        <w:rPr>
          <w:color w:val="000000"/>
          <w:sz w:val="28"/>
          <w:szCs w:val="28"/>
          <w:u w:val="single"/>
          <w:lang w:val="ru-RU"/>
        </w:rPr>
        <w:t>Національний</w:t>
      </w:r>
      <w:proofErr w:type="spellEnd"/>
      <w:r w:rsidRPr="00D11DFD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u w:val="single"/>
          <w:lang w:val="ru-RU"/>
        </w:rPr>
        <w:t>технічний</w:t>
      </w:r>
      <w:proofErr w:type="spellEnd"/>
      <w:r w:rsidRPr="00D11DFD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u w:val="single"/>
          <w:lang w:val="ru-RU"/>
        </w:rPr>
        <w:t>університет</w:t>
      </w:r>
      <w:proofErr w:type="spellEnd"/>
      <w:r w:rsidRPr="00D11DFD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u w:val="single"/>
          <w:lang w:val="ru-RU"/>
        </w:rPr>
        <w:t>України</w:t>
      </w:r>
      <w:proofErr w:type="spellEnd"/>
    </w:p>
    <w:p w14:paraId="5FB360F6" w14:textId="77777777" w:rsidR="003D6545" w:rsidRPr="00D11DFD" w:rsidRDefault="003D6545">
      <w:pPr>
        <w:spacing w:line="276" w:lineRule="auto"/>
        <w:jc w:val="center"/>
        <w:rPr>
          <w:color w:val="000000"/>
          <w:sz w:val="28"/>
          <w:szCs w:val="28"/>
          <w:u w:val="single"/>
          <w:lang w:val="ru-RU"/>
        </w:rPr>
      </w:pPr>
    </w:p>
    <w:p w14:paraId="7F9BB71F" w14:textId="77777777" w:rsidR="003D6545" w:rsidRDefault="00D11DFD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</w:t>
      </w: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інститут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Ігоря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Сікорського</w:t>
      </w:r>
      <w:proofErr w:type="spellEnd"/>
      <w:r>
        <w:rPr>
          <w:color w:val="000000"/>
          <w:sz w:val="28"/>
          <w:szCs w:val="28"/>
        </w:rPr>
        <w:t>"</w:t>
      </w:r>
    </w:p>
    <w:p w14:paraId="13CD26D6" w14:textId="77777777" w:rsidR="003D6545" w:rsidRDefault="003D6545">
      <w:pPr>
        <w:spacing w:line="276" w:lineRule="auto"/>
        <w:jc w:val="center"/>
        <w:rPr>
          <w:color w:val="000000"/>
          <w:sz w:val="28"/>
          <w:szCs w:val="28"/>
        </w:rPr>
      </w:pPr>
    </w:p>
    <w:tbl>
      <w:tblPr>
        <w:tblStyle w:val="a"/>
        <w:tblW w:w="8324" w:type="dxa"/>
        <w:tblLayout w:type="fixed"/>
        <w:tblLook w:val="0000" w:firstRow="0" w:lastRow="0" w:firstColumn="0" w:lastColumn="0" w:noHBand="0" w:noVBand="0"/>
      </w:tblPr>
      <w:tblGrid>
        <w:gridCol w:w="4162"/>
        <w:gridCol w:w="4162"/>
      </w:tblGrid>
      <w:tr w:rsidR="003D6545" w:rsidRPr="00D11DFD" w14:paraId="27F37E18" w14:textId="77777777">
        <w:trPr>
          <w:trHeight w:val="450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79BE9" w14:textId="77777777" w:rsidR="003D6545" w:rsidRDefault="00D11DFD">
            <w:proofErr w:type="spellStart"/>
            <w:r>
              <w:rPr>
                <w:color w:val="000000"/>
                <w:sz w:val="28"/>
                <w:szCs w:val="28"/>
              </w:rPr>
              <w:t>Інститут</w:t>
            </w:r>
            <w:proofErr w:type="spellEnd"/>
            <w:r>
              <w:rPr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color w:val="000000"/>
                <w:sz w:val="28"/>
                <w:szCs w:val="28"/>
              </w:rPr>
              <w:t>факультет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__________________ 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050E03" w14:textId="77777777" w:rsidR="003D6545" w:rsidRPr="00D11DFD" w:rsidRDefault="00D11DFD">
            <w:pPr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D11DFD">
              <w:rPr>
                <w:color w:val="000000"/>
                <w:sz w:val="28"/>
                <w:szCs w:val="28"/>
                <w:lang w:val="ru-RU"/>
              </w:rPr>
              <w:t>Теплоенергетичний</w:t>
            </w:r>
            <w:proofErr w:type="spellEnd"/>
            <w:r w:rsidRPr="00D11DFD">
              <w:rPr>
                <w:color w:val="000000"/>
                <w:sz w:val="28"/>
                <w:szCs w:val="28"/>
                <w:lang w:val="ru-RU"/>
              </w:rPr>
              <w:t xml:space="preserve"> факультет </w:t>
            </w:r>
          </w:p>
          <w:p w14:paraId="68F77728" w14:textId="77777777" w:rsidR="003D6545" w:rsidRPr="00D11DFD" w:rsidRDefault="003D6545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</w:p>
          <w:p w14:paraId="78A33349" w14:textId="77777777" w:rsidR="003D6545" w:rsidRPr="00D11DFD" w:rsidRDefault="00D11DFD">
            <w:pPr>
              <w:jc w:val="center"/>
              <w:rPr>
                <w:lang w:val="ru-RU"/>
              </w:rPr>
            </w:pPr>
            <w:r w:rsidRPr="00D11DFD">
              <w:rPr>
                <w:color w:val="000000"/>
                <w:sz w:val="28"/>
                <w:szCs w:val="28"/>
                <w:lang w:val="ru-RU"/>
              </w:rPr>
              <w:t xml:space="preserve">Кафедра </w:t>
            </w:r>
            <w:proofErr w:type="spellStart"/>
            <w:r w:rsidRPr="00D11DFD">
              <w:rPr>
                <w:color w:val="000000"/>
                <w:sz w:val="28"/>
                <w:szCs w:val="28"/>
                <w:lang w:val="ru-RU"/>
              </w:rPr>
              <w:t>автоматизації</w:t>
            </w:r>
            <w:proofErr w:type="spellEnd"/>
            <w:r w:rsidRPr="00D11DFD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8"/>
                <w:szCs w:val="28"/>
                <w:lang w:val="ru-RU"/>
              </w:rPr>
              <w:t>енергетичних</w:t>
            </w:r>
            <w:proofErr w:type="spellEnd"/>
            <w:r w:rsidRPr="00D11DFD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8"/>
                <w:szCs w:val="28"/>
                <w:lang w:val="ru-RU"/>
              </w:rPr>
              <w:t>процесів</w:t>
            </w:r>
            <w:proofErr w:type="spellEnd"/>
            <w:r w:rsidRPr="00D11DFD">
              <w:rPr>
                <w:color w:val="000000"/>
                <w:sz w:val="28"/>
                <w:szCs w:val="28"/>
                <w:lang w:val="ru-RU"/>
              </w:rPr>
              <w:t xml:space="preserve"> і систем</w:t>
            </w:r>
          </w:p>
        </w:tc>
      </w:tr>
    </w:tbl>
    <w:p w14:paraId="43391AE3" w14:textId="77777777" w:rsidR="003D6545" w:rsidRPr="00D11DFD" w:rsidRDefault="003D6545">
      <w:pPr>
        <w:spacing w:line="276" w:lineRule="auto"/>
        <w:rPr>
          <w:color w:val="000000"/>
          <w:sz w:val="28"/>
          <w:szCs w:val="28"/>
          <w:lang w:val="ru-RU"/>
        </w:rPr>
      </w:pPr>
    </w:p>
    <w:p w14:paraId="00C94AD7" w14:textId="77777777" w:rsidR="003D6545" w:rsidRPr="00D11DFD" w:rsidRDefault="003D6545">
      <w:pPr>
        <w:spacing w:after="160" w:line="259" w:lineRule="auto"/>
        <w:ind w:right="284"/>
        <w:jc w:val="center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4548BB73" w14:textId="77777777" w:rsidR="003D6545" w:rsidRPr="00D11DFD" w:rsidRDefault="00D11DFD">
      <w:pPr>
        <w:jc w:val="center"/>
        <w:rPr>
          <w:color w:val="000000"/>
          <w:sz w:val="36"/>
          <w:szCs w:val="36"/>
          <w:u w:val="single"/>
          <w:lang w:val="ru-RU"/>
        </w:rPr>
      </w:pPr>
      <w:r w:rsidRPr="00D11DFD">
        <w:rPr>
          <w:b/>
          <w:i/>
          <w:color w:val="000000"/>
          <w:sz w:val="36"/>
          <w:szCs w:val="36"/>
          <w:u w:val="single"/>
          <w:lang w:val="ru-RU"/>
        </w:rPr>
        <w:t>ДОМАШНЯ РОБОТА СТУДЕНТА</w:t>
      </w:r>
    </w:p>
    <w:p w14:paraId="124BFE1A" w14:textId="77777777" w:rsidR="003D6545" w:rsidRPr="00D11DFD" w:rsidRDefault="00D11DFD">
      <w:pPr>
        <w:jc w:val="center"/>
        <w:rPr>
          <w:b/>
          <w:color w:val="000000"/>
          <w:sz w:val="32"/>
          <w:szCs w:val="32"/>
          <w:u w:val="single"/>
          <w:lang w:val="ru-RU"/>
        </w:rPr>
      </w:pPr>
      <w:r w:rsidRPr="00D11DFD">
        <w:rPr>
          <w:b/>
          <w:color w:val="000000"/>
          <w:sz w:val="32"/>
          <w:szCs w:val="32"/>
          <w:u w:val="single"/>
          <w:lang w:val="ru-RU"/>
        </w:rPr>
        <w:t xml:space="preserve">за результатами </w:t>
      </w:r>
      <w:proofErr w:type="spellStart"/>
      <w:r w:rsidRPr="00D11DFD">
        <w:rPr>
          <w:b/>
          <w:color w:val="000000"/>
          <w:sz w:val="32"/>
          <w:szCs w:val="32"/>
          <w:u w:val="single"/>
          <w:lang w:val="ru-RU"/>
        </w:rPr>
        <w:t>практичних</w:t>
      </w:r>
      <w:proofErr w:type="spellEnd"/>
      <w:r w:rsidRPr="00D11DFD">
        <w:rPr>
          <w:b/>
          <w:color w:val="000000"/>
          <w:sz w:val="32"/>
          <w:szCs w:val="32"/>
          <w:u w:val="single"/>
          <w:lang w:val="ru-RU"/>
        </w:rPr>
        <w:t xml:space="preserve"> занять</w:t>
      </w:r>
    </w:p>
    <w:p w14:paraId="085FE9CA" w14:textId="77777777" w:rsidR="003D6545" w:rsidRPr="00D11DFD" w:rsidRDefault="003D6545">
      <w:pPr>
        <w:jc w:val="center"/>
        <w:rPr>
          <w:color w:val="000000"/>
          <w:sz w:val="32"/>
          <w:szCs w:val="32"/>
          <w:u w:val="single"/>
          <w:lang w:val="ru-RU"/>
        </w:rPr>
      </w:pPr>
    </w:p>
    <w:p w14:paraId="6298A2A7" w14:textId="77777777" w:rsidR="003D6545" w:rsidRPr="00D11DFD" w:rsidRDefault="00D11DFD">
      <w:pPr>
        <w:jc w:val="center"/>
        <w:rPr>
          <w:color w:val="000000"/>
          <w:sz w:val="28"/>
          <w:szCs w:val="28"/>
          <w:lang w:val="ru-RU"/>
        </w:rPr>
      </w:pPr>
      <w:r w:rsidRPr="00D11DFD">
        <w:rPr>
          <w:color w:val="000000"/>
          <w:sz w:val="28"/>
          <w:szCs w:val="28"/>
          <w:lang w:val="ru-RU"/>
        </w:rPr>
        <w:t xml:space="preserve">з </w:t>
      </w:r>
      <w:proofErr w:type="spellStart"/>
      <w:r w:rsidRPr="00D11DFD">
        <w:rPr>
          <w:color w:val="000000"/>
          <w:sz w:val="28"/>
          <w:szCs w:val="28"/>
          <w:lang w:val="ru-RU"/>
        </w:rPr>
        <w:t>дисципліни</w:t>
      </w:r>
      <w:proofErr w:type="spellEnd"/>
    </w:p>
    <w:p w14:paraId="14A4CA52" w14:textId="77777777" w:rsidR="003D6545" w:rsidRPr="00D11DFD" w:rsidRDefault="00D11DFD">
      <w:pPr>
        <w:jc w:val="center"/>
        <w:rPr>
          <w:color w:val="000000"/>
          <w:sz w:val="28"/>
          <w:szCs w:val="28"/>
          <w:lang w:val="ru-RU"/>
        </w:rPr>
      </w:pPr>
      <w:r w:rsidRPr="00D11DFD">
        <w:rPr>
          <w:color w:val="000000"/>
          <w:sz w:val="28"/>
          <w:szCs w:val="28"/>
          <w:lang w:val="ru-RU"/>
        </w:rPr>
        <w:t>«</w:t>
      </w:r>
      <w:proofErr w:type="spellStart"/>
      <w:r w:rsidRPr="00D11DFD">
        <w:rPr>
          <w:color w:val="000000"/>
          <w:sz w:val="28"/>
          <w:szCs w:val="28"/>
          <w:lang w:val="ru-RU"/>
        </w:rPr>
        <w:t>Інтелектуальна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власність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D11DFD">
        <w:rPr>
          <w:color w:val="000000"/>
          <w:sz w:val="28"/>
          <w:szCs w:val="28"/>
          <w:lang w:val="ru-RU"/>
        </w:rPr>
        <w:t>патентознавство</w:t>
      </w:r>
      <w:proofErr w:type="spellEnd"/>
      <w:r w:rsidRPr="00D11DFD">
        <w:rPr>
          <w:color w:val="000000"/>
          <w:sz w:val="28"/>
          <w:szCs w:val="28"/>
          <w:lang w:val="ru-RU"/>
        </w:rPr>
        <w:t>»</w:t>
      </w:r>
    </w:p>
    <w:p w14:paraId="10F2639D" w14:textId="77777777" w:rsidR="003D6545" w:rsidRPr="00D11DFD" w:rsidRDefault="003D6545">
      <w:pPr>
        <w:jc w:val="center"/>
        <w:rPr>
          <w:color w:val="000000"/>
          <w:sz w:val="28"/>
          <w:szCs w:val="28"/>
          <w:lang w:val="ru-RU"/>
        </w:rPr>
      </w:pPr>
    </w:p>
    <w:p w14:paraId="3DE43DE0" w14:textId="77777777" w:rsidR="003D6545" w:rsidRPr="00D11DFD" w:rsidRDefault="00D11DFD">
      <w:pPr>
        <w:jc w:val="center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Матеріали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по </w:t>
      </w:r>
      <w:proofErr w:type="spellStart"/>
      <w:r w:rsidRPr="00D11DFD">
        <w:rPr>
          <w:color w:val="000000"/>
          <w:sz w:val="28"/>
          <w:szCs w:val="28"/>
          <w:lang w:val="ru-RU"/>
        </w:rPr>
        <w:t>набуттю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прав на </w:t>
      </w:r>
      <w:proofErr w:type="spellStart"/>
      <w:r w:rsidRPr="00D11DFD">
        <w:rPr>
          <w:color w:val="000000"/>
          <w:sz w:val="28"/>
          <w:szCs w:val="28"/>
          <w:lang w:val="ru-RU"/>
        </w:rPr>
        <w:t>винахід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</w:p>
    <w:p w14:paraId="78268AEB" w14:textId="5EC608AE" w:rsidR="003D6545" w:rsidRPr="00D11DFD" w:rsidRDefault="00D11DFD">
      <w:pPr>
        <w:jc w:val="center"/>
        <w:rPr>
          <w:color w:val="000000"/>
          <w:sz w:val="28"/>
          <w:szCs w:val="28"/>
          <w:lang w:val="ru-RU"/>
        </w:rPr>
      </w:pPr>
      <w:r w:rsidRPr="00D11DFD">
        <w:rPr>
          <w:color w:val="000000"/>
          <w:sz w:val="28"/>
          <w:szCs w:val="28"/>
          <w:lang w:val="ru-RU"/>
        </w:rPr>
        <w:t xml:space="preserve">“ </w:t>
      </w:r>
      <w:proofErr w:type="spellStart"/>
      <w:r w:rsidRPr="00D11DFD">
        <w:rPr>
          <w:color w:val="000000"/>
          <w:sz w:val="28"/>
          <w:szCs w:val="28"/>
          <w:lang w:val="ru-RU"/>
        </w:rPr>
        <w:t>Студійний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” </w:t>
      </w:r>
    </w:p>
    <w:p w14:paraId="79AC63AF" w14:textId="77777777" w:rsidR="003D6545" w:rsidRPr="00D11DFD" w:rsidRDefault="00D11DFD">
      <w:pPr>
        <w:jc w:val="center"/>
        <w:rPr>
          <w:color w:val="000000"/>
          <w:sz w:val="28"/>
          <w:szCs w:val="28"/>
          <w:lang w:val="ru-RU"/>
        </w:rPr>
      </w:pPr>
      <w:r w:rsidRPr="00D11DFD">
        <w:rPr>
          <w:color w:val="000000"/>
          <w:sz w:val="28"/>
          <w:szCs w:val="28"/>
          <w:lang w:val="ru-RU"/>
        </w:rPr>
        <w:t>(</w:t>
      </w:r>
      <w:proofErr w:type="spellStart"/>
      <w:r w:rsidRPr="00D11DFD">
        <w:rPr>
          <w:color w:val="000000"/>
          <w:sz w:val="28"/>
          <w:szCs w:val="28"/>
          <w:lang w:val="ru-RU"/>
        </w:rPr>
        <w:t>назва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винаходу</w:t>
      </w:r>
      <w:proofErr w:type="spellEnd"/>
      <w:r w:rsidRPr="00D11DFD">
        <w:rPr>
          <w:color w:val="000000"/>
          <w:sz w:val="28"/>
          <w:szCs w:val="28"/>
          <w:lang w:val="ru-RU"/>
        </w:rPr>
        <w:t>)</w:t>
      </w:r>
    </w:p>
    <w:p w14:paraId="65793CC3" w14:textId="77777777" w:rsidR="003D6545" w:rsidRPr="00D11DFD" w:rsidRDefault="003D6545">
      <w:pPr>
        <w:spacing w:after="160" w:line="259" w:lineRule="auto"/>
        <w:ind w:right="284"/>
        <w:jc w:val="center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771CFF58" w14:textId="77777777" w:rsidR="003D6545" w:rsidRDefault="00D11DFD">
      <w:pPr>
        <w:jc w:val="right"/>
        <w:rPr>
          <w:color w:val="000000"/>
          <w:sz w:val="28"/>
          <w:szCs w:val="28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Виконав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студент гр. </w:t>
      </w:r>
      <w:r>
        <w:rPr>
          <w:color w:val="000000"/>
          <w:sz w:val="28"/>
          <w:szCs w:val="28"/>
          <w:u w:val="single"/>
        </w:rPr>
        <w:t>ТМ-01мп</w:t>
      </w:r>
      <w:r>
        <w:rPr>
          <w:color w:val="000000"/>
          <w:sz w:val="28"/>
          <w:szCs w:val="28"/>
        </w:rPr>
        <w:t xml:space="preserve"> </w:t>
      </w:r>
    </w:p>
    <w:p w14:paraId="2E7CD280" w14:textId="77777777" w:rsidR="003D6545" w:rsidRPr="00D11DFD" w:rsidRDefault="00D11DFD">
      <w:pPr>
        <w:jc w:val="right"/>
        <w:rPr>
          <w:color w:val="000000"/>
          <w:sz w:val="28"/>
          <w:szCs w:val="28"/>
          <w:u w:val="single"/>
          <w:lang w:val="ru-RU"/>
        </w:rPr>
      </w:pPr>
      <w:r w:rsidRPr="00D11DFD">
        <w:rPr>
          <w:color w:val="000000"/>
          <w:sz w:val="28"/>
          <w:szCs w:val="28"/>
          <w:u w:val="single"/>
          <w:lang w:val="ru-RU"/>
        </w:rPr>
        <w:t>Каліка Богдан Михайлович</w:t>
      </w:r>
    </w:p>
    <w:p w14:paraId="05A431F9" w14:textId="77777777" w:rsidR="003D6545" w:rsidRPr="00D11DFD" w:rsidRDefault="00D11DFD">
      <w:pPr>
        <w:jc w:val="right"/>
        <w:rPr>
          <w:color w:val="000000"/>
          <w:sz w:val="23"/>
          <w:szCs w:val="23"/>
          <w:lang w:val="ru-RU"/>
        </w:rPr>
      </w:pPr>
      <w:r w:rsidRPr="00D11DFD">
        <w:rPr>
          <w:color w:val="000000"/>
          <w:sz w:val="23"/>
          <w:szCs w:val="23"/>
          <w:lang w:val="ru-RU"/>
        </w:rPr>
        <w:t>(</w:t>
      </w:r>
      <w:proofErr w:type="spellStart"/>
      <w:r w:rsidRPr="00D11DFD">
        <w:rPr>
          <w:color w:val="000000"/>
          <w:sz w:val="23"/>
          <w:szCs w:val="23"/>
          <w:lang w:val="ru-RU"/>
        </w:rPr>
        <w:t>Прізвище</w:t>
      </w:r>
      <w:proofErr w:type="spellEnd"/>
      <w:r w:rsidRPr="00D11DFD">
        <w:rPr>
          <w:color w:val="000000"/>
          <w:sz w:val="23"/>
          <w:szCs w:val="23"/>
          <w:lang w:val="ru-RU"/>
        </w:rPr>
        <w:t xml:space="preserve">, </w:t>
      </w:r>
      <w:proofErr w:type="spellStart"/>
      <w:r w:rsidRPr="00D11DFD">
        <w:rPr>
          <w:color w:val="000000"/>
          <w:sz w:val="23"/>
          <w:szCs w:val="23"/>
          <w:lang w:val="ru-RU"/>
        </w:rPr>
        <w:t>ім’я</w:t>
      </w:r>
      <w:proofErr w:type="spellEnd"/>
      <w:r w:rsidRPr="00D11DFD">
        <w:rPr>
          <w:color w:val="000000"/>
          <w:sz w:val="23"/>
          <w:szCs w:val="23"/>
          <w:lang w:val="ru-RU"/>
        </w:rPr>
        <w:t xml:space="preserve"> та </w:t>
      </w:r>
      <w:proofErr w:type="spellStart"/>
      <w:r w:rsidRPr="00D11DFD">
        <w:rPr>
          <w:color w:val="000000"/>
          <w:sz w:val="23"/>
          <w:szCs w:val="23"/>
          <w:lang w:val="ru-RU"/>
        </w:rPr>
        <w:t>по-батькові</w:t>
      </w:r>
      <w:proofErr w:type="spellEnd"/>
      <w:r w:rsidRPr="00D11DFD">
        <w:rPr>
          <w:color w:val="000000"/>
          <w:sz w:val="23"/>
          <w:szCs w:val="23"/>
          <w:lang w:val="ru-RU"/>
        </w:rPr>
        <w:t xml:space="preserve"> студента) </w:t>
      </w:r>
    </w:p>
    <w:p w14:paraId="071DDD26" w14:textId="77777777" w:rsidR="003D6545" w:rsidRPr="00D11DFD" w:rsidRDefault="003D6545">
      <w:pPr>
        <w:jc w:val="right"/>
        <w:rPr>
          <w:color w:val="000000"/>
          <w:sz w:val="28"/>
          <w:szCs w:val="28"/>
          <w:lang w:val="ru-RU"/>
        </w:rPr>
      </w:pPr>
    </w:p>
    <w:p w14:paraId="1FB9BD6B" w14:textId="77777777" w:rsidR="003D6545" w:rsidRPr="00D11DFD" w:rsidRDefault="00D11DFD">
      <w:pPr>
        <w:jc w:val="right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Прийняв</w:t>
      </w:r>
      <w:proofErr w:type="spellEnd"/>
    </w:p>
    <w:p w14:paraId="33A477B5" w14:textId="77777777" w:rsidR="003D6545" w:rsidRPr="00D11DFD" w:rsidRDefault="00D11DFD">
      <w:pPr>
        <w:jc w:val="right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Викладач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Беляєва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А.Ю. </w:t>
      </w:r>
    </w:p>
    <w:p w14:paraId="47911952" w14:textId="77777777" w:rsidR="003D6545" w:rsidRPr="00D11DFD" w:rsidRDefault="003D6545">
      <w:pPr>
        <w:spacing w:after="160" w:line="259" w:lineRule="auto"/>
        <w:ind w:right="284"/>
        <w:jc w:val="center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24852BF8" w14:textId="77777777" w:rsidR="003D6545" w:rsidRPr="00D11DFD" w:rsidRDefault="003D6545">
      <w:pPr>
        <w:spacing w:after="160" w:line="259" w:lineRule="auto"/>
        <w:ind w:right="284"/>
        <w:jc w:val="center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23F48005" w14:textId="77777777" w:rsidR="003D6545" w:rsidRPr="00D11DFD" w:rsidRDefault="003D6545">
      <w:pPr>
        <w:spacing w:after="160" w:line="259" w:lineRule="auto"/>
        <w:ind w:right="284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</w:p>
    <w:p w14:paraId="75DFF8C2" w14:textId="77777777" w:rsidR="003D6545" w:rsidRPr="00D11DFD" w:rsidRDefault="003D6545">
      <w:pPr>
        <w:spacing w:after="160" w:line="259" w:lineRule="auto"/>
        <w:ind w:right="284"/>
        <w:jc w:val="center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</w:p>
    <w:p w14:paraId="2C572C7B" w14:textId="77777777" w:rsidR="003D6545" w:rsidRPr="00D11DFD" w:rsidRDefault="003D6545">
      <w:pPr>
        <w:spacing w:after="160" w:line="259" w:lineRule="auto"/>
        <w:ind w:right="284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14:paraId="275223DB" w14:textId="77777777" w:rsidR="003D6545" w:rsidRPr="00D11DFD" w:rsidRDefault="003D6545">
      <w:pPr>
        <w:spacing w:after="160" w:line="259" w:lineRule="auto"/>
        <w:ind w:right="284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14:paraId="153652BE" w14:textId="77777777" w:rsidR="003D6545" w:rsidRPr="00D11DFD" w:rsidRDefault="003D6545">
      <w:pPr>
        <w:spacing w:after="160" w:line="259" w:lineRule="auto"/>
        <w:ind w:right="284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14:paraId="6010EFC1" w14:textId="77777777" w:rsidR="003D6545" w:rsidRPr="00D11DFD" w:rsidRDefault="003D6545">
      <w:pPr>
        <w:spacing w:after="160" w:line="259" w:lineRule="auto"/>
        <w:ind w:right="284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14:paraId="04CAA9D1" w14:textId="77777777" w:rsidR="003D6545" w:rsidRDefault="00D11DFD">
      <w:pPr>
        <w:spacing w:after="160" w:line="259" w:lineRule="auto"/>
        <w:ind w:right="28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– 2020</w:t>
      </w:r>
      <w:r>
        <w:br w:type="page"/>
      </w:r>
    </w:p>
    <w:p w14:paraId="6DE15D36" w14:textId="77777777" w:rsidR="003D6545" w:rsidRDefault="003D6545">
      <w:pPr>
        <w:spacing w:after="160" w:line="259" w:lineRule="auto"/>
        <w:ind w:right="284"/>
        <w:rPr>
          <w:sz w:val="28"/>
          <w:szCs w:val="28"/>
        </w:rPr>
      </w:pPr>
    </w:p>
    <w:tbl>
      <w:tblPr>
        <w:tblStyle w:val="a0"/>
        <w:tblW w:w="4505" w:type="dxa"/>
        <w:tblLayout w:type="fixed"/>
        <w:tblLook w:val="0000" w:firstRow="0" w:lastRow="0" w:firstColumn="0" w:lastColumn="0" w:noHBand="0" w:noVBand="0"/>
      </w:tblPr>
      <w:tblGrid>
        <w:gridCol w:w="4505"/>
      </w:tblGrid>
      <w:tr w:rsidR="003D6545" w:rsidRPr="00D11DFD" w14:paraId="592863BD" w14:textId="77777777">
        <w:trPr>
          <w:trHeight w:val="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9C1D9D9" w14:textId="77777777" w:rsidR="003D6545" w:rsidRPr="00D11DFD" w:rsidRDefault="00D11DFD">
            <w:pPr>
              <w:jc w:val="both"/>
              <w:rPr>
                <w:color w:val="000000"/>
                <w:lang w:val="ru-RU"/>
              </w:rPr>
            </w:pPr>
            <w:proofErr w:type="spellStart"/>
            <w:r w:rsidRPr="00D11DFD">
              <w:rPr>
                <w:color w:val="000000"/>
                <w:lang w:val="ru-RU"/>
              </w:rPr>
              <w:t>Додаток</w:t>
            </w:r>
            <w:proofErr w:type="spellEnd"/>
            <w:r w:rsidRPr="00D11DFD">
              <w:rPr>
                <w:color w:val="000000"/>
                <w:lang w:val="ru-RU"/>
              </w:rPr>
              <w:t xml:space="preserve"> 1</w:t>
            </w:r>
          </w:p>
          <w:p w14:paraId="1CCF5624" w14:textId="77777777" w:rsidR="003D6545" w:rsidRPr="00D11DFD" w:rsidRDefault="00D11DFD">
            <w:pPr>
              <w:jc w:val="both"/>
              <w:rPr>
                <w:color w:val="000000"/>
                <w:lang w:val="ru-RU"/>
              </w:rPr>
            </w:pPr>
            <w:proofErr w:type="gramStart"/>
            <w:r w:rsidRPr="00D11DFD">
              <w:rPr>
                <w:color w:val="000000"/>
                <w:lang w:val="ru-RU"/>
              </w:rPr>
              <w:t>до пункту</w:t>
            </w:r>
            <w:proofErr w:type="gramEnd"/>
            <w:r w:rsidRPr="00D11DFD">
              <w:rPr>
                <w:color w:val="000000"/>
                <w:lang w:val="ru-RU"/>
              </w:rPr>
              <w:t xml:space="preserve"> 5.1 Правил </w:t>
            </w:r>
            <w:proofErr w:type="spellStart"/>
            <w:r w:rsidRPr="00D11DFD">
              <w:rPr>
                <w:color w:val="000000"/>
                <w:lang w:val="ru-RU"/>
              </w:rPr>
              <w:t>складання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і </w:t>
            </w:r>
            <w:proofErr w:type="spellStart"/>
            <w:r w:rsidRPr="00D11DFD">
              <w:rPr>
                <w:color w:val="000000"/>
                <w:lang w:val="ru-RU"/>
              </w:rPr>
              <w:t>подання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заявки на </w:t>
            </w:r>
            <w:proofErr w:type="spellStart"/>
            <w:r w:rsidRPr="00D11DFD">
              <w:rPr>
                <w:color w:val="000000"/>
                <w:lang w:val="ru-RU"/>
              </w:rPr>
              <w:t>винахід</w:t>
            </w:r>
            <w:proofErr w:type="spellEnd"/>
            <w:r w:rsidRPr="00D11DFD">
              <w:rPr>
                <w:color w:val="000000"/>
                <w:lang w:val="ru-RU"/>
              </w:rPr>
              <w:t xml:space="preserve"> та заявки на </w:t>
            </w:r>
            <w:proofErr w:type="spellStart"/>
            <w:r w:rsidRPr="00D11DFD">
              <w:rPr>
                <w:color w:val="000000"/>
                <w:lang w:val="ru-RU"/>
              </w:rPr>
              <w:t>корисну</w:t>
            </w:r>
            <w:proofErr w:type="spellEnd"/>
            <w:r w:rsidRPr="00D11DFD">
              <w:rPr>
                <w:color w:val="000000"/>
                <w:lang w:val="ru-RU"/>
              </w:rPr>
              <w:t xml:space="preserve"> модель, </w:t>
            </w:r>
            <w:proofErr w:type="spellStart"/>
            <w:r w:rsidRPr="00D11DFD">
              <w:rPr>
                <w:color w:val="000000"/>
                <w:lang w:val="ru-RU"/>
              </w:rPr>
              <w:t>затверджених</w:t>
            </w:r>
            <w:proofErr w:type="spellEnd"/>
            <w:r w:rsidRPr="00D11DFD">
              <w:rPr>
                <w:color w:val="000000"/>
                <w:lang w:val="ru-RU"/>
              </w:rPr>
              <w:t xml:space="preserve"> наказом </w:t>
            </w:r>
            <w:proofErr w:type="spellStart"/>
            <w:r w:rsidRPr="00D11DFD">
              <w:rPr>
                <w:color w:val="000000"/>
                <w:lang w:val="ru-RU"/>
              </w:rPr>
              <w:t>Міністерства</w:t>
            </w:r>
            <w:proofErr w:type="spellEnd"/>
            <w:r w:rsidRPr="00D11DFD">
              <w:rPr>
                <w:color w:val="000000"/>
                <w:lang w:val="ru-RU"/>
              </w:rPr>
              <w:t xml:space="preserve"> науки і </w:t>
            </w:r>
            <w:proofErr w:type="spellStart"/>
            <w:r w:rsidRPr="00D11DFD">
              <w:rPr>
                <w:color w:val="000000"/>
                <w:lang w:val="ru-RU"/>
              </w:rPr>
              <w:t>освіти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України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від</w:t>
            </w:r>
            <w:proofErr w:type="spellEnd"/>
            <w:r w:rsidRPr="00D11DFD">
              <w:rPr>
                <w:color w:val="000000"/>
                <w:lang w:val="ru-RU"/>
              </w:rPr>
              <w:t xml:space="preserve"> 22.01.2001 </w:t>
            </w:r>
            <w:sdt>
              <w:sdtPr>
                <w:tag w:val="goog_rdk_0"/>
                <w:id w:val="-1110885517"/>
              </w:sdtPr>
              <w:sdtEndPr/>
              <w:sdtContent>
                <w:r w:rsidRPr="00D11DFD">
                  <w:rPr>
                    <w:rFonts w:ascii="Arial Unicode MS" w:eastAsia="Arial Unicode MS" w:hAnsi="Arial Unicode MS" w:cs="Arial Unicode MS"/>
                    <w:color w:val="000000"/>
                    <w:lang w:val="ru-RU"/>
                  </w:rPr>
                  <w:t>№</w:t>
                </w:r>
              </w:sdtContent>
            </w:sdt>
            <w:r w:rsidRPr="00D11DFD">
              <w:rPr>
                <w:color w:val="000000"/>
                <w:lang w:val="ru-RU"/>
              </w:rPr>
              <w:t xml:space="preserve"> 22</w:t>
            </w:r>
            <w:r>
              <w:rPr>
                <w:color w:val="000000"/>
              </w:rPr>
              <w:t> </w:t>
            </w:r>
          </w:p>
        </w:tc>
      </w:tr>
    </w:tbl>
    <w:p w14:paraId="7D87407E" w14:textId="77777777" w:rsidR="003D6545" w:rsidRPr="00D11DFD" w:rsidRDefault="003D6545">
      <w:pPr>
        <w:spacing w:line="276" w:lineRule="auto"/>
        <w:rPr>
          <w:color w:val="000000"/>
          <w:lang w:val="ru-RU"/>
        </w:rPr>
      </w:pPr>
    </w:p>
    <w:tbl>
      <w:tblPr>
        <w:tblStyle w:val="a1"/>
        <w:tblW w:w="9263" w:type="dxa"/>
        <w:tblLayout w:type="fixed"/>
        <w:tblLook w:val="0000" w:firstRow="0" w:lastRow="0" w:firstColumn="0" w:lastColumn="0" w:noHBand="0" w:noVBand="0"/>
      </w:tblPr>
      <w:tblGrid>
        <w:gridCol w:w="549"/>
        <w:gridCol w:w="848"/>
        <w:gridCol w:w="594"/>
        <w:gridCol w:w="935"/>
        <w:gridCol w:w="369"/>
        <w:gridCol w:w="341"/>
        <w:gridCol w:w="1554"/>
        <w:gridCol w:w="259"/>
        <w:gridCol w:w="1299"/>
        <w:gridCol w:w="344"/>
        <w:gridCol w:w="257"/>
        <w:gridCol w:w="1914"/>
      </w:tblGrid>
      <w:tr w:rsidR="003D6545" w14:paraId="1C6D0B72" w14:textId="77777777">
        <w:trPr>
          <w:trHeight w:val="1"/>
        </w:trPr>
        <w:tc>
          <w:tcPr>
            <w:tcW w:w="36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8C2251F" w14:textId="77777777" w:rsidR="003D6545" w:rsidRPr="00D11DFD" w:rsidRDefault="00D11DFD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D11DFD">
              <w:rPr>
                <w:color w:val="000000"/>
                <w:lang w:val="ru-RU"/>
              </w:rPr>
              <w:t>Порядковий</w:t>
            </w:r>
            <w:proofErr w:type="spellEnd"/>
            <w:r w:rsidRPr="00D11DFD">
              <w:rPr>
                <w:color w:val="000000"/>
                <w:lang w:val="ru-RU"/>
              </w:rPr>
              <w:t xml:space="preserve"> номер заявки,</w:t>
            </w:r>
            <w:r w:rsidRPr="00D11DFD">
              <w:rPr>
                <w:color w:val="000000"/>
                <w:lang w:val="ru-RU"/>
              </w:rPr>
              <w:br/>
            </w:r>
            <w:proofErr w:type="spellStart"/>
            <w:r w:rsidRPr="00D11DFD">
              <w:rPr>
                <w:color w:val="000000"/>
                <w:lang w:val="ru-RU"/>
              </w:rPr>
              <w:t>визначений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заявником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562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B170022" w14:textId="77777777" w:rsidR="003D6545" w:rsidRDefault="00D11DF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Дата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одержання</w:t>
            </w:r>
            <w:proofErr w:type="spellEnd"/>
            <w:r>
              <w:rPr>
                <w:color w:val="000000"/>
              </w:rPr>
              <w:t> </w:t>
            </w:r>
            <w:r>
              <w:rPr>
                <w:color w:val="000000"/>
              </w:rPr>
              <w:br/>
              <w:t> </w:t>
            </w:r>
          </w:p>
        </w:tc>
      </w:tr>
      <w:tr w:rsidR="003D6545" w14:paraId="5D047315" w14:textId="77777777">
        <w:trPr>
          <w:trHeight w:val="1"/>
        </w:trPr>
        <w:tc>
          <w:tcPr>
            <w:tcW w:w="19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E5CC7E4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(22) </w:t>
            </w:r>
            <w:proofErr w:type="spellStart"/>
            <w:r>
              <w:rPr>
                <w:color w:val="000000"/>
              </w:rPr>
              <w:t>Дата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подання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</w:t>
            </w:r>
            <w:r>
              <w:rPr>
                <w:color w:val="000000"/>
              </w:rPr>
              <w:t>явки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16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86D477F" w14:textId="77777777" w:rsidR="003D6545" w:rsidRDefault="00D11DF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Пріоритет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35CD2E4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(51) МПК </w:t>
            </w:r>
          </w:p>
        </w:tc>
        <w:tc>
          <w:tcPr>
            <w:tcW w:w="1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B13430D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ЕВ </w:t>
            </w:r>
          </w:p>
        </w:tc>
        <w:tc>
          <w:tcPr>
            <w:tcW w:w="2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D003BD8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(21) </w:t>
            </w:r>
            <w:proofErr w:type="spellStart"/>
            <w:r>
              <w:rPr>
                <w:color w:val="000000"/>
              </w:rPr>
              <w:t>Номер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заявки</w:t>
            </w:r>
            <w:proofErr w:type="spellEnd"/>
            <w:r>
              <w:rPr>
                <w:color w:val="000000"/>
              </w:rPr>
              <w:t> </w:t>
            </w:r>
          </w:p>
        </w:tc>
      </w:tr>
      <w:tr w:rsidR="003D6545" w14:paraId="3C09CD32" w14:textId="77777777">
        <w:trPr>
          <w:trHeight w:val="1"/>
        </w:trPr>
        <w:tc>
          <w:tcPr>
            <w:tcW w:w="19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EBFCD84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  30.11.2020</w:t>
            </w:r>
          </w:p>
        </w:tc>
        <w:tc>
          <w:tcPr>
            <w:tcW w:w="16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F3BEF1B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  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950DAD0" w14:textId="77777777" w:rsidR="003D6545" w:rsidRDefault="00D11DFD">
            <w:r>
              <w:rPr>
                <w:color w:val="000000"/>
              </w:rPr>
              <w:t>  </w:t>
            </w:r>
            <w:r>
              <w:rPr>
                <w:sz w:val="28"/>
                <w:szCs w:val="28"/>
              </w:rPr>
              <w:t>H04R 11/04</w:t>
            </w:r>
          </w:p>
        </w:tc>
        <w:tc>
          <w:tcPr>
            <w:tcW w:w="1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DE74F14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  </w:t>
            </w:r>
          </w:p>
        </w:tc>
        <w:tc>
          <w:tcPr>
            <w:tcW w:w="2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DD1933A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  </w:t>
            </w:r>
          </w:p>
        </w:tc>
      </w:tr>
      <w:tr w:rsidR="003D6545" w14:paraId="465679CC" w14:textId="77777777">
        <w:trPr>
          <w:trHeight w:val="1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F11C8AF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(86)</w:t>
            </w:r>
            <w:r>
              <w:rPr>
                <w:color w:val="000000"/>
              </w:rPr>
              <w:br/>
              <w:t>(87) </w:t>
            </w:r>
          </w:p>
        </w:tc>
        <w:tc>
          <w:tcPr>
            <w:tcW w:w="8714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84CD364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Реєстраційний номер та дата подання міжнародної заявки, установлені відомством-одержувачем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Номер</w:t>
            </w:r>
            <w:proofErr w:type="spellEnd"/>
            <w:r>
              <w:rPr>
                <w:color w:val="000000"/>
              </w:rPr>
              <w:t xml:space="preserve"> і </w:t>
            </w:r>
            <w:proofErr w:type="spellStart"/>
            <w:r>
              <w:rPr>
                <w:color w:val="000000"/>
              </w:rPr>
              <w:t>дата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міжнародної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публікації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міжнародної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заявки</w:t>
            </w:r>
            <w:proofErr w:type="spellEnd"/>
            <w:r>
              <w:rPr>
                <w:color w:val="000000"/>
              </w:rPr>
              <w:t> </w:t>
            </w:r>
          </w:p>
        </w:tc>
      </w:tr>
      <w:tr w:rsidR="003D6545" w14:paraId="4399A706" w14:textId="77777777">
        <w:trPr>
          <w:trHeight w:val="1"/>
        </w:trPr>
        <w:tc>
          <w:tcPr>
            <w:tcW w:w="29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E8B521C" w14:textId="77777777" w:rsidR="003D6545" w:rsidRPr="00D11DFD" w:rsidRDefault="00D11DFD">
            <w:pPr>
              <w:jc w:val="center"/>
              <w:rPr>
                <w:color w:val="000000"/>
                <w:lang w:val="ru-RU"/>
              </w:rPr>
            </w:pPr>
            <w:r w:rsidRPr="00D11DFD">
              <w:rPr>
                <w:b/>
                <w:color w:val="000000"/>
                <w:lang w:val="ru-RU"/>
              </w:rPr>
              <w:t xml:space="preserve">ЗАЯВА </w:t>
            </w:r>
          </w:p>
          <w:p w14:paraId="41D9F58E" w14:textId="77777777" w:rsidR="003D6545" w:rsidRPr="00D11DFD" w:rsidRDefault="00D11DFD">
            <w:pPr>
              <w:jc w:val="center"/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про </w:t>
            </w:r>
            <w:proofErr w:type="spellStart"/>
            <w:r w:rsidRPr="00D11DFD">
              <w:rPr>
                <w:color w:val="000000"/>
                <w:lang w:val="ru-RU"/>
              </w:rPr>
              <w:t>видачу</w:t>
            </w:r>
            <w:proofErr w:type="spellEnd"/>
            <w:r w:rsidRPr="00D11DFD">
              <w:rPr>
                <w:color w:val="000000"/>
                <w:lang w:val="ru-RU"/>
              </w:rPr>
              <w:t xml:space="preserve"> патенту </w:t>
            </w:r>
            <w:proofErr w:type="spellStart"/>
            <w:r w:rsidRPr="00D11DFD">
              <w:rPr>
                <w:color w:val="000000"/>
                <w:lang w:val="ru-RU"/>
              </w:rPr>
              <w:t>України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633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1AE2C50" w14:textId="77777777" w:rsidR="003D6545" w:rsidRPr="00D11DFD" w:rsidRDefault="00D11DFD">
            <w:pPr>
              <w:jc w:val="center"/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ДЕРЖАВНА СЛУЖБА ІНТЕЛЕКТУАЛЬНОЇ ВЛАСНОСТІ УКРАЇНИ </w:t>
            </w:r>
          </w:p>
          <w:p w14:paraId="71E6F032" w14:textId="77777777" w:rsidR="003D6545" w:rsidRDefault="00D11DFD">
            <w:pPr>
              <w:jc w:val="center"/>
              <w:rPr>
                <w:color w:val="000000"/>
              </w:rPr>
            </w:pPr>
            <w:proofErr w:type="spellStart"/>
            <w:r w:rsidRPr="00D11DFD">
              <w:rPr>
                <w:color w:val="000000"/>
                <w:lang w:val="ru-RU"/>
              </w:rPr>
              <w:t>Державне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підприємство</w:t>
            </w:r>
            <w:proofErr w:type="spellEnd"/>
            <w:r w:rsidRPr="00D11DFD">
              <w:rPr>
                <w:color w:val="000000"/>
                <w:lang w:val="ru-RU"/>
              </w:rPr>
              <w:t xml:space="preserve"> "</w:t>
            </w:r>
            <w:proofErr w:type="spellStart"/>
            <w:r w:rsidRPr="00D11DFD">
              <w:rPr>
                <w:color w:val="000000"/>
                <w:lang w:val="ru-RU"/>
              </w:rPr>
              <w:t>Український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інститут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інтелектуальної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власності</w:t>
            </w:r>
            <w:proofErr w:type="spellEnd"/>
            <w:r w:rsidRPr="00D11DFD">
              <w:rPr>
                <w:color w:val="000000"/>
                <w:lang w:val="ru-RU"/>
              </w:rPr>
              <w:t>"</w:t>
            </w:r>
            <w:r w:rsidRPr="00D11DFD">
              <w:rPr>
                <w:color w:val="000000"/>
                <w:lang w:val="ru-RU"/>
              </w:rPr>
              <w:br/>
            </w:r>
            <w:proofErr w:type="spellStart"/>
            <w:r w:rsidRPr="00D11DFD">
              <w:rPr>
                <w:color w:val="000000"/>
                <w:lang w:val="ru-RU"/>
              </w:rPr>
              <w:t>вул</w:t>
            </w:r>
            <w:proofErr w:type="spellEnd"/>
            <w:r w:rsidRPr="00D11DFD">
              <w:rPr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color w:val="000000"/>
              </w:rPr>
              <w:t>Глазунова</w:t>
            </w:r>
            <w:proofErr w:type="spellEnd"/>
            <w:r>
              <w:rPr>
                <w:color w:val="000000"/>
              </w:rPr>
              <w:t xml:space="preserve">, 1, м. Київ-42, 01601 </w:t>
            </w:r>
          </w:p>
        </w:tc>
      </w:tr>
      <w:tr w:rsidR="003D6545" w:rsidRPr="00D11DFD" w14:paraId="02F0C976" w14:textId="77777777">
        <w:trPr>
          <w:trHeight w:val="1"/>
        </w:trPr>
        <w:tc>
          <w:tcPr>
            <w:tcW w:w="9263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8A96A91" w14:textId="77777777" w:rsidR="003D6545" w:rsidRPr="00D11DFD" w:rsidRDefault="00D11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proofErr w:type="spellStart"/>
            <w:r w:rsidRPr="00D11DFD">
              <w:rPr>
                <w:color w:val="000000"/>
                <w:lang w:val="ru-RU"/>
              </w:rPr>
              <w:t>Подаючи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нижчезазначені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документи</w:t>
            </w:r>
            <w:proofErr w:type="spellEnd"/>
            <w:r w:rsidRPr="00D11DFD">
              <w:rPr>
                <w:color w:val="000000"/>
                <w:lang w:val="ru-RU"/>
              </w:rPr>
              <w:t xml:space="preserve">, прошу (просимо) </w:t>
            </w:r>
            <w:proofErr w:type="spellStart"/>
            <w:r w:rsidRPr="00D11DFD">
              <w:rPr>
                <w:color w:val="000000"/>
                <w:lang w:val="ru-RU"/>
              </w:rPr>
              <w:t>видати</w:t>
            </w:r>
            <w:proofErr w:type="spellEnd"/>
            <w:r w:rsidRPr="00D11DFD">
              <w:rPr>
                <w:color w:val="000000"/>
                <w:lang w:val="ru-RU"/>
              </w:rPr>
              <w:t>:</w:t>
            </w:r>
            <w:r w:rsidRPr="00D11DFD">
              <w:rPr>
                <w:color w:val="000000"/>
                <w:lang w:val="ru-RU"/>
              </w:rPr>
              <w:br/>
              <w:t xml:space="preserve"> патент </w:t>
            </w:r>
            <w:proofErr w:type="spellStart"/>
            <w:r w:rsidRPr="00D11DFD">
              <w:rPr>
                <w:color w:val="000000"/>
                <w:lang w:val="ru-RU"/>
              </w:rPr>
              <w:t>України</w:t>
            </w:r>
            <w:proofErr w:type="spellEnd"/>
            <w:r w:rsidRPr="00D11DFD">
              <w:rPr>
                <w:color w:val="000000"/>
                <w:lang w:val="ru-RU"/>
              </w:rPr>
              <w:t xml:space="preserve"> на </w:t>
            </w:r>
            <w:proofErr w:type="spellStart"/>
            <w:r w:rsidRPr="00D11DFD">
              <w:rPr>
                <w:color w:val="000000"/>
                <w:lang w:val="ru-RU"/>
              </w:rPr>
              <w:t>винахід</w:t>
            </w:r>
            <w:proofErr w:type="spellEnd"/>
            <w:r w:rsidRPr="00D11DFD">
              <w:rPr>
                <w:rFonts w:ascii="MS PGothic" w:eastAsia="MS PGothic" w:hAnsi="MS PGothic" w:cs="MS PGothic"/>
                <w:color w:val="000000"/>
                <w:lang w:val="ru-RU"/>
              </w:rPr>
              <w:br/>
            </w:r>
            <w:r>
              <w:rPr>
                <w:rFonts w:ascii="MS PGothic" w:eastAsia="MS PGothic" w:hAnsi="MS PGothic" w:cs="MS PGothic"/>
                <w:color w:val="000000"/>
              </w:rPr>
              <w:t>󠆔</w:t>
            </w:r>
          </w:p>
          <w:p w14:paraId="166A3144" w14:textId="77777777" w:rsidR="003D6545" w:rsidRPr="00D11DFD" w:rsidRDefault="00D11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proofErr w:type="spellStart"/>
            <w:r w:rsidRPr="00D11DFD">
              <w:rPr>
                <w:lang w:val="ru-RU"/>
              </w:rPr>
              <w:t>позицію</w:t>
            </w:r>
            <w:proofErr w:type="spellEnd"/>
            <w:r w:rsidRPr="00D11DFD">
              <w:rPr>
                <w:lang w:val="ru-RU"/>
              </w:rPr>
              <w:t xml:space="preserve"> </w:t>
            </w:r>
            <w:proofErr w:type="spellStart"/>
            <w:r w:rsidRPr="00D11DFD">
              <w:rPr>
                <w:lang w:val="ru-RU"/>
              </w:rPr>
              <w:t>виключено</w:t>
            </w:r>
            <w:proofErr w:type="spellEnd"/>
            <w:r w:rsidRPr="00D11DFD">
              <w:rPr>
                <w:lang w:val="ru-RU"/>
              </w:rPr>
              <w:t xml:space="preserve">                                                                                                                                              Х патент </w:t>
            </w:r>
            <w:proofErr w:type="spellStart"/>
            <w:r w:rsidRPr="00D11DFD">
              <w:rPr>
                <w:lang w:val="ru-RU"/>
              </w:rPr>
              <w:t>України</w:t>
            </w:r>
            <w:proofErr w:type="spellEnd"/>
            <w:r w:rsidRPr="00D11DFD">
              <w:rPr>
                <w:lang w:val="ru-RU"/>
              </w:rPr>
              <w:t xml:space="preserve"> на </w:t>
            </w:r>
            <w:proofErr w:type="spellStart"/>
            <w:r w:rsidRPr="00D11DFD">
              <w:rPr>
                <w:lang w:val="ru-RU"/>
              </w:rPr>
              <w:t>корисну</w:t>
            </w:r>
            <w:proofErr w:type="spellEnd"/>
            <w:r w:rsidRPr="00D11DFD">
              <w:rPr>
                <w:lang w:val="ru-RU"/>
              </w:rPr>
              <w:t xml:space="preserve"> модель</w:t>
            </w:r>
            <w:r>
              <w:rPr>
                <w:rFonts w:ascii="MS PGothic" w:eastAsia="MS PGothic" w:hAnsi="MS PGothic" w:cs="MS PGothic"/>
                <w:color w:val="000000"/>
              </w:rPr>
              <w:t> </w:t>
            </w:r>
          </w:p>
        </w:tc>
      </w:tr>
      <w:tr w:rsidR="003D6545" w:rsidRPr="00D11DFD" w14:paraId="4CCC3A33" w14:textId="77777777">
        <w:trPr>
          <w:trHeight w:val="1"/>
        </w:trPr>
        <w:tc>
          <w:tcPr>
            <w:tcW w:w="7092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A6D597B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 xml:space="preserve">(71) </w:t>
            </w:r>
            <w:proofErr w:type="spellStart"/>
            <w:r>
              <w:rPr>
                <w:color w:val="000000"/>
              </w:rPr>
              <w:t>Заявник</w:t>
            </w:r>
            <w:proofErr w:type="spellEnd"/>
            <w:r>
              <w:rPr>
                <w:color w:val="000000"/>
              </w:rPr>
              <w:t>(и) </w:t>
            </w: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00EA493" w14:textId="77777777" w:rsidR="003D6545" w:rsidRPr="00D11DFD" w:rsidRDefault="00D11DFD">
            <w:pPr>
              <w:jc w:val="center"/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Код за </w:t>
            </w:r>
            <w:r w:rsidRPr="00D11DFD">
              <w:rPr>
                <w:i/>
                <w:color w:val="000000"/>
                <w:lang w:val="ru-RU"/>
              </w:rPr>
              <w:t>ЄДРПОУ</w:t>
            </w:r>
            <w:r w:rsidRPr="00D11DFD">
              <w:rPr>
                <w:color w:val="000000"/>
                <w:lang w:val="ru-RU"/>
              </w:rPr>
              <w:br/>
            </w:r>
            <w:r w:rsidRPr="00D11DFD">
              <w:rPr>
                <w:color w:val="000000"/>
                <w:lang w:val="ru-RU"/>
              </w:rPr>
              <w:t xml:space="preserve">(для </w:t>
            </w:r>
            <w:proofErr w:type="spellStart"/>
            <w:r w:rsidRPr="00D11DFD">
              <w:rPr>
                <w:color w:val="000000"/>
                <w:lang w:val="ru-RU"/>
              </w:rPr>
              <w:t>українських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заявників</w:t>
            </w:r>
            <w:proofErr w:type="spellEnd"/>
            <w:r w:rsidRPr="00D11DFD">
              <w:rPr>
                <w:color w:val="000000"/>
                <w:lang w:val="ru-RU"/>
              </w:rPr>
              <w:t>)</w:t>
            </w:r>
            <w:r>
              <w:rPr>
                <w:color w:val="000000"/>
              </w:rPr>
              <w:t> </w:t>
            </w:r>
          </w:p>
        </w:tc>
      </w:tr>
      <w:tr w:rsidR="003D6545" w14:paraId="085D1A1C" w14:textId="77777777">
        <w:trPr>
          <w:trHeight w:val="1"/>
        </w:trPr>
        <w:tc>
          <w:tcPr>
            <w:tcW w:w="7092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1E1831B" w14:textId="77777777" w:rsidR="003D6545" w:rsidRPr="00D11DFD" w:rsidRDefault="00D11DFD">
            <w:pPr>
              <w:rPr>
                <w:color w:val="000000"/>
                <w:sz w:val="24"/>
                <w:szCs w:val="24"/>
                <w:lang w:val="ru-RU"/>
              </w:rPr>
            </w:pPr>
            <w:r w:rsidRPr="00D11DFD">
              <w:rPr>
                <w:color w:val="000000"/>
                <w:sz w:val="24"/>
                <w:szCs w:val="24"/>
                <w:lang w:val="ru-RU"/>
              </w:rPr>
              <w:t>Каліка Богдан Михайлович</w:t>
            </w:r>
          </w:p>
          <w:p w14:paraId="536F7C59" w14:textId="77777777" w:rsidR="003D6545" w:rsidRDefault="00D11DFD">
            <w:pPr>
              <w:rPr>
                <w:color w:val="000000"/>
                <w:sz w:val="24"/>
                <w:szCs w:val="24"/>
              </w:rPr>
            </w:pPr>
            <w:r w:rsidRPr="00D11DFD">
              <w:rPr>
                <w:color w:val="000000"/>
                <w:sz w:val="24"/>
                <w:szCs w:val="24"/>
                <w:lang w:val="ru-RU"/>
              </w:rPr>
              <w:t xml:space="preserve">03056, м. </w:t>
            </w:r>
            <w:proofErr w:type="spellStart"/>
            <w:r w:rsidRPr="00D11DFD">
              <w:rPr>
                <w:color w:val="000000"/>
                <w:sz w:val="24"/>
                <w:szCs w:val="24"/>
                <w:lang w:val="ru-RU"/>
              </w:rPr>
              <w:t>Київ</w:t>
            </w:r>
            <w:proofErr w:type="spellEnd"/>
            <w:r w:rsidRPr="00D11DFD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11DFD">
              <w:rPr>
                <w:color w:val="000000"/>
                <w:sz w:val="24"/>
                <w:szCs w:val="24"/>
                <w:lang w:val="ru-RU"/>
              </w:rPr>
              <w:t>вул</w:t>
            </w:r>
            <w:proofErr w:type="spellEnd"/>
            <w:r w:rsidRPr="00D11DFD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Ак.Янгеля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, буд.5 </w:t>
            </w:r>
          </w:p>
          <w:p w14:paraId="77023E7E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UA</w:t>
            </w: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C2451A6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3684556550</w:t>
            </w:r>
          </w:p>
        </w:tc>
      </w:tr>
      <w:tr w:rsidR="003D6545" w14:paraId="269DA0F3" w14:textId="77777777">
        <w:trPr>
          <w:trHeight w:val="1"/>
        </w:trPr>
        <w:tc>
          <w:tcPr>
            <w:tcW w:w="9263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6BF5E9D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зазначається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повне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ім'я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найменування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заявника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ів</w:t>
            </w:r>
            <w:proofErr w:type="spell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його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їх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місце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проживання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місцезнаходження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держави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згідно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із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стандартом</w:t>
            </w:r>
            <w:proofErr w:type="spellEnd"/>
            <w:r>
              <w:rPr>
                <w:color w:val="000000"/>
              </w:rPr>
              <w:t xml:space="preserve"> ВОІВ SТ</w:t>
            </w:r>
            <w:r>
              <w:rPr>
                <w:color w:val="000000"/>
              </w:rPr>
              <w:t xml:space="preserve">.3. 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Дані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місце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проживання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винахідників-заявників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наводяться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кодом</w:t>
            </w:r>
            <w:proofErr w:type="spellEnd"/>
            <w:r>
              <w:rPr>
                <w:color w:val="000000"/>
              </w:rPr>
              <w:t xml:space="preserve"> (72) </w:t>
            </w:r>
          </w:p>
        </w:tc>
      </w:tr>
      <w:tr w:rsidR="003D6545" w:rsidRPr="00D11DFD" w14:paraId="3D434E6E" w14:textId="77777777">
        <w:trPr>
          <w:trHeight w:val="1"/>
        </w:trPr>
        <w:tc>
          <w:tcPr>
            <w:tcW w:w="9263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834641F" w14:textId="77777777" w:rsidR="003D6545" w:rsidRDefault="00D11DFD">
            <w:pPr>
              <w:rPr>
                <w:color w:val="000000"/>
              </w:rPr>
            </w:pPr>
            <w:r w:rsidRPr="00D11DFD">
              <w:rPr>
                <w:color w:val="000000"/>
                <w:lang w:val="ru-RU"/>
              </w:rPr>
              <w:t>Прошу</w:t>
            </w:r>
            <w:r>
              <w:rPr>
                <w:color w:val="000000"/>
              </w:rPr>
              <w:t> </w:t>
            </w:r>
            <w:r w:rsidRPr="00D11DFD">
              <w:rPr>
                <w:color w:val="000000"/>
                <w:lang w:val="ru-RU"/>
              </w:rPr>
              <w:t>(просимо)</w:t>
            </w:r>
            <w:r>
              <w:rPr>
                <w:color w:val="000000"/>
              </w:rPr>
              <w:t> </w:t>
            </w:r>
            <w:proofErr w:type="spellStart"/>
            <w:r w:rsidRPr="00D11DFD">
              <w:rPr>
                <w:color w:val="000000"/>
                <w:lang w:val="ru-RU"/>
              </w:rPr>
              <w:t>встановити</w:t>
            </w:r>
            <w:proofErr w:type="spellEnd"/>
            <w:r>
              <w:rPr>
                <w:color w:val="000000"/>
              </w:rPr>
              <w:t> </w:t>
            </w:r>
            <w:proofErr w:type="spellStart"/>
            <w:proofErr w:type="gramStart"/>
            <w:r w:rsidRPr="00D11DFD">
              <w:rPr>
                <w:color w:val="000000"/>
                <w:lang w:val="ru-RU"/>
              </w:rPr>
              <w:t>пріоритет</w:t>
            </w:r>
            <w:proofErr w:type="spellEnd"/>
            <w:r>
              <w:rPr>
                <w:color w:val="000000"/>
              </w:rPr>
              <w:t>  </w:t>
            </w:r>
            <w:r w:rsidRPr="00D11DFD">
              <w:rPr>
                <w:color w:val="000000"/>
                <w:lang w:val="ru-RU"/>
              </w:rPr>
              <w:t>заявки</w:t>
            </w:r>
            <w:proofErr w:type="gramEnd"/>
            <w:r>
              <w:rPr>
                <w:color w:val="000000"/>
              </w:rPr>
              <w:t>  </w:t>
            </w:r>
            <w:r w:rsidRPr="00D11DFD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 </w:t>
            </w:r>
            <w:r w:rsidRPr="00D11DFD">
              <w:rPr>
                <w:color w:val="000000"/>
                <w:lang w:val="ru-RU"/>
              </w:rPr>
              <w:t xml:space="preserve"> </w:t>
            </w:r>
            <w:r w:rsidRPr="00D11DFD">
              <w:rPr>
                <w:color w:val="000000"/>
                <w:lang w:val="ru-RU"/>
              </w:rPr>
              <w:br/>
            </w:r>
            <w:r>
              <w:rPr>
                <w:color w:val="000000"/>
              </w:rPr>
              <w:t> </w:t>
            </w:r>
            <w:proofErr w:type="spellStart"/>
            <w:r w:rsidRPr="00D11DFD">
              <w:rPr>
                <w:color w:val="000000"/>
                <w:lang w:val="ru-RU"/>
              </w:rPr>
              <w:t>пунктів</w:t>
            </w:r>
            <w:proofErr w:type="spellEnd"/>
            <w:r>
              <w:rPr>
                <w:color w:val="000000"/>
              </w:rPr>
              <w:t> </w:t>
            </w:r>
            <w:proofErr w:type="spellStart"/>
            <w:r w:rsidRPr="00D11DFD">
              <w:rPr>
                <w:color w:val="000000"/>
                <w:lang w:val="ru-RU"/>
              </w:rPr>
              <w:t>формули</w:t>
            </w:r>
            <w:proofErr w:type="spellEnd"/>
            <w:r>
              <w:rPr>
                <w:color w:val="000000"/>
              </w:rPr>
              <w:t> </w:t>
            </w:r>
            <w:proofErr w:type="spellStart"/>
            <w:r w:rsidRPr="00D11DFD">
              <w:rPr>
                <w:color w:val="000000"/>
                <w:lang w:val="ru-RU"/>
              </w:rPr>
              <w:t>винаходу</w:t>
            </w:r>
            <w:proofErr w:type="spellEnd"/>
            <w:r>
              <w:rPr>
                <w:color w:val="000000"/>
              </w:rPr>
              <w:t> </w:t>
            </w:r>
            <w:r w:rsidRPr="00D11DFD">
              <w:rPr>
                <w:color w:val="000000"/>
                <w:lang w:val="ru-RU"/>
              </w:rPr>
              <w:t>за</w:t>
            </w:r>
            <w:r>
              <w:rPr>
                <w:color w:val="000000"/>
              </w:rPr>
              <w:t> </w:t>
            </w:r>
            <w:proofErr w:type="spellStart"/>
            <w:r w:rsidRPr="00D11DFD">
              <w:rPr>
                <w:color w:val="000000"/>
                <w:lang w:val="ru-RU"/>
              </w:rPr>
              <w:t>заявкою</w:t>
            </w:r>
            <w:proofErr w:type="spellEnd"/>
            <w:r>
              <w:rPr>
                <w:color w:val="000000"/>
              </w:rPr>
              <w:t> N ______ </w:t>
            </w:r>
            <w:proofErr w:type="spellStart"/>
            <w:r>
              <w:rPr>
                <w:color w:val="000000"/>
              </w:rPr>
              <w:t>за</w:t>
            </w:r>
            <w:proofErr w:type="spellEnd"/>
            <w:r>
              <w:rPr>
                <w:color w:val="000000"/>
              </w:rPr>
              <w:t> </w:t>
            </w:r>
            <w:proofErr w:type="spellStart"/>
            <w:r>
              <w:rPr>
                <w:color w:val="000000"/>
              </w:rPr>
              <w:t>датою</w:t>
            </w:r>
            <w:proofErr w:type="spellEnd"/>
            <w:r>
              <w:rPr>
                <w:color w:val="000000"/>
              </w:rPr>
              <w:t xml:space="preserve">: </w:t>
            </w:r>
          </w:p>
          <w:p w14:paraId="5CF1A492" w14:textId="77777777" w:rsidR="003D6545" w:rsidRPr="00D11DFD" w:rsidRDefault="00D11DFD">
            <w:pPr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подання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попередньої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заявки в </w:t>
            </w:r>
            <w:proofErr w:type="spellStart"/>
            <w:r w:rsidRPr="00D11DFD">
              <w:rPr>
                <w:color w:val="000000"/>
                <w:lang w:val="ru-RU"/>
              </w:rPr>
              <w:t>державі</w:t>
            </w:r>
            <w:proofErr w:type="spellEnd"/>
            <w:r w:rsidRPr="00D11DFD">
              <w:rPr>
                <w:color w:val="000000"/>
                <w:lang w:val="ru-RU"/>
              </w:rPr>
              <w:t xml:space="preserve"> - </w:t>
            </w:r>
            <w:proofErr w:type="spellStart"/>
            <w:r w:rsidRPr="00D11DFD">
              <w:rPr>
                <w:color w:val="000000"/>
                <w:lang w:val="ru-RU"/>
              </w:rPr>
              <w:t>учасника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Паризької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конвенції</w:t>
            </w:r>
            <w:proofErr w:type="spellEnd"/>
            <w:r w:rsidRPr="00D11DFD">
              <w:rPr>
                <w:color w:val="000000"/>
                <w:lang w:val="ru-RU"/>
              </w:rPr>
              <w:t xml:space="preserve"> (навести </w:t>
            </w:r>
            <w:proofErr w:type="spellStart"/>
            <w:r w:rsidRPr="00D11DFD">
              <w:rPr>
                <w:color w:val="000000"/>
                <w:lang w:val="ru-RU"/>
              </w:rPr>
              <w:t>дані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 кодами (31), (32), (33)</w:t>
            </w:r>
            <w:r w:rsidRPr="00D11DFD">
              <w:rPr>
                <w:color w:val="000000"/>
                <w:lang w:val="ru-RU"/>
              </w:rPr>
              <w:br/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подання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gramStart"/>
            <w:r w:rsidRPr="00D11DFD">
              <w:rPr>
                <w:color w:val="000000"/>
                <w:lang w:val="ru-RU"/>
              </w:rPr>
              <w:t>до</w:t>
            </w:r>
            <w:proofErr w:type="gramEnd"/>
            <w:r w:rsidRPr="00D11DFD">
              <w:rPr>
                <w:color w:val="000000"/>
                <w:lang w:val="ru-RU"/>
              </w:rPr>
              <w:t xml:space="preserve"> Установи </w:t>
            </w:r>
            <w:proofErr w:type="spellStart"/>
            <w:r w:rsidRPr="00D11DFD">
              <w:rPr>
                <w:color w:val="000000"/>
                <w:lang w:val="ru-RU"/>
              </w:rPr>
              <w:t>попередньої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заявки, з </w:t>
            </w:r>
            <w:proofErr w:type="spellStart"/>
            <w:r w:rsidRPr="00D11DFD">
              <w:rPr>
                <w:color w:val="000000"/>
                <w:lang w:val="ru-RU"/>
              </w:rPr>
              <w:t>якої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виділено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цю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заявку (навести </w:t>
            </w:r>
            <w:proofErr w:type="spellStart"/>
            <w:r w:rsidRPr="00D11DFD">
              <w:rPr>
                <w:color w:val="000000"/>
                <w:lang w:val="ru-RU"/>
              </w:rPr>
              <w:t>дані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 кодом (62)</w:t>
            </w:r>
            <w:r w:rsidRPr="00D11DFD">
              <w:rPr>
                <w:color w:val="000000"/>
                <w:lang w:val="ru-RU"/>
              </w:rPr>
              <w:br/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подання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до Установи </w:t>
            </w:r>
            <w:proofErr w:type="spellStart"/>
            <w:r w:rsidRPr="00D11DFD">
              <w:rPr>
                <w:color w:val="000000"/>
                <w:lang w:val="ru-RU"/>
              </w:rPr>
              <w:t>попередньої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заявки (навести </w:t>
            </w:r>
            <w:proofErr w:type="spellStart"/>
            <w:r w:rsidRPr="00D11DFD">
              <w:rPr>
                <w:color w:val="000000"/>
                <w:lang w:val="ru-RU"/>
              </w:rPr>
              <w:t>дані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 кодом (66)</w:t>
            </w:r>
            <w:r>
              <w:rPr>
                <w:color w:val="000000"/>
              </w:rPr>
              <w:t> </w:t>
            </w:r>
          </w:p>
        </w:tc>
      </w:tr>
      <w:tr w:rsidR="003D6545" w:rsidRPr="00D11DFD" w14:paraId="3BE50B4B" w14:textId="77777777">
        <w:trPr>
          <w:trHeight w:val="1"/>
        </w:trPr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A24A02F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 xml:space="preserve">(31) </w:t>
            </w:r>
            <w:proofErr w:type="spellStart"/>
            <w:r>
              <w:rPr>
                <w:color w:val="000000"/>
              </w:rPr>
              <w:t>Номер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попередньої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заявки</w:t>
            </w:r>
            <w:proofErr w:type="spellEnd"/>
            <w:r>
              <w:rPr>
                <w:color w:val="000000"/>
              </w:rPr>
              <w:t xml:space="preserve">  </w:t>
            </w:r>
          </w:p>
        </w:tc>
        <w:tc>
          <w:tcPr>
            <w:tcW w:w="1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A221D31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 xml:space="preserve">(32) </w:t>
            </w:r>
            <w:proofErr w:type="spellStart"/>
            <w:r>
              <w:rPr>
                <w:color w:val="000000"/>
              </w:rPr>
              <w:t>Дата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подання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попередньої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заявки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21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9C6ACC8" w14:textId="77777777" w:rsidR="003D6545" w:rsidRPr="00D11DFD" w:rsidRDefault="00D11DFD">
            <w:pPr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(33) Код </w:t>
            </w:r>
            <w:proofErr w:type="spellStart"/>
            <w:r w:rsidRPr="00D11DFD">
              <w:rPr>
                <w:color w:val="000000"/>
                <w:lang w:val="ru-RU"/>
              </w:rPr>
              <w:t>держави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подання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попередньої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заявки </w:t>
            </w:r>
            <w:proofErr w:type="spellStart"/>
            <w:r w:rsidRPr="00D11DFD">
              <w:rPr>
                <w:color w:val="000000"/>
                <w:lang w:val="ru-RU"/>
              </w:rPr>
              <w:t>згідно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із</w:t>
            </w:r>
            <w:proofErr w:type="spellEnd"/>
            <w:r w:rsidRPr="00D11DFD">
              <w:rPr>
                <w:color w:val="000000"/>
                <w:lang w:val="ru-RU"/>
              </w:rPr>
              <w:t xml:space="preserve"> стандартом ВОІВ </w:t>
            </w:r>
            <w:r>
              <w:rPr>
                <w:color w:val="000000"/>
              </w:rPr>
              <w:t>ST</w:t>
            </w:r>
            <w:r w:rsidRPr="00D11DFD">
              <w:rPr>
                <w:color w:val="000000"/>
                <w:lang w:val="ru-RU"/>
              </w:rPr>
              <w:t xml:space="preserve">.3 </w:t>
            </w:r>
            <w:r>
              <w:rPr>
                <w:color w:val="000000"/>
              </w:rPr>
              <w:t> </w:t>
            </w:r>
          </w:p>
        </w:tc>
        <w:tc>
          <w:tcPr>
            <w:tcW w:w="19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5DF2F2C" w14:textId="77777777" w:rsidR="003D6545" w:rsidRPr="00D11DFD" w:rsidRDefault="00D11DFD">
            <w:pPr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(62) Номер та дата </w:t>
            </w:r>
            <w:proofErr w:type="spellStart"/>
            <w:r w:rsidRPr="00D11DFD">
              <w:rPr>
                <w:color w:val="000000"/>
                <w:lang w:val="ru-RU"/>
              </w:rPr>
              <w:t>подання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gramStart"/>
            <w:r w:rsidRPr="00D11DFD">
              <w:rPr>
                <w:color w:val="000000"/>
                <w:lang w:val="ru-RU"/>
              </w:rPr>
              <w:t>до</w:t>
            </w:r>
            <w:proofErr w:type="gramEnd"/>
            <w:r w:rsidRPr="00D11DFD">
              <w:rPr>
                <w:color w:val="000000"/>
                <w:lang w:val="ru-RU"/>
              </w:rPr>
              <w:t xml:space="preserve"> Установи </w:t>
            </w:r>
            <w:proofErr w:type="spellStart"/>
            <w:r w:rsidRPr="00D11DFD">
              <w:rPr>
                <w:color w:val="000000"/>
                <w:lang w:val="ru-RU"/>
              </w:rPr>
              <w:t>попередньої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заявки, з </w:t>
            </w:r>
            <w:proofErr w:type="spellStart"/>
            <w:r w:rsidRPr="00D11DFD">
              <w:rPr>
                <w:color w:val="000000"/>
                <w:lang w:val="ru-RU"/>
              </w:rPr>
              <w:t>якої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виділено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цю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заявку</w:t>
            </w:r>
            <w:r>
              <w:rPr>
                <w:color w:val="000000"/>
              </w:rPr>
              <w:t> 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E21A5DF" w14:textId="77777777" w:rsidR="003D6545" w:rsidRPr="00D11DFD" w:rsidRDefault="00D11DFD">
            <w:pPr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(66) Номер та дата </w:t>
            </w:r>
            <w:proofErr w:type="spellStart"/>
            <w:r w:rsidRPr="00D11DFD">
              <w:rPr>
                <w:color w:val="000000"/>
                <w:lang w:val="ru-RU"/>
              </w:rPr>
              <w:t>подання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gramStart"/>
            <w:r w:rsidRPr="00D11DFD">
              <w:rPr>
                <w:color w:val="000000"/>
                <w:lang w:val="ru-RU"/>
              </w:rPr>
              <w:t>до</w:t>
            </w:r>
            <w:proofErr w:type="gramEnd"/>
            <w:r w:rsidRPr="00D11DFD">
              <w:rPr>
                <w:color w:val="000000"/>
                <w:lang w:val="ru-RU"/>
              </w:rPr>
              <w:t xml:space="preserve"> Установи </w:t>
            </w:r>
            <w:proofErr w:type="spellStart"/>
            <w:r w:rsidRPr="00D11DFD">
              <w:rPr>
                <w:color w:val="000000"/>
                <w:lang w:val="ru-RU"/>
              </w:rPr>
              <w:t>попередньої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заявки</w:t>
            </w:r>
            <w:r>
              <w:rPr>
                <w:color w:val="000000"/>
              </w:rPr>
              <w:t> </w:t>
            </w:r>
          </w:p>
        </w:tc>
      </w:tr>
      <w:tr w:rsidR="003D6545" w:rsidRPr="00D11DFD" w14:paraId="5D2E12CD" w14:textId="77777777">
        <w:trPr>
          <w:trHeight w:val="510"/>
        </w:trPr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CEF0753" w14:textId="77777777" w:rsidR="003D6545" w:rsidRPr="00D11DFD" w:rsidRDefault="00D11DFD">
            <w:pPr>
              <w:rPr>
                <w:color w:val="000000"/>
                <w:lang w:val="ru-RU"/>
              </w:rPr>
            </w:pPr>
            <w:r>
              <w:rPr>
                <w:color w:val="000000"/>
              </w:rPr>
              <w:t> </w:t>
            </w:r>
            <w:r w:rsidRPr="00D11DFD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  </w:t>
            </w:r>
          </w:p>
        </w:tc>
        <w:tc>
          <w:tcPr>
            <w:tcW w:w="1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8F8D524" w14:textId="77777777" w:rsidR="003D6545" w:rsidRPr="00D11DFD" w:rsidRDefault="00D11DFD">
            <w:pPr>
              <w:rPr>
                <w:color w:val="000000"/>
                <w:lang w:val="ru-RU"/>
              </w:rPr>
            </w:pPr>
            <w:r>
              <w:rPr>
                <w:color w:val="000000"/>
              </w:rPr>
              <w:t>  </w:t>
            </w:r>
          </w:p>
        </w:tc>
        <w:tc>
          <w:tcPr>
            <w:tcW w:w="21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D15A5AF" w14:textId="77777777" w:rsidR="003D6545" w:rsidRPr="00D11DFD" w:rsidRDefault="00D11DFD">
            <w:pPr>
              <w:rPr>
                <w:color w:val="000000"/>
                <w:lang w:val="ru-RU"/>
              </w:rPr>
            </w:pPr>
            <w:r>
              <w:rPr>
                <w:color w:val="000000"/>
              </w:rPr>
              <w:t>  </w:t>
            </w:r>
          </w:p>
        </w:tc>
        <w:tc>
          <w:tcPr>
            <w:tcW w:w="19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2822216" w14:textId="77777777" w:rsidR="003D6545" w:rsidRPr="00D11DFD" w:rsidRDefault="00D11DFD">
            <w:pPr>
              <w:rPr>
                <w:color w:val="000000"/>
                <w:lang w:val="ru-RU"/>
              </w:rPr>
            </w:pPr>
            <w:r>
              <w:rPr>
                <w:color w:val="000000"/>
              </w:rPr>
              <w:t>  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56274F7" w14:textId="77777777" w:rsidR="003D6545" w:rsidRPr="00D11DFD" w:rsidRDefault="00D11DFD">
            <w:pPr>
              <w:rPr>
                <w:color w:val="000000"/>
                <w:lang w:val="ru-RU"/>
              </w:rPr>
            </w:pPr>
            <w:r>
              <w:rPr>
                <w:color w:val="000000"/>
              </w:rPr>
              <w:t>  </w:t>
            </w:r>
          </w:p>
        </w:tc>
      </w:tr>
      <w:tr w:rsidR="003D6545" w:rsidRPr="00D11DFD" w14:paraId="2179CBFB" w14:textId="77777777">
        <w:trPr>
          <w:trHeight w:val="731"/>
        </w:trPr>
        <w:tc>
          <w:tcPr>
            <w:tcW w:w="9263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B94320A" w14:textId="77777777" w:rsidR="003D6545" w:rsidRPr="00D11DFD" w:rsidRDefault="00D11DFD">
            <w:pPr>
              <w:rPr>
                <w:rFonts w:ascii="Arimo" w:eastAsia="Arimo" w:hAnsi="Arimo" w:cs="Arimo"/>
                <w:color w:val="000000"/>
                <w:sz w:val="24"/>
                <w:szCs w:val="24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(54) </w:t>
            </w:r>
            <w:proofErr w:type="spellStart"/>
            <w:r w:rsidRPr="00D11DFD">
              <w:rPr>
                <w:color w:val="000000"/>
                <w:lang w:val="ru-RU"/>
              </w:rPr>
              <w:t>Назва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винаходу</w:t>
            </w:r>
            <w:proofErr w:type="spellEnd"/>
            <w:r w:rsidRPr="00D11DFD">
              <w:rPr>
                <w:color w:val="000000"/>
                <w:lang w:val="ru-RU"/>
              </w:rPr>
              <w:t xml:space="preserve"> (</w:t>
            </w:r>
            <w:proofErr w:type="spellStart"/>
            <w:r w:rsidRPr="00D11DFD">
              <w:rPr>
                <w:color w:val="000000"/>
                <w:lang w:val="ru-RU"/>
              </w:rPr>
              <w:t>корисної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моделі</w:t>
            </w:r>
            <w:proofErr w:type="spellEnd"/>
            <w:r w:rsidRPr="00D11DFD">
              <w:rPr>
                <w:color w:val="000000"/>
                <w:lang w:val="ru-RU"/>
              </w:rPr>
              <w:t xml:space="preserve">) </w:t>
            </w:r>
            <w:r w:rsidRPr="00D11DFD">
              <w:rPr>
                <w:rFonts w:ascii="Arimo" w:eastAsia="Arimo" w:hAnsi="Arimo" w:cs="Arimo"/>
                <w:color w:val="000000"/>
                <w:sz w:val="24"/>
                <w:szCs w:val="24"/>
                <w:lang w:val="ru-RU"/>
              </w:rPr>
              <w:t xml:space="preserve">  </w:t>
            </w:r>
          </w:p>
          <w:p w14:paraId="0F50953C" w14:textId="5601572B" w:rsidR="003D6545" w:rsidRPr="00D11DFD" w:rsidRDefault="00D11DFD">
            <w:pPr>
              <w:ind w:firstLine="400"/>
              <w:jc w:val="center"/>
              <w:rPr>
                <w:color w:val="000000"/>
                <w:lang w:val="ru-RU"/>
              </w:rPr>
            </w:pPr>
            <w:proofErr w:type="spellStart"/>
            <w:r w:rsidRPr="00D11DFD">
              <w:rPr>
                <w:color w:val="000000"/>
                <w:lang w:val="ru-RU"/>
              </w:rPr>
              <w:t>Студійний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мікрофон</w:t>
            </w:r>
            <w:proofErr w:type="spellEnd"/>
          </w:p>
        </w:tc>
      </w:tr>
      <w:tr w:rsidR="003D6545" w14:paraId="419513AB" w14:textId="77777777">
        <w:trPr>
          <w:trHeight w:val="1424"/>
        </w:trPr>
        <w:tc>
          <w:tcPr>
            <w:tcW w:w="9263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89323F7" w14:textId="77777777" w:rsidR="003D6545" w:rsidRPr="00D11DFD" w:rsidRDefault="00D11DFD">
            <w:pPr>
              <w:spacing w:line="360" w:lineRule="auto"/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(98) Адреса для </w:t>
            </w:r>
            <w:proofErr w:type="spellStart"/>
            <w:r w:rsidRPr="00D11DFD">
              <w:rPr>
                <w:color w:val="000000"/>
                <w:lang w:val="ru-RU"/>
              </w:rPr>
              <w:t>листування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</w:p>
          <w:p w14:paraId="1FD79505" w14:textId="77777777" w:rsidR="003D6545" w:rsidRPr="00D11DFD" w:rsidRDefault="00D11DFD">
            <w:pPr>
              <w:spacing w:line="360" w:lineRule="auto"/>
              <w:rPr>
                <w:color w:val="000000"/>
                <w:lang w:val="ru-RU"/>
              </w:rPr>
            </w:pPr>
            <w:proofErr w:type="spellStart"/>
            <w:r w:rsidRPr="00D11DFD">
              <w:rPr>
                <w:color w:val="000000"/>
                <w:lang w:val="ru-RU"/>
              </w:rPr>
              <w:t>Київська</w:t>
            </w:r>
            <w:proofErr w:type="spellEnd"/>
            <w:r w:rsidRPr="00D11DFD">
              <w:rPr>
                <w:color w:val="000000"/>
                <w:lang w:val="ru-RU"/>
              </w:rPr>
              <w:t xml:space="preserve"> область, </w:t>
            </w:r>
            <w:proofErr w:type="spellStart"/>
            <w:r w:rsidRPr="00D11DFD">
              <w:rPr>
                <w:color w:val="000000"/>
                <w:lang w:val="ru-RU"/>
              </w:rPr>
              <w:t>Солом’янський</w:t>
            </w:r>
            <w:proofErr w:type="spellEnd"/>
            <w:r w:rsidRPr="00D11DFD">
              <w:rPr>
                <w:color w:val="000000"/>
                <w:lang w:val="ru-RU"/>
              </w:rPr>
              <w:t xml:space="preserve"> район, </w:t>
            </w:r>
            <w:proofErr w:type="spellStart"/>
            <w:r w:rsidRPr="00D11DFD">
              <w:rPr>
                <w:color w:val="000000"/>
                <w:lang w:val="ru-RU"/>
              </w:rPr>
              <w:t>м.Київ</w:t>
            </w:r>
            <w:proofErr w:type="spellEnd"/>
            <w:r w:rsidRPr="00D11DFD">
              <w:rPr>
                <w:color w:val="000000"/>
                <w:lang w:val="ru-RU"/>
              </w:rPr>
              <w:t xml:space="preserve">, </w:t>
            </w:r>
            <w:proofErr w:type="spellStart"/>
            <w:r w:rsidRPr="00D11DFD">
              <w:rPr>
                <w:color w:val="000000"/>
                <w:lang w:val="ru-RU"/>
              </w:rPr>
              <w:t>вул</w:t>
            </w:r>
            <w:proofErr w:type="spellEnd"/>
            <w:r w:rsidRPr="00D11DFD">
              <w:rPr>
                <w:color w:val="000000"/>
                <w:lang w:val="ru-RU"/>
              </w:rPr>
              <w:t xml:space="preserve">. </w:t>
            </w:r>
            <w:proofErr w:type="spellStart"/>
            <w:r w:rsidRPr="00D11DFD">
              <w:rPr>
                <w:color w:val="000000"/>
                <w:lang w:val="ru-RU"/>
              </w:rPr>
              <w:t>Ак.Янгеля</w:t>
            </w:r>
            <w:proofErr w:type="spellEnd"/>
            <w:r w:rsidRPr="00D11DFD">
              <w:rPr>
                <w:color w:val="000000"/>
                <w:lang w:val="ru-RU"/>
              </w:rPr>
              <w:t>, буд.5</w:t>
            </w:r>
          </w:p>
          <w:p w14:paraId="2C7CB5F0" w14:textId="77777777" w:rsidR="003D6545" w:rsidRPr="00D11DFD" w:rsidRDefault="00D11DFD">
            <w:pPr>
              <w:spacing w:line="360" w:lineRule="auto"/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>Каліка Богдан Михайлович</w:t>
            </w:r>
          </w:p>
          <w:p w14:paraId="475C78DA" w14:textId="77777777" w:rsidR="003D6545" w:rsidRDefault="00D11DFD">
            <w:pPr>
              <w:spacing w:line="36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Телефон</w:t>
            </w:r>
            <w:proofErr w:type="spellEnd"/>
            <w:r>
              <w:rPr>
                <w:color w:val="000000"/>
              </w:rPr>
              <w:t>  (</w:t>
            </w:r>
            <w:proofErr w:type="gramEnd"/>
            <w:r>
              <w:rPr>
                <w:color w:val="000000"/>
              </w:rPr>
              <w:t>063) 042-27-79 </w:t>
            </w:r>
            <w:proofErr w:type="spellStart"/>
            <w:r>
              <w:rPr>
                <w:color w:val="000000"/>
              </w:rPr>
              <w:t>Телеграф</w:t>
            </w:r>
            <w:proofErr w:type="spellEnd"/>
            <w:r>
              <w:rPr>
                <w:color w:val="000000"/>
              </w:rPr>
              <w:t>                                  </w:t>
            </w:r>
            <w:proofErr w:type="spellStart"/>
            <w:r>
              <w:rPr>
                <w:color w:val="000000"/>
              </w:rPr>
              <w:t>Факс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3D6545" w:rsidRPr="00D11DFD" w14:paraId="68AD499B" w14:textId="77777777">
        <w:trPr>
          <w:trHeight w:val="1"/>
        </w:trPr>
        <w:tc>
          <w:tcPr>
            <w:tcW w:w="9263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F20641C" w14:textId="77777777" w:rsidR="003D6545" w:rsidRPr="00D11DFD" w:rsidRDefault="00D11DFD">
            <w:pPr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(74) </w:t>
            </w:r>
            <w:proofErr w:type="spellStart"/>
            <w:r w:rsidRPr="00D11DFD">
              <w:rPr>
                <w:color w:val="000000"/>
                <w:lang w:val="ru-RU"/>
              </w:rPr>
              <w:t>Повне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ім'я</w:t>
            </w:r>
            <w:proofErr w:type="spellEnd"/>
            <w:r w:rsidRPr="00D11DFD">
              <w:rPr>
                <w:color w:val="000000"/>
                <w:lang w:val="ru-RU"/>
              </w:rPr>
              <w:t xml:space="preserve"> та </w:t>
            </w:r>
            <w:proofErr w:type="spellStart"/>
            <w:r w:rsidRPr="00D11DFD">
              <w:rPr>
                <w:color w:val="000000"/>
                <w:lang w:val="ru-RU"/>
              </w:rPr>
              <w:t>реєстраційний</w:t>
            </w:r>
            <w:proofErr w:type="spellEnd"/>
            <w:r w:rsidRPr="00D11DFD">
              <w:rPr>
                <w:color w:val="000000"/>
                <w:lang w:val="ru-RU"/>
              </w:rPr>
              <w:t xml:space="preserve"> номер </w:t>
            </w:r>
            <w:proofErr w:type="spellStart"/>
            <w:r w:rsidRPr="00D11DFD">
              <w:rPr>
                <w:color w:val="000000"/>
                <w:lang w:val="ru-RU"/>
              </w:rPr>
              <w:t>представника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gramStart"/>
            <w:r w:rsidRPr="00D11DFD">
              <w:rPr>
                <w:color w:val="000000"/>
                <w:lang w:val="ru-RU"/>
              </w:rPr>
              <w:t>у справах</w:t>
            </w:r>
            <w:proofErr w:type="gram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інтелектуальної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власності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або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повне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ім'я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іншої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довіреної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особи </w:t>
            </w:r>
            <w:r>
              <w:rPr>
                <w:color w:val="000000"/>
              </w:rPr>
              <w:t> </w:t>
            </w:r>
          </w:p>
        </w:tc>
      </w:tr>
    </w:tbl>
    <w:p w14:paraId="5AEDAB6E" w14:textId="77777777" w:rsidR="003D6545" w:rsidRPr="00D11DFD" w:rsidRDefault="003D6545">
      <w:pPr>
        <w:rPr>
          <w:color w:val="000000"/>
          <w:lang w:val="ru-RU"/>
        </w:rPr>
      </w:pPr>
    </w:p>
    <w:p w14:paraId="6AD678EB" w14:textId="77777777" w:rsidR="003D6545" w:rsidRDefault="00D11DFD">
      <w:pPr>
        <w:rPr>
          <w:color w:val="000000"/>
        </w:rPr>
      </w:pPr>
      <w:r w:rsidRPr="00D11DFD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Прошу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просимо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прискорити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публікацію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заявки</w:t>
      </w:r>
      <w:proofErr w:type="spellEnd"/>
      <w:r>
        <w:rPr>
          <w:color w:val="000000"/>
        </w:rPr>
        <w:t xml:space="preserve"> </w:t>
      </w:r>
    </w:p>
    <w:tbl>
      <w:tblPr>
        <w:tblStyle w:val="a2"/>
        <w:tblW w:w="10042" w:type="dxa"/>
        <w:tblLayout w:type="fixed"/>
        <w:tblLook w:val="0000" w:firstRow="0" w:lastRow="0" w:firstColumn="0" w:lastColumn="0" w:noHBand="0" w:noVBand="0"/>
      </w:tblPr>
      <w:tblGrid>
        <w:gridCol w:w="1908"/>
        <w:gridCol w:w="1697"/>
        <w:gridCol w:w="912"/>
        <w:gridCol w:w="1010"/>
        <w:gridCol w:w="1206"/>
        <w:gridCol w:w="1108"/>
        <w:gridCol w:w="2201"/>
      </w:tblGrid>
      <w:tr w:rsidR="003D6545" w:rsidRPr="00D11DFD" w14:paraId="6FD76EE6" w14:textId="77777777">
        <w:trPr>
          <w:trHeight w:val="1"/>
        </w:trPr>
        <w:tc>
          <w:tcPr>
            <w:tcW w:w="45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0E9C708" w14:textId="77777777" w:rsidR="003D6545" w:rsidRDefault="00D11DF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Перелік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документів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що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додаються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3855AE4" w14:textId="77777777" w:rsidR="003D6545" w:rsidRDefault="00D11DF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Кількість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арк</w:t>
            </w:r>
            <w:proofErr w:type="spellEnd"/>
            <w:r>
              <w:rPr>
                <w:color w:val="000000"/>
              </w:rPr>
              <w:t>. 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DFCC6A1" w14:textId="77777777" w:rsidR="003D6545" w:rsidRDefault="00D11DF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Кількість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прим</w:t>
            </w:r>
            <w:proofErr w:type="spellEnd"/>
            <w:r>
              <w:rPr>
                <w:color w:val="000000"/>
              </w:rPr>
              <w:t>. </w:t>
            </w:r>
          </w:p>
        </w:tc>
        <w:tc>
          <w:tcPr>
            <w:tcW w:w="330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55CD43F" w14:textId="77777777" w:rsidR="003D6545" w:rsidRPr="00D11DFD" w:rsidRDefault="00D11DFD">
            <w:pPr>
              <w:rPr>
                <w:color w:val="000000"/>
                <w:lang w:val="ru-RU"/>
              </w:rPr>
            </w:pPr>
            <w:proofErr w:type="spellStart"/>
            <w:r w:rsidRPr="00D11DFD">
              <w:rPr>
                <w:color w:val="000000"/>
                <w:lang w:val="ru-RU"/>
              </w:rPr>
              <w:t>Підстави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щодо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виникнення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права на </w:t>
            </w:r>
            <w:proofErr w:type="spellStart"/>
            <w:r w:rsidRPr="00D11DFD">
              <w:rPr>
                <w:color w:val="000000"/>
                <w:lang w:val="ru-RU"/>
              </w:rPr>
              <w:t>подання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заявки й </w:t>
            </w:r>
            <w:proofErr w:type="spellStart"/>
            <w:r w:rsidRPr="00D11DFD">
              <w:rPr>
                <w:color w:val="000000"/>
                <w:lang w:val="ru-RU"/>
              </w:rPr>
              <w:t>одержання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патенту (без </w:t>
            </w:r>
            <w:proofErr w:type="spellStart"/>
            <w:r w:rsidRPr="00D11DFD">
              <w:rPr>
                <w:color w:val="000000"/>
                <w:lang w:val="ru-RU"/>
              </w:rPr>
              <w:t>подання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документів</w:t>
            </w:r>
            <w:proofErr w:type="spellEnd"/>
            <w:r w:rsidRPr="00D11DFD">
              <w:rPr>
                <w:color w:val="000000"/>
                <w:lang w:val="ru-RU"/>
              </w:rPr>
              <w:t xml:space="preserve">), якщо </w:t>
            </w:r>
            <w:proofErr w:type="spellStart"/>
            <w:r w:rsidRPr="00D11DFD">
              <w:rPr>
                <w:color w:val="000000"/>
                <w:lang w:val="ru-RU"/>
              </w:rPr>
              <w:t>винахідник</w:t>
            </w:r>
            <w:proofErr w:type="spellEnd"/>
            <w:r w:rsidRPr="00D11DFD">
              <w:rPr>
                <w:color w:val="000000"/>
                <w:lang w:val="ru-RU"/>
              </w:rPr>
              <w:t xml:space="preserve">(и) не є </w:t>
            </w:r>
            <w:proofErr w:type="spellStart"/>
            <w:r w:rsidRPr="00D11DFD">
              <w:rPr>
                <w:color w:val="000000"/>
                <w:lang w:val="ru-RU"/>
              </w:rPr>
              <w:t>заявником</w:t>
            </w:r>
            <w:proofErr w:type="spellEnd"/>
            <w:r w:rsidRPr="00D11DFD">
              <w:rPr>
                <w:color w:val="000000"/>
                <w:lang w:val="ru-RU"/>
              </w:rPr>
              <w:t>(</w:t>
            </w:r>
            <w:proofErr w:type="spellStart"/>
            <w:r w:rsidRPr="00D11DFD">
              <w:rPr>
                <w:color w:val="000000"/>
                <w:lang w:val="ru-RU"/>
              </w:rPr>
              <w:t>ами</w:t>
            </w:r>
            <w:proofErr w:type="spellEnd"/>
            <w:r w:rsidRPr="00D11DFD">
              <w:rPr>
                <w:color w:val="000000"/>
                <w:lang w:val="ru-RU"/>
              </w:rPr>
              <w:t xml:space="preserve">): </w:t>
            </w:r>
          </w:p>
          <w:p w14:paraId="454752D9" w14:textId="77777777" w:rsidR="003D6545" w:rsidRPr="00D11DFD" w:rsidRDefault="00D11DFD">
            <w:pPr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 є документ про передачу прав </w:t>
            </w:r>
            <w:proofErr w:type="spellStart"/>
            <w:r w:rsidRPr="00D11DFD">
              <w:rPr>
                <w:color w:val="000000"/>
                <w:lang w:val="ru-RU"/>
              </w:rPr>
              <w:t>винахідником</w:t>
            </w:r>
            <w:proofErr w:type="spellEnd"/>
            <w:r w:rsidRPr="00D11DFD">
              <w:rPr>
                <w:color w:val="000000"/>
                <w:lang w:val="ru-RU"/>
              </w:rPr>
              <w:t>(</w:t>
            </w:r>
            <w:proofErr w:type="spellStart"/>
            <w:r w:rsidRPr="00D11DFD">
              <w:rPr>
                <w:color w:val="000000"/>
                <w:lang w:val="ru-RU"/>
              </w:rPr>
              <w:t>ами</w:t>
            </w:r>
            <w:proofErr w:type="spellEnd"/>
            <w:r w:rsidRPr="00D11DFD">
              <w:rPr>
                <w:color w:val="000000"/>
                <w:lang w:val="ru-RU"/>
              </w:rPr>
              <w:t xml:space="preserve">) </w:t>
            </w:r>
            <w:proofErr w:type="spellStart"/>
            <w:r w:rsidRPr="00D11DFD">
              <w:rPr>
                <w:color w:val="000000"/>
                <w:lang w:val="ru-RU"/>
              </w:rPr>
              <w:t>або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роботодавцем</w:t>
            </w:r>
            <w:proofErr w:type="spellEnd"/>
            <w:r w:rsidRPr="00D11DFD">
              <w:rPr>
                <w:color w:val="000000"/>
                <w:lang w:val="ru-RU"/>
              </w:rPr>
              <w:t>(</w:t>
            </w:r>
            <w:proofErr w:type="spellStart"/>
            <w:r w:rsidRPr="00D11DFD">
              <w:rPr>
                <w:color w:val="000000"/>
                <w:lang w:val="ru-RU"/>
              </w:rPr>
              <w:t>ями</w:t>
            </w:r>
            <w:proofErr w:type="spellEnd"/>
            <w:r w:rsidRPr="00D11DFD">
              <w:rPr>
                <w:color w:val="000000"/>
                <w:lang w:val="ru-RU"/>
              </w:rPr>
              <w:t xml:space="preserve">) </w:t>
            </w:r>
            <w:proofErr w:type="spellStart"/>
            <w:r w:rsidRPr="00D11DFD">
              <w:rPr>
                <w:color w:val="000000"/>
                <w:lang w:val="ru-RU"/>
              </w:rPr>
              <w:t>правонаступнику</w:t>
            </w:r>
            <w:proofErr w:type="spellEnd"/>
            <w:r w:rsidRPr="00D11DFD">
              <w:rPr>
                <w:color w:val="000000"/>
                <w:lang w:val="ru-RU"/>
              </w:rPr>
              <w:t>(</w:t>
            </w:r>
            <w:proofErr w:type="spellStart"/>
            <w:r w:rsidRPr="00D11DFD">
              <w:rPr>
                <w:color w:val="000000"/>
                <w:lang w:val="ru-RU"/>
              </w:rPr>
              <w:t>ам</w:t>
            </w:r>
            <w:proofErr w:type="spellEnd"/>
            <w:r w:rsidRPr="00D11DFD">
              <w:rPr>
                <w:color w:val="000000"/>
                <w:lang w:val="ru-RU"/>
              </w:rPr>
              <w:t xml:space="preserve">) </w:t>
            </w:r>
          </w:p>
          <w:p w14:paraId="5C422021" w14:textId="77777777" w:rsidR="003D6545" w:rsidRPr="00D11DFD" w:rsidRDefault="00D11DFD">
            <w:pPr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 є документ про право </w:t>
            </w:r>
            <w:proofErr w:type="spellStart"/>
            <w:r w:rsidRPr="00D11DFD">
              <w:rPr>
                <w:color w:val="000000"/>
                <w:lang w:val="ru-RU"/>
              </w:rPr>
              <w:t>спадкування</w:t>
            </w:r>
            <w:proofErr w:type="spellEnd"/>
            <w:r>
              <w:rPr>
                <w:color w:val="000000"/>
              </w:rPr>
              <w:t> </w:t>
            </w:r>
          </w:p>
        </w:tc>
      </w:tr>
      <w:tr w:rsidR="003D6545" w14:paraId="54C53F61" w14:textId="77777777">
        <w:trPr>
          <w:trHeight w:val="1"/>
        </w:trPr>
        <w:tc>
          <w:tcPr>
            <w:tcW w:w="45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6C65063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 xml:space="preserve">Х </w:t>
            </w:r>
            <w:proofErr w:type="spellStart"/>
            <w:r>
              <w:rPr>
                <w:color w:val="000000"/>
              </w:rPr>
              <w:t>опис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корисної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моделі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106AFEB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897AEED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0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E1E8AF2" w14:textId="77777777" w:rsidR="003D6545" w:rsidRDefault="003D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D6545" w14:paraId="1EF86827" w14:textId="77777777">
        <w:trPr>
          <w:trHeight w:val="1"/>
        </w:trPr>
        <w:tc>
          <w:tcPr>
            <w:tcW w:w="45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E1D416F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 xml:space="preserve">Х </w:t>
            </w:r>
            <w:proofErr w:type="spellStart"/>
            <w:r>
              <w:rPr>
                <w:color w:val="000000"/>
              </w:rPr>
              <w:t>формула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винаходу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36406F5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F6BB15C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0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17FCD6C" w14:textId="77777777" w:rsidR="003D6545" w:rsidRDefault="003D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D6545" w14:paraId="5C10F2C7" w14:textId="77777777">
        <w:trPr>
          <w:trHeight w:val="1"/>
        </w:trPr>
        <w:tc>
          <w:tcPr>
            <w:tcW w:w="45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AC05153" w14:textId="77777777" w:rsidR="003D6545" w:rsidRPr="00D11DFD" w:rsidRDefault="00D11DFD">
            <w:pPr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Х </w:t>
            </w:r>
            <w:proofErr w:type="spellStart"/>
            <w:r w:rsidRPr="00D11DFD">
              <w:rPr>
                <w:color w:val="000000"/>
                <w:lang w:val="ru-RU"/>
              </w:rPr>
              <w:t>креслення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та </w:t>
            </w:r>
            <w:proofErr w:type="spellStart"/>
            <w:r w:rsidRPr="00D11DFD">
              <w:rPr>
                <w:color w:val="000000"/>
                <w:lang w:val="ru-RU"/>
              </w:rPr>
              <w:t>інші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ілюстративні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матеріали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EFCA21F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CE47400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330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342FDD7" w14:textId="77777777" w:rsidR="003D6545" w:rsidRDefault="003D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D6545" w14:paraId="404F823E" w14:textId="77777777">
        <w:trPr>
          <w:trHeight w:val="1"/>
        </w:trPr>
        <w:tc>
          <w:tcPr>
            <w:tcW w:w="45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13E95B0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 xml:space="preserve">Х </w:t>
            </w:r>
            <w:proofErr w:type="spellStart"/>
            <w:r>
              <w:rPr>
                <w:color w:val="000000"/>
              </w:rPr>
              <w:t>реферат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90128CD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C870C3A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0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3ECD90C" w14:textId="77777777" w:rsidR="003D6545" w:rsidRDefault="003D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D6545" w14:paraId="0AA1086E" w14:textId="77777777">
        <w:trPr>
          <w:trHeight w:val="1"/>
        </w:trPr>
        <w:tc>
          <w:tcPr>
            <w:tcW w:w="45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544590B" w14:textId="77777777" w:rsidR="003D6545" w:rsidRPr="00D11DFD" w:rsidRDefault="00D11DFD">
            <w:pPr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 документ про </w:t>
            </w:r>
            <w:proofErr w:type="spellStart"/>
            <w:r w:rsidRPr="00D11DFD">
              <w:rPr>
                <w:color w:val="000000"/>
                <w:lang w:val="ru-RU"/>
              </w:rPr>
              <w:t>сплату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збору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 </w:t>
            </w:r>
            <w:proofErr w:type="spellStart"/>
            <w:r w:rsidRPr="00D11DFD">
              <w:rPr>
                <w:color w:val="000000"/>
                <w:lang w:val="ru-RU"/>
              </w:rPr>
              <w:t>подання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заявки</w:t>
            </w:r>
            <w:r>
              <w:rPr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A18D0A3" w14:textId="77777777" w:rsidR="003D6545" w:rsidRPr="00D11DFD" w:rsidRDefault="003D654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508EEA8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1 </w:t>
            </w:r>
          </w:p>
        </w:tc>
        <w:tc>
          <w:tcPr>
            <w:tcW w:w="330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2B87D05" w14:textId="77777777" w:rsidR="003D6545" w:rsidRDefault="003D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D6545" w14:paraId="2F53CA34" w14:textId="77777777">
        <w:trPr>
          <w:trHeight w:val="1"/>
        </w:trPr>
        <w:tc>
          <w:tcPr>
            <w:tcW w:w="45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ECD0EBE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документ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який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підтверджує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наявність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підстав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зменшення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збору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звільнення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від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сплати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збору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BBB845C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  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3D1A87E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1 </w:t>
            </w:r>
          </w:p>
        </w:tc>
        <w:tc>
          <w:tcPr>
            <w:tcW w:w="330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D39D957" w14:textId="77777777" w:rsidR="003D6545" w:rsidRDefault="003D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D6545" w14:paraId="7F795F5E" w14:textId="77777777">
        <w:trPr>
          <w:trHeight w:val="1"/>
        </w:trPr>
        <w:tc>
          <w:tcPr>
            <w:tcW w:w="45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C810070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документ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депонування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штаму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BFA9078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  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68525E3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1 </w:t>
            </w:r>
          </w:p>
        </w:tc>
        <w:tc>
          <w:tcPr>
            <w:tcW w:w="330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D0B2439" w14:textId="77777777" w:rsidR="003D6545" w:rsidRDefault="003D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D6545" w14:paraId="7F269858" w14:textId="77777777">
        <w:trPr>
          <w:trHeight w:val="1"/>
        </w:trPr>
        <w:tc>
          <w:tcPr>
            <w:tcW w:w="45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E4C8FFB" w14:textId="77777777" w:rsidR="003D6545" w:rsidRPr="00D11DFD" w:rsidRDefault="00D11DFD">
            <w:pPr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копія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попередньої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заявки, яка </w:t>
            </w:r>
            <w:proofErr w:type="spellStart"/>
            <w:r w:rsidRPr="00D11DFD">
              <w:rPr>
                <w:color w:val="000000"/>
                <w:lang w:val="ru-RU"/>
              </w:rPr>
              <w:t>підтверджує</w:t>
            </w:r>
            <w:proofErr w:type="spellEnd"/>
            <w:r w:rsidRPr="00D11DFD">
              <w:rPr>
                <w:color w:val="000000"/>
                <w:lang w:val="ru-RU"/>
              </w:rPr>
              <w:t xml:space="preserve"> право на </w:t>
            </w:r>
            <w:proofErr w:type="spellStart"/>
            <w:r w:rsidRPr="00D11DFD">
              <w:rPr>
                <w:color w:val="000000"/>
                <w:lang w:val="ru-RU"/>
              </w:rPr>
              <w:t>пріоритет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A3C93B0" w14:textId="77777777" w:rsidR="003D6545" w:rsidRPr="00D11DFD" w:rsidRDefault="00D11DFD">
            <w:pPr>
              <w:rPr>
                <w:color w:val="000000"/>
                <w:lang w:val="ru-RU"/>
              </w:rPr>
            </w:pPr>
            <w:r>
              <w:rPr>
                <w:color w:val="000000"/>
              </w:rPr>
              <w:t>  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0FA7205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1 </w:t>
            </w:r>
          </w:p>
        </w:tc>
        <w:tc>
          <w:tcPr>
            <w:tcW w:w="330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2F514AA" w14:textId="77777777" w:rsidR="003D6545" w:rsidRDefault="003D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D6545" w14:paraId="226746B7" w14:textId="77777777">
        <w:trPr>
          <w:trHeight w:val="1"/>
        </w:trPr>
        <w:tc>
          <w:tcPr>
            <w:tcW w:w="45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6AF58F7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переклад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заявки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українською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мовою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FF4ABEA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  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873DB9E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3 </w:t>
            </w:r>
          </w:p>
        </w:tc>
        <w:tc>
          <w:tcPr>
            <w:tcW w:w="330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FBD0B4C" w14:textId="77777777" w:rsidR="003D6545" w:rsidRDefault="003D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D6545" w:rsidRPr="00D11DFD" w14:paraId="6BC6E14D" w14:textId="77777777">
        <w:trPr>
          <w:trHeight w:val="1"/>
        </w:trPr>
        <w:tc>
          <w:tcPr>
            <w:tcW w:w="45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F10A7BB" w14:textId="77777777" w:rsidR="003D6545" w:rsidRPr="00D11DFD" w:rsidRDefault="00D11DFD">
            <w:pPr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 документ, </w:t>
            </w:r>
            <w:proofErr w:type="spellStart"/>
            <w:r w:rsidRPr="00D11DFD">
              <w:rPr>
                <w:color w:val="000000"/>
                <w:lang w:val="ru-RU"/>
              </w:rPr>
              <w:t>який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підтверджує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повноваження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довіреної</w:t>
            </w:r>
            <w:proofErr w:type="spellEnd"/>
            <w:r w:rsidRPr="00D11DFD">
              <w:rPr>
                <w:color w:val="000000"/>
                <w:lang w:val="ru-RU"/>
              </w:rPr>
              <w:t xml:space="preserve"> особи (</w:t>
            </w:r>
            <w:proofErr w:type="spellStart"/>
            <w:r w:rsidRPr="00D11DFD">
              <w:rPr>
                <w:color w:val="000000"/>
                <w:lang w:val="ru-RU"/>
              </w:rPr>
              <w:t>довіреність</w:t>
            </w:r>
            <w:proofErr w:type="spellEnd"/>
            <w:r w:rsidRPr="00D11DFD">
              <w:rPr>
                <w:color w:val="000000"/>
                <w:lang w:val="ru-RU"/>
              </w:rPr>
              <w:t>)</w:t>
            </w:r>
            <w:r>
              <w:rPr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CFF952F" w14:textId="77777777" w:rsidR="003D6545" w:rsidRPr="00D11DFD" w:rsidRDefault="00D11DFD">
            <w:pPr>
              <w:rPr>
                <w:color w:val="000000"/>
                <w:lang w:val="ru-RU"/>
              </w:rPr>
            </w:pPr>
            <w:r>
              <w:rPr>
                <w:color w:val="000000"/>
              </w:rPr>
              <w:t>  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40B2DC7" w14:textId="77777777" w:rsidR="003D6545" w:rsidRPr="00D11DFD" w:rsidRDefault="00D11DFD">
            <w:pPr>
              <w:rPr>
                <w:color w:val="000000"/>
                <w:lang w:val="ru-RU"/>
              </w:rPr>
            </w:pPr>
            <w:r>
              <w:rPr>
                <w:color w:val="000000"/>
              </w:rPr>
              <w:t>  </w:t>
            </w:r>
          </w:p>
        </w:tc>
        <w:tc>
          <w:tcPr>
            <w:tcW w:w="330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BE7EEF4" w14:textId="77777777" w:rsidR="003D6545" w:rsidRPr="00D11DFD" w:rsidRDefault="003D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lang w:val="ru-RU"/>
              </w:rPr>
            </w:pPr>
          </w:p>
        </w:tc>
      </w:tr>
      <w:tr w:rsidR="003D6545" w14:paraId="1F9F4B0D" w14:textId="77777777">
        <w:trPr>
          <w:trHeight w:val="1"/>
        </w:trPr>
        <w:tc>
          <w:tcPr>
            <w:tcW w:w="45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7BE3EEF" w14:textId="77777777" w:rsidR="003D6545" w:rsidRDefault="00D11DFD">
            <w:pPr>
              <w:rPr>
                <w:color w:val="000000"/>
              </w:rPr>
            </w:pPr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</w:rPr>
              <w:t>інші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документи</w:t>
            </w:r>
            <w:proofErr w:type="spellEnd"/>
            <w:r>
              <w:rPr>
                <w:color w:val="000000"/>
              </w:rPr>
              <w:t>: 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8812951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  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E1B081B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  </w:t>
            </w:r>
          </w:p>
        </w:tc>
        <w:tc>
          <w:tcPr>
            <w:tcW w:w="330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E12BB11" w14:textId="77777777" w:rsidR="003D6545" w:rsidRDefault="003D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D6545" w14:paraId="55E3EE3A" w14:textId="77777777">
        <w:trPr>
          <w:trHeight w:val="1"/>
        </w:trPr>
        <w:tc>
          <w:tcPr>
            <w:tcW w:w="45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D0EFD53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міжнародний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звіт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пошук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3193D8F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  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A5B59B5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  </w:t>
            </w:r>
          </w:p>
        </w:tc>
        <w:tc>
          <w:tcPr>
            <w:tcW w:w="330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D8D6EE4" w14:textId="77777777" w:rsidR="003D6545" w:rsidRDefault="003D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D6545" w14:paraId="70D0F248" w14:textId="77777777">
        <w:trPr>
          <w:trHeight w:val="1"/>
        </w:trPr>
        <w:tc>
          <w:tcPr>
            <w:tcW w:w="1004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4371943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  </w:t>
            </w:r>
          </w:p>
        </w:tc>
      </w:tr>
      <w:tr w:rsidR="003D6545" w:rsidRPr="00D11DFD" w14:paraId="56B0AD16" w14:textId="77777777">
        <w:trPr>
          <w:trHeight w:val="1"/>
        </w:trPr>
        <w:tc>
          <w:tcPr>
            <w:tcW w:w="36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AEBB749" w14:textId="77777777" w:rsidR="003D6545" w:rsidRPr="00D11DFD" w:rsidRDefault="00D11DFD">
            <w:pPr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(72) </w:t>
            </w:r>
            <w:proofErr w:type="spellStart"/>
            <w:r w:rsidRPr="00D11DFD">
              <w:rPr>
                <w:color w:val="000000"/>
                <w:lang w:val="ru-RU"/>
              </w:rPr>
              <w:t>Винахідник</w:t>
            </w:r>
            <w:proofErr w:type="spellEnd"/>
            <w:r w:rsidRPr="00D11DFD">
              <w:rPr>
                <w:color w:val="000000"/>
                <w:lang w:val="ru-RU"/>
              </w:rPr>
              <w:t>(и)</w:t>
            </w:r>
            <w:r w:rsidRPr="00D11DFD">
              <w:rPr>
                <w:color w:val="000000"/>
                <w:lang w:val="ru-RU"/>
              </w:rPr>
              <w:br/>
            </w:r>
            <w:proofErr w:type="spellStart"/>
            <w:r w:rsidRPr="00D11DFD">
              <w:rPr>
                <w:color w:val="000000"/>
                <w:lang w:val="ru-RU"/>
              </w:rPr>
              <w:t>Винахідник</w:t>
            </w:r>
            <w:proofErr w:type="spellEnd"/>
            <w:r w:rsidRPr="00D11DFD">
              <w:rPr>
                <w:color w:val="000000"/>
                <w:lang w:val="ru-RU"/>
              </w:rPr>
              <w:t>(и)-</w:t>
            </w:r>
            <w:proofErr w:type="spellStart"/>
            <w:r w:rsidRPr="00D11DFD">
              <w:rPr>
                <w:color w:val="000000"/>
                <w:lang w:val="ru-RU"/>
              </w:rPr>
              <w:t>заявник</w:t>
            </w:r>
            <w:proofErr w:type="spellEnd"/>
            <w:r w:rsidRPr="00D11DFD">
              <w:rPr>
                <w:color w:val="000000"/>
                <w:lang w:val="ru-RU"/>
              </w:rPr>
              <w:t xml:space="preserve">(и) </w:t>
            </w:r>
            <w:r w:rsidRPr="00D11DFD">
              <w:rPr>
                <w:color w:val="000000"/>
                <w:lang w:val="ru-RU"/>
              </w:rPr>
              <w:br/>
              <w:t>(</w:t>
            </w:r>
            <w:proofErr w:type="spellStart"/>
            <w:r w:rsidRPr="00D11DFD">
              <w:rPr>
                <w:color w:val="000000"/>
                <w:lang w:val="ru-RU"/>
              </w:rPr>
              <w:t>повне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ім'я</w:t>
            </w:r>
            <w:proofErr w:type="spellEnd"/>
            <w:r w:rsidRPr="00D11DFD">
              <w:rPr>
                <w:color w:val="000000"/>
                <w:lang w:val="ru-RU"/>
              </w:rPr>
              <w:t xml:space="preserve">) </w:t>
            </w:r>
            <w:r>
              <w:rPr>
                <w:color w:val="000000"/>
              </w:rPr>
              <w:t> </w:t>
            </w:r>
          </w:p>
        </w:tc>
        <w:tc>
          <w:tcPr>
            <w:tcW w:w="423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FE31A33" w14:textId="77777777" w:rsidR="003D6545" w:rsidRPr="00D11DFD" w:rsidRDefault="00D11DFD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D11DFD">
              <w:rPr>
                <w:color w:val="000000"/>
                <w:lang w:val="ru-RU"/>
              </w:rPr>
              <w:t>Місце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проживання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 та код </w:t>
            </w:r>
            <w:proofErr w:type="spellStart"/>
            <w:r w:rsidRPr="00D11DFD">
              <w:rPr>
                <w:color w:val="000000"/>
                <w:lang w:val="ru-RU"/>
              </w:rPr>
              <w:t>держави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згідно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із</w:t>
            </w:r>
            <w:proofErr w:type="spellEnd"/>
            <w:r w:rsidRPr="00D11DFD">
              <w:rPr>
                <w:color w:val="000000"/>
                <w:lang w:val="ru-RU"/>
              </w:rPr>
              <w:t xml:space="preserve"> стандартом ВОІВ </w:t>
            </w:r>
            <w:r>
              <w:rPr>
                <w:color w:val="000000"/>
              </w:rPr>
              <w:t>ST</w:t>
            </w:r>
            <w:r w:rsidRPr="00D11DFD">
              <w:rPr>
                <w:color w:val="000000"/>
                <w:lang w:val="ru-RU"/>
              </w:rPr>
              <w:t>. 3</w:t>
            </w:r>
            <w:r w:rsidRPr="00D11DFD">
              <w:rPr>
                <w:color w:val="000000"/>
                <w:lang w:val="ru-RU"/>
              </w:rPr>
              <w:br/>
              <w:t xml:space="preserve">(для </w:t>
            </w:r>
            <w:proofErr w:type="spellStart"/>
            <w:r w:rsidRPr="00D11DFD">
              <w:rPr>
                <w:color w:val="000000"/>
                <w:lang w:val="ru-RU"/>
              </w:rPr>
              <w:t>іноземних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осіб</w:t>
            </w:r>
            <w:proofErr w:type="spellEnd"/>
            <w:r w:rsidRPr="00D11DFD">
              <w:rPr>
                <w:color w:val="000000"/>
                <w:lang w:val="ru-RU"/>
              </w:rPr>
              <w:t xml:space="preserve"> - </w:t>
            </w:r>
            <w:proofErr w:type="spellStart"/>
            <w:r w:rsidRPr="00D11DFD">
              <w:rPr>
                <w:color w:val="000000"/>
                <w:lang w:val="ru-RU"/>
              </w:rPr>
              <w:t>тільки</w:t>
            </w:r>
            <w:proofErr w:type="spellEnd"/>
            <w:r w:rsidRPr="00D11DFD">
              <w:rPr>
                <w:color w:val="000000"/>
                <w:lang w:val="ru-RU"/>
              </w:rPr>
              <w:t xml:space="preserve"> код </w:t>
            </w:r>
            <w:proofErr w:type="spellStart"/>
            <w:r w:rsidRPr="00D11DFD">
              <w:rPr>
                <w:color w:val="000000"/>
                <w:lang w:val="ru-RU"/>
              </w:rPr>
              <w:t>держави</w:t>
            </w:r>
            <w:proofErr w:type="spellEnd"/>
            <w:r w:rsidRPr="00D11DFD">
              <w:rPr>
                <w:color w:val="000000"/>
                <w:lang w:val="ru-RU"/>
              </w:rPr>
              <w:t>)</w:t>
            </w:r>
            <w:r>
              <w:rPr>
                <w:color w:val="000000"/>
              </w:rPr>
              <w:t> 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670F696" w14:textId="77777777" w:rsidR="003D6545" w:rsidRPr="00D11DFD" w:rsidRDefault="00D11DFD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D11DFD">
              <w:rPr>
                <w:color w:val="000000"/>
                <w:lang w:val="ru-RU"/>
              </w:rPr>
              <w:t>Підпис</w:t>
            </w:r>
            <w:proofErr w:type="spellEnd"/>
            <w:r w:rsidRPr="00D11DFD">
              <w:rPr>
                <w:color w:val="000000"/>
                <w:lang w:val="ru-RU"/>
              </w:rPr>
              <w:t>(и)</w:t>
            </w:r>
            <w:r w:rsidRPr="00D11DFD">
              <w:rPr>
                <w:color w:val="000000"/>
                <w:lang w:val="ru-RU"/>
              </w:rPr>
              <w:br/>
            </w:r>
            <w:proofErr w:type="spellStart"/>
            <w:r w:rsidRPr="00D11DFD">
              <w:rPr>
                <w:color w:val="000000"/>
                <w:lang w:val="ru-RU"/>
              </w:rPr>
              <w:t>винахідника</w:t>
            </w:r>
            <w:proofErr w:type="spellEnd"/>
            <w:r w:rsidRPr="00D11DFD">
              <w:rPr>
                <w:color w:val="000000"/>
                <w:lang w:val="ru-RU"/>
              </w:rPr>
              <w:t>(</w:t>
            </w:r>
            <w:proofErr w:type="spellStart"/>
            <w:r w:rsidRPr="00D11DFD">
              <w:rPr>
                <w:color w:val="000000"/>
                <w:lang w:val="ru-RU"/>
              </w:rPr>
              <w:t>ів</w:t>
            </w:r>
            <w:proofErr w:type="spellEnd"/>
            <w:r w:rsidRPr="00D11DFD">
              <w:rPr>
                <w:color w:val="000000"/>
                <w:lang w:val="ru-RU"/>
              </w:rPr>
              <w:t>)-</w:t>
            </w:r>
            <w:r w:rsidRPr="00D11DFD">
              <w:rPr>
                <w:color w:val="000000"/>
                <w:lang w:val="ru-RU"/>
              </w:rPr>
              <w:br/>
            </w:r>
            <w:proofErr w:type="spellStart"/>
            <w:r w:rsidRPr="00D11DFD">
              <w:rPr>
                <w:color w:val="000000"/>
                <w:lang w:val="ru-RU"/>
              </w:rPr>
              <w:t>заявника</w:t>
            </w:r>
            <w:proofErr w:type="spellEnd"/>
            <w:r w:rsidRPr="00D11DFD">
              <w:rPr>
                <w:color w:val="000000"/>
                <w:lang w:val="ru-RU"/>
              </w:rPr>
              <w:t>(</w:t>
            </w:r>
            <w:proofErr w:type="spellStart"/>
            <w:r w:rsidRPr="00D11DFD">
              <w:rPr>
                <w:color w:val="000000"/>
                <w:lang w:val="ru-RU"/>
              </w:rPr>
              <w:t>ів</w:t>
            </w:r>
            <w:proofErr w:type="spellEnd"/>
            <w:r w:rsidRPr="00D11DFD">
              <w:rPr>
                <w:color w:val="000000"/>
                <w:lang w:val="ru-RU"/>
              </w:rPr>
              <w:t>)</w:t>
            </w:r>
            <w:r>
              <w:rPr>
                <w:color w:val="000000"/>
              </w:rPr>
              <w:t> </w:t>
            </w:r>
          </w:p>
        </w:tc>
      </w:tr>
      <w:tr w:rsidR="003D6545" w:rsidRPr="00D11DFD" w14:paraId="3EADC0C3" w14:textId="77777777">
        <w:trPr>
          <w:trHeight w:val="1"/>
        </w:trPr>
        <w:tc>
          <w:tcPr>
            <w:tcW w:w="36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52ED019A" w14:textId="77777777" w:rsidR="003D6545" w:rsidRPr="00D11DFD" w:rsidRDefault="003D6545">
            <w:pPr>
              <w:rPr>
                <w:color w:val="000000"/>
                <w:lang w:val="ru-RU"/>
              </w:rPr>
            </w:pPr>
          </w:p>
          <w:p w14:paraId="69635E43" w14:textId="77777777" w:rsidR="003D6545" w:rsidRDefault="00D11DF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Каліка Богдан </w:t>
            </w:r>
            <w:proofErr w:type="spellStart"/>
            <w:r>
              <w:rPr>
                <w:color w:val="000000"/>
                <w:sz w:val="24"/>
                <w:szCs w:val="24"/>
              </w:rPr>
              <w:t>Михайлович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4243112" w14:textId="77777777" w:rsidR="003D6545" w:rsidRDefault="003D6545">
            <w:pPr>
              <w:rPr>
                <w:color w:val="000000"/>
              </w:rPr>
            </w:pPr>
          </w:p>
          <w:p w14:paraId="1B7B3544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3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0B72E3E" w14:textId="77777777" w:rsidR="003D6545" w:rsidRPr="00D11DFD" w:rsidRDefault="00D11DFD">
            <w:pPr>
              <w:rPr>
                <w:color w:val="000000"/>
                <w:lang w:val="ru-RU"/>
              </w:rPr>
            </w:pPr>
            <w:r w:rsidRPr="00D11DFD">
              <w:rPr>
                <w:color w:val="000000"/>
                <w:sz w:val="24"/>
                <w:szCs w:val="24"/>
                <w:lang w:val="ru-RU"/>
              </w:rPr>
              <w:t xml:space="preserve">03056, м. </w:t>
            </w:r>
            <w:proofErr w:type="spellStart"/>
            <w:r w:rsidRPr="00D11DFD">
              <w:rPr>
                <w:color w:val="000000"/>
                <w:sz w:val="24"/>
                <w:szCs w:val="24"/>
                <w:lang w:val="ru-RU"/>
              </w:rPr>
              <w:t>Київ</w:t>
            </w:r>
            <w:proofErr w:type="spellEnd"/>
            <w:r w:rsidRPr="00D11DFD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11DFD">
              <w:rPr>
                <w:color w:val="000000"/>
                <w:sz w:val="24"/>
                <w:szCs w:val="24"/>
                <w:lang w:val="ru-RU"/>
              </w:rPr>
              <w:t>вул</w:t>
            </w:r>
            <w:proofErr w:type="spellEnd"/>
            <w:r w:rsidRPr="00D11DFD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D11DFD">
              <w:rPr>
                <w:color w:val="000000"/>
                <w:sz w:val="24"/>
                <w:szCs w:val="24"/>
                <w:lang w:val="ru-RU"/>
              </w:rPr>
              <w:t>Ак.Янгеля</w:t>
            </w:r>
            <w:proofErr w:type="spellEnd"/>
            <w:r w:rsidRPr="00D11DFD">
              <w:rPr>
                <w:color w:val="000000"/>
                <w:sz w:val="24"/>
                <w:szCs w:val="24"/>
                <w:lang w:val="ru-RU"/>
              </w:rPr>
              <w:t xml:space="preserve">, буд.5 </w:t>
            </w:r>
            <w:r w:rsidRPr="00D11DFD">
              <w:rPr>
                <w:color w:val="000000"/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</w:rPr>
              <w:t>UA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E75F7BB" w14:textId="77777777" w:rsidR="003D6545" w:rsidRPr="00D11DFD" w:rsidRDefault="00D11DFD">
            <w:pPr>
              <w:rPr>
                <w:color w:val="000000"/>
                <w:lang w:val="ru-RU"/>
              </w:rPr>
            </w:pPr>
            <w:r>
              <w:rPr>
                <w:color w:val="000000"/>
              </w:rPr>
              <w:t>  </w:t>
            </w:r>
          </w:p>
        </w:tc>
      </w:tr>
      <w:tr w:rsidR="003D6545" w:rsidRPr="00D11DFD" w14:paraId="7CADC7DD" w14:textId="77777777">
        <w:trPr>
          <w:trHeight w:val="1"/>
        </w:trPr>
        <w:tc>
          <w:tcPr>
            <w:tcW w:w="1004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AC8CE2F" w14:textId="77777777" w:rsidR="003D6545" w:rsidRPr="00D11DFD" w:rsidRDefault="003D6545">
            <w:pPr>
              <w:spacing w:line="276" w:lineRule="auto"/>
              <w:rPr>
                <w:color w:val="000000"/>
                <w:lang w:val="ru-RU"/>
              </w:rPr>
            </w:pPr>
          </w:p>
          <w:tbl>
            <w:tblPr>
              <w:tblStyle w:val="a3"/>
              <w:tblW w:w="9922" w:type="dxa"/>
              <w:tblLayout w:type="fixed"/>
              <w:tblLook w:val="0000" w:firstRow="0" w:lastRow="0" w:firstColumn="0" w:lastColumn="0" w:noHBand="0" w:noVBand="0"/>
            </w:tblPr>
            <w:tblGrid>
              <w:gridCol w:w="1225"/>
              <w:gridCol w:w="8697"/>
            </w:tblGrid>
            <w:tr w:rsidR="003D6545" w:rsidRPr="00D11DFD" w14:paraId="4A1CB68F" w14:textId="77777777">
              <w:trPr>
                <w:trHeight w:val="1"/>
              </w:trPr>
              <w:tc>
                <w:tcPr>
                  <w:tcW w:w="12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14" w:type="dxa"/>
                    <w:right w:w="14" w:type="dxa"/>
                  </w:tcMar>
                  <w:vAlign w:val="center"/>
                </w:tcPr>
                <w:p w14:paraId="749AB6A4" w14:textId="77777777" w:rsidR="003D6545" w:rsidRPr="00D11DFD" w:rsidRDefault="00D11DFD">
                  <w:pPr>
                    <w:rPr>
                      <w:color w:val="000000"/>
                      <w:lang w:val="ru-RU"/>
                    </w:rPr>
                  </w:pPr>
                  <w:r w:rsidRPr="00D11DFD">
                    <w:rPr>
                      <w:color w:val="000000"/>
                      <w:lang w:val="ru-RU"/>
                    </w:rPr>
                    <w:t>Я (ми)</w:t>
                  </w:r>
                  <w:r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86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14" w:type="dxa"/>
                    <w:right w:w="14" w:type="dxa"/>
                  </w:tcMar>
                  <w:vAlign w:val="center"/>
                </w:tcPr>
                <w:p w14:paraId="6E5D9C0C" w14:textId="77777777" w:rsidR="003D6545" w:rsidRPr="00D11DFD" w:rsidRDefault="003D6545">
                  <w:pPr>
                    <w:jc w:val="center"/>
                    <w:rPr>
                      <w:color w:val="000000"/>
                      <w:lang w:val="ru-RU"/>
                    </w:rPr>
                  </w:pPr>
                </w:p>
                <w:p w14:paraId="18387CE9" w14:textId="77777777" w:rsidR="003D6545" w:rsidRPr="00D11DFD" w:rsidRDefault="00D11DFD">
                  <w:pPr>
                    <w:jc w:val="center"/>
                    <w:rPr>
                      <w:color w:val="000000"/>
                      <w:lang w:val="ru-RU"/>
                    </w:rPr>
                  </w:pPr>
                  <w:r w:rsidRPr="00D11DFD">
                    <w:rPr>
                      <w:color w:val="000000"/>
                      <w:lang w:val="ru-RU"/>
                    </w:rPr>
                    <w:t>_________________________________________________________________</w:t>
                  </w:r>
                  <w:r w:rsidRPr="00D11DFD">
                    <w:rPr>
                      <w:color w:val="000000"/>
                      <w:lang w:val="ru-RU"/>
                    </w:rPr>
                    <w:br/>
                    <w:t>(</w:t>
                  </w:r>
                  <w:proofErr w:type="spellStart"/>
                  <w:r w:rsidRPr="00D11DFD">
                    <w:rPr>
                      <w:color w:val="000000"/>
                      <w:lang w:val="ru-RU"/>
                    </w:rPr>
                    <w:t>повне</w:t>
                  </w:r>
                  <w:proofErr w:type="spellEnd"/>
                  <w:r w:rsidRPr="00D11DFD">
                    <w:rPr>
                      <w:color w:val="000000"/>
                      <w:lang w:val="ru-RU"/>
                    </w:rPr>
                    <w:t xml:space="preserve"> </w:t>
                  </w:r>
                  <w:proofErr w:type="spellStart"/>
                  <w:r w:rsidRPr="00D11DFD">
                    <w:rPr>
                      <w:color w:val="000000"/>
                      <w:lang w:val="ru-RU"/>
                    </w:rPr>
                    <w:t>ім'я</w:t>
                  </w:r>
                  <w:proofErr w:type="spellEnd"/>
                  <w:r w:rsidRPr="00D11DFD">
                    <w:rPr>
                      <w:color w:val="000000"/>
                      <w:lang w:val="ru-RU"/>
                    </w:rPr>
                    <w:t>)</w:t>
                  </w:r>
                  <w:r w:rsidRPr="00D11DFD">
                    <w:rPr>
                      <w:color w:val="000000"/>
                      <w:lang w:val="ru-RU"/>
                    </w:rPr>
                    <w:br/>
                    <w:t>_________________________________________________________________</w:t>
                  </w:r>
                  <w:r>
                    <w:rPr>
                      <w:color w:val="000000"/>
                    </w:rPr>
                    <w:t> </w:t>
                  </w:r>
                </w:p>
              </w:tc>
            </w:tr>
          </w:tbl>
          <w:p w14:paraId="4A946377" w14:textId="77777777" w:rsidR="003D6545" w:rsidRPr="00D11DFD" w:rsidRDefault="00D11DFD">
            <w:pPr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br/>
            </w:r>
          </w:p>
          <w:p w14:paraId="39B8AC11" w14:textId="77777777" w:rsidR="003D6545" w:rsidRPr="00D11DFD" w:rsidRDefault="00D11DFD">
            <w:pPr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прошу (просимо) не </w:t>
            </w:r>
            <w:proofErr w:type="spellStart"/>
            <w:r w:rsidRPr="00D11DFD">
              <w:rPr>
                <w:color w:val="000000"/>
                <w:lang w:val="ru-RU"/>
              </w:rPr>
              <w:t>згадувати</w:t>
            </w:r>
            <w:proofErr w:type="spellEnd"/>
            <w:r w:rsidRPr="00D11DFD">
              <w:rPr>
                <w:color w:val="000000"/>
                <w:lang w:val="ru-RU"/>
              </w:rPr>
              <w:t xml:space="preserve"> мене (нас) як </w:t>
            </w:r>
            <w:proofErr w:type="spellStart"/>
            <w:r w:rsidRPr="00D11DFD">
              <w:rPr>
                <w:color w:val="000000"/>
                <w:lang w:val="ru-RU"/>
              </w:rPr>
              <w:t>винахідника</w:t>
            </w:r>
            <w:proofErr w:type="spellEnd"/>
            <w:r w:rsidRPr="00D11DFD">
              <w:rPr>
                <w:color w:val="000000"/>
                <w:lang w:val="ru-RU"/>
              </w:rPr>
              <w:t>(</w:t>
            </w:r>
            <w:proofErr w:type="spellStart"/>
            <w:r w:rsidRPr="00D11DFD">
              <w:rPr>
                <w:color w:val="000000"/>
                <w:lang w:val="ru-RU"/>
              </w:rPr>
              <w:t>ів</w:t>
            </w:r>
            <w:proofErr w:type="spellEnd"/>
            <w:r w:rsidRPr="00D11DFD">
              <w:rPr>
                <w:color w:val="000000"/>
                <w:lang w:val="ru-RU"/>
              </w:rPr>
              <w:t xml:space="preserve">) при </w:t>
            </w:r>
            <w:proofErr w:type="spellStart"/>
            <w:r w:rsidRPr="00D11DFD">
              <w:rPr>
                <w:color w:val="000000"/>
                <w:lang w:val="ru-RU"/>
              </w:rPr>
              <w:t>публікації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відомостей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стосовно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заявки на </w:t>
            </w:r>
            <w:proofErr w:type="spellStart"/>
            <w:r w:rsidRPr="00D11DFD">
              <w:rPr>
                <w:color w:val="000000"/>
                <w:lang w:val="ru-RU"/>
              </w:rPr>
              <w:t>вид</w:t>
            </w:r>
            <w:r w:rsidRPr="00D11DFD">
              <w:rPr>
                <w:color w:val="000000"/>
                <w:lang w:val="ru-RU"/>
              </w:rPr>
              <w:t>ачу</w:t>
            </w:r>
            <w:proofErr w:type="spellEnd"/>
            <w:r w:rsidRPr="00D11DFD">
              <w:rPr>
                <w:color w:val="000000"/>
                <w:lang w:val="ru-RU"/>
              </w:rPr>
              <w:t xml:space="preserve"> патенту</w:t>
            </w:r>
            <w:r w:rsidRPr="00D11DFD">
              <w:rPr>
                <w:color w:val="000000"/>
                <w:lang w:val="ru-RU"/>
              </w:rPr>
              <w:br/>
            </w:r>
            <w:proofErr w:type="spellStart"/>
            <w:r w:rsidRPr="00D11DFD">
              <w:rPr>
                <w:color w:val="000000"/>
                <w:lang w:val="ru-RU"/>
              </w:rPr>
              <w:t>Підпис</w:t>
            </w:r>
            <w:proofErr w:type="spellEnd"/>
            <w:r w:rsidRPr="00D11DFD">
              <w:rPr>
                <w:color w:val="000000"/>
                <w:lang w:val="ru-RU"/>
              </w:rPr>
              <w:t xml:space="preserve">(и) </w:t>
            </w:r>
            <w:proofErr w:type="spellStart"/>
            <w:r w:rsidRPr="00D11DFD">
              <w:rPr>
                <w:color w:val="000000"/>
                <w:lang w:val="ru-RU"/>
              </w:rPr>
              <w:t>винахідника</w:t>
            </w:r>
            <w:proofErr w:type="spellEnd"/>
            <w:r w:rsidRPr="00D11DFD">
              <w:rPr>
                <w:color w:val="000000"/>
                <w:lang w:val="ru-RU"/>
              </w:rPr>
              <w:t>(</w:t>
            </w:r>
            <w:proofErr w:type="spellStart"/>
            <w:r w:rsidRPr="00D11DFD">
              <w:rPr>
                <w:color w:val="000000"/>
                <w:lang w:val="ru-RU"/>
              </w:rPr>
              <w:t>ів</w:t>
            </w:r>
            <w:proofErr w:type="spellEnd"/>
            <w:r w:rsidRPr="00D11DFD">
              <w:rPr>
                <w:color w:val="000000"/>
                <w:lang w:val="ru-RU"/>
              </w:rPr>
              <w:t>)</w:t>
            </w:r>
            <w:r>
              <w:rPr>
                <w:color w:val="000000"/>
              </w:rPr>
              <w:t> </w:t>
            </w:r>
          </w:p>
        </w:tc>
      </w:tr>
      <w:tr w:rsidR="003D6545" w14:paraId="77DC3C19" w14:textId="77777777">
        <w:trPr>
          <w:trHeight w:val="1"/>
        </w:trPr>
        <w:tc>
          <w:tcPr>
            <w:tcW w:w="1004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1D95243" w14:textId="77777777" w:rsidR="003D6545" w:rsidRPr="00D11DFD" w:rsidRDefault="003D6545">
            <w:pPr>
              <w:spacing w:line="276" w:lineRule="auto"/>
              <w:rPr>
                <w:color w:val="000000"/>
                <w:lang w:val="ru-RU"/>
              </w:rPr>
            </w:pPr>
          </w:p>
          <w:tbl>
            <w:tblPr>
              <w:tblStyle w:val="a4"/>
              <w:tblW w:w="9922" w:type="dxa"/>
              <w:tblLayout w:type="fixed"/>
              <w:tblLook w:val="0000" w:firstRow="0" w:lastRow="0" w:firstColumn="0" w:lastColumn="0" w:noHBand="0" w:noVBand="0"/>
            </w:tblPr>
            <w:tblGrid>
              <w:gridCol w:w="2503"/>
              <w:gridCol w:w="7419"/>
            </w:tblGrid>
            <w:tr w:rsidR="003D6545" w14:paraId="67BA3E13" w14:textId="77777777">
              <w:trPr>
                <w:trHeight w:val="1"/>
              </w:trPr>
              <w:tc>
                <w:tcPr>
                  <w:tcW w:w="25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14" w:type="dxa"/>
                    <w:right w:w="14" w:type="dxa"/>
                  </w:tcMar>
                  <w:vAlign w:val="center"/>
                </w:tcPr>
                <w:p w14:paraId="79359A3F" w14:textId="77777777" w:rsidR="003D6545" w:rsidRDefault="00D11DFD">
                  <w:pPr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Підпис</w:t>
                  </w:r>
                  <w:proofErr w:type="spellEnd"/>
                  <w:r>
                    <w:rPr>
                      <w:color w:val="000000"/>
                    </w:rPr>
                    <w:t>(и) </w:t>
                  </w:r>
                  <w:proofErr w:type="spellStart"/>
                  <w:r>
                    <w:rPr>
                      <w:color w:val="000000"/>
                    </w:rPr>
                    <w:t>заявника</w:t>
                  </w:r>
                  <w:proofErr w:type="spellEnd"/>
                  <w:r>
                    <w:rPr>
                      <w:color w:val="000000"/>
                    </w:rPr>
                    <w:t>(</w:t>
                  </w:r>
                  <w:proofErr w:type="spellStart"/>
                  <w:r>
                    <w:rPr>
                      <w:color w:val="000000"/>
                    </w:rPr>
                    <w:t>ів</w:t>
                  </w:r>
                  <w:proofErr w:type="spellEnd"/>
                  <w:r>
                    <w:rPr>
                      <w:color w:val="000000"/>
                    </w:rPr>
                    <w:t>) </w:t>
                  </w:r>
                </w:p>
              </w:tc>
              <w:tc>
                <w:tcPr>
                  <w:tcW w:w="74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14" w:type="dxa"/>
                    <w:right w:w="14" w:type="dxa"/>
                  </w:tcMar>
                  <w:vAlign w:val="center"/>
                </w:tcPr>
                <w:p w14:paraId="186B4EC9" w14:textId="77777777" w:rsidR="003D6545" w:rsidRDefault="00D11DFD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_______________________________________________________ </w:t>
                  </w:r>
                </w:p>
              </w:tc>
            </w:tr>
          </w:tbl>
          <w:p w14:paraId="6EEC3C8F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</w:tr>
      <w:tr w:rsidR="003D6545" w:rsidRPr="00D11DFD" w14:paraId="60C4623F" w14:textId="77777777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6FA788D" w14:textId="77777777" w:rsidR="003D6545" w:rsidRDefault="00D11DF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Дата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підпису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61EFA199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30.11.2020</w:t>
            </w:r>
          </w:p>
          <w:p w14:paraId="41174565" w14:textId="77777777" w:rsidR="003D6545" w:rsidRDefault="00D11DFD">
            <w:pPr>
              <w:rPr>
                <w:color w:val="000000"/>
              </w:rPr>
            </w:pPr>
            <w:r>
              <w:rPr>
                <w:color w:val="000000"/>
              </w:rPr>
              <w:t>М. П. </w:t>
            </w:r>
          </w:p>
        </w:tc>
        <w:tc>
          <w:tcPr>
            <w:tcW w:w="813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4CE133A" w14:textId="77777777" w:rsidR="003D6545" w:rsidRPr="00D11DFD" w:rsidRDefault="00D11DFD">
            <w:pPr>
              <w:jc w:val="center"/>
              <w:rPr>
                <w:color w:val="000000"/>
                <w:lang w:val="ru-RU"/>
              </w:rPr>
            </w:pPr>
            <w:r w:rsidRPr="00D11DFD">
              <w:rPr>
                <w:color w:val="000000"/>
                <w:lang w:val="ru-RU"/>
              </w:rPr>
              <w:t xml:space="preserve">Якщо </w:t>
            </w:r>
            <w:proofErr w:type="spellStart"/>
            <w:r w:rsidRPr="00D11DFD">
              <w:rPr>
                <w:color w:val="000000"/>
                <w:lang w:val="ru-RU"/>
              </w:rPr>
              <w:t>заявником</w:t>
            </w:r>
            <w:proofErr w:type="spellEnd"/>
            <w:r w:rsidRPr="00D11DFD">
              <w:rPr>
                <w:color w:val="000000"/>
                <w:lang w:val="ru-RU"/>
              </w:rPr>
              <w:t xml:space="preserve"> є </w:t>
            </w:r>
            <w:proofErr w:type="spellStart"/>
            <w:r w:rsidRPr="00D11DFD">
              <w:rPr>
                <w:color w:val="000000"/>
                <w:lang w:val="ru-RU"/>
              </w:rPr>
              <w:t>юридична</w:t>
            </w:r>
            <w:proofErr w:type="spellEnd"/>
            <w:r w:rsidRPr="00D11DFD">
              <w:rPr>
                <w:color w:val="000000"/>
                <w:lang w:val="ru-RU"/>
              </w:rPr>
              <w:t xml:space="preserve"> особа, то </w:t>
            </w:r>
            <w:proofErr w:type="spellStart"/>
            <w:r w:rsidRPr="00D11DFD">
              <w:rPr>
                <w:color w:val="000000"/>
                <w:lang w:val="ru-RU"/>
              </w:rPr>
              <w:t>підпис</w:t>
            </w:r>
            <w:proofErr w:type="spellEnd"/>
            <w:r w:rsidRPr="00D11DFD">
              <w:rPr>
                <w:color w:val="000000"/>
                <w:lang w:val="ru-RU"/>
              </w:rPr>
              <w:t xml:space="preserve"> особи, </w:t>
            </w:r>
            <w:proofErr w:type="spellStart"/>
            <w:r w:rsidRPr="00D11DFD">
              <w:rPr>
                <w:color w:val="000000"/>
                <w:lang w:val="ru-RU"/>
              </w:rPr>
              <w:t>що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має</w:t>
            </w:r>
            <w:proofErr w:type="spellEnd"/>
            <w:r w:rsidRPr="00D11DFD">
              <w:rPr>
                <w:color w:val="000000"/>
                <w:lang w:val="ru-RU"/>
              </w:rPr>
              <w:t xml:space="preserve"> на </w:t>
            </w:r>
            <w:proofErr w:type="spellStart"/>
            <w:r w:rsidRPr="00D11DFD">
              <w:rPr>
                <w:color w:val="000000"/>
                <w:lang w:val="ru-RU"/>
              </w:rPr>
              <w:t>це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повноваження</w:t>
            </w:r>
            <w:proofErr w:type="spellEnd"/>
            <w:r w:rsidRPr="00D11DFD">
              <w:rPr>
                <w:color w:val="000000"/>
                <w:lang w:val="ru-RU"/>
              </w:rPr>
              <w:t xml:space="preserve">, </w:t>
            </w:r>
            <w:proofErr w:type="spellStart"/>
            <w:r w:rsidRPr="00D11DFD">
              <w:rPr>
                <w:color w:val="000000"/>
                <w:lang w:val="ru-RU"/>
              </w:rPr>
              <w:t>із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зазначенням</w:t>
            </w:r>
            <w:proofErr w:type="spellEnd"/>
            <w:r w:rsidRPr="00D11DFD">
              <w:rPr>
                <w:color w:val="000000"/>
                <w:lang w:val="ru-RU"/>
              </w:rPr>
              <w:t xml:space="preserve"> посади </w:t>
            </w:r>
            <w:proofErr w:type="spellStart"/>
            <w:r w:rsidRPr="00D11DFD">
              <w:rPr>
                <w:color w:val="000000"/>
                <w:lang w:val="ru-RU"/>
              </w:rPr>
              <w:t>скріплюється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печаткою</w:t>
            </w:r>
            <w:proofErr w:type="spellEnd"/>
            <w:r w:rsidRPr="00D11DFD">
              <w:rPr>
                <w:color w:val="000000"/>
                <w:lang w:val="ru-RU"/>
              </w:rPr>
              <w:t xml:space="preserve">. Якщо </w:t>
            </w:r>
            <w:proofErr w:type="spellStart"/>
            <w:r w:rsidRPr="00D11DFD">
              <w:rPr>
                <w:color w:val="000000"/>
                <w:lang w:val="ru-RU"/>
              </w:rPr>
              <w:t>всі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винахідники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виступають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заявниками</w:t>
            </w:r>
            <w:proofErr w:type="spellEnd"/>
            <w:r w:rsidRPr="00D11DFD">
              <w:rPr>
                <w:color w:val="000000"/>
                <w:lang w:val="ru-RU"/>
              </w:rPr>
              <w:t xml:space="preserve">, то </w:t>
            </w:r>
            <w:proofErr w:type="spellStart"/>
            <w:r w:rsidRPr="00D11DFD">
              <w:rPr>
                <w:color w:val="000000"/>
                <w:lang w:val="ru-RU"/>
              </w:rPr>
              <w:t>їх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підписи</w:t>
            </w:r>
            <w:proofErr w:type="spellEnd"/>
            <w:r w:rsidRPr="00D11DFD">
              <w:rPr>
                <w:color w:val="000000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lang w:val="ru-RU"/>
              </w:rPr>
              <w:t>наводяться</w:t>
            </w:r>
            <w:proofErr w:type="spellEnd"/>
            <w:r w:rsidRPr="00D11DFD">
              <w:rPr>
                <w:color w:val="000000"/>
                <w:lang w:val="ru-RU"/>
              </w:rPr>
              <w:t xml:space="preserve"> за кодом (72).</w:t>
            </w:r>
            <w:r>
              <w:rPr>
                <w:color w:val="000000"/>
              </w:rPr>
              <w:t> </w:t>
            </w:r>
          </w:p>
        </w:tc>
      </w:tr>
    </w:tbl>
    <w:p w14:paraId="68FA0458" w14:textId="77777777" w:rsidR="003D6545" w:rsidRPr="00D11DFD" w:rsidRDefault="00D11DFD">
      <w:pPr>
        <w:rPr>
          <w:color w:val="000000"/>
          <w:lang w:val="ru-RU"/>
        </w:rPr>
      </w:pPr>
      <w:proofErr w:type="spellStart"/>
      <w:r w:rsidRPr="00D11DFD">
        <w:rPr>
          <w:b/>
          <w:color w:val="000000"/>
          <w:lang w:val="ru-RU"/>
        </w:rPr>
        <w:t>Примітка</w:t>
      </w:r>
      <w:proofErr w:type="spellEnd"/>
      <w:r w:rsidRPr="00D11DFD">
        <w:rPr>
          <w:b/>
          <w:color w:val="000000"/>
          <w:lang w:val="ru-RU"/>
        </w:rPr>
        <w:t>.</w:t>
      </w:r>
      <w:r w:rsidRPr="00D11DFD">
        <w:rPr>
          <w:color w:val="000000"/>
          <w:lang w:val="ru-RU"/>
        </w:rPr>
        <w:t xml:space="preserve"> </w:t>
      </w:r>
      <w:proofErr w:type="spellStart"/>
      <w:r w:rsidRPr="00D11DFD">
        <w:rPr>
          <w:color w:val="000000"/>
          <w:lang w:val="ru-RU"/>
        </w:rPr>
        <w:t>Потрібне</w:t>
      </w:r>
      <w:proofErr w:type="spellEnd"/>
      <w:r w:rsidRPr="00D11DFD">
        <w:rPr>
          <w:color w:val="000000"/>
          <w:lang w:val="ru-RU"/>
        </w:rPr>
        <w:t xml:space="preserve"> </w:t>
      </w:r>
      <w:proofErr w:type="spellStart"/>
      <w:r w:rsidRPr="00D11DFD">
        <w:rPr>
          <w:color w:val="000000"/>
          <w:lang w:val="ru-RU"/>
        </w:rPr>
        <w:t>позначити</w:t>
      </w:r>
      <w:proofErr w:type="spellEnd"/>
      <w:r w:rsidRPr="00D11DFD">
        <w:rPr>
          <w:color w:val="000000"/>
          <w:lang w:val="ru-RU"/>
        </w:rPr>
        <w:t xml:space="preserve"> значком "Х". </w:t>
      </w:r>
    </w:p>
    <w:p w14:paraId="5A858EAA" w14:textId="77777777" w:rsidR="003D6545" w:rsidRPr="00D11DFD" w:rsidRDefault="003D6545">
      <w:pPr>
        <w:rPr>
          <w:color w:val="000000"/>
          <w:lang w:val="ru-RU"/>
        </w:rPr>
      </w:pPr>
    </w:p>
    <w:p w14:paraId="50BF02C6" w14:textId="77777777" w:rsidR="003D6545" w:rsidRPr="00D11DFD" w:rsidRDefault="00D11DFD">
      <w:pPr>
        <w:spacing w:after="160" w:line="259" w:lineRule="auto"/>
        <w:ind w:right="284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D11DFD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</w:t>
      </w:r>
    </w:p>
    <w:p w14:paraId="4ADA38CD" w14:textId="77777777" w:rsidR="003D6545" w:rsidRPr="00D11DFD" w:rsidRDefault="003D6545">
      <w:pPr>
        <w:spacing w:after="160" w:line="259" w:lineRule="auto"/>
        <w:ind w:right="284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</w:p>
    <w:p w14:paraId="30C1E644" w14:textId="77777777" w:rsidR="003D6545" w:rsidRPr="00D11DFD" w:rsidRDefault="003D6545">
      <w:pPr>
        <w:spacing w:after="160" w:line="276" w:lineRule="auto"/>
        <w:rPr>
          <w:color w:val="000000"/>
          <w:sz w:val="22"/>
          <w:szCs w:val="22"/>
          <w:lang w:val="ru-RU"/>
        </w:rPr>
      </w:pPr>
    </w:p>
    <w:tbl>
      <w:tblPr>
        <w:tblStyle w:val="a5"/>
        <w:tblW w:w="10200" w:type="dxa"/>
        <w:tblLayout w:type="fixed"/>
        <w:tblLook w:val="0000" w:firstRow="0" w:lastRow="0" w:firstColumn="0" w:lastColumn="0" w:noHBand="0" w:noVBand="0"/>
      </w:tblPr>
      <w:tblGrid>
        <w:gridCol w:w="4950"/>
        <w:gridCol w:w="5250"/>
      </w:tblGrid>
      <w:tr w:rsidR="003D6545" w:rsidRPr="00D11DFD" w14:paraId="76DC6436" w14:textId="77777777">
        <w:trPr>
          <w:trHeight w:val="3708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B97B8" w14:textId="77777777" w:rsidR="003D6545" w:rsidRPr="00D11DFD" w:rsidRDefault="00D11DFD">
            <w:pPr>
              <w:spacing w:line="276" w:lineRule="auto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lastRenderedPageBreak/>
              <w:t>Новий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мікрофон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що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містить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порожнистий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корпус,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захисну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решітку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звукознімача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вмикач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звукознімача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вихідний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роз'єм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має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стандарт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захисту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IP</w:t>
            </w:r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68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від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пилу та води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E83F97" w14:textId="77777777" w:rsidR="003D6545" w:rsidRPr="00D11DFD" w:rsidRDefault="003D6545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3D6545" w:rsidRPr="00D11DFD" w14:paraId="025641AB" w14:textId="77777777">
        <w:trPr>
          <w:trHeight w:val="3234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FD5C15" w14:textId="77777777" w:rsidR="003D6545" w:rsidRPr="00D11DFD" w:rsidRDefault="00D11DFD">
            <w:pPr>
              <w:spacing w:line="276" w:lineRule="auto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Існуючий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мікрофон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sdt>
              <w:sdtPr>
                <w:tag w:val="goog_rdk_1"/>
                <w:id w:val="225730158"/>
              </w:sdtPr>
              <w:sdtEndPr/>
              <w:sdtContent>
                <w:r w:rsidRPr="00D11DFD">
                  <w:rPr>
                    <w:rFonts w:ascii="Arial Unicode MS" w:eastAsia="Arial Unicode MS" w:hAnsi="Arial Unicode MS" w:cs="Arial Unicode MS"/>
                    <w:color w:val="000000"/>
                    <w:sz w:val="22"/>
                    <w:szCs w:val="22"/>
                    <w:lang w:val="ru-RU"/>
                  </w:rPr>
                  <w:t>№</w:t>
                </w:r>
              </w:sdtContent>
            </w:sdt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1,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що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містить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порожнистий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корпус,</w:t>
            </w:r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захисну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решітку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звукознімача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вмикач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звукознімача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вихідний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роз'єм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немає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стандарту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захисту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IP</w:t>
            </w:r>
            <w:r w:rsidRPr="00D11DFD">
              <w:rPr>
                <w:color w:val="000000"/>
                <w:sz w:val="22"/>
                <w:szCs w:val="22"/>
                <w:lang w:val="ru-RU"/>
              </w:rPr>
              <w:t>68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C28432" w14:textId="77777777" w:rsidR="003D6545" w:rsidRPr="00D11DFD" w:rsidRDefault="003D6545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3D6545" w:rsidRPr="00D11DFD" w14:paraId="36ED5AA4" w14:textId="77777777">
        <w:trPr>
          <w:trHeight w:val="3234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21E5E2" w14:textId="77777777" w:rsidR="003D6545" w:rsidRPr="00D11DFD" w:rsidRDefault="00D11DFD">
            <w:pPr>
              <w:spacing w:line="276" w:lineRule="auto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Існуючий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мікрофон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sdt>
              <w:sdtPr>
                <w:tag w:val="goog_rdk_2"/>
                <w:id w:val="-155376258"/>
              </w:sdtPr>
              <w:sdtEndPr/>
              <w:sdtContent>
                <w:r w:rsidRPr="00D11DFD">
                  <w:rPr>
                    <w:rFonts w:ascii="Arial Unicode MS" w:eastAsia="Arial Unicode MS" w:hAnsi="Arial Unicode MS" w:cs="Arial Unicode MS"/>
                    <w:color w:val="000000"/>
                    <w:sz w:val="22"/>
                    <w:szCs w:val="22"/>
                    <w:lang w:val="ru-RU"/>
                  </w:rPr>
                  <w:t>№</w:t>
                </w:r>
              </w:sdtContent>
            </w:sdt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2 не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має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вихідного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роз’єму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, стандарту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захисту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IP</w:t>
            </w:r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68 та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відсутній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вмикач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11DFD">
              <w:rPr>
                <w:color w:val="000000"/>
                <w:sz w:val="22"/>
                <w:szCs w:val="22"/>
                <w:lang w:val="ru-RU"/>
              </w:rPr>
              <w:t>звукознімача</w:t>
            </w:r>
            <w:proofErr w:type="spellEnd"/>
            <w:r w:rsidRPr="00D11DFD">
              <w:rPr>
                <w:color w:val="00000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7CE1C0" w14:textId="77777777" w:rsidR="003D6545" w:rsidRPr="00D11DFD" w:rsidRDefault="003D6545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</w:tbl>
    <w:p w14:paraId="4ABB21E4" w14:textId="77777777" w:rsidR="003D6545" w:rsidRPr="00D11DFD" w:rsidRDefault="003D6545">
      <w:pPr>
        <w:spacing w:after="160" w:line="276" w:lineRule="auto"/>
        <w:rPr>
          <w:color w:val="000000"/>
          <w:sz w:val="28"/>
          <w:szCs w:val="28"/>
          <w:lang w:val="ru-RU"/>
        </w:rPr>
      </w:pPr>
    </w:p>
    <w:p w14:paraId="080FF947" w14:textId="77777777" w:rsidR="003D6545" w:rsidRPr="00D11DFD" w:rsidRDefault="00D11DFD">
      <w:pPr>
        <w:spacing w:after="160" w:line="276" w:lineRule="auto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Таблиця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1- </w:t>
      </w:r>
      <w:proofErr w:type="spellStart"/>
      <w:r w:rsidRPr="00D11DFD">
        <w:rPr>
          <w:color w:val="000000"/>
          <w:sz w:val="28"/>
          <w:szCs w:val="28"/>
          <w:lang w:val="ru-RU"/>
        </w:rPr>
        <w:t>Суттєві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ознаки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винаходу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D11DFD">
        <w:rPr>
          <w:color w:val="000000"/>
          <w:sz w:val="28"/>
          <w:szCs w:val="28"/>
          <w:lang w:val="ru-RU"/>
        </w:rPr>
        <w:t>аналогів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sdt>
        <w:sdtPr>
          <w:tag w:val="goog_rdk_3"/>
          <w:id w:val="-1894188804"/>
        </w:sdtPr>
        <w:sdtEndPr/>
        <w:sdtContent>
          <w:r w:rsidRPr="00D11DFD">
            <w:rPr>
              <w:rFonts w:ascii="Arial Unicode MS" w:eastAsia="Arial Unicode MS" w:hAnsi="Arial Unicode MS" w:cs="Arial Unicode MS"/>
              <w:color w:val="000000"/>
              <w:sz w:val="28"/>
              <w:szCs w:val="28"/>
              <w:lang w:val="ru-RU"/>
            </w:rPr>
            <w:t>№</w:t>
          </w:r>
        </w:sdtContent>
      </w:sdt>
      <w:r w:rsidRPr="00D11DFD">
        <w:rPr>
          <w:color w:val="000000"/>
          <w:sz w:val="28"/>
          <w:szCs w:val="28"/>
          <w:lang w:val="ru-RU"/>
        </w:rPr>
        <w:t xml:space="preserve">1 та </w:t>
      </w:r>
      <w:sdt>
        <w:sdtPr>
          <w:tag w:val="goog_rdk_4"/>
          <w:id w:val="1556967719"/>
        </w:sdtPr>
        <w:sdtEndPr/>
        <w:sdtContent>
          <w:r w:rsidRPr="00D11DFD">
            <w:rPr>
              <w:rFonts w:ascii="Arial Unicode MS" w:eastAsia="Arial Unicode MS" w:hAnsi="Arial Unicode MS" w:cs="Arial Unicode MS"/>
              <w:color w:val="000000"/>
              <w:sz w:val="28"/>
              <w:szCs w:val="28"/>
              <w:lang w:val="ru-RU"/>
            </w:rPr>
            <w:t>№</w:t>
          </w:r>
        </w:sdtContent>
      </w:sdt>
      <w:r w:rsidRPr="00D11DFD">
        <w:rPr>
          <w:color w:val="000000"/>
          <w:sz w:val="28"/>
          <w:szCs w:val="28"/>
          <w:lang w:val="ru-RU"/>
        </w:rPr>
        <w:t>2</w:t>
      </w:r>
    </w:p>
    <w:tbl>
      <w:tblPr>
        <w:tblStyle w:val="a6"/>
        <w:tblW w:w="9679" w:type="dxa"/>
        <w:tblLayout w:type="fixed"/>
        <w:tblLook w:val="0000" w:firstRow="0" w:lastRow="0" w:firstColumn="0" w:lastColumn="0" w:noHBand="0" w:noVBand="0"/>
      </w:tblPr>
      <w:tblGrid>
        <w:gridCol w:w="484"/>
        <w:gridCol w:w="4813"/>
        <w:gridCol w:w="1493"/>
        <w:gridCol w:w="1517"/>
        <w:gridCol w:w="1372"/>
      </w:tblGrid>
      <w:tr w:rsidR="003D6545" w14:paraId="43AED816" w14:textId="77777777">
        <w:trPr>
          <w:trHeight w:val="1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DADD46" w14:textId="77777777" w:rsidR="003D6545" w:rsidRDefault="00D11DFD">
            <w:pPr>
              <w:spacing w:line="276" w:lineRule="auto"/>
              <w:rPr>
                <w:color w:val="000000"/>
              </w:rPr>
            </w:pPr>
            <w:sdt>
              <w:sdtPr>
                <w:tag w:val="goog_rdk_5"/>
                <w:id w:val="12854680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№</w:t>
                </w:r>
              </w:sdtContent>
            </w:sdt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67C761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Ознаки</w:t>
            </w:r>
            <w:proofErr w:type="spellEnd"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8C53A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Винахід</w:t>
            </w:r>
            <w:proofErr w:type="spellEnd"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933EFA" w14:textId="77777777" w:rsidR="003D6545" w:rsidRDefault="00D11DF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sdt>
              <w:sdtPr>
                <w:tag w:val="goog_rdk_6"/>
                <w:id w:val="-8043978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№</w:t>
                </w:r>
              </w:sdtContent>
            </w:sdt>
            <w:r>
              <w:rPr>
                <w:color w:val="000000"/>
                <w:sz w:val="28"/>
                <w:szCs w:val="28"/>
              </w:rPr>
              <w:t>1</w:t>
            </w:r>
          </w:p>
          <w:p w14:paraId="75E3CEDD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</w:rPr>
              <w:t>прототип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83F084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sdt>
              <w:sdtPr>
                <w:tag w:val="goog_rdk_7"/>
                <w:id w:val="3716538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№</w:t>
                </w:r>
              </w:sdtContent>
            </w:sdt>
            <w:r>
              <w:rPr>
                <w:color w:val="000000"/>
                <w:sz w:val="28"/>
                <w:szCs w:val="28"/>
              </w:rPr>
              <w:t>2 (</w:t>
            </w:r>
            <w:proofErr w:type="spellStart"/>
            <w:r>
              <w:rPr>
                <w:color w:val="000000"/>
                <w:sz w:val="28"/>
                <w:szCs w:val="28"/>
              </w:rPr>
              <w:t>аналог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3D6545" w14:paraId="77A0820B" w14:textId="77777777">
        <w:trPr>
          <w:trHeight w:val="1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A49F8E" w14:textId="77777777" w:rsidR="003D6545" w:rsidRDefault="00D11DFD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89E314" w14:textId="77777777" w:rsidR="003D6545" w:rsidRDefault="00D11DFD">
            <w:pPr>
              <w:spacing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порожнистий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корпус</w:t>
            </w:r>
            <w:proofErr w:type="spellEnd"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93D99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CED6D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CD3614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D6545" w14:paraId="5593A8BB" w14:textId="77777777">
        <w:trPr>
          <w:trHeight w:val="1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A9C599" w14:textId="77777777" w:rsidR="003D6545" w:rsidRDefault="00D11DFD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E641D" w14:textId="77777777" w:rsidR="003D6545" w:rsidRDefault="00D11DFD">
            <w:pPr>
              <w:spacing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захисна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решітка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звукознімача</w:t>
            </w:r>
            <w:proofErr w:type="spellEnd"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364BB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DC3C9E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0E4C59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D6545" w14:paraId="56AAAF8F" w14:textId="77777777">
        <w:trPr>
          <w:trHeight w:val="1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CE2D4" w14:textId="77777777" w:rsidR="003D6545" w:rsidRDefault="00D11DFD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56B124" w14:textId="77777777" w:rsidR="003D6545" w:rsidRDefault="00D11DFD">
            <w:pPr>
              <w:spacing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вмикач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звукознімача</w:t>
            </w:r>
            <w:proofErr w:type="spellEnd"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D6688D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5C515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6AAFE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D6545" w14:paraId="766D3E62" w14:textId="77777777">
        <w:trPr>
          <w:trHeight w:val="1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DE041" w14:textId="77777777" w:rsidR="003D6545" w:rsidRDefault="00D11DFD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311F9E" w14:textId="77777777" w:rsidR="003D6545" w:rsidRDefault="00D11DFD">
            <w:pPr>
              <w:spacing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вихідний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роз'єм</w:t>
            </w:r>
            <w:proofErr w:type="spellEnd"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96A992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F41039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F0771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D6545" w14:paraId="3D07B855" w14:textId="77777777">
        <w:trPr>
          <w:trHeight w:val="1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FF289E" w14:textId="77777777" w:rsidR="003D6545" w:rsidRDefault="00D11DFD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C60857" w14:textId="77777777" w:rsidR="003D6545" w:rsidRDefault="00D11DFD">
            <w:pPr>
              <w:spacing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стандарт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захисту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IP68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3AF4BB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B7EFB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31CE2" w14:textId="77777777" w:rsidR="003D6545" w:rsidRDefault="00D11DF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6C37717D" w14:textId="77777777" w:rsidR="003D6545" w:rsidRDefault="003D6545">
      <w:pPr>
        <w:spacing w:line="360" w:lineRule="auto"/>
        <w:rPr>
          <w:color w:val="000000"/>
          <w:sz w:val="28"/>
          <w:szCs w:val="28"/>
        </w:rPr>
      </w:pPr>
    </w:p>
    <w:p w14:paraId="2609B5BC" w14:textId="77777777" w:rsidR="003D6545" w:rsidRPr="00D11DFD" w:rsidRDefault="00D11DFD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lastRenderedPageBreak/>
        <w:t>Отже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бачимо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об'єкт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sdt>
        <w:sdtPr>
          <w:tag w:val="goog_rdk_8"/>
          <w:id w:val="1093895307"/>
        </w:sdtPr>
        <w:sdtEndPr/>
        <w:sdtContent>
          <w:r w:rsidRPr="00D11DFD">
            <w:rPr>
              <w:rFonts w:ascii="Arial Unicode MS" w:eastAsia="Arial Unicode MS" w:hAnsi="Arial Unicode MS" w:cs="Arial Unicode MS"/>
              <w:color w:val="000000"/>
              <w:sz w:val="28"/>
              <w:szCs w:val="28"/>
              <w:lang w:val="ru-RU"/>
            </w:rPr>
            <w:t>№</w:t>
          </w:r>
        </w:sdtContent>
      </w:sdt>
      <w:r w:rsidRPr="00D11DFD">
        <w:rPr>
          <w:color w:val="000000"/>
          <w:sz w:val="28"/>
          <w:szCs w:val="28"/>
          <w:lang w:val="ru-RU"/>
        </w:rPr>
        <w:t xml:space="preserve">1 є прототипом, а </w:t>
      </w:r>
      <w:sdt>
        <w:sdtPr>
          <w:tag w:val="goog_rdk_9"/>
          <w:id w:val="916212340"/>
        </w:sdtPr>
        <w:sdtEndPr/>
        <w:sdtContent>
          <w:r w:rsidRPr="00D11DFD">
            <w:rPr>
              <w:rFonts w:ascii="Arial Unicode MS" w:eastAsia="Arial Unicode MS" w:hAnsi="Arial Unicode MS" w:cs="Arial Unicode MS"/>
              <w:color w:val="000000"/>
              <w:sz w:val="28"/>
              <w:szCs w:val="28"/>
              <w:lang w:val="ru-RU"/>
            </w:rPr>
            <w:t>№</w:t>
          </w:r>
        </w:sdtContent>
      </w:sdt>
      <w:r w:rsidRPr="00D11DFD">
        <w:rPr>
          <w:color w:val="000000"/>
          <w:sz w:val="28"/>
          <w:szCs w:val="28"/>
          <w:lang w:val="ru-RU"/>
        </w:rPr>
        <w:t>2-аналогом.</w:t>
      </w:r>
    </w:p>
    <w:p w14:paraId="5D8DA15F" w14:textId="77777777" w:rsidR="003D6545" w:rsidRPr="00D11DFD" w:rsidRDefault="003D6545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1D749C92" w14:textId="77777777" w:rsidR="003D6545" w:rsidRPr="00D11DFD" w:rsidRDefault="00D11DFD">
      <w:pPr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D11DFD">
        <w:rPr>
          <w:color w:val="000000"/>
          <w:sz w:val="28"/>
          <w:szCs w:val="28"/>
          <w:lang w:val="ru-RU"/>
        </w:rPr>
        <w:t xml:space="preserve">Формула </w:t>
      </w:r>
      <w:proofErr w:type="spellStart"/>
      <w:r w:rsidRPr="00D11DFD">
        <w:rPr>
          <w:color w:val="000000"/>
          <w:sz w:val="28"/>
          <w:szCs w:val="28"/>
          <w:lang w:val="ru-RU"/>
        </w:rPr>
        <w:t>винаходу</w:t>
      </w:r>
      <w:proofErr w:type="spellEnd"/>
    </w:p>
    <w:p w14:paraId="1DA74576" w14:textId="77777777" w:rsidR="003D6545" w:rsidRPr="00D11DFD" w:rsidRDefault="003D6545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5209117" w14:textId="77777777" w:rsidR="003D6545" w:rsidRPr="00D11DFD" w:rsidRDefault="00D11DFD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Мікрофон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містить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порожнистий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корпус,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решітку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звукознімача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вмикач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звукознімача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вихідний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роз'єм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b/>
          <w:color w:val="000000"/>
          <w:sz w:val="28"/>
          <w:szCs w:val="28"/>
          <w:lang w:val="ru-RU"/>
        </w:rPr>
        <w:t>який</w:t>
      </w:r>
      <w:proofErr w:type="spellEnd"/>
      <w:r w:rsidRPr="00D11DFD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b/>
          <w:color w:val="000000"/>
          <w:sz w:val="28"/>
          <w:szCs w:val="28"/>
          <w:lang w:val="ru-RU"/>
        </w:rPr>
        <w:t>відрізняється</w:t>
      </w:r>
      <w:proofErr w:type="spellEnd"/>
      <w:r w:rsidRPr="00D11DFD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b/>
          <w:color w:val="000000"/>
          <w:sz w:val="28"/>
          <w:szCs w:val="28"/>
          <w:lang w:val="ru-RU"/>
        </w:rPr>
        <w:t>тим</w:t>
      </w:r>
      <w:proofErr w:type="spellEnd"/>
      <w:r w:rsidRPr="00D11DFD">
        <w:rPr>
          <w:b/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b/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має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стандарт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захисту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IP</w:t>
      </w:r>
      <w:r w:rsidRPr="00D11DFD">
        <w:rPr>
          <w:color w:val="000000"/>
          <w:sz w:val="28"/>
          <w:szCs w:val="28"/>
          <w:lang w:val="ru-RU"/>
        </w:rPr>
        <w:t xml:space="preserve">68 </w:t>
      </w:r>
      <w:proofErr w:type="spellStart"/>
      <w:r w:rsidRPr="00D11DFD">
        <w:rPr>
          <w:color w:val="000000"/>
          <w:sz w:val="28"/>
          <w:szCs w:val="28"/>
          <w:lang w:val="ru-RU"/>
        </w:rPr>
        <w:t>від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пилу та води, </w:t>
      </w:r>
      <w:proofErr w:type="spellStart"/>
      <w:r w:rsidRPr="00D11DFD">
        <w:rPr>
          <w:color w:val="000000"/>
          <w:sz w:val="28"/>
          <w:szCs w:val="28"/>
          <w:lang w:val="ru-RU"/>
        </w:rPr>
        <w:t>який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збільшує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тривалість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працездатності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D11DFD">
        <w:rPr>
          <w:color w:val="000000"/>
          <w:sz w:val="28"/>
          <w:szCs w:val="28"/>
          <w:lang w:val="ru-RU"/>
        </w:rPr>
        <w:t>надійності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пристрою при </w:t>
      </w:r>
      <w:proofErr w:type="spellStart"/>
      <w:r w:rsidRPr="00D11DFD">
        <w:rPr>
          <w:color w:val="000000"/>
          <w:sz w:val="28"/>
          <w:szCs w:val="28"/>
          <w:lang w:val="ru-RU"/>
        </w:rPr>
        <w:t>використа</w:t>
      </w:r>
      <w:r w:rsidRPr="00D11DFD">
        <w:rPr>
          <w:color w:val="000000"/>
          <w:sz w:val="28"/>
          <w:szCs w:val="28"/>
          <w:lang w:val="ru-RU"/>
        </w:rPr>
        <w:t>нні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його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D11DFD">
        <w:rPr>
          <w:color w:val="000000"/>
          <w:sz w:val="28"/>
          <w:szCs w:val="28"/>
          <w:lang w:val="ru-RU"/>
        </w:rPr>
        <w:t>різних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середовищах</w:t>
      </w:r>
      <w:proofErr w:type="spellEnd"/>
      <w:r w:rsidRPr="00D11DFD">
        <w:rPr>
          <w:color w:val="000000"/>
          <w:sz w:val="28"/>
          <w:szCs w:val="28"/>
          <w:lang w:val="ru-RU"/>
        </w:rPr>
        <w:t>.</w:t>
      </w:r>
    </w:p>
    <w:p w14:paraId="3D6AF54C" w14:textId="77777777" w:rsidR="003D6545" w:rsidRPr="00D11DFD" w:rsidRDefault="003D6545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4B514B8F" w14:textId="77777777" w:rsidR="003D6545" w:rsidRPr="00D11DFD" w:rsidRDefault="00D11DFD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Заявник</w:t>
      </w:r>
      <w:proofErr w:type="spellEnd"/>
      <w:r w:rsidRPr="00D11DFD">
        <w:rPr>
          <w:color w:val="000000"/>
          <w:sz w:val="28"/>
          <w:szCs w:val="28"/>
          <w:lang w:val="ru-RU"/>
        </w:rPr>
        <w:tab/>
      </w:r>
      <w:r w:rsidRPr="00D11DFD">
        <w:rPr>
          <w:color w:val="000000"/>
          <w:sz w:val="28"/>
          <w:szCs w:val="28"/>
          <w:lang w:val="ru-RU"/>
        </w:rPr>
        <w:tab/>
      </w:r>
      <w:r w:rsidRPr="00D11DFD">
        <w:rPr>
          <w:color w:val="000000"/>
          <w:sz w:val="28"/>
          <w:szCs w:val="28"/>
          <w:lang w:val="ru-RU"/>
        </w:rPr>
        <w:tab/>
      </w:r>
      <w:r w:rsidRPr="00D11DFD">
        <w:rPr>
          <w:color w:val="000000"/>
          <w:sz w:val="28"/>
          <w:szCs w:val="28"/>
          <w:lang w:val="ru-RU"/>
        </w:rPr>
        <w:tab/>
      </w:r>
      <w:r w:rsidRPr="00D11DFD">
        <w:rPr>
          <w:color w:val="000000"/>
          <w:sz w:val="28"/>
          <w:szCs w:val="28"/>
          <w:lang w:val="ru-RU"/>
        </w:rPr>
        <w:tab/>
      </w:r>
      <w:r w:rsidRPr="00D11DFD">
        <w:rPr>
          <w:color w:val="000000"/>
          <w:sz w:val="28"/>
          <w:szCs w:val="28"/>
          <w:lang w:val="ru-RU"/>
        </w:rPr>
        <w:tab/>
      </w:r>
      <w:r w:rsidRPr="00D11DFD">
        <w:rPr>
          <w:color w:val="000000"/>
          <w:sz w:val="28"/>
          <w:szCs w:val="28"/>
          <w:lang w:val="ru-RU"/>
        </w:rPr>
        <w:tab/>
      </w:r>
      <w:r w:rsidRPr="00D11DFD">
        <w:rPr>
          <w:color w:val="000000"/>
          <w:sz w:val="28"/>
          <w:szCs w:val="28"/>
          <w:lang w:val="ru-RU"/>
        </w:rPr>
        <w:tab/>
        <w:t>Каліка Б.М.</w:t>
      </w:r>
    </w:p>
    <w:p w14:paraId="08CC9CD2" w14:textId="77777777" w:rsidR="003D6545" w:rsidRPr="00D11DFD" w:rsidRDefault="003D6545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2CA8DF09" w14:textId="77777777" w:rsidR="003D6545" w:rsidRPr="00D11DFD" w:rsidRDefault="00D11DFD">
      <w:pPr>
        <w:spacing w:after="160" w:line="259" w:lineRule="auto"/>
        <w:ind w:right="284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D11DFD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</w:t>
      </w:r>
    </w:p>
    <w:p w14:paraId="65811F54" w14:textId="77777777" w:rsidR="003D6545" w:rsidRPr="00D11DFD" w:rsidRDefault="00D11DFD">
      <w:pPr>
        <w:spacing w:after="160" w:line="259" w:lineRule="auto"/>
        <w:ind w:right="284"/>
        <w:rPr>
          <w:rFonts w:ascii="Calibri" w:eastAsia="Calibri" w:hAnsi="Calibri" w:cs="Calibri"/>
          <w:sz w:val="28"/>
          <w:szCs w:val="28"/>
          <w:lang w:val="ru-RU"/>
        </w:rPr>
      </w:pPr>
      <w:r w:rsidRPr="00D11DFD">
        <w:rPr>
          <w:lang w:val="ru-RU"/>
        </w:rPr>
        <w:br w:type="page"/>
      </w:r>
    </w:p>
    <w:p w14:paraId="259BC929" w14:textId="77777777" w:rsidR="003D6545" w:rsidRPr="00D11DFD" w:rsidRDefault="00D11DFD">
      <w:pPr>
        <w:spacing w:line="360" w:lineRule="auto"/>
        <w:jc w:val="right"/>
        <w:rPr>
          <w:color w:val="000000"/>
          <w:sz w:val="28"/>
          <w:szCs w:val="28"/>
          <w:lang w:val="ru-RU"/>
        </w:rPr>
      </w:pPr>
      <w:r w:rsidRPr="00D11DFD">
        <w:rPr>
          <w:color w:val="000000"/>
          <w:sz w:val="28"/>
          <w:szCs w:val="28"/>
          <w:lang w:val="ru-RU"/>
        </w:rPr>
        <w:lastRenderedPageBreak/>
        <w:t xml:space="preserve">МПК </w:t>
      </w:r>
      <w:hyperlink r:id="rId6">
        <w:r>
          <w:rPr>
            <w:color w:val="0000FF"/>
            <w:sz w:val="28"/>
            <w:szCs w:val="28"/>
            <w:u w:val="single"/>
          </w:rPr>
          <w:t>H</w:t>
        </w:r>
        <w:r w:rsidRPr="00D11DFD">
          <w:rPr>
            <w:color w:val="0000FF"/>
            <w:sz w:val="28"/>
            <w:szCs w:val="28"/>
            <w:u w:val="single"/>
            <w:lang w:val="ru-RU"/>
          </w:rPr>
          <w:t>04</w:t>
        </w:r>
        <w:r>
          <w:rPr>
            <w:color w:val="0000FF"/>
            <w:sz w:val="28"/>
            <w:szCs w:val="28"/>
            <w:u w:val="single"/>
          </w:rPr>
          <w:t>R</w:t>
        </w:r>
      </w:hyperlink>
      <w:r w:rsidRPr="00D11DFD">
        <w:rPr>
          <w:color w:val="000000"/>
          <w:sz w:val="28"/>
          <w:szCs w:val="28"/>
          <w:lang w:val="ru-RU"/>
        </w:rPr>
        <w:t xml:space="preserve"> 11/04</w:t>
      </w:r>
    </w:p>
    <w:p w14:paraId="6480F618" w14:textId="77777777" w:rsidR="003D6545" w:rsidRPr="00D11DFD" w:rsidRDefault="00D11DFD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Студійний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</w:p>
    <w:p w14:paraId="426DEC82" w14:textId="77777777" w:rsidR="003D6545" w:rsidRPr="00D11DFD" w:rsidRDefault="00D11DFD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Винахід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відноситься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D11DFD">
        <w:rPr>
          <w:color w:val="000000"/>
          <w:sz w:val="28"/>
          <w:szCs w:val="28"/>
          <w:lang w:val="ru-RU"/>
        </w:rPr>
        <w:t>розділу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електроніки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та </w:t>
      </w:r>
      <w:proofErr w:type="spellStart"/>
      <w:r w:rsidRPr="00D11DFD">
        <w:rPr>
          <w:color w:val="000000"/>
          <w:sz w:val="28"/>
          <w:szCs w:val="28"/>
          <w:lang w:val="ru-RU"/>
        </w:rPr>
        <w:t>може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бути </w:t>
      </w:r>
      <w:proofErr w:type="spellStart"/>
      <w:r w:rsidRPr="00D11DFD">
        <w:rPr>
          <w:color w:val="000000"/>
          <w:sz w:val="28"/>
          <w:szCs w:val="28"/>
          <w:lang w:val="ru-RU"/>
        </w:rPr>
        <w:t>використаний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при </w:t>
      </w:r>
      <w:proofErr w:type="spellStart"/>
      <w:r w:rsidRPr="00D11DFD">
        <w:rPr>
          <w:color w:val="000000"/>
          <w:sz w:val="28"/>
          <w:szCs w:val="28"/>
          <w:lang w:val="ru-RU"/>
        </w:rPr>
        <w:t>записі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звуку вокалу та </w:t>
      </w:r>
      <w:proofErr w:type="spellStart"/>
      <w:r w:rsidRPr="00D11DFD">
        <w:rPr>
          <w:color w:val="000000"/>
          <w:sz w:val="28"/>
          <w:szCs w:val="28"/>
          <w:lang w:val="ru-RU"/>
        </w:rPr>
        <w:t>озвучення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людського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голосу. </w:t>
      </w:r>
      <w:proofErr w:type="spellStart"/>
      <w:r w:rsidRPr="00D11DFD">
        <w:rPr>
          <w:color w:val="000000"/>
          <w:sz w:val="28"/>
          <w:szCs w:val="28"/>
          <w:lang w:val="ru-RU"/>
        </w:rPr>
        <w:t>Винахід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належить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D11DFD">
        <w:rPr>
          <w:color w:val="000000"/>
          <w:sz w:val="28"/>
          <w:szCs w:val="28"/>
          <w:lang w:val="ru-RU"/>
        </w:rPr>
        <w:t>бездротової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системи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передачі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звуку, </w:t>
      </w:r>
      <w:proofErr w:type="spellStart"/>
      <w:r w:rsidRPr="00D11DFD">
        <w:rPr>
          <w:color w:val="000000"/>
          <w:sz w:val="28"/>
          <w:szCs w:val="28"/>
          <w:lang w:val="ru-RU"/>
        </w:rPr>
        <w:t>зокрема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бездротової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мікрофонної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системи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містить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порожнистий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корпу</w:t>
      </w:r>
      <w:r w:rsidRPr="00D11DFD">
        <w:rPr>
          <w:color w:val="000000"/>
          <w:sz w:val="28"/>
          <w:szCs w:val="28"/>
          <w:lang w:val="ru-RU"/>
        </w:rPr>
        <w:t xml:space="preserve">с,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решітку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звукознімача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вмикач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звукознімача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вихідний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роз'єм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D11DFD">
        <w:rPr>
          <w:color w:val="000000"/>
          <w:sz w:val="28"/>
          <w:szCs w:val="28"/>
          <w:lang w:val="ru-RU"/>
        </w:rPr>
        <w:t>Новим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є те,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наявний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стандарт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захисту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IP</w:t>
      </w:r>
      <w:r w:rsidRPr="00D11DFD">
        <w:rPr>
          <w:color w:val="000000"/>
          <w:sz w:val="28"/>
          <w:szCs w:val="28"/>
          <w:lang w:val="ru-RU"/>
        </w:rPr>
        <w:t xml:space="preserve">68 </w:t>
      </w:r>
      <w:proofErr w:type="spellStart"/>
      <w:r w:rsidRPr="00D11DFD">
        <w:rPr>
          <w:color w:val="000000"/>
          <w:sz w:val="28"/>
          <w:szCs w:val="28"/>
          <w:lang w:val="ru-RU"/>
        </w:rPr>
        <w:t>від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пилу та води. </w:t>
      </w:r>
      <w:proofErr w:type="spellStart"/>
      <w:r w:rsidRPr="00D11DFD">
        <w:rPr>
          <w:color w:val="000000"/>
          <w:sz w:val="28"/>
          <w:szCs w:val="28"/>
          <w:lang w:val="ru-RU"/>
        </w:rPr>
        <w:t>Частини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корпусу </w:t>
      </w:r>
      <w:proofErr w:type="spellStart"/>
      <w:r w:rsidRPr="00D11DFD">
        <w:rPr>
          <w:color w:val="000000"/>
          <w:sz w:val="28"/>
          <w:szCs w:val="28"/>
          <w:lang w:val="ru-RU"/>
        </w:rPr>
        <w:t>з’єднані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герметичним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матеріалом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завдяки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чому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він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витримує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занурення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D11DFD">
        <w:rPr>
          <w:color w:val="000000"/>
          <w:sz w:val="28"/>
          <w:szCs w:val="28"/>
          <w:lang w:val="ru-RU"/>
        </w:rPr>
        <w:t>у воду</w:t>
      </w:r>
      <w:proofErr w:type="gramEnd"/>
      <w:r w:rsidRPr="00D11DFD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D11DFD">
        <w:rPr>
          <w:color w:val="000000"/>
          <w:sz w:val="28"/>
          <w:szCs w:val="28"/>
          <w:lang w:val="ru-RU"/>
        </w:rPr>
        <w:t>глибину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1-2 м з</w:t>
      </w:r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тривалістю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D11DFD">
        <w:rPr>
          <w:color w:val="000000"/>
          <w:sz w:val="28"/>
          <w:szCs w:val="28"/>
          <w:lang w:val="ru-RU"/>
        </w:rPr>
        <w:t>більше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30 </w:t>
      </w:r>
      <w:proofErr w:type="spellStart"/>
      <w:r w:rsidRPr="00D11DFD">
        <w:rPr>
          <w:color w:val="000000"/>
          <w:sz w:val="28"/>
          <w:szCs w:val="28"/>
          <w:lang w:val="ru-RU"/>
        </w:rPr>
        <w:t>хв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D11DFD">
        <w:rPr>
          <w:color w:val="000000"/>
          <w:sz w:val="28"/>
          <w:szCs w:val="28"/>
          <w:lang w:val="ru-RU"/>
        </w:rPr>
        <w:t>зовсім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D11DFD">
        <w:rPr>
          <w:color w:val="000000"/>
          <w:sz w:val="28"/>
          <w:szCs w:val="28"/>
          <w:lang w:val="ru-RU"/>
        </w:rPr>
        <w:t>допускає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попадання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пилу у корпус пристрою.</w:t>
      </w:r>
    </w:p>
    <w:p w14:paraId="0E16FF63" w14:textId="77777777" w:rsidR="003D6545" w:rsidRPr="00D11DFD" w:rsidRDefault="00D11DFD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Відомі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пристрої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подібного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призначення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[1], </w:t>
      </w:r>
      <w:proofErr w:type="spellStart"/>
      <w:r w:rsidRPr="00D11DFD">
        <w:rPr>
          <w:color w:val="000000"/>
          <w:sz w:val="28"/>
          <w:szCs w:val="28"/>
          <w:lang w:val="ru-RU"/>
        </w:rPr>
        <w:t>які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належать до </w:t>
      </w:r>
      <w:proofErr w:type="spellStart"/>
      <w:r w:rsidRPr="00D11DFD">
        <w:rPr>
          <w:color w:val="000000"/>
          <w:sz w:val="28"/>
          <w:szCs w:val="28"/>
          <w:lang w:val="ru-RU"/>
        </w:rPr>
        <w:t>області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акустики і, </w:t>
      </w:r>
      <w:proofErr w:type="spellStart"/>
      <w:r w:rsidRPr="00D11DFD">
        <w:rPr>
          <w:color w:val="000000"/>
          <w:sz w:val="28"/>
          <w:szCs w:val="28"/>
          <w:lang w:val="ru-RU"/>
        </w:rPr>
        <w:t>зокрема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до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мікрофонів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містять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порожнистий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корпус,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решітку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звукознімача</w:t>
      </w:r>
      <w:proofErr w:type="spellEnd"/>
      <w:r w:rsidRPr="00D11DFD">
        <w:rPr>
          <w:color w:val="000000"/>
          <w:sz w:val="28"/>
          <w:szCs w:val="28"/>
          <w:lang w:val="ru-RU"/>
        </w:rPr>
        <w:t>, звуко-</w:t>
      </w:r>
      <w:proofErr w:type="spellStart"/>
      <w:r w:rsidRPr="00D11DFD">
        <w:rPr>
          <w:color w:val="000000"/>
          <w:sz w:val="28"/>
          <w:szCs w:val="28"/>
          <w:lang w:val="ru-RU"/>
        </w:rPr>
        <w:t>чут</w:t>
      </w:r>
      <w:r w:rsidRPr="00D11DFD">
        <w:rPr>
          <w:color w:val="000000"/>
          <w:sz w:val="28"/>
          <w:szCs w:val="28"/>
          <w:lang w:val="ru-RU"/>
        </w:rPr>
        <w:t>тєву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мембрану, </w:t>
      </w:r>
      <w:proofErr w:type="spellStart"/>
      <w:r w:rsidRPr="00D11DFD">
        <w:rPr>
          <w:color w:val="000000"/>
          <w:sz w:val="28"/>
          <w:szCs w:val="28"/>
          <w:lang w:val="ru-RU"/>
        </w:rPr>
        <w:t>закріплену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по периметру корпусу, </w:t>
      </w:r>
      <w:proofErr w:type="spellStart"/>
      <w:r w:rsidRPr="00D11DFD">
        <w:rPr>
          <w:color w:val="000000"/>
          <w:sz w:val="28"/>
          <w:szCs w:val="28"/>
          <w:lang w:val="ru-RU"/>
        </w:rPr>
        <w:t>джерело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випромінювання</w:t>
      </w:r>
      <w:proofErr w:type="spellEnd"/>
      <w:r w:rsidRPr="00D11DFD">
        <w:rPr>
          <w:color w:val="000000"/>
          <w:sz w:val="28"/>
          <w:szCs w:val="28"/>
          <w:lang w:val="ru-RU"/>
        </w:rPr>
        <w:t>, волоконно-</w:t>
      </w:r>
      <w:proofErr w:type="spellStart"/>
      <w:r w:rsidRPr="00D11DFD">
        <w:rPr>
          <w:color w:val="000000"/>
          <w:sz w:val="28"/>
          <w:szCs w:val="28"/>
          <w:lang w:val="ru-RU"/>
        </w:rPr>
        <w:t>оптичний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світловод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фокусувальну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лінзу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D11DFD">
        <w:rPr>
          <w:color w:val="000000"/>
          <w:sz w:val="28"/>
          <w:szCs w:val="28"/>
          <w:lang w:val="ru-RU"/>
        </w:rPr>
        <w:t>фотоприймач</w:t>
      </w:r>
      <w:proofErr w:type="spellEnd"/>
      <w:r w:rsidRPr="00D11DFD">
        <w:rPr>
          <w:color w:val="000000"/>
          <w:sz w:val="28"/>
          <w:szCs w:val="28"/>
          <w:lang w:val="ru-RU"/>
        </w:rPr>
        <w:t>.</w:t>
      </w:r>
    </w:p>
    <w:p w14:paraId="2350295F" w14:textId="77777777" w:rsidR="003D6545" w:rsidRPr="00D11DFD" w:rsidRDefault="00D11DFD">
      <w:p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Відомий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має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незахищену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конструкцію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деталі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призводять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D11DFD">
        <w:rPr>
          <w:color w:val="000000"/>
          <w:sz w:val="28"/>
          <w:szCs w:val="28"/>
          <w:lang w:val="ru-RU"/>
        </w:rPr>
        <w:t>зменшення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тривалості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працездатності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D11DFD">
        <w:rPr>
          <w:color w:val="000000"/>
          <w:sz w:val="28"/>
          <w:szCs w:val="28"/>
          <w:lang w:val="ru-RU"/>
        </w:rPr>
        <w:t>впливають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н</w:t>
      </w:r>
      <w:r w:rsidRPr="00D11DFD">
        <w:rPr>
          <w:color w:val="000000"/>
          <w:sz w:val="28"/>
          <w:szCs w:val="28"/>
          <w:lang w:val="ru-RU"/>
        </w:rPr>
        <w:t xml:space="preserve">а </w:t>
      </w:r>
      <w:proofErr w:type="spellStart"/>
      <w:r w:rsidRPr="00D11DFD">
        <w:rPr>
          <w:color w:val="000000"/>
          <w:sz w:val="28"/>
          <w:szCs w:val="28"/>
          <w:lang w:val="ru-RU"/>
        </w:rPr>
        <w:t>якість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відтворення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звуку. </w:t>
      </w:r>
      <w:proofErr w:type="spellStart"/>
      <w:r w:rsidRPr="00D11DFD">
        <w:rPr>
          <w:color w:val="000000"/>
          <w:sz w:val="28"/>
          <w:szCs w:val="28"/>
          <w:lang w:val="ru-RU"/>
        </w:rPr>
        <w:t>Також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в таких </w:t>
      </w:r>
      <w:proofErr w:type="spellStart"/>
      <w:r w:rsidRPr="00D11DFD">
        <w:rPr>
          <w:color w:val="000000"/>
          <w:sz w:val="28"/>
          <w:szCs w:val="28"/>
          <w:lang w:val="ru-RU"/>
        </w:rPr>
        <w:t>пристроях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бездротова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система </w:t>
      </w:r>
      <w:proofErr w:type="spellStart"/>
      <w:r w:rsidRPr="00D11DFD">
        <w:rPr>
          <w:color w:val="000000"/>
          <w:sz w:val="28"/>
          <w:szCs w:val="28"/>
          <w:lang w:val="ru-RU"/>
        </w:rPr>
        <w:t>передачі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звуку не </w:t>
      </w:r>
      <w:proofErr w:type="spellStart"/>
      <w:r w:rsidRPr="00D11DFD">
        <w:rPr>
          <w:color w:val="000000"/>
          <w:sz w:val="28"/>
          <w:szCs w:val="28"/>
          <w:lang w:val="ru-RU"/>
        </w:rPr>
        <w:t>може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надійно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працювати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D11DFD">
        <w:rPr>
          <w:color w:val="000000"/>
          <w:sz w:val="28"/>
          <w:szCs w:val="28"/>
          <w:lang w:val="ru-RU"/>
        </w:rPr>
        <w:t>середовищі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де є велика </w:t>
      </w:r>
      <w:proofErr w:type="spellStart"/>
      <w:r w:rsidRPr="00D11DFD">
        <w:rPr>
          <w:color w:val="000000"/>
          <w:sz w:val="28"/>
          <w:szCs w:val="28"/>
          <w:lang w:val="ru-RU"/>
        </w:rPr>
        <w:t>ймовірність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потрапляння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пилу в середину </w:t>
      </w:r>
      <w:proofErr w:type="spellStart"/>
      <w:r w:rsidRPr="00D11DFD">
        <w:rPr>
          <w:color w:val="000000"/>
          <w:sz w:val="28"/>
          <w:szCs w:val="28"/>
          <w:lang w:val="ru-RU"/>
        </w:rPr>
        <w:t>елементів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пристрою,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спричиняє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проблеми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при </w:t>
      </w:r>
      <w:proofErr w:type="spellStart"/>
      <w:r w:rsidRPr="00D11DFD">
        <w:rPr>
          <w:color w:val="000000"/>
          <w:sz w:val="28"/>
          <w:szCs w:val="28"/>
          <w:lang w:val="ru-RU"/>
        </w:rPr>
        <w:t>передачі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звуку.</w:t>
      </w:r>
    </w:p>
    <w:p w14:paraId="554FE206" w14:textId="77777777" w:rsidR="003D6545" w:rsidRPr="00D11DFD" w:rsidRDefault="00D11DFD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D11DFD">
        <w:rPr>
          <w:color w:val="000000"/>
          <w:sz w:val="28"/>
          <w:szCs w:val="28"/>
          <w:lang w:val="ru-RU"/>
        </w:rPr>
        <w:t xml:space="preserve">У </w:t>
      </w:r>
      <w:proofErr w:type="spellStart"/>
      <w:r w:rsidRPr="00D11DFD">
        <w:rPr>
          <w:color w:val="000000"/>
          <w:sz w:val="28"/>
          <w:szCs w:val="28"/>
          <w:lang w:val="ru-RU"/>
        </w:rPr>
        <w:t>якості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прототи</w:t>
      </w:r>
      <w:r w:rsidRPr="00D11DFD">
        <w:rPr>
          <w:color w:val="000000"/>
          <w:sz w:val="28"/>
          <w:szCs w:val="28"/>
          <w:lang w:val="ru-RU"/>
        </w:rPr>
        <w:t xml:space="preserve">пу </w:t>
      </w:r>
      <w:proofErr w:type="spellStart"/>
      <w:r w:rsidRPr="00D11DFD">
        <w:rPr>
          <w:color w:val="000000"/>
          <w:sz w:val="28"/>
          <w:szCs w:val="28"/>
          <w:lang w:val="ru-RU"/>
        </w:rPr>
        <w:t>найближчого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аналога </w:t>
      </w:r>
      <w:proofErr w:type="spellStart"/>
      <w:r w:rsidRPr="00D11DFD">
        <w:rPr>
          <w:color w:val="000000"/>
          <w:sz w:val="28"/>
          <w:szCs w:val="28"/>
          <w:lang w:val="ru-RU"/>
        </w:rPr>
        <w:t>прийнято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оптичний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який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містить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порожнистий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корпус,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решітку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звукознімача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діафрагму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звукову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котушку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магнітний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елемент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вмикач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звукознімача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вихідний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роз'єм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[2]. </w:t>
      </w:r>
    </w:p>
    <w:p w14:paraId="749EE914" w14:textId="77777777" w:rsidR="003D6545" w:rsidRPr="00D11DFD" w:rsidRDefault="00D11DFD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D11DFD">
        <w:rPr>
          <w:color w:val="000000"/>
          <w:sz w:val="28"/>
          <w:szCs w:val="28"/>
          <w:lang w:val="ru-RU"/>
        </w:rPr>
        <w:t xml:space="preserve">До </w:t>
      </w:r>
      <w:proofErr w:type="spellStart"/>
      <w:r w:rsidRPr="00D11DFD">
        <w:rPr>
          <w:color w:val="000000"/>
          <w:sz w:val="28"/>
          <w:szCs w:val="28"/>
          <w:lang w:val="ru-RU"/>
        </w:rPr>
        <w:t>недоліків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наближеного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аналога </w:t>
      </w:r>
      <w:proofErr w:type="spellStart"/>
      <w:r w:rsidRPr="00D11DFD">
        <w:rPr>
          <w:color w:val="000000"/>
          <w:sz w:val="28"/>
          <w:szCs w:val="28"/>
          <w:lang w:val="ru-RU"/>
        </w:rPr>
        <w:t>відноситься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наявніс</w:t>
      </w:r>
      <w:r w:rsidRPr="00D11DFD">
        <w:rPr>
          <w:color w:val="000000"/>
          <w:sz w:val="28"/>
          <w:szCs w:val="28"/>
          <w:lang w:val="ru-RU"/>
        </w:rPr>
        <w:t>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пластмасового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корпусу, а </w:t>
      </w:r>
      <w:proofErr w:type="spellStart"/>
      <w:r w:rsidRPr="00D11DFD">
        <w:rPr>
          <w:color w:val="000000"/>
          <w:sz w:val="28"/>
          <w:szCs w:val="28"/>
          <w:lang w:val="ru-RU"/>
        </w:rPr>
        <w:t>також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те,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захисна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решітка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оснащена </w:t>
      </w:r>
      <w:proofErr w:type="spellStart"/>
      <w:r w:rsidRPr="00D11DFD">
        <w:rPr>
          <w:color w:val="000000"/>
          <w:sz w:val="28"/>
          <w:szCs w:val="28"/>
          <w:lang w:val="ru-RU"/>
        </w:rPr>
        <w:t>лише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гумовим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кільцем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свідчить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про </w:t>
      </w:r>
      <w:proofErr w:type="spellStart"/>
      <w:r w:rsidRPr="00D11DFD">
        <w:rPr>
          <w:color w:val="000000"/>
          <w:sz w:val="28"/>
          <w:szCs w:val="28"/>
          <w:lang w:val="ru-RU"/>
        </w:rPr>
        <w:t>відсутність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надійного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захисту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від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пилу та води.</w:t>
      </w:r>
    </w:p>
    <w:p w14:paraId="0F60897F" w14:textId="77777777" w:rsidR="003D6545" w:rsidRPr="00D11DFD" w:rsidRDefault="00D11DFD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Студійний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бездротовий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містить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стандарт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захисту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IP</w:t>
      </w:r>
      <w:r w:rsidRPr="00D11DFD">
        <w:rPr>
          <w:color w:val="000000"/>
          <w:sz w:val="28"/>
          <w:szCs w:val="28"/>
          <w:lang w:val="ru-RU"/>
        </w:rPr>
        <w:t xml:space="preserve">68, </w:t>
      </w:r>
      <w:proofErr w:type="spellStart"/>
      <w:r w:rsidRPr="00D11DFD">
        <w:rPr>
          <w:color w:val="000000"/>
          <w:sz w:val="28"/>
          <w:szCs w:val="28"/>
          <w:lang w:val="ru-RU"/>
        </w:rPr>
        <w:t>дозволяє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збільшити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тривалість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працезда</w:t>
      </w:r>
      <w:r w:rsidRPr="00D11DFD">
        <w:rPr>
          <w:color w:val="000000"/>
          <w:sz w:val="28"/>
          <w:szCs w:val="28"/>
          <w:lang w:val="ru-RU"/>
        </w:rPr>
        <w:t>тності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D11DFD">
        <w:rPr>
          <w:color w:val="000000"/>
          <w:sz w:val="28"/>
          <w:szCs w:val="28"/>
          <w:lang w:val="ru-RU"/>
        </w:rPr>
        <w:t>забезпечити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надійність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пристрою при </w:t>
      </w:r>
      <w:proofErr w:type="spellStart"/>
      <w:r w:rsidRPr="00D11DFD">
        <w:rPr>
          <w:color w:val="000000"/>
          <w:sz w:val="28"/>
          <w:szCs w:val="28"/>
          <w:lang w:val="ru-RU"/>
        </w:rPr>
        <w:lastRenderedPageBreak/>
        <w:t>використанні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його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D11DFD">
        <w:rPr>
          <w:color w:val="000000"/>
          <w:sz w:val="28"/>
          <w:szCs w:val="28"/>
          <w:lang w:val="ru-RU"/>
        </w:rPr>
        <w:t>різних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середовищах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оскільки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забезпечується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D11DFD">
        <w:rPr>
          <w:color w:val="000000"/>
          <w:sz w:val="28"/>
          <w:szCs w:val="28"/>
          <w:lang w:val="ru-RU"/>
        </w:rPr>
        <w:t>рахунок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того,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джерелом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постійного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електричного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струму </w:t>
      </w:r>
      <w:proofErr w:type="spellStart"/>
      <w:r w:rsidRPr="00D11DFD">
        <w:rPr>
          <w:color w:val="000000"/>
          <w:sz w:val="28"/>
          <w:szCs w:val="28"/>
          <w:lang w:val="ru-RU"/>
        </w:rPr>
        <w:t>може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бути </w:t>
      </w:r>
      <w:proofErr w:type="spellStart"/>
      <w:r w:rsidRPr="00D11DFD">
        <w:rPr>
          <w:color w:val="000000"/>
          <w:sz w:val="28"/>
          <w:szCs w:val="28"/>
          <w:lang w:val="ru-RU"/>
        </w:rPr>
        <w:t>використаний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елемент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живлення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являє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собою батарею </w:t>
      </w:r>
      <w:proofErr w:type="spellStart"/>
      <w:r w:rsidRPr="00D11DFD">
        <w:rPr>
          <w:color w:val="000000"/>
          <w:sz w:val="28"/>
          <w:szCs w:val="28"/>
          <w:lang w:val="ru-RU"/>
        </w:rPr>
        <w:t>або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акумулятор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. </w:t>
      </w:r>
    </w:p>
    <w:p w14:paraId="05878FE7" w14:textId="77777777" w:rsidR="003D6545" w:rsidRPr="00D11DFD" w:rsidRDefault="00D11DFD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D11DFD">
        <w:rPr>
          <w:color w:val="000000"/>
          <w:sz w:val="28"/>
          <w:szCs w:val="28"/>
          <w:lang w:val="ru-RU"/>
        </w:rPr>
        <w:t>В осн</w:t>
      </w:r>
      <w:r w:rsidRPr="00D11DFD">
        <w:rPr>
          <w:color w:val="000000"/>
          <w:sz w:val="28"/>
          <w:szCs w:val="28"/>
          <w:lang w:val="ru-RU"/>
        </w:rPr>
        <w:t xml:space="preserve">ову </w:t>
      </w:r>
      <w:proofErr w:type="spellStart"/>
      <w:r w:rsidRPr="00D11DFD">
        <w:rPr>
          <w:color w:val="000000"/>
          <w:sz w:val="28"/>
          <w:szCs w:val="28"/>
          <w:lang w:val="ru-RU"/>
        </w:rPr>
        <w:t>винаходу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поставлено задачу </w:t>
      </w:r>
      <w:proofErr w:type="spellStart"/>
      <w:r w:rsidRPr="00D11DFD">
        <w:rPr>
          <w:color w:val="000000"/>
          <w:sz w:val="28"/>
          <w:szCs w:val="28"/>
          <w:lang w:val="ru-RU"/>
        </w:rPr>
        <w:t>удосконалення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студійного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шляхом того,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наявний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захист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IP</w:t>
      </w:r>
      <w:r w:rsidRPr="00D11DFD">
        <w:rPr>
          <w:color w:val="000000"/>
          <w:sz w:val="28"/>
          <w:szCs w:val="28"/>
          <w:lang w:val="ru-RU"/>
        </w:rPr>
        <w:t xml:space="preserve">68 </w:t>
      </w:r>
      <w:proofErr w:type="spellStart"/>
      <w:r w:rsidRPr="00D11DFD">
        <w:rPr>
          <w:color w:val="000000"/>
          <w:sz w:val="28"/>
          <w:szCs w:val="28"/>
          <w:lang w:val="ru-RU"/>
        </w:rPr>
        <w:t>забезпечує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досягнення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технічного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результату </w:t>
      </w:r>
      <w:proofErr w:type="spellStart"/>
      <w:r w:rsidRPr="00D11DFD">
        <w:rPr>
          <w:color w:val="000000"/>
          <w:sz w:val="28"/>
          <w:szCs w:val="28"/>
          <w:lang w:val="ru-RU"/>
        </w:rPr>
        <w:t>покращення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звуку, </w:t>
      </w:r>
      <w:proofErr w:type="spellStart"/>
      <w:r w:rsidRPr="00D11DFD">
        <w:rPr>
          <w:color w:val="000000"/>
          <w:sz w:val="28"/>
          <w:szCs w:val="28"/>
          <w:lang w:val="ru-RU"/>
        </w:rPr>
        <w:t>розширення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функцій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зменшення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фінансових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витрат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D11DFD">
        <w:rPr>
          <w:color w:val="000000"/>
          <w:sz w:val="28"/>
          <w:szCs w:val="28"/>
          <w:lang w:val="ru-RU"/>
        </w:rPr>
        <w:t>додаткові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елементи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захисту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від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пилу та </w:t>
      </w:r>
      <w:proofErr w:type="spellStart"/>
      <w:r w:rsidRPr="00D11DFD">
        <w:rPr>
          <w:color w:val="000000"/>
          <w:sz w:val="28"/>
          <w:szCs w:val="28"/>
          <w:lang w:val="ru-RU"/>
        </w:rPr>
        <w:t>елементи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водонепроникності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Pr="00D11DFD">
        <w:rPr>
          <w:color w:val="000000"/>
          <w:sz w:val="28"/>
          <w:szCs w:val="28"/>
          <w:lang w:val="ru-RU"/>
        </w:rPr>
        <w:t>також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дозволяє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значно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знизити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споживання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електроенергії</w:t>
      </w:r>
      <w:proofErr w:type="spellEnd"/>
      <w:r w:rsidRPr="00D11DFD">
        <w:rPr>
          <w:color w:val="000000"/>
          <w:sz w:val="28"/>
          <w:szCs w:val="28"/>
          <w:lang w:val="ru-RU"/>
        </w:rPr>
        <w:t>.</w:t>
      </w:r>
    </w:p>
    <w:p w14:paraId="3CA83E53" w14:textId="77777777" w:rsidR="003D6545" w:rsidRPr="00D11DFD" w:rsidRDefault="00D11DFD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D11DFD">
        <w:rPr>
          <w:color w:val="000000"/>
          <w:sz w:val="28"/>
          <w:szCs w:val="28"/>
          <w:lang w:val="ru-RU"/>
        </w:rPr>
        <w:t xml:space="preserve">Так як </w:t>
      </w:r>
      <w:proofErr w:type="spellStart"/>
      <w:r w:rsidRPr="00D11DFD">
        <w:rPr>
          <w:color w:val="000000"/>
          <w:sz w:val="28"/>
          <w:szCs w:val="28"/>
          <w:lang w:val="ru-RU"/>
        </w:rPr>
        <w:t>пристрій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має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стандарт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захисту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IP</w:t>
      </w:r>
      <w:r w:rsidRPr="00D11DFD">
        <w:rPr>
          <w:color w:val="000000"/>
          <w:sz w:val="28"/>
          <w:szCs w:val="28"/>
          <w:lang w:val="ru-RU"/>
        </w:rPr>
        <w:t xml:space="preserve">68,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характеризує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винахідницький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рівень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винаходу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то </w:t>
      </w:r>
      <w:proofErr w:type="spellStart"/>
      <w:r w:rsidRPr="00D11DFD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такого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дозволить </w:t>
      </w:r>
      <w:proofErr w:type="spellStart"/>
      <w:r w:rsidRPr="00D11DFD">
        <w:rPr>
          <w:color w:val="000000"/>
          <w:sz w:val="28"/>
          <w:szCs w:val="28"/>
          <w:lang w:val="ru-RU"/>
        </w:rPr>
        <w:t>економити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D11DFD">
        <w:rPr>
          <w:color w:val="000000"/>
          <w:sz w:val="28"/>
          <w:szCs w:val="28"/>
          <w:lang w:val="ru-RU"/>
        </w:rPr>
        <w:t>споживанн</w:t>
      </w:r>
      <w:r w:rsidRPr="00D11DFD">
        <w:rPr>
          <w:color w:val="000000"/>
          <w:sz w:val="28"/>
          <w:szCs w:val="28"/>
          <w:lang w:val="ru-RU"/>
        </w:rPr>
        <w:t>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електроенергії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оскільки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він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D11DFD">
        <w:rPr>
          <w:color w:val="000000"/>
          <w:sz w:val="28"/>
          <w:szCs w:val="28"/>
          <w:lang w:val="ru-RU"/>
        </w:rPr>
        <w:t>бездротовим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і не </w:t>
      </w:r>
      <w:proofErr w:type="spellStart"/>
      <w:r w:rsidRPr="00D11DFD">
        <w:rPr>
          <w:color w:val="000000"/>
          <w:sz w:val="28"/>
          <w:szCs w:val="28"/>
          <w:lang w:val="ru-RU"/>
        </w:rPr>
        <w:t>вимагає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безперервного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постачання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енергії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Pr="00D11DFD">
        <w:rPr>
          <w:color w:val="000000"/>
          <w:sz w:val="28"/>
          <w:szCs w:val="28"/>
          <w:lang w:val="ru-RU"/>
        </w:rPr>
        <w:t>також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збільшує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динамічний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діапазон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D11DFD">
        <w:rPr>
          <w:color w:val="000000"/>
          <w:sz w:val="28"/>
          <w:szCs w:val="28"/>
          <w:lang w:val="ru-RU"/>
        </w:rPr>
        <w:t>розширення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функцій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D11DFD">
        <w:rPr>
          <w:color w:val="000000"/>
          <w:sz w:val="28"/>
          <w:szCs w:val="28"/>
          <w:lang w:val="ru-RU"/>
        </w:rPr>
        <w:t>водночас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спрощення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пристрою в </w:t>
      </w:r>
      <w:proofErr w:type="spellStart"/>
      <w:r w:rsidRPr="00D11DFD">
        <w:rPr>
          <w:color w:val="000000"/>
          <w:sz w:val="28"/>
          <w:szCs w:val="28"/>
          <w:lang w:val="ru-RU"/>
        </w:rPr>
        <w:t>цілому</w:t>
      </w:r>
      <w:proofErr w:type="spellEnd"/>
      <w:r w:rsidRPr="00D11DFD">
        <w:rPr>
          <w:color w:val="000000"/>
          <w:sz w:val="28"/>
          <w:szCs w:val="28"/>
          <w:lang w:val="ru-RU"/>
        </w:rPr>
        <w:t>.</w:t>
      </w:r>
    </w:p>
    <w:p w14:paraId="1D6BD2D7" w14:textId="77777777" w:rsidR="003D6545" w:rsidRPr="00D11DFD" w:rsidRDefault="00D11DFD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D11DFD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D11DFD">
        <w:rPr>
          <w:color w:val="000000"/>
          <w:sz w:val="28"/>
          <w:szCs w:val="28"/>
          <w:lang w:val="ru-RU"/>
        </w:rPr>
        <w:t>збільшення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терміну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існування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D11DFD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винахо</w:t>
      </w:r>
      <w:r w:rsidRPr="00D11DFD">
        <w:rPr>
          <w:color w:val="000000"/>
          <w:sz w:val="28"/>
          <w:szCs w:val="28"/>
          <w:lang w:val="ru-RU"/>
        </w:rPr>
        <w:t>ду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необхідно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дотримуватися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певних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вимог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Pr="00D11DFD">
        <w:rPr>
          <w:color w:val="000000"/>
          <w:sz w:val="28"/>
          <w:szCs w:val="28"/>
          <w:lang w:val="ru-RU"/>
        </w:rPr>
        <w:t>саме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уникати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потрапляння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твердих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сторонніх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речовин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всередину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обладнання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корпусу, а </w:t>
      </w:r>
      <w:proofErr w:type="spellStart"/>
      <w:r w:rsidRPr="00D11DFD">
        <w:rPr>
          <w:color w:val="000000"/>
          <w:sz w:val="28"/>
          <w:szCs w:val="28"/>
          <w:lang w:val="ru-RU"/>
        </w:rPr>
        <w:t>також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запобігати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надмірному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впливу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води у корпус на </w:t>
      </w:r>
      <w:proofErr w:type="spellStart"/>
      <w:r w:rsidRPr="00D11DFD">
        <w:rPr>
          <w:color w:val="000000"/>
          <w:sz w:val="28"/>
          <w:szCs w:val="28"/>
          <w:lang w:val="ru-RU"/>
        </w:rPr>
        <w:t>довше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ніж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на 1год. </w:t>
      </w:r>
    </w:p>
    <w:p w14:paraId="4C845008" w14:textId="77777777" w:rsidR="003D6545" w:rsidRPr="00D11DFD" w:rsidRDefault="00D11DFD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D11DFD">
        <w:rPr>
          <w:color w:val="000000"/>
          <w:sz w:val="28"/>
          <w:szCs w:val="28"/>
          <w:lang w:val="ru-RU"/>
        </w:rPr>
        <w:t xml:space="preserve">Суть </w:t>
      </w:r>
      <w:proofErr w:type="spellStart"/>
      <w:r w:rsidRPr="00D11DFD">
        <w:rPr>
          <w:color w:val="000000"/>
          <w:sz w:val="28"/>
          <w:szCs w:val="28"/>
          <w:lang w:val="ru-RU"/>
        </w:rPr>
        <w:t>винаходу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пояснюється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кресленням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де на </w:t>
      </w:r>
      <w:proofErr w:type="spellStart"/>
      <w:r w:rsidRPr="00D11DFD">
        <w:rPr>
          <w:color w:val="000000"/>
          <w:sz w:val="28"/>
          <w:szCs w:val="28"/>
          <w:lang w:val="ru-RU"/>
        </w:rPr>
        <w:t>фіг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. 1 </w:t>
      </w:r>
      <w:proofErr w:type="spellStart"/>
      <w:r w:rsidRPr="00D11DFD">
        <w:rPr>
          <w:color w:val="000000"/>
          <w:sz w:val="28"/>
          <w:szCs w:val="28"/>
          <w:lang w:val="ru-RU"/>
        </w:rPr>
        <w:t>зображе</w:t>
      </w:r>
      <w:r w:rsidRPr="00D11DFD">
        <w:rPr>
          <w:color w:val="000000"/>
          <w:sz w:val="28"/>
          <w:szCs w:val="28"/>
          <w:lang w:val="ru-RU"/>
        </w:rPr>
        <w:t>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зовнішній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вигляд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мікрофону</w:t>
      </w:r>
      <w:proofErr w:type="spellEnd"/>
      <w:r w:rsidRPr="00D11DFD">
        <w:rPr>
          <w:color w:val="000000"/>
          <w:sz w:val="28"/>
          <w:szCs w:val="28"/>
          <w:lang w:val="ru-RU"/>
        </w:rPr>
        <w:t>.</w:t>
      </w:r>
    </w:p>
    <w:p w14:paraId="0AFF1927" w14:textId="77777777" w:rsidR="003D6545" w:rsidRPr="00D11DFD" w:rsidRDefault="00D11DFD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Металевий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продовгуватий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корпус (1) </w:t>
      </w:r>
      <w:proofErr w:type="spellStart"/>
      <w:r w:rsidRPr="00D11DFD">
        <w:rPr>
          <w:color w:val="000000"/>
          <w:sz w:val="28"/>
          <w:szCs w:val="28"/>
          <w:lang w:val="ru-RU"/>
        </w:rPr>
        <w:t>має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порожнину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оточену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стіною</w:t>
      </w:r>
      <w:proofErr w:type="spellEnd"/>
      <w:r w:rsidRPr="00D11DFD">
        <w:rPr>
          <w:color w:val="000000"/>
          <w:sz w:val="28"/>
          <w:szCs w:val="28"/>
          <w:lang w:val="ru-RU"/>
        </w:rPr>
        <w:t>.</w:t>
      </w:r>
    </w:p>
    <w:p w14:paraId="7774A343" w14:textId="77777777" w:rsidR="003D6545" w:rsidRPr="00D11DFD" w:rsidRDefault="00D11DFD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Завдяки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розміщенню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захисної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решітки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(2) </w:t>
      </w:r>
      <w:proofErr w:type="spellStart"/>
      <w:r w:rsidRPr="00D11DFD">
        <w:rPr>
          <w:color w:val="000000"/>
          <w:sz w:val="28"/>
          <w:szCs w:val="28"/>
          <w:lang w:val="ru-RU"/>
        </w:rPr>
        <w:t>звукознімача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уздовж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корпусу, </w:t>
      </w:r>
      <w:proofErr w:type="spellStart"/>
      <w:r w:rsidRPr="00D11DFD">
        <w:rPr>
          <w:color w:val="000000"/>
          <w:sz w:val="28"/>
          <w:szCs w:val="28"/>
          <w:lang w:val="ru-RU"/>
        </w:rPr>
        <w:t>немає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перегріву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конструкції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винаходу</w:t>
      </w:r>
      <w:proofErr w:type="spellEnd"/>
      <w:r w:rsidRPr="00D11DFD">
        <w:rPr>
          <w:color w:val="000000"/>
          <w:sz w:val="28"/>
          <w:szCs w:val="28"/>
          <w:lang w:val="ru-RU"/>
        </w:rPr>
        <w:t>.</w:t>
      </w:r>
    </w:p>
    <w:p w14:paraId="50A84716" w14:textId="77777777" w:rsidR="003D6545" w:rsidRPr="00D11DFD" w:rsidRDefault="00D11DFD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Наявність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діафрагми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(6) та </w:t>
      </w:r>
      <w:proofErr w:type="spellStart"/>
      <w:r w:rsidRPr="00D11DFD">
        <w:rPr>
          <w:color w:val="000000"/>
          <w:sz w:val="28"/>
          <w:szCs w:val="28"/>
          <w:lang w:val="ru-RU"/>
        </w:rPr>
        <w:t>звукової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котушки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(7) </w:t>
      </w:r>
      <w:proofErr w:type="spellStart"/>
      <w:r w:rsidRPr="00D11DFD">
        <w:rPr>
          <w:color w:val="000000"/>
          <w:sz w:val="28"/>
          <w:szCs w:val="28"/>
          <w:lang w:val="ru-RU"/>
        </w:rPr>
        <w:t>дозволяє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збільшити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динамічний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діапазон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звуку, а </w:t>
      </w:r>
      <w:proofErr w:type="spellStart"/>
      <w:r w:rsidRPr="00D11DFD">
        <w:rPr>
          <w:color w:val="000000"/>
          <w:sz w:val="28"/>
          <w:szCs w:val="28"/>
          <w:lang w:val="ru-RU"/>
        </w:rPr>
        <w:t>вмикач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(3) та </w:t>
      </w:r>
      <w:proofErr w:type="spellStart"/>
      <w:r w:rsidRPr="00D11DFD">
        <w:rPr>
          <w:color w:val="000000"/>
          <w:sz w:val="28"/>
          <w:szCs w:val="28"/>
          <w:lang w:val="ru-RU"/>
        </w:rPr>
        <w:t>вихідний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роз’єм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(4) </w:t>
      </w:r>
      <w:proofErr w:type="spellStart"/>
      <w:r w:rsidRPr="00D11DFD">
        <w:rPr>
          <w:color w:val="000000"/>
          <w:sz w:val="28"/>
          <w:szCs w:val="28"/>
          <w:lang w:val="ru-RU"/>
        </w:rPr>
        <w:t>спрощують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стандартн</w:t>
      </w:r>
      <w:r w:rsidRPr="00D11DFD">
        <w:rPr>
          <w:color w:val="000000"/>
          <w:sz w:val="28"/>
          <w:szCs w:val="28"/>
          <w:lang w:val="ru-RU"/>
        </w:rPr>
        <w:t>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пристрій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D11DFD">
        <w:rPr>
          <w:color w:val="000000"/>
          <w:sz w:val="28"/>
          <w:szCs w:val="28"/>
          <w:lang w:val="ru-RU"/>
        </w:rPr>
        <w:t>рахунок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того,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пристрій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D11DFD">
        <w:rPr>
          <w:color w:val="000000"/>
          <w:sz w:val="28"/>
          <w:szCs w:val="28"/>
          <w:lang w:val="ru-RU"/>
        </w:rPr>
        <w:t>бездротовим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та не </w:t>
      </w:r>
      <w:proofErr w:type="spellStart"/>
      <w:r w:rsidRPr="00D11DFD">
        <w:rPr>
          <w:color w:val="000000"/>
          <w:sz w:val="28"/>
          <w:szCs w:val="28"/>
          <w:lang w:val="ru-RU"/>
        </w:rPr>
        <w:t>вимагає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живлення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від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мережі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D11DFD">
        <w:rPr>
          <w:color w:val="000000"/>
          <w:sz w:val="28"/>
          <w:szCs w:val="28"/>
          <w:lang w:val="ru-RU"/>
        </w:rPr>
        <w:t>надає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можливість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контролю </w:t>
      </w:r>
      <w:proofErr w:type="spellStart"/>
      <w:r w:rsidRPr="00D11DFD">
        <w:rPr>
          <w:color w:val="000000"/>
          <w:sz w:val="28"/>
          <w:szCs w:val="28"/>
          <w:lang w:val="ru-RU"/>
        </w:rPr>
        <w:t>витрат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заряду </w:t>
      </w:r>
      <w:proofErr w:type="spellStart"/>
      <w:r w:rsidRPr="00D11DFD">
        <w:rPr>
          <w:color w:val="000000"/>
          <w:sz w:val="28"/>
          <w:szCs w:val="28"/>
          <w:lang w:val="ru-RU"/>
        </w:rPr>
        <w:t>акумулятора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. </w:t>
      </w:r>
    </w:p>
    <w:p w14:paraId="62BBF9AC" w14:textId="77777777" w:rsidR="003D6545" w:rsidRPr="00D11DFD" w:rsidRDefault="00D11DFD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D11DFD">
        <w:rPr>
          <w:color w:val="000000"/>
          <w:sz w:val="28"/>
          <w:szCs w:val="28"/>
          <w:lang w:val="ru-RU"/>
        </w:rPr>
        <w:t xml:space="preserve">Стандарт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захисту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IP</w:t>
      </w:r>
      <w:r w:rsidRPr="00D11DFD">
        <w:rPr>
          <w:color w:val="000000"/>
          <w:sz w:val="28"/>
          <w:szCs w:val="28"/>
          <w:lang w:val="ru-RU"/>
        </w:rPr>
        <w:t xml:space="preserve">68 (5) – </w:t>
      </w:r>
      <w:proofErr w:type="spellStart"/>
      <w:r w:rsidRPr="00D11DFD">
        <w:rPr>
          <w:color w:val="000000"/>
          <w:sz w:val="28"/>
          <w:szCs w:val="28"/>
          <w:lang w:val="ru-RU"/>
        </w:rPr>
        <w:t>це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найвищий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рівень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водонепроникності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роз’єму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про </w:t>
      </w:r>
      <w:proofErr w:type="spellStart"/>
      <w:r w:rsidRPr="00D11DFD">
        <w:rPr>
          <w:color w:val="000000"/>
          <w:sz w:val="28"/>
          <w:szCs w:val="28"/>
          <w:lang w:val="ru-RU"/>
        </w:rPr>
        <w:t>це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свідчать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дві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цифри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XX</w:t>
      </w:r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позаду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IPXX</w:t>
      </w:r>
      <w:r w:rsidRPr="00D11DFD">
        <w:rPr>
          <w:color w:val="000000"/>
          <w:sz w:val="28"/>
          <w:szCs w:val="28"/>
          <w:lang w:val="ru-RU"/>
        </w:rPr>
        <w:t xml:space="preserve">: перша цифра </w:t>
      </w:r>
      <w:r>
        <w:rPr>
          <w:color w:val="000000"/>
          <w:sz w:val="28"/>
          <w:szCs w:val="28"/>
        </w:rPr>
        <w:t>X</w:t>
      </w:r>
      <w:r w:rsidRPr="00D11DFD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D11DFD">
        <w:rPr>
          <w:color w:val="000000"/>
          <w:sz w:val="28"/>
          <w:szCs w:val="28"/>
          <w:lang w:val="ru-RU"/>
        </w:rPr>
        <w:t>від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0 до 6, </w:t>
      </w:r>
      <w:proofErr w:type="spellStart"/>
      <w:r w:rsidRPr="00D11DFD">
        <w:rPr>
          <w:color w:val="000000"/>
          <w:sz w:val="28"/>
          <w:szCs w:val="28"/>
          <w:lang w:val="ru-RU"/>
        </w:rPr>
        <w:lastRenderedPageBreak/>
        <w:t>найвищий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рівень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– 6; друга цифра </w:t>
      </w:r>
      <w:r>
        <w:rPr>
          <w:color w:val="000000"/>
          <w:sz w:val="28"/>
          <w:szCs w:val="28"/>
        </w:rPr>
        <w:t>X</w:t>
      </w:r>
      <w:r w:rsidRPr="00D11DFD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D11DFD">
        <w:rPr>
          <w:color w:val="000000"/>
          <w:sz w:val="28"/>
          <w:szCs w:val="28"/>
          <w:lang w:val="ru-RU"/>
        </w:rPr>
        <w:t>від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0 до 8, </w:t>
      </w:r>
      <w:proofErr w:type="spellStart"/>
      <w:r w:rsidRPr="00D11DFD">
        <w:rPr>
          <w:color w:val="000000"/>
          <w:sz w:val="28"/>
          <w:szCs w:val="28"/>
          <w:lang w:val="ru-RU"/>
        </w:rPr>
        <w:t>найвищий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рівень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– 8; тому </w:t>
      </w:r>
      <w:proofErr w:type="spellStart"/>
      <w:r w:rsidRPr="00D11DFD">
        <w:rPr>
          <w:color w:val="000000"/>
          <w:sz w:val="28"/>
          <w:szCs w:val="28"/>
          <w:lang w:val="ru-RU"/>
        </w:rPr>
        <w:t>найвищий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показник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захисту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D11DFD">
        <w:rPr>
          <w:color w:val="000000"/>
          <w:sz w:val="28"/>
          <w:szCs w:val="28"/>
          <w:lang w:val="ru-RU"/>
        </w:rPr>
        <w:t>водонепроникності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</w:rPr>
        <w:t>IP</w:t>
      </w:r>
      <w:r w:rsidRPr="00D11DFD">
        <w:rPr>
          <w:color w:val="000000"/>
          <w:sz w:val="28"/>
          <w:szCs w:val="28"/>
          <w:lang w:val="ru-RU"/>
        </w:rPr>
        <w:t xml:space="preserve">68. </w:t>
      </w:r>
      <w:proofErr w:type="spellStart"/>
      <w:r w:rsidRPr="00D11DFD">
        <w:rPr>
          <w:color w:val="000000"/>
          <w:sz w:val="28"/>
          <w:szCs w:val="28"/>
          <w:lang w:val="ru-RU"/>
        </w:rPr>
        <w:t>Також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стандарт </w:t>
      </w:r>
      <w:r>
        <w:rPr>
          <w:color w:val="000000"/>
          <w:sz w:val="28"/>
          <w:szCs w:val="28"/>
        </w:rPr>
        <w:t>IP</w:t>
      </w:r>
      <w:r w:rsidRPr="00D11DFD">
        <w:rPr>
          <w:color w:val="000000"/>
          <w:sz w:val="28"/>
          <w:szCs w:val="28"/>
          <w:lang w:val="ru-RU"/>
        </w:rPr>
        <w:t xml:space="preserve">68 </w:t>
      </w:r>
      <w:proofErr w:type="spellStart"/>
      <w:r w:rsidRPr="00D11DFD">
        <w:rPr>
          <w:color w:val="000000"/>
          <w:sz w:val="28"/>
          <w:szCs w:val="28"/>
          <w:lang w:val="ru-RU"/>
        </w:rPr>
        <w:t>має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чудові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характеристики </w:t>
      </w:r>
      <w:proofErr w:type="spellStart"/>
      <w:r w:rsidRPr="00D11DFD">
        <w:rPr>
          <w:color w:val="000000"/>
          <w:sz w:val="28"/>
          <w:szCs w:val="28"/>
          <w:lang w:val="ru-RU"/>
        </w:rPr>
        <w:t>герметизації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безпечну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D11DFD">
        <w:rPr>
          <w:color w:val="000000"/>
          <w:sz w:val="28"/>
          <w:szCs w:val="28"/>
          <w:lang w:val="ru-RU"/>
        </w:rPr>
        <w:t>надійну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якість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і </w:t>
      </w:r>
      <w:r w:rsidRPr="00D11DFD">
        <w:rPr>
          <w:color w:val="000000"/>
          <w:sz w:val="28"/>
          <w:szCs w:val="28"/>
          <w:lang w:val="ru-RU"/>
        </w:rPr>
        <w:t xml:space="preserve">є </w:t>
      </w:r>
      <w:proofErr w:type="spellStart"/>
      <w:r w:rsidRPr="00D11DFD">
        <w:rPr>
          <w:color w:val="000000"/>
          <w:sz w:val="28"/>
          <w:szCs w:val="28"/>
          <w:lang w:val="ru-RU"/>
        </w:rPr>
        <w:t>вагомою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причиною </w:t>
      </w:r>
      <w:proofErr w:type="spellStart"/>
      <w:r w:rsidRPr="00D11DFD">
        <w:rPr>
          <w:color w:val="000000"/>
          <w:sz w:val="28"/>
          <w:szCs w:val="28"/>
          <w:lang w:val="ru-RU"/>
        </w:rPr>
        <w:t>його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D11DFD">
        <w:rPr>
          <w:color w:val="000000"/>
          <w:sz w:val="28"/>
          <w:szCs w:val="28"/>
          <w:lang w:val="ru-RU"/>
        </w:rPr>
        <w:t>.</w:t>
      </w:r>
    </w:p>
    <w:p w14:paraId="60661DCA" w14:textId="77777777" w:rsidR="003D6545" w:rsidRDefault="00D11DFD">
      <w:pPr>
        <w:spacing w:line="360" w:lineRule="auto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Джерела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</w:p>
    <w:p w14:paraId="4891B436" w14:textId="77777777" w:rsidR="003D6545" w:rsidRDefault="00D11DFD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hyperlink r:id="rId7">
        <w:r>
          <w:rPr>
            <w:color w:val="0000FF"/>
            <w:sz w:val="28"/>
            <w:szCs w:val="28"/>
            <w:u w:val="single"/>
          </w:rPr>
          <w:t>https://patents.google.com/patent/RU2365064C1/ru</w:t>
        </w:r>
      </w:hyperlink>
    </w:p>
    <w:p w14:paraId="18BB4FB1" w14:textId="77777777" w:rsidR="003D6545" w:rsidRDefault="00D11DFD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hyperlink r:id="rId8">
        <w:r>
          <w:rPr>
            <w:color w:val="0000FF"/>
            <w:sz w:val="28"/>
            <w:szCs w:val="28"/>
            <w:u w:val="single"/>
          </w:rPr>
          <w:t>http://www.freepatent.</w:t>
        </w:r>
        <w:r>
          <w:rPr>
            <w:color w:val="0000FF"/>
            <w:sz w:val="28"/>
            <w:szCs w:val="28"/>
            <w:u w:val="single"/>
          </w:rPr>
          <w:t>ru/patents/2527143</w:t>
        </w:r>
      </w:hyperlink>
    </w:p>
    <w:p w14:paraId="64ECE522" w14:textId="77777777" w:rsidR="003D6545" w:rsidRDefault="003D6545">
      <w:pPr>
        <w:spacing w:line="360" w:lineRule="auto"/>
        <w:jc w:val="both"/>
        <w:rPr>
          <w:color w:val="000000"/>
          <w:sz w:val="28"/>
          <w:szCs w:val="28"/>
        </w:rPr>
      </w:pPr>
    </w:p>
    <w:p w14:paraId="6F1F2D27" w14:textId="77777777" w:rsidR="003D6545" w:rsidRPr="00D11DFD" w:rsidRDefault="00D11DFD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Заявник</w:t>
      </w:r>
      <w:proofErr w:type="spellEnd"/>
      <w:r w:rsidRPr="00D11DFD">
        <w:rPr>
          <w:color w:val="000000"/>
          <w:sz w:val="28"/>
          <w:szCs w:val="28"/>
          <w:lang w:val="ru-RU"/>
        </w:rPr>
        <w:tab/>
        <w:t xml:space="preserve"> </w:t>
      </w:r>
      <w:r w:rsidRPr="00D11DFD">
        <w:rPr>
          <w:color w:val="000000"/>
          <w:sz w:val="28"/>
          <w:szCs w:val="28"/>
          <w:lang w:val="ru-RU"/>
        </w:rPr>
        <w:tab/>
      </w:r>
      <w:r w:rsidRPr="00D11DFD">
        <w:rPr>
          <w:color w:val="000000"/>
          <w:sz w:val="28"/>
          <w:szCs w:val="28"/>
          <w:lang w:val="ru-RU"/>
        </w:rPr>
        <w:tab/>
      </w:r>
      <w:r w:rsidRPr="00D11DFD">
        <w:rPr>
          <w:color w:val="000000"/>
          <w:sz w:val="28"/>
          <w:szCs w:val="28"/>
          <w:lang w:val="ru-RU"/>
        </w:rPr>
        <w:tab/>
      </w:r>
      <w:r w:rsidRPr="00D11DFD">
        <w:rPr>
          <w:color w:val="000000"/>
          <w:sz w:val="28"/>
          <w:szCs w:val="28"/>
          <w:lang w:val="ru-RU"/>
        </w:rPr>
        <w:tab/>
      </w:r>
      <w:r w:rsidRPr="00D11DFD">
        <w:rPr>
          <w:color w:val="000000"/>
          <w:sz w:val="28"/>
          <w:szCs w:val="28"/>
          <w:lang w:val="ru-RU"/>
        </w:rPr>
        <w:tab/>
      </w:r>
      <w:r w:rsidRPr="00D11DFD">
        <w:rPr>
          <w:color w:val="000000"/>
          <w:sz w:val="28"/>
          <w:szCs w:val="28"/>
          <w:lang w:val="ru-RU"/>
        </w:rPr>
        <w:tab/>
      </w:r>
      <w:r w:rsidRPr="00D11DFD">
        <w:rPr>
          <w:color w:val="000000"/>
          <w:sz w:val="28"/>
          <w:szCs w:val="28"/>
          <w:lang w:val="ru-RU"/>
        </w:rPr>
        <w:tab/>
        <w:t>Каліка Б.М.</w:t>
      </w:r>
      <w:r w:rsidRPr="00D11DFD">
        <w:rPr>
          <w:color w:val="000000"/>
          <w:sz w:val="28"/>
          <w:szCs w:val="28"/>
          <w:lang w:val="ru-RU"/>
        </w:rPr>
        <w:tab/>
      </w:r>
      <w:r w:rsidRPr="00D11DFD">
        <w:rPr>
          <w:color w:val="000000"/>
          <w:sz w:val="28"/>
          <w:szCs w:val="28"/>
          <w:lang w:val="ru-RU"/>
        </w:rPr>
        <w:tab/>
      </w:r>
      <w:r w:rsidRPr="00D11DFD">
        <w:rPr>
          <w:lang w:val="ru-RU"/>
        </w:rPr>
        <w:br w:type="page"/>
      </w:r>
    </w:p>
    <w:p w14:paraId="1A142F46" w14:textId="77777777" w:rsidR="003D6545" w:rsidRPr="00D11DFD" w:rsidRDefault="003D6545">
      <w:pPr>
        <w:spacing w:after="160" w:line="259" w:lineRule="auto"/>
        <w:ind w:right="284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13665EE2" w14:textId="6FF63507" w:rsidR="003D6545" w:rsidRPr="00D11DFD" w:rsidRDefault="00D11DFD">
      <w:pPr>
        <w:spacing w:after="160" w:line="259" w:lineRule="auto"/>
        <w:ind w:right="284"/>
        <w:jc w:val="center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267F5B11" wp14:editId="3787CDFD">
            <wp:extent cx="25717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F3F2" w14:textId="24010657" w:rsidR="003D6545" w:rsidRPr="00D11DFD" w:rsidRDefault="00D11DFD" w:rsidP="00D11DFD">
      <w:pPr>
        <w:spacing w:line="276" w:lineRule="auto"/>
        <w:jc w:val="center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D11DFD">
        <w:rPr>
          <w:rFonts w:ascii="Calibri" w:eastAsia="Calibri" w:hAnsi="Calibri" w:cs="Calibri"/>
          <w:color w:val="000000"/>
          <w:sz w:val="22"/>
          <w:szCs w:val="22"/>
          <w:lang w:val="ru-RU"/>
        </w:rPr>
        <w:t>Фиг 1.</w:t>
      </w:r>
    </w:p>
    <w:p w14:paraId="4C65491B" w14:textId="77777777" w:rsidR="003D6545" w:rsidRPr="00D11DFD" w:rsidRDefault="00D11DFD">
      <w:pPr>
        <w:spacing w:line="360" w:lineRule="auto"/>
        <w:jc w:val="center"/>
        <w:rPr>
          <w:sz w:val="28"/>
          <w:szCs w:val="28"/>
          <w:lang w:val="ru-RU"/>
        </w:rPr>
      </w:pPr>
      <w:r w:rsidRPr="00D11DFD">
        <w:rPr>
          <w:lang w:val="ru-RU"/>
        </w:rPr>
        <w:br w:type="page"/>
      </w:r>
    </w:p>
    <w:p w14:paraId="64B26181" w14:textId="77777777" w:rsidR="003D6545" w:rsidRPr="00D11DFD" w:rsidRDefault="00D11DFD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D11DFD">
        <w:rPr>
          <w:color w:val="000000"/>
          <w:sz w:val="28"/>
          <w:szCs w:val="28"/>
          <w:lang w:val="ru-RU"/>
        </w:rPr>
        <w:lastRenderedPageBreak/>
        <w:t>РЕФЕРАТ</w:t>
      </w:r>
    </w:p>
    <w:p w14:paraId="2A5383C2" w14:textId="77777777" w:rsidR="003D6545" w:rsidRPr="00D11DFD" w:rsidRDefault="003D654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60F2608C" w14:textId="77777777" w:rsidR="003D6545" w:rsidRPr="00D11DFD" w:rsidRDefault="00D11DFD">
      <w:pPr>
        <w:ind w:firstLine="708"/>
        <w:jc w:val="center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Студійний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</w:t>
      </w:r>
      <w:proofErr w:type="spellEnd"/>
    </w:p>
    <w:p w14:paraId="4D6EC81B" w14:textId="77777777" w:rsidR="003D6545" w:rsidRPr="00D11DFD" w:rsidRDefault="00D11DFD">
      <w:pPr>
        <w:ind w:firstLine="709"/>
        <w:jc w:val="both"/>
        <w:rPr>
          <w:color w:val="000000"/>
          <w:sz w:val="28"/>
          <w:szCs w:val="28"/>
          <w:lang w:val="ru-RU"/>
        </w:rPr>
      </w:pPr>
      <w:proofErr w:type="spellStart"/>
      <w:r w:rsidRPr="00D11DFD">
        <w:rPr>
          <w:color w:val="000000"/>
          <w:sz w:val="28"/>
          <w:szCs w:val="28"/>
          <w:lang w:val="ru-RU"/>
        </w:rPr>
        <w:t>Винахід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відноситься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D11DFD">
        <w:rPr>
          <w:color w:val="000000"/>
          <w:sz w:val="28"/>
          <w:szCs w:val="28"/>
          <w:lang w:val="ru-RU"/>
        </w:rPr>
        <w:t>розділу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електроніки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та </w:t>
      </w:r>
      <w:proofErr w:type="spellStart"/>
      <w:r w:rsidRPr="00D11DFD">
        <w:rPr>
          <w:color w:val="000000"/>
          <w:sz w:val="28"/>
          <w:szCs w:val="28"/>
          <w:lang w:val="ru-RU"/>
        </w:rPr>
        <w:t>може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бути </w:t>
      </w:r>
      <w:proofErr w:type="spellStart"/>
      <w:r w:rsidRPr="00D11DFD">
        <w:rPr>
          <w:color w:val="000000"/>
          <w:sz w:val="28"/>
          <w:szCs w:val="28"/>
          <w:lang w:val="ru-RU"/>
        </w:rPr>
        <w:t>використаний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при </w:t>
      </w:r>
      <w:proofErr w:type="spellStart"/>
      <w:r w:rsidRPr="00D11DFD">
        <w:rPr>
          <w:color w:val="000000"/>
          <w:sz w:val="28"/>
          <w:szCs w:val="28"/>
          <w:lang w:val="ru-RU"/>
        </w:rPr>
        <w:t>записі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звуку вокалу та </w:t>
      </w:r>
      <w:proofErr w:type="spellStart"/>
      <w:r w:rsidRPr="00D11DFD">
        <w:rPr>
          <w:color w:val="000000"/>
          <w:sz w:val="28"/>
          <w:szCs w:val="28"/>
          <w:lang w:val="ru-RU"/>
        </w:rPr>
        <w:t>озвучення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людського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голосу.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містить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порожнистий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корпус,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решітку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звукознімача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вмикач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звукознімача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вихідний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роз'єм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D11DFD">
        <w:rPr>
          <w:color w:val="000000"/>
          <w:sz w:val="28"/>
          <w:szCs w:val="28"/>
          <w:lang w:val="ru-RU"/>
        </w:rPr>
        <w:t>Новим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є те,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наявний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стандарт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захисту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IP</w:t>
      </w:r>
      <w:r w:rsidRPr="00D11DFD">
        <w:rPr>
          <w:color w:val="000000"/>
          <w:sz w:val="28"/>
          <w:szCs w:val="28"/>
          <w:lang w:val="ru-RU"/>
        </w:rPr>
        <w:t xml:space="preserve">68 </w:t>
      </w:r>
      <w:proofErr w:type="spellStart"/>
      <w:r w:rsidRPr="00D11DFD">
        <w:rPr>
          <w:color w:val="000000"/>
          <w:sz w:val="28"/>
          <w:szCs w:val="28"/>
          <w:lang w:val="ru-RU"/>
        </w:rPr>
        <w:t>від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пилу та води. </w:t>
      </w:r>
      <w:proofErr w:type="spellStart"/>
      <w:r w:rsidRPr="00D11DFD">
        <w:rPr>
          <w:color w:val="000000"/>
          <w:sz w:val="28"/>
          <w:szCs w:val="28"/>
          <w:lang w:val="ru-RU"/>
        </w:rPr>
        <w:t>Частини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корпусу </w:t>
      </w:r>
      <w:proofErr w:type="spellStart"/>
      <w:r w:rsidRPr="00D11DFD">
        <w:rPr>
          <w:color w:val="000000"/>
          <w:sz w:val="28"/>
          <w:szCs w:val="28"/>
          <w:lang w:val="ru-RU"/>
        </w:rPr>
        <w:t>з’єднані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герметичним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матеріалом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D11DFD">
        <w:rPr>
          <w:color w:val="000000"/>
          <w:sz w:val="28"/>
          <w:szCs w:val="28"/>
          <w:lang w:val="ru-RU"/>
        </w:rPr>
        <w:t>Студійний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D11DFD">
        <w:rPr>
          <w:color w:val="000000"/>
          <w:sz w:val="28"/>
          <w:szCs w:val="28"/>
          <w:lang w:val="ru-RU"/>
        </w:rPr>
        <w:t>бездротовим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. Стандарт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захисту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IP</w:t>
      </w:r>
      <w:r w:rsidRPr="00D11DFD">
        <w:rPr>
          <w:color w:val="000000"/>
          <w:sz w:val="28"/>
          <w:szCs w:val="28"/>
          <w:lang w:val="ru-RU"/>
        </w:rPr>
        <w:t xml:space="preserve">68 </w:t>
      </w:r>
      <w:proofErr w:type="spellStart"/>
      <w:r w:rsidRPr="00D11DFD">
        <w:rPr>
          <w:color w:val="000000"/>
          <w:sz w:val="28"/>
          <w:szCs w:val="28"/>
          <w:lang w:val="ru-RU"/>
        </w:rPr>
        <w:t>дозволяє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збільшити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тривалість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працездатності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D11DFD">
        <w:rPr>
          <w:color w:val="000000"/>
          <w:sz w:val="28"/>
          <w:szCs w:val="28"/>
          <w:lang w:val="ru-RU"/>
        </w:rPr>
        <w:t>надійності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пристрою при </w:t>
      </w:r>
      <w:proofErr w:type="spellStart"/>
      <w:r w:rsidRPr="00D11DFD">
        <w:rPr>
          <w:color w:val="000000"/>
          <w:sz w:val="28"/>
          <w:szCs w:val="28"/>
          <w:lang w:val="ru-RU"/>
        </w:rPr>
        <w:t>використанні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його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D11DFD">
        <w:rPr>
          <w:color w:val="000000"/>
          <w:sz w:val="28"/>
          <w:szCs w:val="28"/>
          <w:lang w:val="ru-RU"/>
        </w:rPr>
        <w:t>різних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сер</w:t>
      </w:r>
      <w:r w:rsidRPr="00D11DFD">
        <w:rPr>
          <w:color w:val="000000"/>
          <w:sz w:val="28"/>
          <w:szCs w:val="28"/>
          <w:lang w:val="ru-RU"/>
        </w:rPr>
        <w:t>едовищах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D11DFD">
        <w:rPr>
          <w:color w:val="000000"/>
          <w:sz w:val="28"/>
          <w:szCs w:val="28"/>
          <w:lang w:val="ru-RU"/>
        </w:rPr>
        <w:t>Елементом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живлення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винаходу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може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бути батарея </w:t>
      </w:r>
      <w:proofErr w:type="spellStart"/>
      <w:r w:rsidRPr="00D11DFD">
        <w:rPr>
          <w:color w:val="000000"/>
          <w:sz w:val="28"/>
          <w:szCs w:val="28"/>
          <w:lang w:val="ru-RU"/>
        </w:rPr>
        <w:t>або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акумулятор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. В основу </w:t>
      </w:r>
      <w:proofErr w:type="spellStart"/>
      <w:r w:rsidRPr="00D11DFD">
        <w:rPr>
          <w:color w:val="000000"/>
          <w:sz w:val="28"/>
          <w:szCs w:val="28"/>
          <w:lang w:val="ru-RU"/>
        </w:rPr>
        <w:t>винаходу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поставлено задачу </w:t>
      </w:r>
      <w:proofErr w:type="spellStart"/>
      <w:r w:rsidRPr="00D11DFD">
        <w:rPr>
          <w:color w:val="000000"/>
          <w:sz w:val="28"/>
          <w:szCs w:val="28"/>
          <w:lang w:val="ru-RU"/>
        </w:rPr>
        <w:t>удосконалення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студійного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шляхом того, </w:t>
      </w:r>
      <w:proofErr w:type="spellStart"/>
      <w:r w:rsidRPr="00D11DFD">
        <w:rPr>
          <w:color w:val="000000"/>
          <w:sz w:val="28"/>
          <w:szCs w:val="28"/>
          <w:lang w:val="ru-RU"/>
        </w:rPr>
        <w:t>що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наявний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захист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IP</w:t>
      </w:r>
      <w:r w:rsidRPr="00D11DFD">
        <w:rPr>
          <w:color w:val="000000"/>
          <w:sz w:val="28"/>
          <w:szCs w:val="28"/>
          <w:lang w:val="ru-RU"/>
        </w:rPr>
        <w:t xml:space="preserve">68 </w:t>
      </w:r>
      <w:proofErr w:type="spellStart"/>
      <w:r w:rsidRPr="00D11DFD">
        <w:rPr>
          <w:color w:val="000000"/>
          <w:sz w:val="28"/>
          <w:szCs w:val="28"/>
          <w:lang w:val="ru-RU"/>
        </w:rPr>
        <w:t>забезпечує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досягнення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технічного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результату </w:t>
      </w:r>
      <w:proofErr w:type="spellStart"/>
      <w:r w:rsidRPr="00D11DFD">
        <w:rPr>
          <w:color w:val="000000"/>
          <w:sz w:val="28"/>
          <w:szCs w:val="28"/>
          <w:lang w:val="ru-RU"/>
        </w:rPr>
        <w:t>покращення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звуку, </w:t>
      </w:r>
      <w:proofErr w:type="spellStart"/>
      <w:r w:rsidRPr="00D11DFD">
        <w:rPr>
          <w:color w:val="000000"/>
          <w:sz w:val="28"/>
          <w:szCs w:val="28"/>
          <w:lang w:val="ru-RU"/>
        </w:rPr>
        <w:t>розширення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фун</w:t>
      </w:r>
      <w:r w:rsidRPr="00D11DFD">
        <w:rPr>
          <w:color w:val="000000"/>
          <w:sz w:val="28"/>
          <w:szCs w:val="28"/>
          <w:lang w:val="ru-RU"/>
        </w:rPr>
        <w:t>кцій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мікрофону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11DFD">
        <w:rPr>
          <w:color w:val="000000"/>
          <w:sz w:val="28"/>
          <w:szCs w:val="28"/>
          <w:lang w:val="ru-RU"/>
        </w:rPr>
        <w:t>зменшення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фінансових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витрат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D11DFD">
        <w:rPr>
          <w:color w:val="000000"/>
          <w:sz w:val="28"/>
          <w:szCs w:val="28"/>
          <w:lang w:val="ru-RU"/>
        </w:rPr>
        <w:t>додаткові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елементи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захисту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Pr="00D11DFD">
        <w:rPr>
          <w:color w:val="000000"/>
          <w:sz w:val="28"/>
          <w:szCs w:val="28"/>
          <w:lang w:val="ru-RU"/>
        </w:rPr>
        <w:t>також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дозволяє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значно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знизити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споживання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11DFD">
        <w:rPr>
          <w:color w:val="000000"/>
          <w:sz w:val="28"/>
          <w:szCs w:val="28"/>
          <w:lang w:val="ru-RU"/>
        </w:rPr>
        <w:t>електроенергії</w:t>
      </w:r>
      <w:proofErr w:type="spellEnd"/>
      <w:r w:rsidRPr="00D11DFD">
        <w:rPr>
          <w:color w:val="000000"/>
          <w:sz w:val="28"/>
          <w:szCs w:val="28"/>
          <w:lang w:val="ru-RU"/>
        </w:rPr>
        <w:t xml:space="preserve">. </w:t>
      </w:r>
    </w:p>
    <w:p w14:paraId="2DFF8735" w14:textId="77777777" w:rsidR="003D6545" w:rsidRDefault="00D11DF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 </w:t>
      </w:r>
      <w:proofErr w:type="spellStart"/>
      <w:r>
        <w:rPr>
          <w:color w:val="000000"/>
          <w:sz w:val="28"/>
          <w:szCs w:val="28"/>
        </w:rPr>
        <w:t>н.п.ф-ли</w:t>
      </w:r>
      <w:proofErr w:type="spellEnd"/>
      <w:r>
        <w:rPr>
          <w:color w:val="000000"/>
          <w:sz w:val="28"/>
          <w:szCs w:val="28"/>
        </w:rPr>
        <w:t xml:space="preserve">, 1 </w:t>
      </w:r>
      <w:proofErr w:type="spellStart"/>
      <w:r>
        <w:rPr>
          <w:color w:val="000000"/>
          <w:sz w:val="28"/>
          <w:szCs w:val="28"/>
        </w:rPr>
        <w:t>іл</w:t>
      </w:r>
      <w:proofErr w:type="spellEnd"/>
      <w:r>
        <w:rPr>
          <w:color w:val="000000"/>
          <w:sz w:val="28"/>
          <w:szCs w:val="28"/>
        </w:rPr>
        <w:t>.</w:t>
      </w:r>
    </w:p>
    <w:p w14:paraId="3EF2B619" w14:textId="77777777" w:rsidR="003D6545" w:rsidRDefault="003D6545">
      <w:pPr>
        <w:spacing w:after="160" w:line="259" w:lineRule="auto"/>
        <w:ind w:right="284"/>
        <w:rPr>
          <w:rFonts w:ascii="Calibri" w:eastAsia="Calibri" w:hAnsi="Calibri" w:cs="Calibri"/>
          <w:color w:val="000000"/>
          <w:sz w:val="28"/>
          <w:szCs w:val="28"/>
        </w:rPr>
      </w:pPr>
    </w:p>
    <w:sectPr w:rsidR="003D6545">
      <w:pgSz w:w="12240" w:h="15840"/>
      <w:pgMar w:top="720" w:right="1440" w:bottom="72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m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47A90"/>
    <w:multiLevelType w:val="multilevel"/>
    <w:tmpl w:val="8DCEA3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545"/>
    <w:rsid w:val="003D6545"/>
    <w:rsid w:val="00D1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BE67"/>
  <w15:docId w15:val="{831F5847-BEA1-4A3A-A95B-DF141D2C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patent.ru/patents/2527143" TargetMode="External"/><Relationship Id="rId3" Type="http://schemas.openxmlformats.org/officeDocument/2006/relationships/styles" Target="styles.xml"/><Relationship Id="rId7" Type="http://schemas.openxmlformats.org/officeDocument/2006/relationships/hyperlink" Target="https://patents.google.com/patent/RU2365064C1/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1.fips.ru/publication-web/classification/mpk?view=detail&amp;symbol=A45D%2020/0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z3tQadao5/zP9fpn+YN9kuvDuQ==">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1704</Words>
  <Characters>9716</Characters>
  <Application>Microsoft Office Word</Application>
  <DocSecurity>0</DocSecurity>
  <Lines>80</Lines>
  <Paragraphs>22</Paragraphs>
  <ScaleCrop>false</ScaleCrop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Богдан Каліка</cp:lastModifiedBy>
  <cp:revision>2</cp:revision>
  <dcterms:created xsi:type="dcterms:W3CDTF">2020-12-15T20:53:00Z</dcterms:created>
  <dcterms:modified xsi:type="dcterms:W3CDTF">2020-12-15T20:57:00Z</dcterms:modified>
</cp:coreProperties>
</file>