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7F" w:rsidRPr="00C75800" w:rsidRDefault="000C23ED" w:rsidP="00E53709">
      <w:pPr>
        <w:pStyle w:val="Heading1"/>
        <w:rPr>
          <w:color w:val="000000"/>
          <w:sz w:val="20"/>
        </w:rPr>
      </w:pPr>
      <w:bookmarkStart w:id="0" w:name="_GoBack"/>
      <w:bookmarkEnd w:id="0"/>
      <w:r w:rsidRPr="00C75800">
        <w:rPr>
          <w:color w:val="000000"/>
          <w:sz w:val="20"/>
        </w:rPr>
        <w:t xml:space="preserve">YSI </w:t>
      </w:r>
      <w:r w:rsidR="00804A7F" w:rsidRPr="00C75800">
        <w:rPr>
          <w:color w:val="000000"/>
          <w:sz w:val="20"/>
        </w:rPr>
        <w:t>CALIBRATION WORK SHEET</w:t>
      </w:r>
    </w:p>
    <w:p w:rsidR="00F72927" w:rsidRPr="00C75800" w:rsidRDefault="00F72927" w:rsidP="00F72927">
      <w:pPr>
        <w:rPr>
          <w:color w:val="000000"/>
        </w:rPr>
      </w:pPr>
    </w:p>
    <w:p w:rsidR="00F72927" w:rsidRPr="00C75800" w:rsidRDefault="00F72927" w:rsidP="00F72927">
      <w:pPr>
        <w:rPr>
          <w:color w:val="000000"/>
        </w:rPr>
      </w:pPr>
    </w:p>
    <w:p w:rsidR="00F72927" w:rsidRPr="00C75800" w:rsidRDefault="00F72927" w:rsidP="00F72927">
      <w:pPr>
        <w:rPr>
          <w:color w:val="000000"/>
        </w:rPr>
      </w:pPr>
    </w:p>
    <w:p w:rsidR="00804A7F" w:rsidRPr="00C75800" w:rsidRDefault="00804A7F">
      <w:pPr>
        <w:tabs>
          <w:tab w:val="left" w:pos="5760"/>
        </w:tabs>
        <w:jc w:val="center"/>
        <w:rPr>
          <w:b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31539" w:rsidRPr="00C75800" w:rsidTr="00E738DE">
        <w:trPr>
          <w:trHeight w:val="576"/>
        </w:trPr>
        <w:tc>
          <w:tcPr>
            <w:tcW w:w="5508" w:type="dxa"/>
          </w:tcPr>
          <w:p w:rsidR="00F31539" w:rsidRPr="00C75800" w:rsidRDefault="00F31539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Date/</w:t>
            </w:r>
            <w:r w:rsidR="00411989" w:rsidRPr="00C75800">
              <w:rPr>
                <w:color w:val="000000"/>
              </w:rPr>
              <w:t xml:space="preserve">Time of Calibration: </w:t>
            </w:r>
            <w:r w:rsidR="006E6297" w:rsidRPr="00C75800">
              <w:rPr>
                <w:color w:val="000000"/>
                <w:u w:val="single"/>
              </w:rPr>
              <w:t xml:space="preserve">    2016-01-01T01:01</w:t>
            </w:r>
            <w:proofErr w:type="gramStart"/>
            <w:r w:rsidR="00411989" w:rsidRPr="00C75800">
              <w:rPr>
                <w:color w:val="000000"/>
                <w:u w:val="single"/>
              </w:rPr>
              <w:t xml:space="preserve">        </w:t>
            </w:r>
            <w:proofErr w:type="gramEnd"/>
          </w:p>
        </w:tc>
        <w:tc>
          <w:tcPr>
            <w:tcW w:w="5508" w:type="dxa"/>
          </w:tcPr>
          <w:p w:rsidR="00F31539" w:rsidRPr="00C75800" w:rsidRDefault="00F31539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Site Location: </w:t>
            </w:r>
            <w:r w:rsidRPr="00C75800">
              <w:rPr>
                <w:color w:val="000000"/>
                <w:u w:val="single"/>
              </w:rPr>
              <w:t xml:space="preserve"> </w:t>
            </w:r>
            <w:r w:rsidR="006E6297" w:rsidRPr="00C75800">
              <w:rPr>
                <w:color w:val="000000"/>
                <w:u w:val="single"/>
              </w:rPr>
              <w:t xml:space="preserve">                    Bridge</w:t>
            </w:r>
            <w:proofErr w:type="spellStart"/>
            <w:r w:rsidR="006E6297" w:rsidRPr="00C75800">
              <w:rPr>
                <w:color w:val="000000"/>
                <w:u w:val="single"/>
              </w:rPr>
              <w:t/>
            </w:r>
            <w:proofErr w:type="spellEnd"/>
            <w:r w:rsidR="006E6297" w:rsidRPr="00C75800">
              <w:rPr>
                <w:color w:val="000000"/>
                <w:u w:val="single"/>
              </w:rPr>
              <w:t xml:space="preserve"/>
            </w:r>
          </w:p>
        </w:tc>
      </w:tr>
      <w:tr w:rsidR="00F31539" w:rsidRPr="00C75800" w:rsidTr="00E738DE">
        <w:trPr>
          <w:trHeight w:val="576"/>
        </w:trPr>
        <w:tc>
          <w:tcPr>
            <w:tcW w:w="5508" w:type="dxa"/>
          </w:tcPr>
          <w:p w:rsidR="00F31539" w:rsidRPr="00C75800" w:rsidRDefault="00F31539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Sonde Circuit Board SN: </w:t>
            </w:r>
            <w:r w:rsidR="006E6297" w:rsidRPr="00C75800">
              <w:rPr>
                <w:color w:val="000000"/>
                <w:u w:val="single"/>
              </w:rPr>
              <w:t xml:space="preserve">     LD-34-432</w:t>
            </w:r>
            <w:proofErr w:type="spellStart"/>
            <w:r w:rsidR="006E6297" w:rsidRPr="00C75800">
              <w:rPr>
                <w:color w:val="000000"/>
                <w:u w:val="single"/>
              </w:rPr>
              <w:t/>
            </w:r>
            <w:proofErr w:type="spellEnd"/>
            <w:r w:rsidR="006E6297" w:rsidRPr="00C75800">
              <w:rPr>
                <w:color w:val="000000"/>
                <w:u w:val="single"/>
              </w:rPr>
              <w:t xml:space="preserve"/>
            </w:r>
          </w:p>
        </w:tc>
        <w:tc>
          <w:tcPr>
            <w:tcW w:w="5508" w:type="dxa"/>
          </w:tcPr>
          <w:p w:rsidR="00F31539" w:rsidRPr="00C75800" w:rsidRDefault="00F31539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Technician: </w:t>
            </w:r>
            <w:r w:rsidR="006E6297" w:rsidRPr="00C75800">
              <w:rPr>
                <w:color w:val="000000"/>
                <w:u w:val="single"/>
              </w:rPr>
              <w:t xml:space="preserve">                         Mike</w:t>
            </w:r>
          </w:p>
        </w:tc>
      </w:tr>
      <w:tr w:rsidR="00F31539" w:rsidRPr="00C75800" w:rsidTr="00E738DE">
        <w:trPr>
          <w:trHeight w:val="342"/>
        </w:trPr>
        <w:tc>
          <w:tcPr>
            <w:tcW w:w="5508" w:type="dxa"/>
          </w:tcPr>
          <w:p w:rsidR="00F31539" w:rsidRPr="00C75800" w:rsidRDefault="00F31539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Sonde SN:</w:t>
            </w:r>
            <w:r w:rsidRPr="00C75800">
              <w:rPr>
                <w:color w:val="000000"/>
                <w:u w:val="single"/>
              </w:rPr>
              <w:t xml:space="preserve"> </w:t>
            </w:r>
            <w:r w:rsidR="006E6297" w:rsidRPr="00C75800">
              <w:rPr>
                <w:color w:val="000000"/>
                <w:u w:val="single"/>
              </w:rPr>
              <w:t xml:space="preserve">                            hhhh</w:t>
            </w:r>
            <w:proofErr w:type="spellStart"/>
            <w:r w:rsidR="006E6297" w:rsidRPr="00C75800">
              <w:rPr>
                <w:color w:val="000000"/>
                <w:u w:val="single"/>
              </w:rPr>
              <w:t/>
            </w:r>
            <w:proofErr w:type="spellEnd"/>
            <w:r w:rsidR="006E6297" w:rsidRPr="00C75800">
              <w:rPr>
                <w:color w:val="000000"/>
                <w:u w:val="single"/>
              </w:rPr>
              <w:t xml:space="preserve"/>
            </w:r>
          </w:p>
        </w:tc>
        <w:tc>
          <w:tcPr>
            <w:tcW w:w="5508" w:type="dxa"/>
          </w:tcPr>
          <w:p w:rsidR="00F31539" w:rsidRPr="00C75800" w:rsidRDefault="00E75FB5" w:rsidP="006E6297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Name of Instrument ID: </w:t>
            </w:r>
            <w:r w:rsidR="006E6297" w:rsidRPr="00C75800">
              <w:rPr>
                <w:color w:val="000000"/>
                <w:u w:val="single"/>
              </w:rPr>
              <w:t xml:space="preserve">     213-32A</w:t>
            </w:r>
            <w:proofErr w:type="spellStart"/>
            <w:r w:rsidR="006E6297" w:rsidRPr="00C75800">
              <w:rPr>
                <w:color w:val="000000"/>
                <w:u w:val="single"/>
              </w:rPr>
              <w:t/>
            </w:r>
            <w:proofErr w:type="spellEnd"/>
            <w:r w:rsidR="006E6297" w:rsidRPr="00C75800">
              <w:rPr>
                <w:color w:val="000000"/>
                <w:u w:val="single"/>
              </w:rPr>
              <w:t xml:space="preserve"/>
            </w:r>
          </w:p>
        </w:tc>
      </w:tr>
    </w:tbl>
    <w:p w:rsidR="00725119" w:rsidRPr="00C75800" w:rsidRDefault="00BA33A6">
      <w:pPr>
        <w:tabs>
          <w:tab w:val="left" w:pos="5760"/>
        </w:tabs>
        <w:rPr>
          <w:color w:val="000000"/>
        </w:rPr>
      </w:pPr>
      <w:r w:rsidRPr="00C75800">
        <w:rPr>
          <w:color w:val="000000"/>
        </w:rPr>
        <w:t xml:space="preserve">                                 </w:t>
      </w:r>
    </w:p>
    <w:p w:rsidR="00F72927" w:rsidRPr="00C75800" w:rsidRDefault="00F72927">
      <w:pPr>
        <w:tabs>
          <w:tab w:val="left" w:pos="5760"/>
        </w:tabs>
        <w:rPr>
          <w:color w:val="000000"/>
        </w:rPr>
      </w:pPr>
    </w:p>
    <w:p w:rsidR="00F72927" w:rsidRPr="00C75800" w:rsidRDefault="00F72927">
      <w:pPr>
        <w:tabs>
          <w:tab w:val="left" w:pos="5760"/>
        </w:tabs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745"/>
        <w:gridCol w:w="1492"/>
        <w:gridCol w:w="802"/>
        <w:gridCol w:w="689"/>
        <w:gridCol w:w="746"/>
        <w:gridCol w:w="2237"/>
      </w:tblGrid>
      <w:tr w:rsidR="003110A9" w:rsidRPr="00C75800" w:rsidTr="003110A9">
        <w:trPr>
          <w:trHeight w:val="360"/>
          <w:jc w:val="center"/>
        </w:trPr>
        <w:tc>
          <w:tcPr>
            <w:tcW w:w="8948" w:type="dxa"/>
            <w:gridSpan w:val="7"/>
            <w:vAlign w:val="center"/>
          </w:tcPr>
          <w:p w:rsidR="003110A9" w:rsidRPr="00C75800" w:rsidRDefault="003110A9" w:rsidP="003110A9">
            <w:pPr>
              <w:tabs>
                <w:tab w:val="left" w:pos="5760"/>
                <w:tab w:val="left" w:pos="729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INSTRUMENT DATA DOWNLOAD</w:t>
            </w:r>
          </w:p>
        </w:tc>
      </w:tr>
      <w:tr w:rsidR="003E559E" w:rsidRPr="00C75800" w:rsidTr="007E3DF8">
        <w:trPr>
          <w:trHeight w:val="360"/>
          <w:jc w:val="center"/>
        </w:trPr>
        <w:tc>
          <w:tcPr>
            <w:tcW w:w="2237" w:type="dxa"/>
          </w:tcPr>
          <w:p w:rsidR="003E559E" w:rsidRPr="00C75800" w:rsidRDefault="003E559E" w:rsidP="003E559E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Stop Logging?</w:t>
            </w:r>
          </w:p>
        </w:tc>
        <w:tc>
          <w:tcPr>
            <w:tcW w:w="2237" w:type="dxa"/>
            <w:gridSpan w:val="2"/>
          </w:tcPr>
          <w:p w:rsidR="003E559E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YES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  <w:tc>
          <w:tcPr>
            <w:tcW w:w="2237" w:type="dxa"/>
            <w:gridSpan w:val="3"/>
          </w:tcPr>
          <w:p w:rsidR="003E559E" w:rsidRPr="00C75800" w:rsidRDefault="003E559E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Correct Time?</w:t>
            </w:r>
          </w:p>
        </w:tc>
        <w:tc>
          <w:tcPr>
            <w:tcW w:w="2237" w:type="dxa"/>
          </w:tcPr>
          <w:p w:rsidR="003E559E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YES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  <w:tr w:rsidR="003B4432" w:rsidRPr="00C75800" w:rsidTr="007E3DF8">
        <w:trPr>
          <w:trHeight w:val="269"/>
          <w:jc w:val="center"/>
        </w:trPr>
        <w:tc>
          <w:tcPr>
            <w:tcW w:w="2982" w:type="dxa"/>
            <w:gridSpan w:val="2"/>
          </w:tcPr>
          <w:p w:rsidR="003B4432" w:rsidRPr="00C75800" w:rsidRDefault="003B4432" w:rsidP="003B4432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Name of Files Downloaded</w:t>
            </w:r>
          </w:p>
        </w:tc>
        <w:tc>
          <w:tcPr>
            <w:tcW w:w="2983" w:type="dxa"/>
            <w:gridSpan w:val="3"/>
          </w:tcPr>
          <w:p w:rsidR="003B4432" w:rsidRPr="00C75800" w:rsidRDefault="003B4432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Date Range</w:t>
            </w:r>
          </w:p>
        </w:tc>
        <w:tc>
          <w:tcPr>
            <w:tcW w:w="2983" w:type="dxa"/>
            <w:gridSpan w:val="2"/>
          </w:tcPr>
          <w:p w:rsidR="003B4432" w:rsidRPr="00C75800" w:rsidRDefault="003B4432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Number of Samples Downloaded</w:t>
            </w:r>
          </w:p>
        </w:tc>
      </w:tr>
      <w:tr w:rsidR="003B4432" w:rsidRPr="00C75800" w:rsidTr="007E3DF8">
        <w:trPr>
          <w:trHeight w:val="701"/>
          <w:jc w:val="center"/>
        </w:trPr>
        <w:tc>
          <w:tcPr>
            <w:tcW w:w="2982" w:type="dxa"/>
            <w:gridSpan w:val="2"/>
          </w:tcPr>
          <w:p w:rsidR="003B4432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test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  <w:tc>
          <w:tcPr>
            <w:tcW w:w="2983" w:type="dxa"/>
            <w:gridSpan w:val="3"/>
          </w:tcPr>
          <w:p w:rsidR="003B4432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today  - tomorrow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  <w:tc>
          <w:tcPr>
            <w:tcW w:w="2983" w:type="dxa"/>
            <w:gridSpan w:val="2"/>
          </w:tcPr>
          <w:p w:rsidR="003B4432" w:rsidRPr="00C75800" w:rsidRDefault="006E6297" w:rsidP="006E6297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test 1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  <w:tr w:rsidR="00FF6C4F" w:rsidRPr="00C75800" w:rsidTr="007E3DF8">
        <w:trPr>
          <w:trHeight w:val="1430"/>
          <w:jc w:val="center"/>
        </w:trPr>
        <w:tc>
          <w:tcPr>
            <w:tcW w:w="8948" w:type="dxa"/>
            <w:gridSpan w:val="7"/>
          </w:tcPr>
          <w:p w:rsidR="00FF6C4F" w:rsidRPr="00C75800" w:rsidRDefault="00FF6C4F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NOTES:</w:t>
            </w:r>
          </w:p>
          <w:p w:rsidR="006E6297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no notes </w:t>
            </w:r>
          </w:p>
        </w:tc>
      </w:tr>
      <w:tr w:rsidR="00DC50EE" w:rsidRPr="00C75800" w:rsidTr="003110A9">
        <w:trPr>
          <w:trHeight w:val="360"/>
          <w:jc w:val="center"/>
        </w:trPr>
        <w:tc>
          <w:tcPr>
            <w:tcW w:w="5276" w:type="dxa"/>
            <w:gridSpan w:val="4"/>
            <w:tcBorders>
              <w:bottom w:val="single" w:sz="4" w:space="0" w:color="000000"/>
            </w:tcBorders>
          </w:tcPr>
          <w:p w:rsidR="00DC50EE" w:rsidRPr="00C75800" w:rsidRDefault="00B35BB9" w:rsidP="003B4432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Sonde Battery Voltage (mV)</w:t>
            </w:r>
            <w:r w:rsidR="003B4432" w:rsidRPr="00C75800">
              <w:rPr>
                <w:color w:val="000000"/>
              </w:rPr>
              <w:t xml:space="preserve"> and Battery Life in </w:t>
            </w:r>
            <w:r w:rsidRPr="00C75800">
              <w:rPr>
                <w:color w:val="000000"/>
              </w:rPr>
              <w:t>days</w:t>
            </w:r>
          </w:p>
        </w:tc>
        <w:tc>
          <w:tcPr>
            <w:tcW w:w="3672" w:type="dxa"/>
            <w:gridSpan w:val="3"/>
            <w:tcBorders>
              <w:bottom w:val="single" w:sz="4" w:space="0" w:color="000000"/>
            </w:tcBorders>
          </w:tcPr>
          <w:p w:rsidR="00DC50EE" w:rsidRPr="00C75800" w:rsidRDefault="006E6297" w:rsidP="00404341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3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>, 4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  <w:tr w:rsidR="003110A9" w:rsidRPr="00C75800" w:rsidTr="003110A9">
        <w:trPr>
          <w:trHeight w:val="360"/>
          <w:jc w:val="center"/>
        </w:trPr>
        <w:tc>
          <w:tcPr>
            <w:tcW w:w="89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10A9" w:rsidRPr="00C75800" w:rsidRDefault="003110A9" w:rsidP="003110A9">
            <w:pPr>
              <w:tabs>
                <w:tab w:val="left" w:pos="5760"/>
                <w:tab w:val="left" w:pos="7290"/>
              </w:tabs>
              <w:jc w:val="center"/>
              <w:rPr>
                <w:color w:val="000000"/>
              </w:rPr>
            </w:pPr>
            <w:r w:rsidRPr="00C75800">
              <w:rPr>
                <w:b/>
                <w:color w:val="000000"/>
              </w:rPr>
              <w:t>INSTRUMENT DEPLOYMENT</w:t>
            </w:r>
          </w:p>
        </w:tc>
      </w:tr>
      <w:tr w:rsidR="003110A9" w:rsidRPr="00C75800" w:rsidTr="003110A9">
        <w:trPr>
          <w:trHeight w:val="360"/>
          <w:jc w:val="center"/>
        </w:trPr>
        <w:tc>
          <w:tcPr>
            <w:tcW w:w="5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3110A9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Name of New </w:t>
            </w:r>
            <w:proofErr w:type="gramStart"/>
            <w:r w:rsidRPr="00C75800">
              <w:rPr>
                <w:color w:val="000000"/>
              </w:rPr>
              <w:t xml:space="preserve">File        </w:t>
            </w:r>
            <w:proofErr w:type="gramEnd"/>
          </w:p>
        </w:tc>
        <w:tc>
          <w:tcPr>
            <w:tcW w:w="3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6E6297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SPC Anisimov, Pavel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  <w:tr w:rsidR="003110A9" w:rsidRPr="00C75800" w:rsidTr="003110A9">
        <w:trPr>
          <w:trHeight w:val="360"/>
          <w:jc w:val="center"/>
        </w:trPr>
        <w:tc>
          <w:tcPr>
            <w:tcW w:w="5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3110A9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Time of Start Logging</w:t>
            </w:r>
          </w:p>
        </w:tc>
        <w:tc>
          <w:tcPr>
            <w:tcW w:w="3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6E6297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01:00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  <w:tr w:rsidR="003110A9" w:rsidRPr="00C75800" w:rsidTr="003110A9">
        <w:trPr>
          <w:trHeight w:val="360"/>
          <w:jc w:val="center"/>
        </w:trPr>
        <w:tc>
          <w:tcPr>
            <w:tcW w:w="5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3110A9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New Sonde Battery </w:t>
            </w:r>
            <w:r w:rsidR="003B4432" w:rsidRPr="00C75800">
              <w:rPr>
                <w:color w:val="000000"/>
              </w:rPr>
              <w:t xml:space="preserve">Voltage (mV)/Battery Life in </w:t>
            </w:r>
            <w:proofErr w:type="gramStart"/>
            <w:r w:rsidR="003B4432" w:rsidRPr="00C75800">
              <w:rPr>
                <w:color w:val="000000"/>
              </w:rPr>
              <w:t>days</w:t>
            </w:r>
            <w:r w:rsidRPr="00C75800">
              <w:rPr>
                <w:color w:val="000000"/>
              </w:rPr>
              <w:t xml:space="preserve">          </w:t>
            </w:r>
            <w:proofErr w:type="gramEnd"/>
          </w:p>
        </w:tc>
        <w:tc>
          <w:tcPr>
            <w:tcW w:w="3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A9" w:rsidRPr="00C75800" w:rsidRDefault="006E6297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0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>, 1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</w:tbl>
    <w:p w:rsidR="003110A9" w:rsidRPr="00C75800" w:rsidRDefault="00804A7F" w:rsidP="00DC50EE">
      <w:pPr>
        <w:tabs>
          <w:tab w:val="left" w:pos="5760"/>
          <w:tab w:val="left" w:pos="7290"/>
        </w:tabs>
        <w:rPr>
          <w:color w:val="000000"/>
        </w:rPr>
      </w:pPr>
      <w:r w:rsidRPr="00C75800">
        <w:rPr>
          <w:color w:val="000000"/>
        </w:rPr>
        <w:t xml:space="preserve">       </w:t>
      </w:r>
    </w:p>
    <w:p w:rsidR="00C6726B" w:rsidRPr="00C75800" w:rsidRDefault="00C6726B" w:rsidP="00DC50EE">
      <w:pPr>
        <w:tabs>
          <w:tab w:val="left" w:pos="5760"/>
          <w:tab w:val="left" w:pos="7290"/>
        </w:tabs>
        <w:rPr>
          <w:color w:val="000000"/>
        </w:rPr>
      </w:pPr>
    </w:p>
    <w:p w:rsidR="00C6726B" w:rsidRPr="00C75800" w:rsidRDefault="00C6726B" w:rsidP="00DC50EE">
      <w:pPr>
        <w:tabs>
          <w:tab w:val="left" w:pos="5760"/>
          <w:tab w:val="left" w:pos="7290"/>
        </w:tabs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2"/>
        <w:gridCol w:w="1836"/>
        <w:gridCol w:w="1836"/>
      </w:tblGrid>
      <w:tr w:rsidR="0012443A" w:rsidRPr="00C75800" w:rsidTr="007E3DF8">
        <w:trPr>
          <w:trHeight w:val="360"/>
          <w:jc w:val="center"/>
        </w:trPr>
        <w:tc>
          <w:tcPr>
            <w:tcW w:w="3672" w:type="dxa"/>
            <w:vAlign w:val="center"/>
          </w:tcPr>
          <w:p w:rsidR="0012443A" w:rsidRPr="00C75800" w:rsidRDefault="0012443A" w:rsidP="00F72927">
            <w:pPr>
              <w:tabs>
                <w:tab w:val="left" w:pos="5760"/>
                <w:tab w:val="left" w:pos="729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Maintenance</w:t>
            </w:r>
          </w:p>
        </w:tc>
        <w:tc>
          <w:tcPr>
            <w:tcW w:w="1836" w:type="dxa"/>
            <w:vAlign w:val="center"/>
          </w:tcPr>
          <w:p w:rsidR="0012443A" w:rsidRPr="00C75800" w:rsidRDefault="0012443A" w:rsidP="00F72927">
            <w:pPr>
              <w:tabs>
                <w:tab w:val="left" w:pos="5760"/>
                <w:tab w:val="left" w:pos="729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Yes</w:t>
            </w:r>
          </w:p>
        </w:tc>
        <w:tc>
          <w:tcPr>
            <w:tcW w:w="1836" w:type="dxa"/>
            <w:vAlign w:val="center"/>
          </w:tcPr>
          <w:p w:rsidR="0012443A" w:rsidRPr="00C75800" w:rsidRDefault="0012443A" w:rsidP="00F72927">
            <w:pPr>
              <w:tabs>
                <w:tab w:val="left" w:pos="5760"/>
                <w:tab w:val="left" w:pos="729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No</w:t>
            </w:r>
          </w:p>
        </w:tc>
      </w:tr>
      <w:tr w:rsidR="0012443A" w:rsidRPr="00C75800" w:rsidTr="007E3DF8">
        <w:trPr>
          <w:trHeight w:val="360"/>
          <w:jc w:val="center"/>
        </w:trPr>
        <w:tc>
          <w:tcPr>
            <w:tcW w:w="3672" w:type="dxa"/>
          </w:tcPr>
          <w:p w:rsidR="0012443A" w:rsidRPr="00C75800" w:rsidRDefault="0012443A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Turbidity wiper changed</w:t>
            </w:r>
          </w:p>
        </w:tc>
        <w:tc>
          <w:tcPr>
            <w:tcW w:w="1836" w:type="dxa"/>
          </w:tcPr>
          <w:p w:rsidR="0012443A" w:rsidRPr="00C75800" w:rsidRDefault="0012443A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  <w:tc>
          <w:tcPr>
            <w:tcW w:w="1836" w:type="dxa"/>
          </w:tcPr>
          <w:p w:rsidR="0012443A" w:rsidRPr="00C75800" w:rsidRDefault="0012443A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</w:tr>
      <w:tr w:rsidR="007E3DF8" w:rsidRPr="00C75800" w:rsidTr="007E3DF8">
        <w:trPr>
          <w:trHeight w:val="360"/>
          <w:jc w:val="center"/>
        </w:trPr>
        <w:tc>
          <w:tcPr>
            <w:tcW w:w="3672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ROX wiper </w:t>
            </w:r>
            <w:proofErr w:type="gramStart"/>
            <w:r w:rsidRPr="00C75800">
              <w:rPr>
                <w:color w:val="000000"/>
              </w:rPr>
              <w:t xml:space="preserve">changed          </w:t>
            </w:r>
            <w:proofErr w:type="gramEnd"/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</w:tr>
      <w:tr w:rsidR="007E3DF8" w:rsidRPr="00C75800" w:rsidTr="007E3DF8">
        <w:trPr>
          <w:trHeight w:val="360"/>
          <w:jc w:val="center"/>
        </w:trPr>
        <w:tc>
          <w:tcPr>
            <w:tcW w:w="3672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Batteries changed</w:t>
            </w:r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</w:tr>
      <w:tr w:rsidR="007E3DF8" w:rsidRPr="00C75800" w:rsidTr="007E3DF8">
        <w:trPr>
          <w:trHeight w:val="360"/>
          <w:jc w:val="center"/>
        </w:trPr>
        <w:tc>
          <w:tcPr>
            <w:tcW w:w="3672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O-rings changed/greased</w:t>
            </w:r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  <w:tc>
          <w:tcPr>
            <w:tcW w:w="1836" w:type="dxa"/>
          </w:tcPr>
          <w:p w:rsidR="007E3DF8" w:rsidRPr="00C75800" w:rsidRDefault="007E3DF8" w:rsidP="003110A9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</w:tr>
      <w:tr w:rsidR="007E3DF8" w:rsidRPr="00C75800" w:rsidTr="007E3DF8">
        <w:trPr>
          <w:trHeight w:val="360"/>
          <w:jc w:val="center"/>
        </w:trPr>
        <w:tc>
          <w:tcPr>
            <w:tcW w:w="3672" w:type="dxa"/>
          </w:tcPr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ROX DO membrane changed/Cal </w:t>
            </w:r>
            <w:proofErr w:type="gramStart"/>
            <w:r w:rsidRPr="00C75800">
              <w:rPr>
                <w:color w:val="000000"/>
              </w:rPr>
              <w:t xml:space="preserve">Codes      </w:t>
            </w:r>
            <w:proofErr w:type="gramEnd"/>
          </w:p>
        </w:tc>
        <w:tc>
          <w:tcPr>
            <w:tcW w:w="3672" w:type="dxa"/>
            <w:gridSpan w:val="2"/>
          </w:tcPr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K1: </w:t>
            </w:r>
            <w:r w:rsidR="006E6297" w:rsidRPr="00C75800">
              <w:rPr>
                <w:color w:val="000000"/>
              </w:rPr>
              <w:t xml:space="preserve">agdaad</w:t>
            </w:r>
            <w:proofErr w:type="gramStart"/>
            <w:r w:rsidR="006E6297" w:rsidRPr="00C75800">
              <w:rPr>
                <w:color w:val="000000"/>
              </w:rPr>
              <w:t xml:space="preserve"/>
            </w:r>
            <w:r w:rsidRPr="00C75800">
              <w:rPr>
                <w:color w:val="000000"/>
              </w:rPr>
              <w:t xml:space="preserve">                         K2</w:t>
            </w:r>
            <w:proofErr w:type="gramEnd"/>
            <w:r w:rsidRPr="00C75800">
              <w:rPr>
                <w:color w:val="000000"/>
              </w:rPr>
              <w:t xml:space="preserve">:  </w:t>
            </w:r>
            <w:r w:rsidR="006E6297" w:rsidRPr="00C75800">
              <w:rPr>
                <w:color w:val="000000"/>
              </w:rPr>
              <w:t xml:space="preserve">getertr</w:t>
            </w:r>
            <w:r w:rsidRPr="00C75800">
              <w:rPr>
                <w:color w:val="000000"/>
              </w:rPr>
              <w:t xml:space="preserve">       </w:t>
            </w: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  </w:t>
            </w: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K3: </w:t>
            </w:r>
            <w:r w:rsidR="006E6297" w:rsidRPr="00C75800">
              <w:rPr>
                <w:color w:val="000000"/>
              </w:rPr>
              <w:t xml:space="preserve"> sfdsdfh</w:t>
            </w:r>
            <w:proofErr w:type="gramStart"/>
            <w:r w:rsidR="006E6297" w:rsidRPr="00C75800">
              <w:rPr>
                <w:color w:val="000000"/>
              </w:rPr>
              <w:t xml:space="preserve"/>
            </w:r>
            <w:r w:rsidRPr="00C75800">
              <w:rPr>
                <w:color w:val="000000"/>
              </w:rPr>
              <w:t xml:space="preserve">                         K4</w:t>
            </w:r>
            <w:proofErr w:type="gramEnd"/>
            <w:r w:rsidR="006E6297" w:rsidRPr="00C75800">
              <w:rPr>
                <w:color w:val="000000"/>
              </w:rPr>
              <w:t xml:space="preserve">: sfdsdfbs</w:t>
            </w:r>
            <w:r w:rsidRPr="00C75800">
              <w:rPr>
                <w:color w:val="000000"/>
              </w:rPr>
              <w:t xml:space="preserve">      </w:t>
            </w: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      </w:t>
            </w: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C</w:t>
            </w:r>
            <w:proofErr w:type="gramStart"/>
            <w:r w:rsidRPr="00C75800">
              <w:rPr>
                <w:color w:val="000000"/>
              </w:rPr>
              <w:t>:</w:t>
            </w:r>
            <w:r w:rsidR="006E6297" w:rsidRPr="00C75800">
              <w:rPr>
                <w:color w:val="000000"/>
              </w:rPr>
              <w:t xml:space="preserve">undefined</w:t>
            </w:r>
            <w:proofErr w:type="gramEnd"/>
            <w:r w:rsidR="006E6297" w:rsidRPr="00C75800">
              <w:rPr>
                <w:color w:val="000000"/>
              </w:rPr>
              <w:t xml:space="preserve"/>
            </w:r>
            <w:proofErr w:type="spellStart"/>
            <w:r w:rsidR="006E6297" w:rsidRPr="00C75800">
              <w:rPr>
                <w:color w:val="000000"/>
              </w:rPr>
              <w:t/>
            </w:r>
            <w:proofErr w:type="spellEnd"/>
            <w:r w:rsidR="006E6297" w:rsidRPr="00C75800">
              <w:rPr>
                <w:color w:val="000000"/>
              </w:rPr>
              <w:t xml:space="preserve"/>
            </w:r>
          </w:p>
        </w:tc>
      </w:tr>
      <w:tr w:rsidR="007E3DF8" w:rsidRPr="00C75800" w:rsidTr="007E3DF8">
        <w:trPr>
          <w:trHeight w:val="360"/>
          <w:jc w:val="center"/>
        </w:trPr>
        <w:tc>
          <w:tcPr>
            <w:tcW w:w="3672" w:type="dxa"/>
            <w:tcBorders>
              <w:bottom w:val="single" w:sz="4" w:space="0" w:color="000000"/>
            </w:tcBorders>
          </w:tcPr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Probes Changed/ SNs</w:t>
            </w: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  <w:p w:rsidR="007E3DF8" w:rsidRPr="00C75800" w:rsidRDefault="007E3DF8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</w:p>
        </w:tc>
        <w:tc>
          <w:tcPr>
            <w:tcW w:w="3672" w:type="dxa"/>
            <w:gridSpan w:val="2"/>
            <w:tcBorders>
              <w:bottom w:val="single" w:sz="4" w:space="0" w:color="000000"/>
            </w:tcBorders>
          </w:tcPr>
          <w:p w:rsidR="007E3DF8" w:rsidRPr="00C75800" w:rsidRDefault="006E6297" w:rsidP="007E3DF8">
            <w:pPr>
              <w:tabs>
                <w:tab w:val="left" w:pos="5760"/>
                <w:tab w:val="left" w:pos="729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sdfgsd</w:t>
            </w:r>
            <w:proofErr w:type="spellStart"/>
            <w:r w:rsidRPr="00C75800">
              <w:rPr>
                <w:color w:val="000000"/>
              </w:rPr>
              <w:t/>
            </w:r>
            <w:proofErr w:type="spellEnd"/>
            <w:r w:rsidRPr="00C75800">
              <w:rPr>
                <w:color w:val="000000"/>
              </w:rPr>
              <w:t xml:space="preserve"/>
            </w:r>
          </w:p>
        </w:tc>
      </w:tr>
    </w:tbl>
    <w:p w:rsidR="00C6726B" w:rsidRPr="00C75800" w:rsidRDefault="00C6726B" w:rsidP="00C6726B">
      <w:pPr>
        <w:tabs>
          <w:tab w:val="left" w:pos="5760"/>
        </w:tabs>
        <w:rPr>
          <w:color w:val="000000"/>
        </w:rPr>
      </w:pPr>
      <w:r w:rsidRPr="00C75800">
        <w:rPr>
          <w:b/>
          <w:color w:val="000000"/>
        </w:rPr>
        <w:t>Notes:</w:t>
      </w:r>
    </w:p>
    <w:p w:rsidR="00C6726B" w:rsidRPr="00C75800" w:rsidRDefault="00C6726B" w:rsidP="00C6726B">
      <w:pPr>
        <w:tabs>
          <w:tab w:val="left" w:pos="5760"/>
        </w:tabs>
        <w:rPr>
          <w:color w:val="000000"/>
          <w:vertAlign w:val="superscript"/>
        </w:rPr>
      </w:pPr>
      <w:r w:rsidRPr="00C75800">
        <w:rPr>
          <w:color w:val="000000"/>
          <w:vertAlign w:val="superscript"/>
        </w:rPr>
        <w:t>2</w:t>
      </w:r>
      <w:r w:rsidRPr="00C75800">
        <w:rPr>
          <w:color w:val="000000"/>
        </w:rPr>
        <w:t xml:space="preserve"> If out of range, may mean probe is dirty. Try “</w:t>
      </w:r>
      <w:proofErr w:type="spellStart"/>
      <w:r w:rsidRPr="00C75800">
        <w:rPr>
          <w:color w:val="000000"/>
        </w:rPr>
        <w:t>uncal</w:t>
      </w:r>
      <w:proofErr w:type="spellEnd"/>
      <w:r w:rsidRPr="00C75800">
        <w:rPr>
          <w:color w:val="000000"/>
        </w:rPr>
        <w:t>”</w:t>
      </w:r>
      <w:proofErr w:type="gramStart"/>
      <w:r w:rsidRPr="00C75800">
        <w:rPr>
          <w:color w:val="000000"/>
        </w:rPr>
        <w:t>.To</w:t>
      </w:r>
      <w:proofErr w:type="gramEnd"/>
      <w:r w:rsidRPr="00C75800">
        <w:rPr>
          <w:color w:val="000000"/>
        </w:rPr>
        <w:t xml:space="preserve"> </w:t>
      </w:r>
      <w:proofErr w:type="spellStart"/>
      <w:r w:rsidRPr="00C75800">
        <w:rPr>
          <w:color w:val="000000"/>
        </w:rPr>
        <w:t>uncal</w:t>
      </w:r>
      <w:proofErr w:type="spellEnd"/>
      <w:r w:rsidRPr="00C75800">
        <w:rPr>
          <w:color w:val="000000"/>
        </w:rPr>
        <w:t xml:space="preserve"> with 650 handheld: Menu-Calibrate-select parameter-select 1 or 2 pt. calibration (if needed)-just before entering calibration standard value, press enter (hold down) and “esc”. </w:t>
      </w:r>
      <w:proofErr w:type="gramStart"/>
      <w:r w:rsidRPr="00C75800">
        <w:rPr>
          <w:color w:val="000000"/>
        </w:rPr>
        <w:t xml:space="preserve">To </w:t>
      </w:r>
      <w:proofErr w:type="spellStart"/>
      <w:r w:rsidRPr="00C75800">
        <w:rPr>
          <w:color w:val="000000"/>
        </w:rPr>
        <w:t>uncal</w:t>
      </w:r>
      <w:proofErr w:type="spellEnd"/>
      <w:r w:rsidRPr="00C75800">
        <w:rPr>
          <w:color w:val="000000"/>
        </w:rPr>
        <w:t xml:space="preserve"> with computer, type in “</w:t>
      </w:r>
      <w:proofErr w:type="spellStart"/>
      <w:r w:rsidRPr="00C75800">
        <w:rPr>
          <w:color w:val="000000"/>
        </w:rPr>
        <w:t>uncal</w:t>
      </w:r>
      <w:proofErr w:type="spellEnd"/>
      <w:r w:rsidRPr="00C75800">
        <w:rPr>
          <w:color w:val="000000"/>
        </w:rPr>
        <w:t>” just before entering calibration standard value.</w:t>
      </w:r>
      <w:proofErr w:type="gramEnd"/>
      <w:r w:rsidRPr="00C75800">
        <w:rPr>
          <w:color w:val="000000"/>
        </w:rPr>
        <w:t xml:space="preserve"> This will only </w:t>
      </w:r>
      <w:proofErr w:type="spellStart"/>
      <w:r w:rsidRPr="00C75800">
        <w:rPr>
          <w:color w:val="000000"/>
        </w:rPr>
        <w:t>uncalibrate</w:t>
      </w:r>
      <w:proofErr w:type="spellEnd"/>
      <w:r w:rsidRPr="00C75800">
        <w:rPr>
          <w:color w:val="000000"/>
        </w:rPr>
        <w:t xml:space="preserve"> specific parameter, not all probes.</w:t>
      </w:r>
    </w:p>
    <w:p w:rsidR="00243C2F" w:rsidRPr="00C75800" w:rsidRDefault="00243C2F" w:rsidP="00B35BB9">
      <w:pPr>
        <w:tabs>
          <w:tab w:val="left" w:pos="5760"/>
        </w:tabs>
        <w:rPr>
          <w:b/>
          <w:color w:val="000000"/>
        </w:rPr>
      </w:pPr>
    </w:p>
    <w:p w:rsidR="00C6726B" w:rsidRPr="00C75800" w:rsidRDefault="00C6726B" w:rsidP="00B35BB9">
      <w:pPr>
        <w:tabs>
          <w:tab w:val="left" w:pos="5760"/>
        </w:tabs>
        <w:rPr>
          <w:b/>
          <w:color w:val="000000"/>
        </w:rPr>
      </w:pPr>
    </w:p>
    <w:p w:rsidR="00C6726B" w:rsidRPr="00C75800" w:rsidRDefault="00C6726B" w:rsidP="00B35BB9">
      <w:pPr>
        <w:tabs>
          <w:tab w:val="left" w:pos="5760"/>
        </w:tabs>
        <w:rPr>
          <w:b/>
          <w:color w:val="000000"/>
        </w:rPr>
      </w:pPr>
    </w:p>
    <w:p w:rsidR="00243C2F" w:rsidRPr="00C75800" w:rsidRDefault="00243C2F" w:rsidP="00B35BB9">
      <w:pPr>
        <w:tabs>
          <w:tab w:val="left" w:pos="5760"/>
        </w:tabs>
        <w:rPr>
          <w:b/>
          <w:color w:val="000000"/>
        </w:rPr>
      </w:pPr>
    </w:p>
    <w:p w:rsidR="00243C2F" w:rsidRPr="00C75800" w:rsidRDefault="00243C2F" w:rsidP="00B35BB9">
      <w:pPr>
        <w:tabs>
          <w:tab w:val="left" w:pos="5760"/>
        </w:tabs>
        <w:rPr>
          <w:b/>
          <w:color w:val="000000"/>
        </w:rPr>
      </w:pPr>
    </w:p>
    <w:p w:rsidR="00243C2F" w:rsidRPr="00C75800" w:rsidRDefault="00243C2F" w:rsidP="00B35BB9">
      <w:pPr>
        <w:tabs>
          <w:tab w:val="left" w:pos="5760"/>
        </w:tabs>
        <w:rPr>
          <w:b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1775"/>
        <w:gridCol w:w="1583"/>
        <w:gridCol w:w="1398"/>
        <w:gridCol w:w="1523"/>
        <w:gridCol w:w="1455"/>
        <w:gridCol w:w="1455"/>
      </w:tblGrid>
      <w:tr w:rsidR="00243C2F" w:rsidRPr="00C75800" w:rsidTr="00243C2F">
        <w:trPr>
          <w:trHeight w:val="648"/>
          <w:tblHeader/>
        </w:trPr>
        <w:tc>
          <w:tcPr>
            <w:tcW w:w="1827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Parameter</w:t>
            </w:r>
          </w:p>
        </w:tc>
        <w:tc>
          <w:tcPr>
            <w:tcW w:w="1775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Calibration Solution</w:t>
            </w:r>
          </w:p>
        </w:tc>
        <w:tc>
          <w:tcPr>
            <w:tcW w:w="1583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Diagnostic Mode</w:t>
            </w:r>
          </w:p>
        </w:tc>
        <w:tc>
          <w:tcPr>
            <w:tcW w:w="1398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Diagnostic Value</w:t>
            </w:r>
            <w:r w:rsidRPr="00C75800">
              <w:rPr>
                <w:b/>
                <w:color w:val="000000"/>
                <w:vertAlign w:val="superscript"/>
              </w:rPr>
              <w:t>1</w:t>
            </w:r>
          </w:p>
        </w:tc>
        <w:tc>
          <w:tcPr>
            <w:tcW w:w="1523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QA Value (triplicates)</w:t>
            </w:r>
          </w:p>
        </w:tc>
        <w:tc>
          <w:tcPr>
            <w:tcW w:w="1455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Pre-Cal Value</w:t>
            </w:r>
          </w:p>
        </w:tc>
        <w:tc>
          <w:tcPr>
            <w:tcW w:w="1455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Post-Cal Value</w:t>
            </w: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Specific Conductivity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 xml:space="preserve">10 </w:t>
            </w:r>
            <w:proofErr w:type="spellStart"/>
            <w:r w:rsidRPr="00C75800">
              <w:rPr>
                <w:color w:val="000000"/>
              </w:rPr>
              <w:t>mS</w:t>
            </w:r>
            <w:proofErr w:type="spellEnd"/>
            <w:r w:rsidRPr="00C75800">
              <w:rPr>
                <w:color w:val="000000"/>
              </w:rPr>
              <w:t>/cm</w:t>
            </w:r>
          </w:p>
        </w:tc>
        <w:tc>
          <w:tcPr>
            <w:tcW w:w="1583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Conductivity cell constant (Menu-Advanced-Cal Constants). </w:t>
            </w: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b/>
                <w:color w:val="000000"/>
              </w:rPr>
              <w:t>Range:</w:t>
            </w:r>
            <w:r w:rsidRPr="00C75800">
              <w:rPr>
                <w:color w:val="000000"/>
              </w:rPr>
              <w:t xml:space="preserve"> 5.0    </w:t>
            </w:r>
            <w:r w:rsidRPr="00C75800">
              <w:rPr>
                <w:color w:val="000000"/>
                <w:u w:val="single"/>
              </w:rPr>
              <w:t>+</w:t>
            </w:r>
            <w:r w:rsidRPr="00C75800">
              <w:rPr>
                <w:color w:val="000000"/>
              </w:rPr>
              <w:t xml:space="preserve"> .45 </w:t>
            </w:r>
            <w:proofErr w:type="spellStart"/>
            <w:r w:rsidRPr="00C75800">
              <w:rPr>
                <w:color w:val="000000"/>
              </w:rPr>
              <w:t>mS</w:t>
            </w:r>
            <w:proofErr w:type="spellEnd"/>
            <w:r w:rsidRPr="00C75800">
              <w:rPr>
                <w:color w:val="000000"/>
              </w:rPr>
              <w:t>/cm</w:t>
            </w:r>
            <w:r w:rsidRPr="00C75800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98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503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proofErr w:type="gramStart"/>
            <w:r w:rsidRPr="00C75800">
              <w:rPr>
                <w:b/>
                <w:color w:val="000000"/>
              </w:rPr>
              <w:t>pH</w:t>
            </w:r>
            <w:proofErr w:type="gramEnd"/>
            <w:r w:rsidRPr="00C75800">
              <w:rPr>
                <w:b/>
                <w:color w:val="000000"/>
              </w:rPr>
              <w:t xml:space="preserve">  (1</w:t>
            </w:r>
            <w:r w:rsidRPr="00C75800">
              <w:rPr>
                <w:b/>
                <w:color w:val="000000"/>
                <w:vertAlign w:val="superscript"/>
              </w:rPr>
              <w:t>st</w:t>
            </w:r>
            <w:r w:rsidRPr="00C75800">
              <w:rPr>
                <w:b/>
                <w:color w:val="000000"/>
              </w:rPr>
              <w:t xml:space="preserve"> pt.)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proofErr w:type="gramStart"/>
            <w:r w:rsidRPr="00C75800">
              <w:rPr>
                <w:color w:val="000000"/>
              </w:rPr>
              <w:t>pH</w:t>
            </w:r>
            <w:proofErr w:type="gramEnd"/>
            <w:r w:rsidRPr="00C75800">
              <w:rPr>
                <w:color w:val="000000"/>
              </w:rPr>
              <w:t xml:space="preserve"> 7</w:t>
            </w:r>
          </w:p>
        </w:tc>
        <w:tc>
          <w:tcPr>
            <w:tcW w:w="1583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proofErr w:type="gramStart"/>
            <w:r w:rsidRPr="00C75800">
              <w:rPr>
                <w:color w:val="000000"/>
              </w:rPr>
              <w:t>pH</w:t>
            </w:r>
            <w:proofErr w:type="gramEnd"/>
            <w:r w:rsidRPr="00C75800">
              <w:rPr>
                <w:color w:val="000000"/>
              </w:rPr>
              <w:t xml:space="preserve"> MV Buffer 7</w:t>
            </w: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b/>
                <w:color w:val="000000"/>
              </w:rPr>
              <w:t>Range:</w:t>
            </w:r>
            <w:r w:rsidRPr="00C75800">
              <w:rPr>
                <w:color w:val="000000"/>
              </w:rPr>
              <w:t xml:space="preserve"> 0 </w:t>
            </w:r>
            <w:r w:rsidRPr="00C75800">
              <w:rPr>
                <w:color w:val="000000"/>
                <w:u w:val="single"/>
              </w:rPr>
              <w:t>+</w:t>
            </w:r>
            <w:r w:rsidRPr="00C75800">
              <w:rPr>
                <w:color w:val="000000"/>
              </w:rPr>
              <w:t xml:space="preserve"> 50 mV</w:t>
            </w:r>
            <w:r w:rsidRPr="00C75800">
              <w:rPr>
                <w:color w:val="000000"/>
                <w:vertAlign w:val="superscript"/>
              </w:rPr>
              <w:t>3</w:t>
            </w:r>
          </w:p>
        </w:tc>
        <w:tc>
          <w:tcPr>
            <w:tcW w:w="1398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 xml:space="preserve"> </w:t>
            </w: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911142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proofErr w:type="gramStart"/>
            <w:r w:rsidRPr="00C75800">
              <w:rPr>
                <w:b/>
                <w:color w:val="000000"/>
              </w:rPr>
              <w:t>pH</w:t>
            </w:r>
            <w:proofErr w:type="gramEnd"/>
            <w:r w:rsidRPr="00C75800">
              <w:rPr>
                <w:b/>
                <w:color w:val="000000"/>
              </w:rPr>
              <w:t xml:space="preserve"> 10 (2</w:t>
            </w:r>
            <w:r w:rsidRPr="00C75800">
              <w:rPr>
                <w:b/>
                <w:color w:val="000000"/>
                <w:vertAlign w:val="superscript"/>
              </w:rPr>
              <w:t>nd</w:t>
            </w:r>
            <w:r w:rsidRPr="00C75800">
              <w:rPr>
                <w:b/>
                <w:color w:val="000000"/>
              </w:rPr>
              <w:t xml:space="preserve"> pt.)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911142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proofErr w:type="gramStart"/>
            <w:r w:rsidRPr="00C75800">
              <w:rPr>
                <w:color w:val="000000"/>
              </w:rPr>
              <w:t>pH</w:t>
            </w:r>
            <w:proofErr w:type="gramEnd"/>
            <w:r w:rsidRPr="00C75800">
              <w:rPr>
                <w:color w:val="000000"/>
              </w:rPr>
              <w:t xml:space="preserve"> 10</w:t>
            </w:r>
          </w:p>
        </w:tc>
        <w:tc>
          <w:tcPr>
            <w:tcW w:w="1583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proofErr w:type="gramStart"/>
            <w:r w:rsidRPr="00C75800">
              <w:rPr>
                <w:color w:val="000000"/>
              </w:rPr>
              <w:t>pH</w:t>
            </w:r>
            <w:proofErr w:type="gramEnd"/>
            <w:r w:rsidRPr="00C75800">
              <w:rPr>
                <w:color w:val="000000"/>
              </w:rPr>
              <w:t xml:space="preserve"> MV Buffer 10</w:t>
            </w: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b/>
                <w:color w:val="000000"/>
              </w:rPr>
              <w:t>Range:</w:t>
            </w:r>
            <w:r w:rsidRPr="00C75800">
              <w:rPr>
                <w:color w:val="000000"/>
              </w:rPr>
              <w:t xml:space="preserve">   -180       </w:t>
            </w:r>
            <w:r w:rsidRPr="00C75800">
              <w:rPr>
                <w:color w:val="000000"/>
                <w:u w:val="single"/>
              </w:rPr>
              <w:t>+</w:t>
            </w:r>
            <w:r w:rsidRPr="00C75800">
              <w:rPr>
                <w:color w:val="000000"/>
              </w:rPr>
              <w:t xml:space="preserve"> 50 mV</w:t>
            </w:r>
            <w:r w:rsidRPr="00C75800">
              <w:rPr>
                <w:color w:val="000000"/>
                <w:vertAlign w:val="superscript"/>
              </w:rPr>
              <w:t xml:space="preserve">3 </w:t>
            </w:r>
            <w:r w:rsidRPr="00C75800">
              <w:rPr>
                <w:color w:val="000000"/>
              </w:rPr>
              <w:t xml:space="preserve">(mV difference from pH 7 </w:t>
            </w:r>
            <w:r w:rsidRPr="00C75800">
              <w:rPr>
                <w:color w:val="000000"/>
              </w:rPr>
              <w:sym w:font="Symbol" w:char="F0BB"/>
            </w:r>
            <w:r w:rsidRPr="00C75800">
              <w:rPr>
                <w:color w:val="000000"/>
              </w:rPr>
              <w:t xml:space="preserve"> 165 to 180 mV)</w:t>
            </w:r>
          </w:p>
        </w:tc>
        <w:tc>
          <w:tcPr>
            <w:tcW w:w="1398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Turbidity (1</w:t>
            </w:r>
            <w:r w:rsidRPr="00C75800">
              <w:rPr>
                <w:b/>
                <w:color w:val="000000"/>
                <w:vertAlign w:val="superscript"/>
              </w:rPr>
              <w:t>st</w:t>
            </w:r>
            <w:r w:rsidRPr="00C75800">
              <w:rPr>
                <w:b/>
                <w:color w:val="000000"/>
              </w:rPr>
              <w:t xml:space="preserve"> pt.)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0 NTU</w:t>
            </w:r>
          </w:p>
        </w:tc>
        <w:tc>
          <w:tcPr>
            <w:tcW w:w="1583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N/A</w:t>
            </w:r>
          </w:p>
        </w:tc>
        <w:tc>
          <w:tcPr>
            <w:tcW w:w="1398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N/A</w:t>
            </w: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Turbidity (2</w:t>
            </w:r>
            <w:r w:rsidRPr="00C75800">
              <w:rPr>
                <w:b/>
                <w:color w:val="000000"/>
                <w:vertAlign w:val="superscript"/>
              </w:rPr>
              <w:t>nd</w:t>
            </w:r>
            <w:r w:rsidRPr="00C75800">
              <w:rPr>
                <w:b/>
                <w:color w:val="000000"/>
              </w:rPr>
              <w:t xml:space="preserve"> pt.)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126 NTU</w:t>
            </w:r>
          </w:p>
        </w:tc>
        <w:tc>
          <w:tcPr>
            <w:tcW w:w="1583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N/A</w:t>
            </w:r>
          </w:p>
        </w:tc>
        <w:tc>
          <w:tcPr>
            <w:tcW w:w="1398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N/A</w:t>
            </w:r>
          </w:p>
        </w:tc>
        <w:tc>
          <w:tcPr>
            <w:tcW w:w="1523" w:type="dxa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keepNext/>
              <w:keepLines/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775" w:type="dxa"/>
            <w:vMerge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t>DO ROX</w:t>
            </w:r>
          </w:p>
        </w:tc>
        <w:tc>
          <w:tcPr>
            <w:tcW w:w="1775" w:type="dxa"/>
            <w:vMerge w:val="restart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color w:val="000000"/>
              </w:rPr>
            </w:pPr>
            <w:r w:rsidRPr="00C75800">
              <w:rPr>
                <w:color w:val="000000"/>
              </w:rPr>
              <w:t>% Saturation</w:t>
            </w:r>
          </w:p>
        </w:tc>
        <w:tc>
          <w:tcPr>
            <w:tcW w:w="1583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ODO gain</w:t>
            </w:r>
            <w:r w:rsidR="00C6726B" w:rsidRPr="00C75800">
              <w:rPr>
                <w:color w:val="000000"/>
              </w:rPr>
              <w:t>:</w:t>
            </w:r>
            <w:r w:rsidRPr="00C75800">
              <w:rPr>
                <w:color w:val="000000"/>
              </w:rPr>
              <w:t xml:space="preserve"> </w:t>
            </w:r>
          </w:p>
          <w:p w:rsidR="00C6726B" w:rsidRPr="00C75800" w:rsidRDefault="00C6726B" w:rsidP="00243C2F">
            <w:pPr>
              <w:tabs>
                <w:tab w:val="left" w:pos="5760"/>
              </w:tabs>
              <w:rPr>
                <w:color w:val="000000"/>
              </w:rPr>
            </w:pPr>
          </w:p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b/>
                <w:color w:val="000000"/>
              </w:rPr>
              <w:t>Range:</w:t>
            </w:r>
            <w:r w:rsidRPr="00C75800">
              <w:rPr>
                <w:color w:val="000000"/>
              </w:rPr>
              <w:t xml:space="preserve">  -0.85 –  +</w:t>
            </w:r>
            <w:proofErr w:type="gramStart"/>
            <w:r w:rsidRPr="00C75800">
              <w:rPr>
                <w:color w:val="000000"/>
              </w:rPr>
              <w:t>1.15</w:t>
            </w:r>
            <w:r w:rsidRPr="00C75800">
              <w:rPr>
                <w:color w:val="000000"/>
                <w:vertAlign w:val="superscript"/>
              </w:rPr>
              <w:t>3</w:t>
            </w:r>
            <w:r w:rsidRPr="00C75800">
              <w:rPr>
                <w:color w:val="000000"/>
              </w:rPr>
              <w:t xml:space="preserve">                       </w:t>
            </w:r>
            <w:proofErr w:type="gramEnd"/>
          </w:p>
        </w:tc>
        <w:tc>
          <w:tcPr>
            <w:tcW w:w="1398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1.</w:t>
            </w: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 w:val="restart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b/>
                <w:color w:val="000000"/>
              </w:rPr>
            </w:pPr>
          </w:p>
        </w:tc>
        <w:tc>
          <w:tcPr>
            <w:tcW w:w="177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2.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b/>
                <w:color w:val="000000"/>
              </w:rPr>
            </w:pPr>
          </w:p>
        </w:tc>
        <w:tc>
          <w:tcPr>
            <w:tcW w:w="177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83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398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523" w:type="dxa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3.</w:t>
            </w: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  <w:tc>
          <w:tcPr>
            <w:tcW w:w="1455" w:type="dxa"/>
            <w:vMerge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</w:p>
        </w:tc>
      </w:tr>
      <w:tr w:rsidR="00243C2F" w:rsidRPr="00C75800" w:rsidTr="00243C2F">
        <w:trPr>
          <w:trHeight w:val="648"/>
        </w:trPr>
        <w:tc>
          <w:tcPr>
            <w:tcW w:w="1827" w:type="dxa"/>
            <w:vAlign w:val="center"/>
          </w:tcPr>
          <w:p w:rsidR="00243C2F" w:rsidRPr="00C75800" w:rsidRDefault="00243C2F" w:rsidP="00243C2F">
            <w:pPr>
              <w:tabs>
                <w:tab w:val="left" w:pos="5760"/>
              </w:tabs>
              <w:jc w:val="center"/>
              <w:rPr>
                <w:b/>
                <w:color w:val="000000"/>
              </w:rPr>
            </w:pPr>
            <w:r w:rsidRPr="00C75800">
              <w:rPr>
                <w:b/>
                <w:color w:val="000000"/>
              </w:rPr>
              <w:lastRenderedPageBreak/>
              <w:t>Barometric Pressure</w:t>
            </w:r>
          </w:p>
        </w:tc>
        <w:tc>
          <w:tcPr>
            <w:tcW w:w="4756" w:type="dxa"/>
            <w:gridSpan w:val="3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BP Value (mmHg):</w:t>
            </w:r>
          </w:p>
        </w:tc>
        <w:tc>
          <w:tcPr>
            <w:tcW w:w="4433" w:type="dxa"/>
            <w:gridSpan w:val="3"/>
          </w:tcPr>
          <w:p w:rsidR="00243C2F" w:rsidRPr="00C75800" w:rsidRDefault="00243C2F" w:rsidP="00243C2F">
            <w:pPr>
              <w:tabs>
                <w:tab w:val="left" w:pos="5760"/>
              </w:tabs>
              <w:rPr>
                <w:color w:val="000000"/>
              </w:rPr>
            </w:pPr>
            <w:r w:rsidRPr="00C75800">
              <w:rPr>
                <w:color w:val="000000"/>
              </w:rPr>
              <w:t>Source:</w:t>
            </w:r>
          </w:p>
        </w:tc>
      </w:tr>
    </w:tbl>
    <w:p w:rsidR="00804A7F" w:rsidRPr="00C75800" w:rsidRDefault="00B35BB9" w:rsidP="00243C2F">
      <w:pPr>
        <w:pBdr>
          <w:bottom w:val="single" w:sz="12" w:space="0" w:color="auto"/>
        </w:pBdr>
        <w:tabs>
          <w:tab w:val="left" w:pos="5760"/>
        </w:tabs>
        <w:rPr>
          <w:color w:val="000000"/>
          <w:vertAlign w:val="superscript"/>
        </w:rPr>
      </w:pPr>
      <w:r w:rsidRPr="00C75800">
        <w:rPr>
          <w:color w:val="000000"/>
        </w:rPr>
        <w:t xml:space="preserve">      </w:t>
      </w:r>
    </w:p>
    <w:sectPr w:rsidR="00804A7F" w:rsidRPr="00C75800" w:rsidSect="00653B0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44B3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88"/>
    <w:rsid w:val="000C23ED"/>
    <w:rsid w:val="000C4EB9"/>
    <w:rsid w:val="00104617"/>
    <w:rsid w:val="0012443A"/>
    <w:rsid w:val="0014373F"/>
    <w:rsid w:val="0018463A"/>
    <w:rsid w:val="001C50C9"/>
    <w:rsid w:val="00243C2F"/>
    <w:rsid w:val="00251FD5"/>
    <w:rsid w:val="00280231"/>
    <w:rsid w:val="002B7DFA"/>
    <w:rsid w:val="002D6F84"/>
    <w:rsid w:val="002E3488"/>
    <w:rsid w:val="00305A7C"/>
    <w:rsid w:val="003110A9"/>
    <w:rsid w:val="00315BF9"/>
    <w:rsid w:val="00357140"/>
    <w:rsid w:val="003B4432"/>
    <w:rsid w:val="003B740F"/>
    <w:rsid w:val="003E559E"/>
    <w:rsid w:val="003F752B"/>
    <w:rsid w:val="00404341"/>
    <w:rsid w:val="00411989"/>
    <w:rsid w:val="004449EA"/>
    <w:rsid w:val="005145C8"/>
    <w:rsid w:val="00586A4A"/>
    <w:rsid w:val="005C6237"/>
    <w:rsid w:val="005C773E"/>
    <w:rsid w:val="00603A38"/>
    <w:rsid w:val="00623644"/>
    <w:rsid w:val="0065001C"/>
    <w:rsid w:val="00653B0B"/>
    <w:rsid w:val="006E6297"/>
    <w:rsid w:val="00725119"/>
    <w:rsid w:val="0075558A"/>
    <w:rsid w:val="0078733B"/>
    <w:rsid w:val="007E0EA8"/>
    <w:rsid w:val="007E3DF8"/>
    <w:rsid w:val="008037BB"/>
    <w:rsid w:val="00804A7F"/>
    <w:rsid w:val="008607C3"/>
    <w:rsid w:val="00881AF3"/>
    <w:rsid w:val="00911142"/>
    <w:rsid w:val="00AC2A8B"/>
    <w:rsid w:val="00B35BB9"/>
    <w:rsid w:val="00B66EBA"/>
    <w:rsid w:val="00BA33A6"/>
    <w:rsid w:val="00C6726B"/>
    <w:rsid w:val="00C75800"/>
    <w:rsid w:val="00C855F7"/>
    <w:rsid w:val="00CB6D3E"/>
    <w:rsid w:val="00CE6BA6"/>
    <w:rsid w:val="00D46F50"/>
    <w:rsid w:val="00DC50EE"/>
    <w:rsid w:val="00E53709"/>
    <w:rsid w:val="00E56B93"/>
    <w:rsid w:val="00E738DE"/>
    <w:rsid w:val="00E75FB5"/>
    <w:rsid w:val="00E839AF"/>
    <w:rsid w:val="00E97A7F"/>
    <w:rsid w:val="00EA2973"/>
    <w:rsid w:val="00EA513A"/>
    <w:rsid w:val="00EE6F2F"/>
    <w:rsid w:val="00EF6D7E"/>
    <w:rsid w:val="00F31539"/>
    <w:rsid w:val="00F353E5"/>
    <w:rsid w:val="00F72927"/>
    <w:rsid w:val="00F8275D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5760"/>
      </w:tabs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576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5760"/>
      </w:tabs>
      <w:jc w:val="center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Subtitle">
    <w:name w:val="Subtitle"/>
    <w:basedOn w:val="Normal"/>
    <w:qFormat/>
    <w:pPr>
      <w:tabs>
        <w:tab w:val="left" w:pos="5760"/>
      </w:tabs>
    </w:pPr>
    <w:rPr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8607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82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5760"/>
      </w:tabs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576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5760"/>
      </w:tabs>
      <w:jc w:val="center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Subtitle">
    <w:name w:val="Subtitle"/>
    <w:basedOn w:val="Normal"/>
    <w:qFormat/>
    <w:pPr>
      <w:tabs>
        <w:tab w:val="left" w:pos="5760"/>
      </w:tabs>
    </w:pPr>
    <w:rPr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8607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82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  RECORD</vt:lpstr>
    </vt:vector>
  </TitlesOfParts>
  <Company>Endeco/YSI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  RECORD</dc:title>
  <dc:subject/>
  <dc:creator>Anita Poitras</dc:creator>
  <cp:keywords/>
  <cp:lastModifiedBy>Pavel</cp:lastModifiedBy>
  <cp:revision>2</cp:revision>
  <cp:lastPrinted>2014-11-18T17:15:00Z</cp:lastPrinted>
  <dcterms:created xsi:type="dcterms:W3CDTF">2016-01-14T22:43:00Z</dcterms:created>
  <dcterms:modified xsi:type="dcterms:W3CDTF">2016-01-14T22:43:00Z</dcterms:modified>
</cp:coreProperties>
</file>