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F22" w:rsidRPr="003E5F30" w:rsidRDefault="00DA5EC8" w:rsidP="00760117">
      <w:pPr>
        <w:spacing w:before="0" w:after="0"/>
        <w:jc w:val="center"/>
        <w:rPr>
          <w:rFonts w:ascii="Times New Roman" w:hAnsi="Times New Roman"/>
        </w:rPr>
      </w:pPr>
      <w:bookmarkStart w:id="0" w:name="_GoBack"/>
      <w:bookmarkStart w:id="1" w:name="a-direct-methanol-fuel-cell-solid-state-"/>
      <w:bookmarkEnd w:id="0"/>
      <w:r w:rsidRPr="003E5F30">
        <w:rPr>
          <w:rFonts w:ascii="Times New Roman" w:hAnsi="Times New Roman"/>
        </w:rPr>
        <w:t xml:space="preserve">Methanol Fuel Cell Enabled </w:t>
      </w:r>
      <w:r w:rsidR="009B42F9" w:rsidRPr="003E5F30">
        <w:rPr>
          <w:rFonts w:ascii="Times New Roman" w:hAnsi="Times New Roman"/>
        </w:rPr>
        <w:t xml:space="preserve">Hybrid </w:t>
      </w:r>
      <w:r w:rsidRPr="003E5F30">
        <w:rPr>
          <w:rFonts w:ascii="Times New Roman" w:hAnsi="Times New Roman"/>
        </w:rPr>
        <w:t xml:space="preserve">Power </w:t>
      </w:r>
      <w:commentRangeStart w:id="2"/>
      <w:r w:rsidRPr="003E5F30">
        <w:rPr>
          <w:rFonts w:ascii="Times New Roman" w:hAnsi="Times New Roman"/>
        </w:rPr>
        <w:t>System</w:t>
      </w:r>
      <w:commentRangeEnd w:id="2"/>
      <w:r w:rsidR="00837F75">
        <w:rPr>
          <w:rStyle w:val="CommentReference"/>
        </w:rPr>
        <w:commentReference w:id="2"/>
      </w:r>
    </w:p>
    <w:p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</w:p>
    <w:p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 xml:space="preserve">Process Global, Inc. (Sunnyvale, CA); Dr. </w:t>
      </w:r>
      <w:proofErr w:type="spellStart"/>
      <w:r w:rsidRPr="003E5F30">
        <w:rPr>
          <w:rFonts w:ascii="Times New Roman" w:hAnsi="Times New Roman"/>
        </w:rPr>
        <w:t>Branden</w:t>
      </w:r>
      <w:proofErr w:type="spellEnd"/>
      <w:r w:rsidRPr="003E5F30">
        <w:rPr>
          <w:rFonts w:ascii="Times New Roman" w:hAnsi="Times New Roman"/>
        </w:rPr>
        <w:t xml:space="preserve">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</w:p>
    <w:p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</w:p>
    <w:p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>Technical Category: 7.L Technologies for portable power applications</w:t>
      </w:r>
    </w:p>
    <w:p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>Estimated Total Project Cost: $3.6M</w:t>
      </w:r>
    </w:p>
    <w:p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>Project Duration: 3 years</w:t>
      </w:r>
    </w:p>
    <w:p w:rsidR="00844653" w:rsidRPr="003E5F30" w:rsidRDefault="00B3320A" w:rsidP="006937AB">
      <w:pPr>
        <w:spacing w:before="0" w:after="0"/>
        <w:jc w:val="both"/>
        <w:rPr>
          <w:rFonts w:ascii="Times New Roman" w:hAnsi="Times New Roman"/>
        </w:rPr>
      </w:pPr>
      <w:bookmarkStart w:id="3" w:name="introduction"/>
      <w:bookmarkEnd w:id="1"/>
      <w:commentRangeStart w:id="4"/>
      <w:r w:rsidRPr="003E5F30">
        <w:rPr>
          <w:rFonts w:ascii="Times New Roman" w:hAnsi="Times New Roman"/>
        </w:rPr>
        <w:t> </w:t>
      </w:r>
      <w:commentRangeEnd w:id="4"/>
      <w:r w:rsidR="0020282A">
        <w:rPr>
          <w:rStyle w:val="CommentReference"/>
        </w:rPr>
        <w:commentReference w:id="4"/>
      </w:r>
    </w:p>
    <w:p w:rsidR="00447FFA" w:rsidRPr="003E5F30" w:rsidRDefault="00935B9F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66470F" w:rsidRPr="003E5F30">
        <w:rPr>
          <w:rFonts w:ascii="Times New Roman" w:hAnsi="Times New Roman"/>
        </w:rPr>
        <w:t>Next generation portable electronics, remote monitoring and communications systems will increasingly require always-on te</w:t>
      </w:r>
      <w:r w:rsidR="00E70019" w:rsidRPr="003E5F30">
        <w:rPr>
          <w:rFonts w:ascii="Times New Roman" w:hAnsi="Times New Roman"/>
        </w:rPr>
        <w:t>chnologies – such as powered sensors</w:t>
      </w:r>
      <w:r w:rsidR="0066470F" w:rsidRPr="003E5F30">
        <w:rPr>
          <w:rFonts w:ascii="Times New Roman" w:hAnsi="Times New Roman"/>
        </w:rPr>
        <w:t xml:space="preserve">, </w:t>
      </w:r>
      <w:r w:rsidR="00E70019" w:rsidRPr="003E5F30">
        <w:rPr>
          <w:rFonts w:ascii="Times New Roman" w:hAnsi="Times New Roman"/>
        </w:rPr>
        <w:t>continuous data a</w:t>
      </w:r>
      <w:r w:rsidR="00E70019" w:rsidRPr="003E5F30">
        <w:rPr>
          <w:rFonts w:ascii="Times New Roman" w:hAnsi="Times New Roman"/>
        </w:rPr>
        <w:t>c</w:t>
      </w:r>
      <w:r w:rsidR="00E70019" w:rsidRPr="003E5F30">
        <w:rPr>
          <w:rFonts w:ascii="Times New Roman" w:hAnsi="Times New Roman"/>
        </w:rPr>
        <w:t>quisition, on-chip data analytics</w:t>
      </w:r>
      <w:r w:rsidR="0066470F" w:rsidRPr="003E5F30">
        <w:rPr>
          <w:rFonts w:ascii="Times New Roman" w:hAnsi="Times New Roman"/>
        </w:rPr>
        <w:t xml:space="preserve"> </w:t>
      </w:r>
      <w:r w:rsidR="00E70019" w:rsidRPr="003E5F30">
        <w:rPr>
          <w:rFonts w:ascii="Times New Roman" w:hAnsi="Times New Roman"/>
        </w:rPr>
        <w:t>and communication</w:t>
      </w:r>
      <w:r w:rsidR="0066470F" w:rsidRPr="003E5F30">
        <w:rPr>
          <w:rFonts w:ascii="Times New Roman" w:hAnsi="Times New Roman"/>
        </w:rPr>
        <w:t xml:space="preserve">– to improve functionality and extend into applications currently prohibited by </w:t>
      </w:r>
      <w:r w:rsidR="00E70019" w:rsidRPr="003E5F30">
        <w:rPr>
          <w:rFonts w:ascii="Times New Roman" w:hAnsi="Times New Roman"/>
        </w:rPr>
        <w:t xml:space="preserve">relatively high </w:t>
      </w:r>
      <w:r w:rsidR="0066470F" w:rsidRPr="003E5F30">
        <w:rPr>
          <w:rFonts w:ascii="Times New Roman" w:hAnsi="Times New Roman"/>
        </w:rPr>
        <w:t>energy demands.</w:t>
      </w:r>
    </w:p>
    <w:p w:rsidR="00844653" w:rsidRPr="003E5F30" w:rsidRDefault="00F50878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>Lithium ion b</w:t>
      </w:r>
      <w:r w:rsidR="00844653" w:rsidRPr="003E5F30">
        <w:rPr>
          <w:rFonts w:ascii="Times New Roman" w:hAnsi="Times New Roman"/>
        </w:rPr>
        <w:t xml:space="preserve">atteries are sufficient to power existing portable systems, and operate at or near 100% </w:t>
      </w:r>
      <w:proofErr w:type="spellStart"/>
      <w:r w:rsidR="00844653" w:rsidRPr="003E5F30">
        <w:rPr>
          <w:rFonts w:ascii="Times New Roman" w:hAnsi="Times New Roman"/>
        </w:rPr>
        <w:t>Coulombic</w:t>
      </w:r>
      <w:proofErr w:type="spellEnd"/>
      <w:r w:rsidR="00844653" w:rsidRPr="003E5F30">
        <w:rPr>
          <w:rFonts w:ascii="Times New Roman" w:hAnsi="Times New Roman"/>
        </w:rPr>
        <w:t xml:space="preserve"> efficiency over both a wide state of charge and a wide range of currents. But low energy densities, below 150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 xml:space="preserve">/kg (100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>/L), place prohibitive limits on the always-on state required fo</w:t>
      </w:r>
      <w:r w:rsidRPr="003E5F30">
        <w:rPr>
          <w:rFonts w:ascii="Times New Roman" w:hAnsi="Times New Roman"/>
        </w:rPr>
        <w:t>r next generation functionality in portable devices.</w:t>
      </w:r>
      <w:r w:rsidR="00BD67A3" w:rsidRPr="003E5F30">
        <w:rPr>
          <w:rFonts w:ascii="Times New Roman" w:hAnsi="Times New Roman"/>
        </w:rPr>
        <w:t xml:space="preserve"> In contrast, d</w:t>
      </w:r>
      <w:r w:rsidR="00844653" w:rsidRPr="003E5F30">
        <w:rPr>
          <w:rFonts w:ascii="Times New Roman" w:hAnsi="Times New Roman"/>
        </w:rPr>
        <w:t>irect meth</w:t>
      </w:r>
      <w:r w:rsidR="00844653" w:rsidRPr="003E5F30">
        <w:rPr>
          <w:rFonts w:ascii="Times New Roman" w:hAnsi="Times New Roman"/>
        </w:rPr>
        <w:t>a</w:t>
      </w:r>
      <w:r w:rsidR="00844653" w:rsidRPr="003E5F30">
        <w:rPr>
          <w:rFonts w:ascii="Times New Roman" w:hAnsi="Times New Roman"/>
        </w:rPr>
        <w:t>nol fuel cells</w:t>
      </w:r>
      <w:r w:rsidR="003B238F" w:rsidRPr="003E5F30">
        <w:rPr>
          <w:rFonts w:ascii="Times New Roman" w:hAnsi="Times New Roman"/>
        </w:rPr>
        <w:t xml:space="preserve"> (DMFC</w:t>
      </w:r>
      <w:r w:rsidR="00D37506" w:rsidRPr="003E5F30">
        <w:rPr>
          <w:rFonts w:ascii="Times New Roman" w:hAnsi="Times New Roman"/>
        </w:rPr>
        <w:t>s</w:t>
      </w:r>
      <w:r w:rsidR="003B238F" w:rsidRPr="003E5F30">
        <w:rPr>
          <w:rFonts w:ascii="Times New Roman" w:hAnsi="Times New Roman"/>
        </w:rPr>
        <w:t>)</w:t>
      </w:r>
      <w:r w:rsidR="00844653" w:rsidRPr="003E5F30">
        <w:rPr>
          <w:rFonts w:ascii="Times New Roman" w:hAnsi="Times New Roman"/>
        </w:rPr>
        <w:t xml:space="preserve"> have theoretical energy densities in excess of 5000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 xml:space="preserve">/kg (3000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 xml:space="preserve">/L), but suffer from intrinsic electrochemical limitations to their use as stand-alone power supplies. Sluggish kinetics, and chemical-, mass transport-, and </w:t>
      </w:r>
      <w:proofErr w:type="spellStart"/>
      <w:r w:rsidR="00844653" w:rsidRPr="003E5F30">
        <w:rPr>
          <w:rFonts w:ascii="Times New Roman" w:hAnsi="Times New Roman"/>
        </w:rPr>
        <w:t>ohmic</w:t>
      </w:r>
      <w:proofErr w:type="spellEnd"/>
      <w:r w:rsidR="00844653" w:rsidRPr="003E5F30">
        <w:rPr>
          <w:rFonts w:ascii="Times New Roman" w:hAnsi="Times New Roman"/>
        </w:rPr>
        <w:t>-polarization losses impede their ability to promptly respond to changes in power demand and result in a narrow optimal operating range.</w:t>
      </w:r>
    </w:p>
    <w:p w:rsidR="00F50878" w:rsidRPr="009F2297" w:rsidRDefault="004A4839" w:rsidP="006937AB">
      <w:pPr>
        <w:spacing w:before="0" w:after="0"/>
        <w:jc w:val="both"/>
        <w:rPr>
          <w:sz w:val="18"/>
        </w:rPr>
      </w:pPr>
      <w:r w:rsidRPr="004A4839">
        <w:rPr>
          <w:rFonts w:ascii="Times New Roman" w:hAnsi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left:0;text-align:left;margin-left:0;margin-top:78.9pt;width:306pt;height:3in;z-index:251666432;visibility:visibl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" filled="f" stroked="f">
            <v:textbox>
              <w:txbxContent>
                <w:p w:rsidR="00AB5E3C" w:rsidRPr="009F2297" w:rsidRDefault="00AB5E3C" w:rsidP="009F2297">
                  <w:pPr>
                    <w:keepNext/>
                    <w:rPr>
                      <w:rFonts w:ascii="Times New Roman" w:hAnsi="Times New Roman" w:cs="Times New Roman"/>
                      <w:color w:val="000000" w:themeColor="text1"/>
                      <w:sz w:val="20"/>
                      <w:szCs w:val="20"/>
                    </w:rPr>
                  </w:pPr>
                  <w:r w:rsidRPr="009F2297">
                    <w:rPr>
                      <w:rFonts w:ascii="Times New Roman" w:hAnsi="Times New Roman" w:cs="Times New Roman"/>
                      <w:noProof/>
                      <w:color w:val="000000" w:themeColor="text1"/>
                      <w:sz w:val="20"/>
                      <w:szCs w:val="20"/>
                    </w:rPr>
                    <w:drawing>
                      <wp:inline distT="0" distB="0" distL="0" distR="0">
                        <wp:extent cx="3703320" cy="1905635"/>
                        <wp:effectExtent l="0" t="0" r="508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pplication_overview bitmap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3320" cy="1905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5E3C" w:rsidRPr="009F2297" w:rsidRDefault="00AB5E3C" w:rsidP="009F2297">
                  <w:pPr>
                    <w:pStyle w:val="Caption"/>
                    <w:rPr>
                      <w:rFonts w:ascii="Times New Roman" w:hAnsi="Times New Roman" w:cs="Times New Roman"/>
                      <w:color w:val="000000" w:themeColor="text1"/>
                      <w:sz w:val="20"/>
                      <w:szCs w:val="20"/>
                    </w:rPr>
                  </w:pP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t xml:space="preserve">Figure </w:t>
                  </w:r>
                  <w:r w:rsidR="004A4839"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fldChar w:fldCharType="begin"/>
                  </w: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instrText xml:space="preserve"> SEQ Figure \* ARABIC </w:instrText>
                  </w:r>
                  <w:r w:rsidR="004A4839"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fldChar w:fldCharType="separate"/>
                  </w:r>
                  <w:r w:rsidRPr="009F2297">
                    <w:rPr>
                      <w:rFonts w:ascii="Times New Roman" w:hAnsi="Times New Roman" w:cs="Times New Roman"/>
                      <w:b w:val="0"/>
                      <w:noProof/>
                      <w:color w:val="000000" w:themeColor="text1"/>
                      <w:sz w:val="20"/>
                      <w:szCs w:val="20"/>
                    </w:rPr>
                    <w:t>1</w:t>
                  </w:r>
                  <w:r w:rsidR="004A4839"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fldChar w:fldCharType="end"/>
                  </w: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t xml:space="preserve"> Potential for improved </w:t>
                  </w:r>
                  <w:r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t xml:space="preserve">energy </w:t>
                  </w: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szCs w:val="20"/>
                    </w:rPr>
                    <w:t>efficiency through use of the proposed hybrid direct methanol fuel cell/all solid-state lithium battery power system.</w:t>
                  </w:r>
                </w:p>
              </w:txbxContent>
            </v:textbox>
            <w10:wrap type="square"/>
          </v:shape>
        </w:pict>
      </w:r>
      <w:r w:rsidR="00935B9F" w:rsidRPr="003E5F30">
        <w:rPr>
          <w:rFonts w:ascii="Times New Roman" w:hAnsi="Times New Roman"/>
        </w:rPr>
        <w:tab/>
      </w:r>
      <w:r w:rsidR="00844653" w:rsidRPr="003E5F30">
        <w:rPr>
          <w:rFonts w:ascii="Times New Roman" w:hAnsi="Times New Roman"/>
        </w:rPr>
        <w:t xml:space="preserve">A hybrid battery-fuel cell power system couples the energy density of a direct methanol fuel cell with the power response and wide operational efficiency of </w:t>
      </w:r>
      <w:r w:rsidR="003B238F" w:rsidRPr="003E5F30">
        <w:rPr>
          <w:rFonts w:ascii="Times New Roman" w:hAnsi="Times New Roman"/>
        </w:rPr>
        <w:t xml:space="preserve">an all solid-state </w:t>
      </w:r>
      <w:r w:rsidR="00844653" w:rsidRPr="003E5F30">
        <w:rPr>
          <w:rFonts w:ascii="Times New Roman" w:hAnsi="Times New Roman"/>
        </w:rPr>
        <w:t>lithium ion batter</w:t>
      </w:r>
      <w:r w:rsidR="003B238F" w:rsidRPr="003E5F30">
        <w:rPr>
          <w:rFonts w:ascii="Times New Roman" w:hAnsi="Times New Roman"/>
        </w:rPr>
        <w:t>y (ASSLB).</w:t>
      </w:r>
      <w:r w:rsidR="00BD67A3" w:rsidRPr="003E5F30">
        <w:rPr>
          <w:rFonts w:ascii="Times New Roman" w:hAnsi="Times New Roman"/>
        </w:rPr>
        <w:t xml:space="preserve"> </w:t>
      </w:r>
      <w:r w:rsidR="00F50878" w:rsidRPr="003E5F30">
        <w:rPr>
          <w:rFonts w:ascii="Times New Roman" w:hAnsi="Times New Roman"/>
        </w:rPr>
        <w:t xml:space="preserve">This project will, over three years, address the three challenges facing </w:t>
      </w:r>
      <w:r w:rsidR="003B238F" w:rsidRPr="003E5F30">
        <w:rPr>
          <w:rFonts w:ascii="Times New Roman" w:hAnsi="Times New Roman"/>
        </w:rPr>
        <w:t>DMFC</w:t>
      </w:r>
      <w:r w:rsidR="00F50878" w:rsidRPr="003E5F30">
        <w:rPr>
          <w:rFonts w:ascii="Times New Roman" w:hAnsi="Times New Roman"/>
        </w:rPr>
        <w:t xml:space="preserve"> that impede their commercialization: high methanol crossover, high activation polarization, and poor anode catalyst longevity due to </w:t>
      </w:r>
      <w:proofErr w:type="spellStart"/>
      <w:r w:rsidR="00F50878" w:rsidRPr="003E5F30">
        <w:rPr>
          <w:rFonts w:ascii="Times New Roman" w:hAnsi="Times New Roman"/>
        </w:rPr>
        <w:t>Ru</w:t>
      </w:r>
      <w:proofErr w:type="spellEnd"/>
      <w:r w:rsidR="00F50878" w:rsidRPr="003E5F30">
        <w:rPr>
          <w:rFonts w:ascii="Times New Roman" w:hAnsi="Times New Roman"/>
        </w:rPr>
        <w:t xml:space="preserve"> dissolution. In order to reduce battery complexity, and improve the volumetric energy density, this project will i</w:t>
      </w:r>
      <w:r w:rsidR="00F50878" w:rsidRPr="003E5F30">
        <w:rPr>
          <w:rFonts w:ascii="Times New Roman" w:hAnsi="Times New Roman"/>
        </w:rPr>
        <w:t>m</w:t>
      </w:r>
      <w:r w:rsidR="00F50878" w:rsidRPr="003E5F30">
        <w:rPr>
          <w:rFonts w:ascii="Times New Roman" w:hAnsi="Times New Roman"/>
        </w:rPr>
        <w:t>prove battery technology through the development of a</w:t>
      </w:r>
      <w:r w:rsidR="001E02B8" w:rsidRPr="003E5F30">
        <w:rPr>
          <w:rFonts w:ascii="Times New Roman" w:hAnsi="Times New Roman"/>
        </w:rPr>
        <w:t>n all</w:t>
      </w:r>
      <w:r w:rsidR="00F50878" w:rsidRPr="003E5F30">
        <w:rPr>
          <w:rFonts w:ascii="Times New Roman" w:hAnsi="Times New Roman"/>
        </w:rPr>
        <w:t xml:space="preserve"> solid-state lithium ion ba</w:t>
      </w:r>
      <w:r w:rsidR="00F50878" w:rsidRPr="003E5F30">
        <w:rPr>
          <w:rFonts w:ascii="Times New Roman" w:hAnsi="Times New Roman"/>
        </w:rPr>
        <w:t>t</w:t>
      </w:r>
      <w:r w:rsidR="00F50878" w:rsidRPr="003E5F30">
        <w:rPr>
          <w:rFonts w:ascii="Times New Roman" w:hAnsi="Times New Roman"/>
        </w:rPr>
        <w:t>tery.</w:t>
      </w:r>
      <w:r w:rsidR="00C60D5F">
        <w:rPr>
          <w:rFonts w:ascii="Times New Roman" w:hAnsi="Times New Roman"/>
        </w:rPr>
        <w:t xml:space="preserve"> </w:t>
      </w:r>
      <w:commentRangeStart w:id="5"/>
      <w:r w:rsidR="00C60D5F" w:rsidRPr="003E5F30">
        <w:rPr>
          <w:rFonts w:ascii="Times New Roman" w:hAnsi="Times New Roman"/>
        </w:rPr>
        <w:t>This work will use dry chemical methods and ALD to chemically modify the GO su</w:t>
      </w:r>
      <w:r w:rsidR="00C60D5F" w:rsidRPr="003E5F30">
        <w:rPr>
          <w:rFonts w:ascii="Times New Roman" w:hAnsi="Times New Roman"/>
        </w:rPr>
        <w:t>r</w:t>
      </w:r>
      <w:r w:rsidR="00C60D5F" w:rsidRPr="003E5F30">
        <w:rPr>
          <w:rFonts w:ascii="Times New Roman" w:hAnsi="Times New Roman"/>
        </w:rPr>
        <w:t>face without introducing add</w:t>
      </w:r>
      <w:r w:rsidR="00C60D5F" w:rsidRPr="003E5F30">
        <w:rPr>
          <w:rFonts w:ascii="Times New Roman" w:hAnsi="Times New Roman"/>
        </w:rPr>
        <w:t>i</w:t>
      </w:r>
      <w:r w:rsidR="00C60D5F" w:rsidRPr="003E5F30">
        <w:rPr>
          <w:rFonts w:ascii="Times New Roman" w:hAnsi="Times New Roman"/>
        </w:rPr>
        <w:t>tional structural damage to the GO sheet.</w:t>
      </w:r>
      <w:commentRangeEnd w:id="5"/>
      <w:r w:rsidR="00C60D5F">
        <w:rPr>
          <w:rStyle w:val="CommentReference"/>
        </w:rPr>
        <w:commentReference w:id="5"/>
      </w:r>
    </w:p>
    <w:p w:rsidR="00B66928" w:rsidRPr="003E5F30" w:rsidRDefault="00CD6380" w:rsidP="006937AB">
      <w:pPr>
        <w:spacing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3E5F30">
        <w:rPr>
          <w:rFonts w:ascii="Times New Roman" w:hAnsi="Times New Roman"/>
        </w:rPr>
        <w:t>The resulting hybrid DMFC/</w:t>
      </w:r>
      <w:r>
        <w:rPr>
          <w:rFonts w:ascii="Times New Roman" w:hAnsi="Times New Roman"/>
        </w:rPr>
        <w:t xml:space="preserve"> </w:t>
      </w:r>
      <w:r w:rsidRPr="003E5F30">
        <w:rPr>
          <w:rFonts w:ascii="Times New Roman" w:hAnsi="Times New Roman"/>
        </w:rPr>
        <w:t>ASSLB will allow the power and energy requirements of each application to be opt</w:t>
      </w:r>
      <w:r w:rsidRPr="003E5F30">
        <w:rPr>
          <w:rFonts w:ascii="Times New Roman" w:hAnsi="Times New Roman"/>
        </w:rPr>
        <w:t>i</w:t>
      </w:r>
      <w:r w:rsidRPr="003E5F30">
        <w:rPr>
          <w:rFonts w:ascii="Times New Roman" w:hAnsi="Times New Roman"/>
        </w:rPr>
        <w:t xml:space="preserve">mized independently.  </w:t>
      </w:r>
      <w:r w:rsidR="00C65DCF">
        <w:rPr>
          <w:rFonts w:ascii="Times New Roman" w:hAnsi="Times New Roman"/>
        </w:rPr>
        <w:t xml:space="preserve">While </w:t>
      </w:r>
      <w:r w:rsidRPr="003E5F30">
        <w:rPr>
          <w:rFonts w:ascii="Times New Roman" w:hAnsi="Times New Roman"/>
        </w:rPr>
        <w:t>ASSLB promise 2-3 times greater energy density</w:t>
      </w:r>
      <w:r w:rsidR="00C65DCF">
        <w:rPr>
          <w:rFonts w:ascii="Times New Roman" w:hAnsi="Times New Roman"/>
        </w:rPr>
        <w:t>,</w:t>
      </w:r>
      <w:r w:rsidR="00C60D5F">
        <w:rPr>
          <w:rFonts w:ascii="Times New Roman" w:hAnsi="Times New Roman"/>
        </w:rPr>
        <w:t xml:space="preserve"> </w:t>
      </w:r>
      <w:r w:rsidR="00C65DCF">
        <w:rPr>
          <w:rFonts w:ascii="Times New Roman" w:hAnsi="Times New Roman"/>
        </w:rPr>
        <w:t>DMFC</w:t>
      </w:r>
      <w:ins w:id="6" w:author="Cristian" w:date="2015-02-24T07:30:00Z">
        <w:r w:rsidR="00C26679">
          <w:rPr>
            <w:rFonts w:ascii="Times New Roman" w:hAnsi="Times New Roman"/>
          </w:rPr>
          <w:t xml:space="preserve"> </w:t>
        </w:r>
      </w:ins>
      <w:del w:id="7" w:author="Cristian" w:date="2015-02-24T07:30:00Z">
        <w:r w:rsidR="00C60D5F" w:rsidDel="00C26679">
          <w:rPr>
            <w:rFonts w:ascii="Times New Roman" w:hAnsi="Times New Roman"/>
          </w:rPr>
          <w:delText>, o</w:delText>
        </w:r>
        <w:r w:rsidRPr="003E5F30" w:rsidDel="00C26679">
          <w:rPr>
            <w:rFonts w:ascii="Times New Roman" w:hAnsi="Times New Roman"/>
          </w:rPr>
          <w:delText>perating at a higher methanol concentration</w:delText>
        </w:r>
        <w:r w:rsidR="00C65DCF" w:rsidDel="00C26679">
          <w:rPr>
            <w:rFonts w:ascii="Times New Roman" w:hAnsi="Times New Roman"/>
          </w:rPr>
          <w:delText>,</w:delText>
        </w:r>
        <w:r w:rsidRPr="003E5F30" w:rsidDel="00C26679">
          <w:rPr>
            <w:rFonts w:ascii="Times New Roman" w:hAnsi="Times New Roman"/>
          </w:rPr>
          <w:delText xml:space="preserve"> </w:delText>
        </w:r>
      </w:del>
      <w:r w:rsidRPr="003E5F30">
        <w:rPr>
          <w:rFonts w:ascii="Times New Roman" w:hAnsi="Times New Roman"/>
        </w:rPr>
        <w:t xml:space="preserve">has the potential to </w:t>
      </w:r>
      <w:r w:rsidR="00C65DCF">
        <w:rPr>
          <w:rFonts w:ascii="Times New Roman" w:hAnsi="Times New Roman"/>
        </w:rPr>
        <w:t xml:space="preserve">increase their energy density.  </w:t>
      </w:r>
      <w:proofErr w:type="spellStart"/>
      <w:r w:rsidR="00C65DCF">
        <w:rPr>
          <w:rFonts w:ascii="Times New Roman" w:hAnsi="Times New Roman"/>
        </w:rPr>
        <w:t>Graphene</w:t>
      </w:r>
      <w:proofErr w:type="spellEnd"/>
      <w:r w:rsidR="00C65DCF">
        <w:rPr>
          <w:rFonts w:ascii="Times New Roman" w:hAnsi="Times New Roman"/>
        </w:rPr>
        <w:t xml:space="preserve"> oxide membranes require improvements to both</w:t>
      </w:r>
      <w:r w:rsidR="00E128ED" w:rsidRPr="003E5F3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proton </w:t>
      </w:r>
      <w:r w:rsidR="00C65DCF">
        <w:rPr>
          <w:rFonts w:ascii="Times New Roman" w:hAnsi="Times New Roman"/>
        </w:rPr>
        <w:t>conductivity</w:t>
      </w:r>
      <w:r>
        <w:rPr>
          <w:rFonts w:ascii="Times New Roman" w:hAnsi="Times New Roman"/>
        </w:rPr>
        <w:t xml:space="preserve"> and </w:t>
      </w:r>
      <w:r w:rsidR="00C65DCF">
        <w:rPr>
          <w:rFonts w:ascii="Times New Roman" w:hAnsi="Times New Roman"/>
        </w:rPr>
        <w:t xml:space="preserve">selectivity to lower </w:t>
      </w:r>
      <w:proofErr w:type="spellStart"/>
      <w:r w:rsidR="00C65DCF">
        <w:rPr>
          <w:rFonts w:ascii="Times New Roman" w:hAnsi="Times New Roman"/>
        </w:rPr>
        <w:t>ohmic</w:t>
      </w:r>
      <w:proofErr w:type="spellEnd"/>
      <w:r w:rsidR="00C65DCF">
        <w:rPr>
          <w:rFonts w:ascii="Times New Roman" w:hAnsi="Times New Roman"/>
        </w:rPr>
        <w:t xml:space="preserve"> and </w:t>
      </w:r>
      <w:r>
        <w:rPr>
          <w:rFonts w:ascii="Times New Roman" w:hAnsi="Times New Roman"/>
        </w:rPr>
        <w:t>cathode polarization losses</w:t>
      </w:r>
      <w:r w:rsidR="00C65DCF">
        <w:rPr>
          <w:rFonts w:ascii="Times New Roman" w:hAnsi="Times New Roman"/>
        </w:rPr>
        <w:t>, respectively</w:t>
      </w:r>
      <w:r>
        <w:rPr>
          <w:rFonts w:ascii="Times New Roman" w:hAnsi="Times New Roman"/>
        </w:rPr>
        <w:t>;</w:t>
      </w:r>
      <w:r w:rsidR="00E128ED" w:rsidRPr="003E5F30">
        <w:rPr>
          <w:rFonts w:ascii="Times New Roman" w:hAnsi="Times New Roman"/>
        </w:rPr>
        <w:t xml:space="preserve"> </w:t>
      </w:r>
      <w:r w:rsidR="00C65DCF">
        <w:rPr>
          <w:rFonts w:ascii="Times New Roman" w:hAnsi="Times New Roman"/>
        </w:rPr>
        <w:lastRenderedPageBreak/>
        <w:t>improv</w:t>
      </w:r>
      <w:del w:id="8" w:author="Cristian" w:date="2015-02-24T07:31:00Z">
        <w:r w:rsidR="00C65DCF" w:rsidDel="00C26679">
          <w:rPr>
            <w:rFonts w:ascii="Times New Roman" w:hAnsi="Times New Roman"/>
          </w:rPr>
          <w:delText>em</w:delText>
        </w:r>
      </w:del>
      <w:r w:rsidR="00C65DCF">
        <w:rPr>
          <w:rFonts w:ascii="Times New Roman" w:hAnsi="Times New Roman"/>
        </w:rPr>
        <w:t>ed</w:t>
      </w:r>
      <w:r w:rsidR="00C65DCF" w:rsidRPr="003E5F3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anode </w:t>
      </w:r>
      <w:r w:rsidR="00E128ED" w:rsidRPr="003E5F30">
        <w:rPr>
          <w:rFonts w:ascii="Times New Roman" w:hAnsi="Times New Roman"/>
        </w:rPr>
        <w:t xml:space="preserve">catalyst </w:t>
      </w:r>
      <w:r w:rsidR="00C65DCF">
        <w:rPr>
          <w:rFonts w:ascii="Times New Roman" w:hAnsi="Times New Roman"/>
        </w:rPr>
        <w:t>activity and stabi</w:t>
      </w:r>
      <w:r w:rsidR="00C65DCF">
        <w:rPr>
          <w:rFonts w:ascii="Times New Roman" w:hAnsi="Times New Roman"/>
        </w:rPr>
        <w:t>l</w:t>
      </w:r>
      <w:r w:rsidR="00C65DCF">
        <w:rPr>
          <w:rFonts w:ascii="Times New Roman" w:hAnsi="Times New Roman"/>
        </w:rPr>
        <w:t>ity in acidic media</w:t>
      </w:r>
      <w:r>
        <w:rPr>
          <w:rFonts w:ascii="Times New Roman" w:hAnsi="Times New Roman"/>
        </w:rPr>
        <w:t>, to decrease anode polar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</w:rPr>
        <w:t>zation;</w:t>
      </w:r>
      <w:del w:id="9" w:author="Cristian" w:date="2015-02-24T07:31:00Z">
        <w:r w:rsidR="00E128ED" w:rsidRPr="003E5F30" w:rsidDel="00C26679">
          <w:rPr>
            <w:rFonts w:ascii="Times New Roman" w:hAnsi="Times New Roman"/>
          </w:rPr>
          <w:delText>,</w:delText>
        </w:r>
      </w:del>
      <w:r w:rsidR="00E128ED" w:rsidRPr="003E5F30">
        <w:rPr>
          <w:rFonts w:ascii="Times New Roman" w:hAnsi="Times New Roman"/>
        </w:rPr>
        <w:t xml:space="preserve"> and to the lithium ion battery</w:t>
      </w:r>
      <w:r>
        <w:rPr>
          <w:rFonts w:ascii="Times New Roman" w:hAnsi="Times New Roman"/>
        </w:rPr>
        <w:t xml:space="preserve"> to i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prove ener</w:t>
      </w:r>
      <w:r w:rsidR="004A4839" w:rsidRPr="004A4839">
        <w:rPr>
          <w:rFonts w:ascii="Times New Roman" w:hAnsi="Times New Roman"/>
          <w:noProof/>
          <w:kern w:val="1"/>
        </w:rPr>
        <w:pict>
          <v:shape id="Text Box 6" o:spid="_x0000_s1027" type="#_x0000_t202" style="position:absolute;left:0;text-align:left;margin-left:0;margin-top:0;width:233.95pt;height:224.9pt;z-index:251668480;visibility:visible;mso-position-horizontal:left;mso-position-horizontal-relative:margin;mso-position-vertical:top;mso-position-vertic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" filled="f" stroked="f">
            <v:textbox inset=",7.2pt,,7.2pt">
              <w:txbxContent>
                <w:p w:rsidR="00AB5E3C" w:rsidRPr="006937AB" w:rsidRDefault="00AB5E3C" w:rsidP="00D703DC">
                  <w:pPr>
                    <w:keepNext/>
                    <w:rPr>
                      <w:rFonts w:ascii="Baskerville" w:hAnsi="Baskerville"/>
                      <w:color w:val="000000" w:themeColor="text1"/>
                    </w:rPr>
                  </w:pPr>
                  <w:r w:rsidRPr="006937AB">
                    <w:rPr>
                      <w:rFonts w:ascii="Baskerville" w:hAnsi="Baskerville"/>
                      <w:noProof/>
                      <w:color w:val="000000" w:themeColor="text1"/>
                    </w:rPr>
                    <w:drawing>
                      <wp:inline distT="0" distB="0" distL="0" distR="0">
                        <wp:extent cx="2529344" cy="2081893"/>
                        <wp:effectExtent l="0" t="0" r="0" b="0"/>
                        <wp:docPr id="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0285" cy="20826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5E3C" w:rsidRPr="006937AB" w:rsidRDefault="00AB5E3C" w:rsidP="00D703DC">
                  <w:pPr>
                    <w:pStyle w:val="Caption"/>
                    <w:rPr>
                      <w:rFonts w:ascii="Baskerville" w:hAnsi="Baskerville"/>
                      <w:b w:val="0"/>
                      <w:color w:val="000000" w:themeColor="text1"/>
                    </w:rPr>
                  </w:pPr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t xml:space="preserve">Figure </w:t>
                  </w:r>
                  <w:r w:rsidR="004A4839"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fldChar w:fldCharType="begin"/>
                  </w:r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instrText xml:space="preserve"> SEQ Figure \* ARABIC </w:instrText>
                  </w:r>
                  <w:r w:rsidR="004A4839"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fldChar w:fldCharType="separate"/>
                  </w:r>
                  <w:r w:rsidRPr="006937AB">
                    <w:rPr>
                      <w:rFonts w:ascii="Baskerville" w:hAnsi="Baskerville"/>
                      <w:b w:val="0"/>
                      <w:noProof/>
                      <w:color w:val="000000" w:themeColor="text1"/>
                    </w:rPr>
                    <w:t>2</w:t>
                  </w:r>
                  <w:r w:rsidR="004A4839" w:rsidRPr="006937AB">
                    <w:rPr>
                      <w:rFonts w:ascii="Baskerville" w:hAnsi="Baskerville"/>
                      <w:b w:val="0"/>
                      <w:noProof/>
                      <w:color w:val="000000" w:themeColor="text1"/>
                    </w:rPr>
                    <w:fldChar w:fldCharType="end"/>
                  </w:r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t xml:space="preserve"> Methanol permeability (diffusivity) and proton conductivity through </w:t>
                  </w:r>
                  <w:proofErr w:type="spellStart"/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t>graphene</w:t>
                  </w:r>
                  <w:proofErr w:type="spellEnd"/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t xml:space="preserve"> oxide (GO) as a function of the mean </w:t>
                  </w:r>
                  <w:proofErr w:type="spellStart"/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t>nanoplatelet</w:t>
                  </w:r>
                  <w:proofErr w:type="spellEnd"/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</w:rPr>
                    <w:t xml:space="preserve"> size. From Paneri2014.</w:t>
                  </w:r>
                </w:p>
              </w:txbxContent>
            </v:textbox>
            <w10:wrap type="square" anchorx="margin" anchory="margin"/>
          </v:shape>
        </w:pict>
      </w:r>
      <w:r>
        <w:rPr>
          <w:rFonts w:ascii="Times New Roman" w:hAnsi="Times New Roman"/>
        </w:rPr>
        <w:t>gy density</w:t>
      </w:r>
      <w:r w:rsidR="00E128ED" w:rsidRPr="003E5F30">
        <w:rPr>
          <w:rFonts w:ascii="Times New Roman" w:hAnsi="Times New Roman"/>
        </w:rPr>
        <w:t>.</w:t>
      </w:r>
    </w:p>
    <w:p w:rsidR="00636EFA" w:rsidRPr="003E5F30" w:rsidRDefault="001E02B8" w:rsidP="00636EFA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636EFA" w:rsidRPr="003E5F30">
        <w:rPr>
          <w:rFonts w:ascii="Times New Roman" w:hAnsi="Times New Roman"/>
        </w:rPr>
        <w:t xml:space="preserve">Chemical modification of GO has been seen to improve the proton conductivity to values within the range of </w:t>
      </w:r>
      <w:proofErr w:type="spellStart"/>
      <w:r w:rsidR="00636EFA" w:rsidRPr="003E5F30">
        <w:rPr>
          <w:rFonts w:ascii="Times New Roman" w:hAnsi="Times New Roman"/>
        </w:rPr>
        <w:t>Nafion</w:t>
      </w:r>
      <w:proofErr w:type="spellEnd"/>
      <w:r w:rsidR="00636EFA" w:rsidRPr="003E5F30">
        <w:rPr>
          <w:rFonts w:ascii="Times New Roman" w:hAnsi="Times New Roman"/>
        </w:rPr>
        <w:t>® (Sott2012a), but other reports indicate a corr</w:t>
      </w:r>
      <w:r w:rsidR="00636EFA" w:rsidRPr="003E5F30">
        <w:rPr>
          <w:rFonts w:ascii="Times New Roman" w:hAnsi="Times New Roman"/>
        </w:rPr>
        <w:t>e</w:t>
      </w:r>
      <w:r w:rsidR="00636EFA" w:rsidRPr="003E5F30">
        <w:rPr>
          <w:rFonts w:ascii="Times New Roman" w:hAnsi="Times New Roman"/>
        </w:rPr>
        <w:t xml:space="preserve">sponding increase in methanol permeability (Jiang2014). </w:t>
      </w:r>
      <w:proofErr w:type="spellStart"/>
      <w:r w:rsidR="00636EFA" w:rsidRPr="003E5F30">
        <w:rPr>
          <w:rFonts w:ascii="Times New Roman" w:hAnsi="Times New Roman"/>
        </w:rPr>
        <w:t>Sulfonation</w:t>
      </w:r>
      <w:proofErr w:type="spellEnd"/>
      <w:r w:rsidR="00636EFA" w:rsidRPr="003E5F30">
        <w:rPr>
          <w:rFonts w:ascii="Times New Roman" w:hAnsi="Times New Roman"/>
        </w:rPr>
        <w:t xml:space="preserve"> has been shown to significantly increase proton conductivity at low methanol concentrations (Jiang2012), but at higher concentrations, the </w:t>
      </w:r>
      <w:proofErr w:type="spellStart"/>
      <w:r w:rsidR="00636EFA" w:rsidRPr="003E5F30">
        <w:rPr>
          <w:rFonts w:ascii="Times New Roman" w:hAnsi="Times New Roman"/>
        </w:rPr>
        <w:t>sulfonic</w:t>
      </w:r>
      <w:proofErr w:type="spellEnd"/>
      <w:r w:rsidR="00636EFA" w:rsidRPr="003E5F30">
        <w:rPr>
          <w:rFonts w:ascii="Times New Roman" w:hAnsi="Times New Roman"/>
        </w:rPr>
        <w:t xml:space="preserve"> acid groups on the GO surface induce a meth</w:t>
      </w:r>
      <w:r w:rsidR="00636EFA" w:rsidRPr="003E5F30">
        <w:rPr>
          <w:rFonts w:ascii="Times New Roman" w:hAnsi="Times New Roman"/>
        </w:rPr>
        <w:t>a</w:t>
      </w:r>
      <w:r w:rsidR="00636EFA" w:rsidRPr="003E5F30">
        <w:rPr>
          <w:rFonts w:ascii="Times New Roman" w:hAnsi="Times New Roman"/>
        </w:rPr>
        <w:t xml:space="preserve">nol/water phase separation that reduces proton conductivity (Paneri2014).  </w:t>
      </w:r>
      <w:commentRangeStart w:id="10"/>
      <w:r w:rsidR="00636EFA" w:rsidRPr="003E5F30">
        <w:rPr>
          <w:rFonts w:ascii="Times New Roman" w:hAnsi="Times New Roman"/>
        </w:rPr>
        <w:t>The precise nature of proton transport through GO is not known</w:t>
      </w:r>
      <w:commentRangeEnd w:id="10"/>
      <w:r w:rsidR="00C26679">
        <w:rPr>
          <w:rStyle w:val="CommentReference"/>
        </w:rPr>
        <w:commentReference w:id="10"/>
      </w:r>
      <w:r w:rsidR="00636EFA" w:rsidRPr="003E5F30">
        <w:rPr>
          <w:rFonts w:ascii="Times New Roman" w:hAnsi="Times New Roman"/>
        </w:rPr>
        <w:t xml:space="preserve">, but the insensitivity of proton transport to flake size (Fig. X) suggests through-platelet transport plays a dominant role; contrarily, the large drop in methanol permeability over that same range indicates methanol permeation occurs predominantly at platelet edges.  It is thought that this phase separation phenomenon </w:t>
      </w:r>
      <w:ins w:id="11" w:author="Cristian" w:date="2015-02-24T08:03:00Z">
        <w:r w:rsidR="0020282A">
          <w:rPr>
            <w:rFonts w:ascii="Times New Roman" w:hAnsi="Times New Roman"/>
          </w:rPr>
          <w:t xml:space="preserve">could be </w:t>
        </w:r>
      </w:ins>
      <w:commentRangeStart w:id="12"/>
      <w:del w:id="13" w:author="Cristian" w:date="2015-02-24T08:03:00Z">
        <w:r w:rsidR="00636EFA" w:rsidDel="0020282A">
          <w:rPr>
            <w:rFonts w:ascii="Times New Roman" w:hAnsi="Times New Roman"/>
          </w:rPr>
          <w:delText>is</w:delText>
        </w:r>
      </w:del>
      <w:r w:rsidR="00636EFA">
        <w:rPr>
          <w:rFonts w:ascii="Times New Roman" w:hAnsi="Times New Roman"/>
        </w:rPr>
        <w:t xml:space="preserve"> </w:t>
      </w:r>
      <w:proofErr w:type="spellStart"/>
      <w:r w:rsidR="00636EFA">
        <w:rPr>
          <w:rFonts w:ascii="Times New Roman" w:hAnsi="Times New Roman"/>
        </w:rPr>
        <w:t>su</w:t>
      </w:r>
      <w:del w:id="14" w:author="Cristian" w:date="2015-02-24T07:40:00Z">
        <w:r w:rsidR="00636EFA" w:rsidDel="005E7122">
          <w:rPr>
            <w:rFonts w:ascii="Times New Roman" w:hAnsi="Times New Roman"/>
          </w:rPr>
          <w:delText>r</w:delText>
        </w:r>
      </w:del>
      <w:r w:rsidR="00636EFA">
        <w:rPr>
          <w:rFonts w:ascii="Times New Roman" w:hAnsi="Times New Roman"/>
        </w:rPr>
        <w:t>pressed</w:t>
      </w:r>
      <w:proofErr w:type="spellEnd"/>
      <w:r w:rsidR="00636EFA">
        <w:rPr>
          <w:rFonts w:ascii="Times New Roman" w:hAnsi="Times New Roman"/>
        </w:rPr>
        <w:t xml:space="preserve"> </w:t>
      </w:r>
      <w:del w:id="15" w:author="Cristian" w:date="2015-02-24T08:03:00Z">
        <w:r w:rsidR="00636EFA" w:rsidDel="0020282A">
          <w:rPr>
            <w:rFonts w:ascii="Times New Roman" w:hAnsi="Times New Roman"/>
          </w:rPr>
          <w:delText>in</w:delText>
        </w:r>
        <w:r w:rsidR="00636EFA" w:rsidRPr="003E5F30" w:rsidDel="0020282A">
          <w:rPr>
            <w:rFonts w:ascii="Times New Roman" w:hAnsi="Times New Roman"/>
          </w:rPr>
          <w:delText xml:space="preserve"> non-sulfonated </w:delText>
        </w:r>
      </w:del>
      <w:ins w:id="16" w:author="Cristian" w:date="2015-02-24T08:03:00Z">
        <w:r w:rsidR="0020282A">
          <w:rPr>
            <w:rFonts w:ascii="Times New Roman" w:hAnsi="Times New Roman"/>
          </w:rPr>
          <w:t xml:space="preserve"> in</w:t>
        </w:r>
      </w:ins>
      <w:del w:id="17" w:author="Cristian" w:date="2015-02-24T08:03:00Z">
        <w:r w:rsidR="00636EFA" w:rsidRPr="003E5F30" w:rsidDel="0020282A">
          <w:rPr>
            <w:rFonts w:ascii="Times New Roman" w:hAnsi="Times New Roman"/>
          </w:rPr>
          <w:delText xml:space="preserve">GO </w:delText>
        </w:r>
        <w:commentRangeEnd w:id="12"/>
        <w:r w:rsidR="00636EFA" w:rsidDel="0020282A">
          <w:rPr>
            <w:rStyle w:val="CommentReference"/>
          </w:rPr>
          <w:commentReference w:id="12"/>
        </w:r>
        <w:commentRangeStart w:id="18"/>
        <w:r w:rsidR="00636EFA" w:rsidRPr="003E5F30" w:rsidDel="0020282A">
          <w:rPr>
            <w:rFonts w:ascii="Times New Roman" w:hAnsi="Times New Roman"/>
          </w:rPr>
          <w:delText>surface</w:delText>
        </w:r>
      </w:del>
      <w:commentRangeEnd w:id="18"/>
      <w:r w:rsidR="0020282A">
        <w:rPr>
          <w:rStyle w:val="CommentReference"/>
        </w:rPr>
        <w:commentReference w:id="18"/>
      </w:r>
      <w:del w:id="19" w:author="Cristian" w:date="2015-02-24T08:03:00Z">
        <w:r w:rsidR="00636EFA" w:rsidRPr="003E5F30" w:rsidDel="0020282A">
          <w:rPr>
            <w:rFonts w:ascii="Times New Roman" w:hAnsi="Times New Roman"/>
          </w:rPr>
          <w:delText xml:space="preserve"> defects because </w:delText>
        </w:r>
        <w:r w:rsidR="00636EFA" w:rsidDel="0020282A">
          <w:rPr>
            <w:rFonts w:ascii="Times New Roman" w:hAnsi="Times New Roman"/>
          </w:rPr>
          <w:delText xml:space="preserve">these defects have a </w:delText>
        </w:r>
        <w:r w:rsidR="00636EFA" w:rsidRPr="003E5F30" w:rsidDel="0020282A">
          <w:rPr>
            <w:rFonts w:ascii="Times New Roman" w:hAnsi="Times New Roman"/>
          </w:rPr>
          <w:delText>lower acidity</w:delText>
        </w:r>
      </w:del>
      <w:ins w:id="20" w:author="Cristian" w:date="2015-02-24T08:03:00Z">
        <w:r w:rsidR="0020282A">
          <w:rPr>
            <w:rFonts w:ascii="Times New Roman" w:hAnsi="Times New Roman"/>
          </w:rPr>
          <w:t xml:space="preserve"> (Reference)</w:t>
        </w:r>
      </w:ins>
      <w:r w:rsidR="00636EFA" w:rsidRPr="003E5F30">
        <w:rPr>
          <w:rFonts w:ascii="Times New Roman" w:hAnsi="Times New Roman"/>
        </w:rPr>
        <w:t xml:space="preserve">.  </w:t>
      </w:r>
      <w:r w:rsidR="00636EFA">
        <w:rPr>
          <w:rFonts w:ascii="Times New Roman" w:hAnsi="Times New Roman" w:cs="Times New Roman"/>
        </w:rPr>
        <w:t>Surface modification to GO using vapor phase methods</w:t>
      </w:r>
      <w:ins w:id="21" w:author="Cristian" w:date="2015-02-24T07:41:00Z">
        <w:r w:rsidR="005E7122">
          <w:rPr>
            <w:rFonts w:ascii="Times New Roman" w:hAnsi="Times New Roman" w:cs="Times New Roman"/>
          </w:rPr>
          <w:t>,</w:t>
        </w:r>
      </w:ins>
      <w:r w:rsidR="00636EFA">
        <w:rPr>
          <w:rFonts w:ascii="Times New Roman" w:hAnsi="Times New Roman" w:cs="Times New Roman"/>
        </w:rPr>
        <w:t xml:space="preserve"> including ALD and molecular layer deposition (MLD)</w:t>
      </w:r>
      <w:ins w:id="22" w:author="Cristian" w:date="2015-02-24T07:41:00Z">
        <w:r w:rsidR="005E7122">
          <w:rPr>
            <w:rFonts w:ascii="Times New Roman" w:hAnsi="Times New Roman" w:cs="Times New Roman"/>
          </w:rPr>
          <w:t>,</w:t>
        </w:r>
      </w:ins>
      <w:r w:rsidR="00636EFA">
        <w:rPr>
          <w:rFonts w:ascii="Times New Roman" w:hAnsi="Times New Roman" w:cs="Times New Roman"/>
        </w:rPr>
        <w:t xml:space="preserve"> will enable the develo</w:t>
      </w:r>
      <w:r w:rsidR="00636EFA">
        <w:rPr>
          <w:rFonts w:ascii="Times New Roman" w:hAnsi="Times New Roman" w:cs="Times New Roman"/>
        </w:rPr>
        <w:t>p</w:t>
      </w:r>
      <w:r w:rsidR="00636EFA">
        <w:rPr>
          <w:rFonts w:ascii="Times New Roman" w:hAnsi="Times New Roman" w:cs="Times New Roman"/>
        </w:rPr>
        <w:t>ment of GO membranes resistant to methanol/water phase separation and proton transport through GO d</w:t>
      </w:r>
      <w:r w:rsidR="00636EFA">
        <w:rPr>
          <w:rFonts w:ascii="Times New Roman" w:hAnsi="Times New Roman" w:cs="Times New Roman"/>
        </w:rPr>
        <w:t>e</w:t>
      </w:r>
      <w:r w:rsidR="00636EFA">
        <w:rPr>
          <w:rFonts w:ascii="Times New Roman" w:hAnsi="Times New Roman" w:cs="Times New Roman"/>
        </w:rPr>
        <w:t>fects.</w:t>
      </w:r>
    </w:p>
    <w:p w:rsidR="00636EFA" w:rsidRPr="003E5F30" w:rsidRDefault="00636EFA" w:rsidP="00636EFA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PGM activity has been seen to increase on </w:t>
      </w:r>
      <w:del w:id="23" w:author="Cristian" w:date="2015-02-24T07:48:00Z">
        <w:r w:rsidRPr="003E5F30" w:rsidDel="005E7122">
          <w:rPr>
            <w:rFonts w:ascii="Times New Roman" w:hAnsi="Times New Roman"/>
          </w:rPr>
          <w:delText xml:space="preserve">novel </w:delText>
        </w:r>
      </w:del>
      <w:r w:rsidRPr="003E5F30">
        <w:rPr>
          <w:rFonts w:ascii="Times New Roman" w:hAnsi="Times New Roman"/>
        </w:rPr>
        <w:t>substrates</w:t>
      </w:r>
      <w:ins w:id="24" w:author="Cristian" w:date="2015-02-24T07:48:00Z">
        <w:r w:rsidR="005E7122">
          <w:rPr>
            <w:rFonts w:ascii="Times New Roman" w:hAnsi="Times New Roman"/>
          </w:rPr>
          <w:t xml:space="preserve"> with catalyst </w:t>
        </w:r>
        <w:proofErr w:type="spellStart"/>
        <w:r w:rsidR="005E7122">
          <w:rPr>
            <w:rFonts w:ascii="Times New Roman" w:hAnsi="Times New Roman"/>
          </w:rPr>
          <w:t>nanoparticles</w:t>
        </w:r>
        <w:proofErr w:type="spellEnd"/>
        <w:r w:rsidR="005E7122">
          <w:rPr>
            <w:rFonts w:ascii="Times New Roman" w:hAnsi="Times New Roman"/>
          </w:rPr>
          <w:t xml:space="preserve"> (NPs) on them</w:t>
        </w:r>
      </w:ins>
      <w:r w:rsidRPr="003E5F30">
        <w:rPr>
          <w:rFonts w:ascii="Times New Roman" w:hAnsi="Times New Roman"/>
        </w:rPr>
        <w:t xml:space="preserve">, </w:t>
      </w:r>
      <w:del w:id="25" w:author="Cristian" w:date="2015-02-24T07:48:00Z">
        <w:r w:rsidRPr="003E5F30" w:rsidDel="005E7122">
          <w:rPr>
            <w:rFonts w:ascii="Times New Roman" w:hAnsi="Times New Roman"/>
          </w:rPr>
          <w:delText xml:space="preserve">such as CNT and ceria </w:delText>
        </w:r>
      </w:del>
      <w:r w:rsidRPr="003E5F30">
        <w:rPr>
          <w:rFonts w:ascii="Times New Roman" w:hAnsi="Times New Roman"/>
        </w:rPr>
        <w:t xml:space="preserve">(Feng2013a), and is known to </w:t>
      </w:r>
      <w:ins w:id="26" w:author="Cristian" w:date="2015-02-24T07:48:00Z">
        <w:r w:rsidR="005E7122">
          <w:rPr>
            <w:rFonts w:ascii="Times New Roman" w:hAnsi="Times New Roman"/>
          </w:rPr>
          <w:t>depend significan</w:t>
        </w:r>
      </w:ins>
      <w:ins w:id="27" w:author="Cristian" w:date="2015-02-24T07:49:00Z">
        <w:r w:rsidR="005E7122">
          <w:rPr>
            <w:rFonts w:ascii="Times New Roman" w:hAnsi="Times New Roman"/>
          </w:rPr>
          <w:t xml:space="preserve">tly on the </w:t>
        </w:r>
      </w:ins>
      <w:del w:id="28" w:author="Cristian" w:date="2015-02-24T07:49:00Z">
        <w:r w:rsidRPr="003E5F30" w:rsidDel="005E7122">
          <w:rPr>
            <w:rFonts w:ascii="Times New Roman" w:hAnsi="Times New Roman"/>
          </w:rPr>
          <w:delText>have a significant</w:delText>
        </w:r>
      </w:del>
      <w:ins w:id="29" w:author="Cristian" w:date="2015-02-24T07:49:00Z">
        <w:r w:rsidR="005E7122">
          <w:rPr>
            <w:rFonts w:ascii="Times New Roman" w:hAnsi="Times New Roman"/>
          </w:rPr>
          <w:t>shape and size of the</w:t>
        </w:r>
      </w:ins>
      <w:r w:rsidRPr="003E5F30">
        <w:rPr>
          <w:rFonts w:ascii="Times New Roman" w:hAnsi="Times New Roman"/>
        </w:rPr>
        <w:t xml:space="preserve"> NP</w:t>
      </w:r>
      <w:ins w:id="30" w:author="Cristian" w:date="2015-02-24T07:49:00Z">
        <w:r w:rsidR="005E7122">
          <w:rPr>
            <w:rFonts w:ascii="Times New Roman" w:hAnsi="Times New Roman"/>
          </w:rPr>
          <w:t>s.</w:t>
        </w:r>
      </w:ins>
      <w:del w:id="31" w:author="Cristian" w:date="2015-02-24T07:49:00Z">
        <w:r w:rsidRPr="003E5F30" w:rsidDel="005E7122">
          <w:rPr>
            <w:rFonts w:ascii="Times New Roman" w:hAnsi="Times New Roman"/>
          </w:rPr>
          <w:delText xml:space="preserve"> shape </w:delText>
        </w:r>
        <w:commentRangeStart w:id="32"/>
        <w:commentRangeStart w:id="33"/>
        <w:r w:rsidRPr="003E5F30" w:rsidDel="005E7122">
          <w:rPr>
            <w:rFonts w:ascii="Times New Roman" w:hAnsi="Times New Roman"/>
          </w:rPr>
          <w:delText>dependence</w:delText>
        </w:r>
        <w:commentRangeEnd w:id="32"/>
        <w:r w:rsidDel="005E7122">
          <w:rPr>
            <w:rStyle w:val="CommentReference"/>
          </w:rPr>
          <w:commentReference w:id="32"/>
        </w:r>
        <w:commentRangeEnd w:id="33"/>
        <w:r w:rsidR="005E7122" w:rsidDel="005E7122">
          <w:rPr>
            <w:rStyle w:val="CommentReference"/>
          </w:rPr>
          <w:commentReference w:id="33"/>
        </w:r>
        <w:r w:rsidRPr="003E5F30" w:rsidDel="005E7122">
          <w:rPr>
            <w:rFonts w:ascii="Times New Roman" w:hAnsi="Times New Roman"/>
          </w:rPr>
          <w:delText>.</w:delText>
        </w:r>
      </w:del>
      <w:r w:rsidRPr="003E5F30">
        <w:rPr>
          <w:rFonts w:ascii="Times New Roman" w:hAnsi="Times New Roman"/>
        </w:rPr>
        <w:t xml:space="preserve">  </w:t>
      </w:r>
      <w:r w:rsidRPr="003E5F30">
        <w:rPr>
          <w:rFonts w:ascii="Times New Roman" w:hAnsi="Times New Roman"/>
          <w:highlight w:val="yellow"/>
        </w:rPr>
        <w:t>What work has been done in a</w:t>
      </w:r>
      <w:r w:rsidRPr="003E5F30">
        <w:rPr>
          <w:rFonts w:ascii="Times New Roman" w:hAnsi="Times New Roman"/>
          <w:highlight w:val="yellow"/>
        </w:rPr>
        <w:t>d</w:t>
      </w:r>
      <w:r w:rsidRPr="003E5F30">
        <w:rPr>
          <w:rFonts w:ascii="Times New Roman" w:hAnsi="Times New Roman"/>
          <w:highlight w:val="yellow"/>
        </w:rPr>
        <w:t>dressing ca</w:t>
      </w:r>
      <w:r w:rsidRPr="003E5F30">
        <w:rPr>
          <w:rFonts w:ascii="Times New Roman" w:hAnsi="Times New Roman"/>
          <w:highlight w:val="yellow"/>
        </w:rPr>
        <w:t>t</w:t>
      </w:r>
      <w:r w:rsidRPr="003E5F30">
        <w:rPr>
          <w:rFonts w:ascii="Times New Roman" w:hAnsi="Times New Roman"/>
          <w:highlight w:val="yellow"/>
        </w:rPr>
        <w:t>alytic activity?</w:t>
      </w:r>
    </w:p>
    <w:p w:rsidR="00B66928" w:rsidRPr="003E5F30" w:rsidRDefault="00636EFA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Pr="003E5F30">
        <w:rPr>
          <w:rFonts w:ascii="Times New Roman" w:hAnsi="Times New Roman"/>
          <w:highlight w:val="yellow"/>
        </w:rPr>
        <w:t>What work has been done in ASSLB?</w:t>
      </w:r>
    </w:p>
    <w:p w:rsidR="00A8174F" w:rsidRPr="003E5F30" w:rsidRDefault="004A4839" w:rsidP="006937AB">
      <w:pPr>
        <w:spacing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Text Box 14" o:spid="_x0000_s1028" type="#_x0000_t202" style="position:absolute;left:0;text-align:left;margin-left:0;margin-top:0;width:234pt;height:238.5pt;z-index:251670528;visibility:visible;mso-position-horizontal:left;mso-position-horizontal-relative:margin;mso-position-vertical:bottom;mso-position-vertic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" filled="f" stroked="f">
            <v:textbox inset=",7.2pt,,7.2pt">
              <w:txbxContent>
                <w:p w:rsidR="00AB5E3C" w:rsidRPr="006937AB" w:rsidRDefault="00AB5E3C" w:rsidP="006937AB">
                  <w:pPr>
                    <w:keepNext/>
                    <w:rPr>
                      <w:rFonts w:ascii="Baskerville" w:hAnsi="Baskerville"/>
                      <w:color w:val="000000" w:themeColor="text1"/>
                      <w:sz w:val="18"/>
                      <w:szCs w:val="22"/>
                    </w:rPr>
                  </w:pPr>
                  <w:r w:rsidRPr="006937AB">
                    <w:rPr>
                      <w:rFonts w:ascii="Baskerville" w:hAnsi="Baskerville"/>
                      <w:noProof/>
                      <w:color w:val="000000" w:themeColor="text1"/>
                      <w:sz w:val="18"/>
                      <w:szCs w:val="22"/>
                    </w:rPr>
                    <w:drawing>
                      <wp:inline distT="0" distB="0" distL="0" distR="0">
                        <wp:extent cx="2881993" cy="1680579"/>
                        <wp:effectExtent l="0" t="0" r="0" b="0"/>
                        <wp:docPr id="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2939" cy="1681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5E3C" w:rsidRPr="006937AB" w:rsidRDefault="00AB5E3C" w:rsidP="006937AB">
                  <w:pPr>
                    <w:pStyle w:val="Caption"/>
                    <w:rPr>
                      <w:rFonts w:ascii="Baskerville" w:hAnsi="Baskerville"/>
                      <w:color w:val="000000" w:themeColor="text1"/>
                      <w:szCs w:val="22"/>
                    </w:rPr>
                  </w:pPr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  <w:szCs w:val="22"/>
                    </w:rPr>
                    <w:t xml:space="preserve">Figure </w:t>
                  </w:r>
                  <w:r w:rsidR="004A4839" w:rsidRPr="006937AB">
                    <w:rPr>
                      <w:rFonts w:ascii="Baskerville" w:hAnsi="Baskerville"/>
                      <w:b w:val="0"/>
                      <w:color w:val="000000" w:themeColor="text1"/>
                      <w:szCs w:val="22"/>
                    </w:rPr>
                    <w:fldChar w:fldCharType="begin"/>
                  </w:r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  <w:szCs w:val="22"/>
                    </w:rPr>
                    <w:instrText xml:space="preserve"> SEQ Figure \* ARABIC </w:instrText>
                  </w:r>
                  <w:r w:rsidR="004A4839" w:rsidRPr="006937AB">
                    <w:rPr>
                      <w:rFonts w:ascii="Baskerville" w:hAnsi="Baskerville"/>
                      <w:b w:val="0"/>
                      <w:color w:val="000000" w:themeColor="text1"/>
                      <w:szCs w:val="22"/>
                    </w:rPr>
                    <w:fldChar w:fldCharType="separate"/>
                  </w:r>
                  <w:r w:rsidRPr="006937AB">
                    <w:rPr>
                      <w:rFonts w:ascii="Baskerville" w:hAnsi="Baskerville"/>
                      <w:b w:val="0"/>
                      <w:noProof/>
                      <w:color w:val="000000" w:themeColor="text1"/>
                      <w:szCs w:val="22"/>
                    </w:rPr>
                    <w:t>3</w:t>
                  </w:r>
                  <w:r w:rsidR="004A4839" w:rsidRPr="006937AB">
                    <w:rPr>
                      <w:rFonts w:ascii="Baskerville" w:hAnsi="Baskerville"/>
                      <w:b w:val="0"/>
                      <w:color w:val="000000" w:themeColor="text1"/>
                      <w:szCs w:val="22"/>
                    </w:rPr>
                    <w:fldChar w:fldCharType="end"/>
                  </w:r>
                  <w:r w:rsidRPr="006937AB">
                    <w:rPr>
                      <w:rFonts w:ascii="Baskerville" w:hAnsi="Baskerville"/>
                      <w:b w:val="0"/>
                      <w:color w:val="000000" w:themeColor="text1"/>
                      <w:szCs w:val="22"/>
                    </w:rPr>
                    <w:t xml:space="preserve"> </w:t>
                  </w:r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 xml:space="preserve">(a) Computationally guided synthesis of metallic </w:t>
                  </w:r>
                  <w:proofErr w:type="spellStart"/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>nanoparticles</w:t>
                  </w:r>
                  <w:proofErr w:type="spellEnd"/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 xml:space="preserve"> by wet chemical reduction (WCR) –recent work at CSM </w:t>
                  </w:r>
                  <w:ins w:id="34" w:author="Cristian" w:date="2015-02-24T07:51:00Z">
                    <w:r w:rsidR="00AA6C12">
                      <w:rPr>
                        <w:rFonts w:ascii="Baskerville" w:hAnsi="Baskerville" w:cs="Times New Roman"/>
                        <w:b w:val="0"/>
                        <w:color w:val="000000" w:themeColor="text1"/>
                        <w:szCs w:val="22"/>
                      </w:rPr>
                      <w:t xml:space="preserve">(Leong2014). </w:t>
                    </w:r>
                  </w:ins>
                  <w:del w:id="35" w:author="Cristian" w:date="2015-02-24T07:51:00Z">
                    <w:r w:rsidRPr="006937AB" w:rsidDel="00AA6C12">
                      <w:rPr>
                        <w:rFonts w:ascii="Baskerville" w:hAnsi="Baskerville" w:cs="Times New Roman"/>
                        <w:b w:val="0"/>
                        <w:color w:val="000000" w:themeColor="text1"/>
                        <w:szCs w:val="22"/>
                      </w:rPr>
                      <w:delText>by Richards and Ciobanu.</w:delText>
                    </w:r>
                  </w:del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 xml:space="preserve"> (b) Key p</w:t>
                  </w:r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>a</w:t>
                  </w:r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 xml:space="preserve">rameters of the computational model: net attachment rates for each facet. (c) Predictions of the model for different ratios of </w:t>
                  </w:r>
                  <w:proofErr w:type="spellStart"/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>attachement</w:t>
                  </w:r>
                  <w:proofErr w:type="spellEnd"/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 xml:space="preserve"> rates to (001) and (111) facets. (d) Actual Pd </w:t>
                  </w:r>
                  <w:proofErr w:type="spellStart"/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>cuboctahedra</w:t>
                  </w:r>
                  <w:proofErr w:type="spellEnd"/>
                  <w:r w:rsidRPr="006937AB">
                    <w:rPr>
                      <w:rFonts w:ascii="Baskerville" w:hAnsi="Baskerville" w:cs="Times New Roman"/>
                      <w:b w:val="0"/>
                      <w:color w:val="000000" w:themeColor="text1"/>
                      <w:szCs w:val="22"/>
                    </w:rPr>
                    <w:t xml:space="preserve"> synthesized by Richards' group.</w:t>
                  </w:r>
                </w:p>
              </w:txbxContent>
            </v:textbox>
            <w10:wrap type="square" anchorx="margin" anchory="margin"/>
          </v:shape>
        </w:pict>
      </w:r>
      <w:r w:rsidR="00B66928" w:rsidRPr="003E5F30">
        <w:rPr>
          <w:rFonts w:ascii="Times New Roman" w:hAnsi="Times New Roman"/>
        </w:rPr>
        <w:tab/>
      </w:r>
      <w:r w:rsidR="00DC2974" w:rsidRPr="003E5F30">
        <w:rPr>
          <w:rFonts w:ascii="Times New Roman" w:hAnsi="Times New Roman"/>
        </w:rPr>
        <w:t xml:space="preserve">Complete </w:t>
      </w:r>
      <w:proofErr w:type="spellStart"/>
      <w:r w:rsidR="00DC2974" w:rsidRPr="003E5F30">
        <w:rPr>
          <w:rFonts w:ascii="Times New Roman" w:hAnsi="Times New Roman"/>
        </w:rPr>
        <w:t>electrooxidation</w:t>
      </w:r>
      <w:proofErr w:type="spellEnd"/>
      <w:r w:rsidR="00DC2974" w:rsidRPr="003E5F30">
        <w:rPr>
          <w:rFonts w:ascii="Times New Roman" w:hAnsi="Times New Roman"/>
        </w:rPr>
        <w:t xml:space="preserve"> of methanol involves the formation of carbon monoxide, which poisons platinum catalyst</w:t>
      </w:r>
      <w:r w:rsidR="001E02B8" w:rsidRPr="003E5F30">
        <w:rPr>
          <w:rFonts w:ascii="Times New Roman" w:hAnsi="Times New Roman"/>
        </w:rPr>
        <w:t>s</w:t>
      </w:r>
      <w:r w:rsidR="00DC2974" w:rsidRPr="003E5F30">
        <w:rPr>
          <w:rFonts w:ascii="Times New Roman" w:hAnsi="Times New Roman"/>
        </w:rPr>
        <w:t xml:space="preserve">. </w:t>
      </w:r>
      <w:r w:rsidR="00C65DCF">
        <w:rPr>
          <w:rFonts w:ascii="Times New Roman" w:hAnsi="Times New Roman"/>
        </w:rPr>
        <w:t>Though</w:t>
      </w:r>
      <w:r w:rsidR="00DC2974" w:rsidRPr="003E5F30">
        <w:rPr>
          <w:rFonts w:ascii="Times New Roman" w:hAnsi="Times New Roman"/>
        </w:rPr>
        <w:t xml:space="preserve"> Pt-</w:t>
      </w:r>
      <w:proofErr w:type="spellStart"/>
      <w:r w:rsidR="00DC2974" w:rsidRPr="003E5F30">
        <w:rPr>
          <w:rFonts w:ascii="Times New Roman" w:hAnsi="Times New Roman"/>
        </w:rPr>
        <w:t>Ru</w:t>
      </w:r>
      <w:proofErr w:type="spellEnd"/>
      <w:r w:rsidR="00DC2974" w:rsidRPr="003E5F30">
        <w:rPr>
          <w:rFonts w:ascii="Times New Roman" w:hAnsi="Times New Roman"/>
        </w:rPr>
        <w:t xml:space="preserve"> alloy</w:t>
      </w:r>
      <w:r w:rsidR="00C65DCF">
        <w:rPr>
          <w:rFonts w:ascii="Times New Roman" w:hAnsi="Times New Roman"/>
        </w:rPr>
        <w:t>s</w:t>
      </w:r>
      <w:r w:rsidR="00DC2974" w:rsidRPr="003E5F30">
        <w:rPr>
          <w:rFonts w:ascii="Times New Roman" w:hAnsi="Times New Roman"/>
        </w:rPr>
        <w:t xml:space="preserve"> </w:t>
      </w:r>
      <w:r w:rsidR="00C65DCF">
        <w:rPr>
          <w:rFonts w:ascii="Times New Roman" w:hAnsi="Times New Roman"/>
        </w:rPr>
        <w:t>are</w:t>
      </w:r>
      <w:r w:rsidR="00DC2974" w:rsidRPr="003E5F30">
        <w:rPr>
          <w:rFonts w:ascii="Times New Roman" w:hAnsi="Times New Roman"/>
        </w:rPr>
        <w:t xml:space="preserve"> stable against CO poisoning, dissol</w:t>
      </w:r>
      <w:r w:rsidR="00DC2974" w:rsidRPr="003E5F30">
        <w:rPr>
          <w:rFonts w:ascii="Times New Roman" w:hAnsi="Times New Roman"/>
        </w:rPr>
        <w:t>u</w:t>
      </w:r>
      <w:r w:rsidR="00DC2974" w:rsidRPr="003E5F30">
        <w:rPr>
          <w:rFonts w:ascii="Times New Roman" w:hAnsi="Times New Roman"/>
        </w:rPr>
        <w:t xml:space="preserve">tion of </w:t>
      </w:r>
      <w:proofErr w:type="spellStart"/>
      <w:r w:rsidR="00DC2974" w:rsidRPr="003E5F30">
        <w:rPr>
          <w:rFonts w:ascii="Times New Roman" w:hAnsi="Times New Roman"/>
        </w:rPr>
        <w:t>Ru</w:t>
      </w:r>
      <w:proofErr w:type="spellEnd"/>
      <w:r w:rsidR="00DC2974" w:rsidRPr="003E5F30">
        <w:rPr>
          <w:rFonts w:ascii="Times New Roman" w:hAnsi="Times New Roman"/>
        </w:rPr>
        <w:t xml:space="preserve"> in the acidic environment of the DMFC anode limits anode catalyst longe</w:t>
      </w:r>
      <w:r w:rsidR="00DC2974" w:rsidRPr="003E5F30">
        <w:rPr>
          <w:rFonts w:ascii="Times New Roman" w:hAnsi="Times New Roman"/>
        </w:rPr>
        <w:t>v</w:t>
      </w:r>
      <w:r w:rsidR="00DC2974" w:rsidRPr="003E5F30">
        <w:rPr>
          <w:rFonts w:ascii="Times New Roman" w:hAnsi="Times New Roman"/>
        </w:rPr>
        <w:t xml:space="preserve">ity.  </w:t>
      </w:r>
      <w:r w:rsidR="00B66928" w:rsidRPr="003E5F30">
        <w:rPr>
          <w:rFonts w:ascii="Times New Roman" w:hAnsi="Times New Roman"/>
        </w:rPr>
        <w:t xml:space="preserve">The proposed effort will increase catalytic activity by </w:t>
      </w:r>
      <w:r w:rsidR="00DC2974" w:rsidRPr="003E5F30">
        <w:rPr>
          <w:rFonts w:ascii="Times New Roman" w:hAnsi="Times New Roman"/>
        </w:rPr>
        <w:t>optimization of the catalyst synth</w:t>
      </w:r>
      <w:r w:rsidR="00DC2974" w:rsidRPr="003E5F30">
        <w:rPr>
          <w:rFonts w:ascii="Times New Roman" w:hAnsi="Times New Roman"/>
        </w:rPr>
        <w:t>e</w:t>
      </w:r>
      <w:r w:rsidR="00DC2974" w:rsidRPr="003E5F30">
        <w:rPr>
          <w:rFonts w:ascii="Times New Roman" w:hAnsi="Times New Roman"/>
        </w:rPr>
        <w:t>sis to pr</w:t>
      </w:r>
      <w:r w:rsidR="00DC2974" w:rsidRPr="003E5F30">
        <w:rPr>
          <w:rFonts w:ascii="Times New Roman" w:hAnsi="Times New Roman"/>
        </w:rPr>
        <w:t>o</w:t>
      </w:r>
      <w:r w:rsidR="00DC2974" w:rsidRPr="003E5F30">
        <w:rPr>
          <w:rFonts w:ascii="Times New Roman" w:hAnsi="Times New Roman"/>
        </w:rPr>
        <w:t xml:space="preserve">duce </w:t>
      </w:r>
      <w:proofErr w:type="spellStart"/>
      <w:r w:rsidR="00DC2974" w:rsidRPr="003E5F30">
        <w:rPr>
          <w:rFonts w:ascii="Times New Roman" w:hAnsi="Times New Roman"/>
        </w:rPr>
        <w:t>nanoparticles</w:t>
      </w:r>
      <w:proofErr w:type="spellEnd"/>
      <w:r w:rsidR="00DC2974" w:rsidRPr="003E5F30">
        <w:rPr>
          <w:rFonts w:ascii="Times New Roman" w:hAnsi="Times New Roman"/>
        </w:rPr>
        <w:t xml:space="preserve"> of prescribed morphologies, shapes and sizes. We will pu</w:t>
      </w:r>
      <w:r w:rsidR="00DC2974" w:rsidRPr="003E5F30">
        <w:rPr>
          <w:rFonts w:ascii="Times New Roman" w:hAnsi="Times New Roman"/>
        </w:rPr>
        <w:t>r</w:t>
      </w:r>
      <w:r w:rsidR="00DC2974" w:rsidRPr="003E5F30">
        <w:rPr>
          <w:rFonts w:ascii="Times New Roman" w:hAnsi="Times New Roman"/>
        </w:rPr>
        <w:t>sue the catalyst o</w:t>
      </w:r>
      <w:r w:rsidR="00DC2974" w:rsidRPr="003E5F30">
        <w:rPr>
          <w:rFonts w:ascii="Times New Roman" w:hAnsi="Times New Roman"/>
        </w:rPr>
        <w:t>p</w:t>
      </w:r>
      <w:r w:rsidR="00DC2974" w:rsidRPr="003E5F30">
        <w:rPr>
          <w:rFonts w:ascii="Times New Roman" w:hAnsi="Times New Roman"/>
        </w:rPr>
        <w:t xml:space="preserve">timization by </w:t>
      </w:r>
      <w:del w:id="36" w:author="Cristian" w:date="2015-02-24T07:50:00Z">
        <w:r w:rsidR="00DC2974" w:rsidRPr="003E5F30" w:rsidDel="005E7122">
          <w:rPr>
            <w:rFonts w:ascii="Times New Roman" w:hAnsi="Times New Roman"/>
          </w:rPr>
          <w:delText>developing research synergies that combine</w:delText>
        </w:r>
      </w:del>
      <w:ins w:id="37" w:author="Cristian" w:date="2015-02-24T07:50:00Z">
        <w:r w:rsidR="005E7122">
          <w:rPr>
            <w:rFonts w:ascii="Times New Roman" w:hAnsi="Times New Roman"/>
          </w:rPr>
          <w:t>combining</w:t>
        </w:r>
      </w:ins>
      <w:r w:rsidR="00DC2974" w:rsidRPr="003E5F30">
        <w:rPr>
          <w:rFonts w:ascii="Times New Roman" w:hAnsi="Times New Roman"/>
        </w:rPr>
        <w:t xml:space="preserve"> computational tools (</w:t>
      </w:r>
      <w:del w:id="38" w:author="Cristian" w:date="2015-02-24T07:46:00Z">
        <w:r w:rsidR="00DC2974" w:rsidRPr="003E5F30" w:rsidDel="005E7122">
          <w:rPr>
            <w:rFonts w:ascii="Times New Roman" w:hAnsi="Times New Roman"/>
          </w:rPr>
          <w:delText xml:space="preserve">search algorithms, </w:delText>
        </w:r>
      </w:del>
      <w:r w:rsidR="00DC2974" w:rsidRPr="003E5F30">
        <w:rPr>
          <w:rFonts w:ascii="Times New Roman" w:hAnsi="Times New Roman"/>
        </w:rPr>
        <w:t>sy</w:t>
      </w:r>
      <w:r w:rsidR="00DC2974" w:rsidRPr="003E5F30">
        <w:rPr>
          <w:rFonts w:ascii="Times New Roman" w:hAnsi="Times New Roman"/>
        </w:rPr>
        <w:t>n</w:t>
      </w:r>
      <w:r w:rsidR="00DC2974" w:rsidRPr="003E5F30">
        <w:rPr>
          <w:rFonts w:ascii="Times New Roman" w:hAnsi="Times New Roman"/>
        </w:rPr>
        <w:t>thesis models, simulations of process or pro</w:t>
      </w:r>
      <w:r w:rsidR="00DC2974" w:rsidRPr="003E5F30">
        <w:rPr>
          <w:rFonts w:ascii="Times New Roman" w:hAnsi="Times New Roman"/>
        </w:rPr>
        <w:t>p</w:t>
      </w:r>
      <w:r w:rsidR="00DC2974" w:rsidRPr="003E5F30">
        <w:rPr>
          <w:rFonts w:ascii="Times New Roman" w:hAnsi="Times New Roman"/>
        </w:rPr>
        <w:t>erties, etc.) with experimental met</w:t>
      </w:r>
      <w:r w:rsidR="00DC2974" w:rsidRPr="003E5F30">
        <w:rPr>
          <w:rFonts w:ascii="Times New Roman" w:hAnsi="Times New Roman"/>
        </w:rPr>
        <w:t>h</w:t>
      </w:r>
      <w:r w:rsidR="00DC2974" w:rsidRPr="003E5F30">
        <w:rPr>
          <w:rFonts w:ascii="Times New Roman" w:hAnsi="Times New Roman"/>
        </w:rPr>
        <w:t>ods/techniques of synthesis and characteriz</w:t>
      </w:r>
      <w:r w:rsidR="00DC2974" w:rsidRPr="003E5F30">
        <w:rPr>
          <w:rFonts w:ascii="Times New Roman" w:hAnsi="Times New Roman"/>
        </w:rPr>
        <w:t>a</w:t>
      </w:r>
      <w:r w:rsidR="00DC2974" w:rsidRPr="003E5F30">
        <w:rPr>
          <w:rFonts w:ascii="Times New Roman" w:hAnsi="Times New Roman"/>
        </w:rPr>
        <w:lastRenderedPageBreak/>
        <w:t>tion in order to predict desired mater</w:t>
      </w:r>
      <w:r w:rsidR="00DC2974" w:rsidRPr="003E5F30">
        <w:rPr>
          <w:rFonts w:ascii="Times New Roman" w:hAnsi="Times New Roman"/>
        </w:rPr>
        <w:t>i</w:t>
      </w:r>
      <w:r w:rsidR="00DC2974" w:rsidRPr="003E5F30">
        <w:rPr>
          <w:rFonts w:ascii="Times New Roman" w:hAnsi="Times New Roman"/>
        </w:rPr>
        <w:t>als and to achieve a fundamental u</w:t>
      </w:r>
      <w:r w:rsidR="00DC2974" w:rsidRPr="003E5F30">
        <w:rPr>
          <w:rFonts w:ascii="Times New Roman" w:hAnsi="Times New Roman"/>
        </w:rPr>
        <w:t>n</w:t>
      </w:r>
      <w:r w:rsidR="00DC2974" w:rsidRPr="003E5F30">
        <w:rPr>
          <w:rFonts w:ascii="Times New Roman" w:hAnsi="Times New Roman"/>
        </w:rPr>
        <w:t>derstanding of their synthesis and/or control over the final product and its catalytic properties</w:t>
      </w:r>
      <w:ins w:id="39" w:author="Cristian" w:date="2015-02-24T07:50:00Z">
        <w:r w:rsidR="00AA6C12">
          <w:rPr>
            <w:rFonts w:ascii="Times New Roman" w:hAnsi="Times New Roman"/>
          </w:rPr>
          <w:t xml:space="preserve"> (</w:t>
        </w:r>
      </w:ins>
      <w:commentRangeStart w:id="40"/>
      <w:ins w:id="41" w:author="Cristian" w:date="2015-02-24T07:51:00Z">
        <w:r w:rsidR="00AA6C12">
          <w:rPr>
            <w:rFonts w:ascii="Times New Roman" w:hAnsi="Times New Roman"/>
          </w:rPr>
          <w:t>Leong2014</w:t>
        </w:r>
      </w:ins>
      <w:commentRangeEnd w:id="40"/>
      <w:ins w:id="42" w:author="Cristian" w:date="2015-02-24T07:53:00Z">
        <w:r w:rsidR="00B353B5">
          <w:rPr>
            <w:rStyle w:val="CommentReference"/>
          </w:rPr>
          <w:commentReference w:id="40"/>
        </w:r>
      </w:ins>
      <w:ins w:id="43" w:author="Cristian" w:date="2015-02-24T07:51:00Z">
        <w:r w:rsidR="00AA6C12">
          <w:rPr>
            <w:rFonts w:ascii="Times New Roman" w:hAnsi="Times New Roman"/>
          </w:rPr>
          <w:t xml:space="preserve">, </w:t>
        </w:r>
      </w:ins>
      <w:ins w:id="44" w:author="Cristian" w:date="2015-02-24T07:50:00Z">
        <w:r w:rsidR="00AA6C12">
          <w:rPr>
            <w:rFonts w:ascii="Times New Roman" w:hAnsi="Times New Roman"/>
          </w:rPr>
          <w:t>e</w:t>
        </w:r>
        <w:r w:rsidR="00AA6C12">
          <w:rPr>
            <w:rFonts w:ascii="Times New Roman" w:hAnsi="Times New Roman"/>
          </w:rPr>
          <w:t>x</w:t>
        </w:r>
        <w:r w:rsidR="00AA6C12">
          <w:rPr>
            <w:rFonts w:ascii="Times New Roman" w:hAnsi="Times New Roman"/>
          </w:rPr>
          <w:t>ample in Fig. 3)</w:t>
        </w:r>
      </w:ins>
      <w:r w:rsidR="00DC2974" w:rsidRPr="003E5F30">
        <w:rPr>
          <w:rFonts w:ascii="Times New Roman" w:hAnsi="Times New Roman"/>
        </w:rPr>
        <w:t>. The catalytic mater</w:t>
      </w:r>
      <w:r w:rsidR="00DC2974" w:rsidRPr="003E5F30">
        <w:rPr>
          <w:rFonts w:ascii="Times New Roman" w:hAnsi="Times New Roman"/>
        </w:rPr>
        <w:t>i</w:t>
      </w:r>
      <w:r w:rsidR="00DC2974" w:rsidRPr="003E5F30">
        <w:rPr>
          <w:rFonts w:ascii="Times New Roman" w:hAnsi="Times New Roman"/>
        </w:rPr>
        <w:t xml:space="preserve">als systems to be addressed </w:t>
      </w:r>
      <w:del w:id="45" w:author="Cristian" w:date="2015-02-24T07:46:00Z">
        <w:r w:rsidR="00DC2974" w:rsidRPr="003E5F30" w:rsidDel="005E7122">
          <w:rPr>
            <w:rFonts w:ascii="Times New Roman" w:hAnsi="Times New Roman"/>
          </w:rPr>
          <w:delText>in the pr</w:delText>
        </w:r>
        <w:r w:rsidR="00DC2974" w:rsidRPr="003E5F30" w:rsidDel="005E7122">
          <w:rPr>
            <w:rFonts w:ascii="Times New Roman" w:hAnsi="Times New Roman"/>
          </w:rPr>
          <w:delText>o</w:delText>
        </w:r>
        <w:r w:rsidR="00DC2974" w:rsidRPr="003E5F30" w:rsidDel="005E7122">
          <w:rPr>
            <w:rFonts w:ascii="Times New Roman" w:hAnsi="Times New Roman"/>
          </w:rPr>
          <w:delText xml:space="preserve">posal </w:delText>
        </w:r>
      </w:del>
      <w:r w:rsidR="00DC2974" w:rsidRPr="003E5F30">
        <w:rPr>
          <w:rFonts w:ascii="Times New Roman" w:hAnsi="Times New Roman"/>
        </w:rPr>
        <w:t xml:space="preserve">are metal </w:t>
      </w:r>
      <w:ins w:id="46" w:author="Cristian" w:date="2015-02-24T07:51:00Z">
        <w:r w:rsidR="00AA6C12">
          <w:rPr>
            <w:rFonts w:ascii="Times New Roman" w:hAnsi="Times New Roman"/>
          </w:rPr>
          <w:t>NPs</w:t>
        </w:r>
      </w:ins>
      <w:del w:id="47" w:author="Cristian" w:date="2015-02-24T07:51:00Z">
        <w:r w:rsidR="00DC2974" w:rsidRPr="003E5F30" w:rsidDel="00AA6C12">
          <w:rPr>
            <w:rFonts w:ascii="Times New Roman" w:hAnsi="Times New Roman"/>
          </w:rPr>
          <w:delText>nanoparticles (NPs)</w:delText>
        </w:r>
      </w:del>
      <w:r w:rsidR="00DC2974" w:rsidRPr="003E5F30">
        <w:rPr>
          <w:rFonts w:ascii="Times New Roman" w:hAnsi="Times New Roman"/>
        </w:rPr>
        <w:t>, with or without core-shell mo</w:t>
      </w:r>
      <w:r w:rsidR="00DC2974" w:rsidRPr="003E5F30">
        <w:rPr>
          <w:rFonts w:ascii="Times New Roman" w:hAnsi="Times New Roman"/>
        </w:rPr>
        <w:t>r</w:t>
      </w:r>
      <w:r w:rsidR="00DC2974" w:rsidRPr="003E5F30">
        <w:rPr>
          <w:rFonts w:ascii="Times New Roman" w:hAnsi="Times New Roman"/>
        </w:rPr>
        <w:t>phologies.  These well-defined cataly</w:t>
      </w:r>
      <w:r w:rsidR="00DC2974" w:rsidRPr="003E5F30">
        <w:rPr>
          <w:rFonts w:ascii="Times New Roman" w:hAnsi="Times New Roman"/>
        </w:rPr>
        <w:t>t</w:t>
      </w:r>
      <w:r w:rsidR="00DC2974" w:rsidRPr="003E5F30">
        <w:rPr>
          <w:rFonts w:ascii="Times New Roman" w:hAnsi="Times New Roman"/>
        </w:rPr>
        <w:t>ic systems are ideal for linking expe</w:t>
      </w:r>
      <w:r w:rsidR="00DC2974" w:rsidRPr="003E5F30">
        <w:rPr>
          <w:rFonts w:ascii="Times New Roman" w:hAnsi="Times New Roman"/>
        </w:rPr>
        <w:t>r</w:t>
      </w:r>
      <w:r w:rsidR="00DC2974" w:rsidRPr="003E5F30">
        <w:rPr>
          <w:rFonts w:ascii="Times New Roman" w:hAnsi="Times New Roman"/>
        </w:rPr>
        <w:t>iments and modeling, providing co</w:t>
      </w:r>
      <w:r w:rsidR="00DC2974" w:rsidRPr="003E5F30">
        <w:rPr>
          <w:rFonts w:ascii="Times New Roman" w:hAnsi="Times New Roman"/>
        </w:rPr>
        <w:t>n</w:t>
      </w:r>
      <w:r w:rsidR="00DC2974" w:rsidRPr="003E5F30">
        <w:rPr>
          <w:rFonts w:ascii="Times New Roman" w:hAnsi="Times New Roman"/>
        </w:rPr>
        <w:t>trolled systems for buil</w:t>
      </w:r>
      <w:r w:rsidR="00DC2974" w:rsidRPr="003E5F30">
        <w:rPr>
          <w:rFonts w:ascii="Times New Roman" w:hAnsi="Times New Roman"/>
        </w:rPr>
        <w:t>d</w:t>
      </w:r>
      <w:r w:rsidR="00DC2974" w:rsidRPr="003E5F30">
        <w:rPr>
          <w:rFonts w:ascii="Times New Roman" w:hAnsi="Times New Roman"/>
        </w:rPr>
        <w:t xml:space="preserve">ing selective and complex functionalities. </w:t>
      </w:r>
      <w:r w:rsidR="00A8174F" w:rsidRPr="003E5F30">
        <w:rPr>
          <w:rFonts w:ascii="Times New Roman" w:hAnsi="Times New Roman"/>
        </w:rPr>
        <w:t>The pr</w:t>
      </w:r>
      <w:r w:rsidR="00A8174F" w:rsidRPr="003E5F30">
        <w:rPr>
          <w:rFonts w:ascii="Times New Roman" w:hAnsi="Times New Roman"/>
        </w:rPr>
        <w:t>o</w:t>
      </w:r>
      <w:r w:rsidR="00A8174F" w:rsidRPr="003E5F30">
        <w:rPr>
          <w:rFonts w:ascii="Times New Roman" w:hAnsi="Times New Roman"/>
        </w:rPr>
        <w:t>posed effort will increase catalyst st</w:t>
      </w:r>
      <w:r w:rsidR="00A8174F" w:rsidRPr="003E5F30">
        <w:rPr>
          <w:rFonts w:ascii="Times New Roman" w:hAnsi="Times New Roman"/>
        </w:rPr>
        <w:t>a</w:t>
      </w:r>
      <w:r w:rsidR="00A8174F" w:rsidRPr="003E5F30">
        <w:rPr>
          <w:rFonts w:ascii="Times New Roman" w:hAnsi="Times New Roman"/>
        </w:rPr>
        <w:t xml:space="preserve">bility by lowering the solubility of </w:t>
      </w:r>
      <w:proofErr w:type="spellStart"/>
      <w:r w:rsidR="00A8174F" w:rsidRPr="003E5F30">
        <w:rPr>
          <w:rFonts w:ascii="Times New Roman" w:hAnsi="Times New Roman"/>
        </w:rPr>
        <w:t>Ru</w:t>
      </w:r>
      <w:proofErr w:type="spellEnd"/>
      <w:r w:rsidR="00A8174F" w:rsidRPr="003E5F30">
        <w:rPr>
          <w:rFonts w:ascii="Times New Roman" w:hAnsi="Times New Roman"/>
        </w:rPr>
        <w:t xml:space="preserve"> in acidic media. </w:t>
      </w:r>
      <w:r w:rsidR="00837F75">
        <w:rPr>
          <w:rFonts w:ascii="Times New Roman" w:hAnsi="Times New Roman" w:cs="Times New Roman"/>
        </w:rPr>
        <w:t>Our team has extensive experience in Pt-</w:t>
      </w:r>
      <w:proofErr w:type="spellStart"/>
      <w:r w:rsidR="00837F75">
        <w:rPr>
          <w:rFonts w:ascii="Times New Roman" w:hAnsi="Times New Roman" w:cs="Times New Roman"/>
        </w:rPr>
        <w:t>Ru</w:t>
      </w:r>
      <w:proofErr w:type="spellEnd"/>
      <w:r w:rsidR="00837F75">
        <w:rPr>
          <w:rFonts w:ascii="Times New Roman" w:hAnsi="Times New Roman" w:cs="Times New Roman"/>
        </w:rPr>
        <w:t xml:space="preserve"> dep</w:t>
      </w:r>
      <w:r w:rsidR="00837F75">
        <w:rPr>
          <w:rFonts w:ascii="Times New Roman" w:hAnsi="Times New Roman" w:cs="Times New Roman"/>
        </w:rPr>
        <w:t>o</w:t>
      </w:r>
      <w:r w:rsidR="00837F75">
        <w:rPr>
          <w:rFonts w:ascii="Times New Roman" w:hAnsi="Times New Roman" w:cs="Times New Roman"/>
        </w:rPr>
        <w:t>sition including wet chemical reduction (WCR), atomic layer deposition (ALD), and spu</w:t>
      </w:r>
      <w:r w:rsidR="00837F75">
        <w:rPr>
          <w:rFonts w:ascii="Times New Roman" w:hAnsi="Times New Roman" w:cs="Times New Roman"/>
        </w:rPr>
        <w:t>t</w:t>
      </w:r>
      <w:r w:rsidR="00837F75">
        <w:rPr>
          <w:rFonts w:ascii="Times New Roman" w:hAnsi="Times New Roman" w:cs="Times New Roman"/>
        </w:rPr>
        <w:t>tering.</w:t>
      </w:r>
    </w:p>
    <w:p w:rsidR="00AF0F9C" w:rsidRPr="003E5F30" w:rsidRDefault="00373E69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E128ED" w:rsidRPr="003E5F30">
        <w:rPr>
          <w:rFonts w:ascii="Times New Roman" w:hAnsi="Times New Roman"/>
        </w:rPr>
        <w:t>Solid-state electrolytes appreciably reduce the complexity of each lithium ion cell, redu</w:t>
      </w:r>
      <w:r w:rsidR="00E128ED" w:rsidRPr="003E5F30">
        <w:rPr>
          <w:rFonts w:ascii="Times New Roman" w:hAnsi="Times New Roman"/>
        </w:rPr>
        <w:t>c</w:t>
      </w:r>
      <w:r w:rsidR="00E128ED" w:rsidRPr="003E5F30">
        <w:rPr>
          <w:rFonts w:ascii="Times New Roman" w:hAnsi="Times New Roman"/>
        </w:rPr>
        <w:t xml:space="preserve">ing both weight and volume.  </w:t>
      </w:r>
      <w:r w:rsidR="00272002">
        <w:rPr>
          <w:rFonts w:ascii="Times New Roman" w:hAnsi="Times New Roman"/>
        </w:rPr>
        <w:t xml:space="preserve">With </w:t>
      </w:r>
      <w:r w:rsidR="00E128ED" w:rsidRPr="003E5F30">
        <w:rPr>
          <w:rFonts w:ascii="Times New Roman" w:hAnsi="Times New Roman"/>
        </w:rPr>
        <w:t xml:space="preserve">a smaller cell, this volume and weight can be recaptured into increased fuel storage, multiplying the impact of any improvement in battery performance.  An all solid-state battery using solid electrolytes is expected to have </w:t>
      </w:r>
      <w:r w:rsidR="00272002">
        <w:rPr>
          <w:rFonts w:ascii="Times New Roman" w:hAnsi="Times New Roman"/>
        </w:rPr>
        <w:t xml:space="preserve">a </w:t>
      </w:r>
      <w:r w:rsidR="00E128ED" w:rsidRPr="003E5F30">
        <w:rPr>
          <w:rFonts w:ascii="Times New Roman" w:hAnsi="Times New Roman"/>
        </w:rPr>
        <w:t>higher energy density than a lithium ion battery using organic liquid electrolytes</w:t>
      </w:r>
      <w:r w:rsidR="00272002">
        <w:rPr>
          <w:rFonts w:ascii="Times New Roman" w:hAnsi="Times New Roman"/>
        </w:rPr>
        <w:t xml:space="preserve">.  </w:t>
      </w:r>
      <w:r w:rsidR="00DC2974" w:rsidRPr="003E5F30">
        <w:rPr>
          <w:rFonts w:ascii="Times New Roman" w:hAnsi="Times New Roman"/>
        </w:rPr>
        <w:t>Furthermore, use of solid-</w:t>
      </w:r>
      <w:r w:rsidR="00E128ED" w:rsidRPr="003E5F30">
        <w:rPr>
          <w:rFonts w:ascii="Times New Roman" w:hAnsi="Times New Roman"/>
        </w:rPr>
        <w:t xml:space="preserve">state electrolytes will improve the safety and reliability of lithium secondary batteries. </w:t>
      </w:r>
      <w:r w:rsidR="004A4839">
        <w:rPr>
          <w:rFonts w:ascii="Times New Roman" w:hAnsi="Times New Roman"/>
          <w:noProof/>
        </w:rPr>
        <w:pict>
          <v:shape id="Text Box 15" o:spid="_x0000_s1029" type="#_x0000_t202" style="position:absolute;left:0;text-align:left;margin-left:0;margin-top:0;width:270.3pt;height:213.8pt;z-index:251672576;visibility:visible;mso-position-horizontal:left;mso-position-horizontal-relative:margin;mso-position-vertical:top;mso-position-vertic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" filled="f" stroked="f">
            <v:textbox inset=",7.2pt,,7.2pt">
              <w:txbxContent>
                <w:p w:rsidR="00AB5E3C" w:rsidRPr="009F2297" w:rsidRDefault="00AB5E3C" w:rsidP="00606568">
                  <w:pPr>
                    <w:keepNext/>
                    <w:rPr>
                      <w:rFonts w:ascii="Times New Roman" w:hAnsi="Times New Roman" w:cs="Times New Roman"/>
                      <w:color w:val="000000" w:themeColor="text1"/>
                      <w:sz w:val="28"/>
                    </w:rPr>
                  </w:pPr>
                  <w:r w:rsidRPr="009F2297"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</w:rPr>
                    <w:drawing>
                      <wp:inline distT="0" distB="0" distL="0" distR="0">
                        <wp:extent cx="3246120" cy="1999615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IGURE of ASSLB.png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6120" cy="1999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5E3C" w:rsidRPr="009F2297" w:rsidRDefault="00AB5E3C" w:rsidP="00606568">
                  <w:pPr>
                    <w:pStyle w:val="Caption"/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</w:pP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  <w:t xml:space="preserve">Figure </w:t>
                  </w:r>
                  <w:r w:rsidR="004A4839"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  <w:fldChar w:fldCharType="begin"/>
                  </w: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  <w:instrText xml:space="preserve"> SEQ Figure \* ARABIC </w:instrText>
                  </w:r>
                  <w:r w:rsidR="004A4839"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  <w:fldChar w:fldCharType="separate"/>
                  </w:r>
                  <w:r w:rsidRPr="009F2297">
                    <w:rPr>
                      <w:rFonts w:ascii="Times New Roman" w:hAnsi="Times New Roman" w:cs="Times New Roman"/>
                      <w:b w:val="0"/>
                      <w:noProof/>
                      <w:color w:val="000000" w:themeColor="text1"/>
                      <w:sz w:val="20"/>
                    </w:rPr>
                    <w:t>4</w:t>
                  </w:r>
                  <w:r w:rsidR="004A4839" w:rsidRPr="009F2297">
                    <w:rPr>
                      <w:rFonts w:ascii="Times New Roman" w:hAnsi="Times New Roman" w:cs="Times New Roman"/>
                      <w:b w:val="0"/>
                      <w:noProof/>
                      <w:color w:val="000000" w:themeColor="text1"/>
                      <w:sz w:val="20"/>
                    </w:rPr>
                    <w:fldChar w:fldCharType="end"/>
                  </w: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  <w:t xml:space="preserve"> </w:t>
                  </w:r>
                  <w:proofErr w:type="spellStart"/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  <w:t>Ragone</w:t>
                  </w:r>
                  <w:proofErr w:type="spellEnd"/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</w:rPr>
                    <w:t xml:space="preserve"> plot showing the timeline for the expected improvement in all solid-state batteries. </w:t>
                  </w:r>
                  <w:r w:rsidRPr="009F2297">
                    <w:rPr>
                      <w:rFonts w:ascii="Times New Roman" w:hAnsi="Times New Roman" w:cs="Times New Roman"/>
                      <w:b w:val="0"/>
                      <w:color w:val="000000" w:themeColor="text1"/>
                      <w:sz w:val="20"/>
                      <w:highlight w:val="yellow"/>
                    </w:rPr>
                    <w:t>Reference?</w:t>
                  </w:r>
                </w:p>
              </w:txbxContent>
            </v:textbox>
            <w10:wrap type="square" anchorx="margin" anchory="margin"/>
          </v:shape>
        </w:pict>
      </w:r>
      <w:r w:rsidR="00E128ED" w:rsidRPr="003E5F30">
        <w:rPr>
          <w:rFonts w:ascii="Times New Roman" w:hAnsi="Times New Roman"/>
        </w:rPr>
        <w:t xml:space="preserve">All-solid-state batteries can be divided into two types, thin-film-type and bulk-type. For large-scale applications, bulk-type </w:t>
      </w:r>
      <w:r w:rsidR="003B238F" w:rsidRPr="003E5F30">
        <w:rPr>
          <w:rFonts w:ascii="Times New Roman" w:hAnsi="Times New Roman"/>
        </w:rPr>
        <w:t>ASSLBs</w:t>
      </w:r>
      <w:r w:rsidR="00E128ED" w:rsidRPr="003E5F30">
        <w:rPr>
          <w:rFonts w:ascii="Times New Roman" w:hAnsi="Times New Roman"/>
        </w:rPr>
        <w:t xml:space="preserve"> with high loadings of active material and soli</w:t>
      </w:r>
      <w:r w:rsidR="00DC2974" w:rsidRPr="003E5F30">
        <w:rPr>
          <w:rFonts w:ascii="Times New Roman" w:hAnsi="Times New Roman"/>
        </w:rPr>
        <w:t xml:space="preserve">d electrolyte powders, are well </w:t>
      </w:r>
      <w:r w:rsidR="00E128ED" w:rsidRPr="003E5F30">
        <w:rPr>
          <w:rFonts w:ascii="Times New Roman" w:hAnsi="Times New Roman"/>
        </w:rPr>
        <w:t>suited b</w:t>
      </w:r>
      <w:r w:rsidR="00E128ED" w:rsidRPr="003E5F30">
        <w:rPr>
          <w:rFonts w:ascii="Times New Roman" w:hAnsi="Times New Roman"/>
        </w:rPr>
        <w:t>e</w:t>
      </w:r>
      <w:r w:rsidR="00E128ED" w:rsidRPr="003E5F30">
        <w:rPr>
          <w:rFonts w:ascii="Times New Roman" w:hAnsi="Times New Roman"/>
        </w:rPr>
        <w:t>cause of their high energy density. However, ASSLBs have crucial challenges for practical a</w:t>
      </w:r>
      <w:r w:rsidR="00E128ED" w:rsidRPr="003E5F30">
        <w:rPr>
          <w:rFonts w:ascii="Times New Roman" w:hAnsi="Times New Roman"/>
        </w:rPr>
        <w:t>p</w:t>
      </w:r>
      <w:r w:rsidR="00E128ED" w:rsidRPr="003E5F30">
        <w:rPr>
          <w:rFonts w:ascii="Times New Roman" w:hAnsi="Times New Roman"/>
        </w:rPr>
        <w:t xml:space="preserve">plications, such as poor rate performance and poor contact between the active material and the electrolyte. </w:t>
      </w:r>
      <w:r w:rsidR="00AB5E3C">
        <w:rPr>
          <w:rFonts w:ascii="Times New Roman" w:hAnsi="Times New Roman"/>
        </w:rPr>
        <w:t xml:space="preserve"> S</w:t>
      </w:r>
      <w:r w:rsidR="00E128ED" w:rsidRPr="003E5F30">
        <w:rPr>
          <w:rFonts w:ascii="Times New Roman" w:hAnsi="Times New Roman"/>
        </w:rPr>
        <w:t>ulfide type electrolytes were developed</w:t>
      </w:r>
      <w:r w:rsidR="00AB5E3C">
        <w:rPr>
          <w:rFonts w:ascii="Times New Roman" w:hAnsi="Times New Roman"/>
        </w:rPr>
        <w:t xml:space="preserve"> to improve conductivity over earlier solid electrolytes, </w:t>
      </w:r>
      <w:r w:rsidR="00636EFA">
        <w:rPr>
          <w:rFonts w:ascii="Times New Roman" w:hAnsi="Times New Roman"/>
        </w:rPr>
        <w:t>e.g.</w:t>
      </w:r>
      <w:r w:rsidR="00AB5E3C">
        <w:rPr>
          <w:rFonts w:ascii="Times New Roman" w:hAnsi="Times New Roman"/>
        </w:rPr>
        <w:t xml:space="preserve"> </w:t>
      </w:r>
      <w:proofErr w:type="spellStart"/>
      <w:r w:rsidR="00AB5E3C">
        <w:rPr>
          <w:rFonts w:ascii="Times New Roman" w:hAnsi="Times New Roman"/>
        </w:rPr>
        <w:t>LiPON</w:t>
      </w:r>
      <w:proofErr w:type="spellEnd"/>
      <w:r w:rsidR="00E128ED" w:rsidRPr="003E5F30">
        <w:rPr>
          <w:rFonts w:ascii="Times New Roman" w:hAnsi="Times New Roman"/>
        </w:rPr>
        <w:t xml:space="preserve">. </w:t>
      </w:r>
      <w:commentRangeStart w:id="48"/>
      <w:r w:rsidR="00E128ED" w:rsidRPr="003E5F30">
        <w:rPr>
          <w:rFonts w:ascii="Times New Roman" w:hAnsi="Times New Roman"/>
        </w:rPr>
        <w:t>Li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S–P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</w:t>
      </w:r>
      <w:r w:rsidR="00E128ED" w:rsidRPr="003E5F30">
        <w:rPr>
          <w:rFonts w:ascii="Times New Roman" w:hAnsi="Times New Roman"/>
          <w:vertAlign w:val="subscript"/>
        </w:rPr>
        <w:t>5</w:t>
      </w:r>
      <w:r w:rsidR="00E128ED" w:rsidRPr="003E5F30">
        <w:rPr>
          <w:rFonts w:ascii="Times New Roman" w:hAnsi="Times New Roman"/>
        </w:rPr>
        <w:t xml:space="preserve"> and Li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S–P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</w:t>
      </w:r>
      <w:r w:rsidR="00E128ED" w:rsidRPr="003E5F30">
        <w:rPr>
          <w:rFonts w:ascii="Times New Roman" w:hAnsi="Times New Roman"/>
          <w:vertAlign w:val="subscript"/>
        </w:rPr>
        <w:t>5</w:t>
      </w:r>
      <w:r w:rsidR="00E128ED" w:rsidRPr="003E5F30">
        <w:rPr>
          <w:rFonts w:ascii="Times New Roman" w:hAnsi="Times New Roman"/>
        </w:rPr>
        <w:t>–GeS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 xml:space="preserve"> systems offer ion conductivity from 10</w:t>
      </w:r>
      <w:r w:rsidR="00E128ED" w:rsidRPr="003E5F30">
        <w:rPr>
          <w:rFonts w:ascii="Times New Roman" w:hAnsi="Times New Roman"/>
          <w:vertAlign w:val="superscript"/>
        </w:rPr>
        <w:t>-3</w:t>
      </w:r>
      <w:r w:rsidR="00E128ED" w:rsidRPr="003E5F30">
        <w:rPr>
          <w:rFonts w:ascii="Times New Roman" w:hAnsi="Times New Roman"/>
        </w:rPr>
        <w:t xml:space="preserve"> to 10</w:t>
      </w:r>
      <w:r w:rsidR="00E128ED" w:rsidRPr="003E5F30">
        <w:rPr>
          <w:rFonts w:ascii="Times New Roman" w:hAnsi="Times New Roman"/>
          <w:vertAlign w:val="superscript"/>
        </w:rPr>
        <w:t>-2</w:t>
      </w:r>
      <w:r w:rsidR="00E128ED" w:rsidRPr="003E5F30">
        <w:rPr>
          <w:rFonts w:ascii="Times New Roman" w:hAnsi="Times New Roman"/>
        </w:rPr>
        <w:t xml:space="preserve"> S</w:t>
      </w:r>
      <w:r w:rsidR="00AB5E3C">
        <w:rPr>
          <w:rFonts w:ascii="Times New Roman" w:hAnsi="Times New Roman"/>
          <w:color w:val="000000"/>
        </w:rPr>
        <w:t>/</w:t>
      </w:r>
      <w:r w:rsidR="00E128ED" w:rsidRPr="003E5F30">
        <w:rPr>
          <w:rFonts w:ascii="Times New Roman" w:hAnsi="Times New Roman"/>
        </w:rPr>
        <w:t>cm at room temperature, similar to liquid electrolytes; and have a high</w:t>
      </w:r>
      <w:r w:rsidR="00AB5E3C">
        <w:rPr>
          <w:rFonts w:ascii="Times New Roman" w:hAnsi="Times New Roman"/>
        </w:rPr>
        <w:t>, 5 V</w:t>
      </w:r>
      <w:r w:rsidR="00E128ED" w:rsidRPr="003E5F30">
        <w:rPr>
          <w:rFonts w:ascii="Times New Roman" w:hAnsi="Times New Roman"/>
        </w:rPr>
        <w:t xml:space="preserve"> decomp</w:t>
      </w:r>
      <w:r w:rsidR="00E128ED" w:rsidRPr="003E5F30">
        <w:rPr>
          <w:rFonts w:ascii="Times New Roman" w:hAnsi="Times New Roman"/>
        </w:rPr>
        <w:t>o</w:t>
      </w:r>
      <w:r w:rsidR="00E128ED" w:rsidRPr="003E5F30">
        <w:rPr>
          <w:rFonts w:ascii="Times New Roman" w:hAnsi="Times New Roman"/>
        </w:rPr>
        <w:t xml:space="preserve">sition potential. </w:t>
      </w:r>
      <w:r w:rsidR="003B238F" w:rsidRPr="003E5F30">
        <w:rPr>
          <w:rFonts w:ascii="Times New Roman" w:hAnsi="Times New Roman"/>
        </w:rPr>
        <w:t xml:space="preserve"> </w:t>
      </w:r>
      <w:commentRangeEnd w:id="48"/>
      <w:r w:rsidR="00837F75">
        <w:rPr>
          <w:rStyle w:val="CommentReference"/>
        </w:rPr>
        <w:commentReference w:id="48"/>
      </w:r>
      <w:r w:rsidR="00E128ED" w:rsidRPr="003E5F30">
        <w:rPr>
          <w:rFonts w:ascii="Times New Roman" w:hAnsi="Times New Roman"/>
        </w:rPr>
        <w:t>With these electrolytes, the maximum resistance is observed at the cat</w:t>
      </w:r>
      <w:r w:rsidR="00E128ED" w:rsidRPr="003E5F30">
        <w:rPr>
          <w:rFonts w:ascii="Times New Roman" w:hAnsi="Times New Roman"/>
        </w:rPr>
        <w:t>h</w:t>
      </w:r>
      <w:r w:rsidR="00E128ED" w:rsidRPr="003E5F30">
        <w:rPr>
          <w:rFonts w:ascii="Times New Roman" w:hAnsi="Times New Roman"/>
        </w:rPr>
        <w:t xml:space="preserve">ode/sulfide electrolyte interfaces. </w:t>
      </w:r>
      <w:r w:rsidR="00AB5E3C">
        <w:rPr>
          <w:rFonts w:ascii="Times New Roman" w:hAnsi="Times New Roman"/>
        </w:rPr>
        <w:t xml:space="preserve"> We will use SEM, TEM, and cyclic </w:t>
      </w:r>
      <w:proofErr w:type="spellStart"/>
      <w:r w:rsidR="00AB5E3C">
        <w:rPr>
          <w:rFonts w:ascii="Times New Roman" w:hAnsi="Times New Roman"/>
        </w:rPr>
        <w:t>voltammetry</w:t>
      </w:r>
      <w:proofErr w:type="spellEnd"/>
      <w:r w:rsidR="00AB5E3C">
        <w:rPr>
          <w:rFonts w:ascii="Times New Roman" w:hAnsi="Times New Roman"/>
        </w:rPr>
        <w:t xml:space="preserve"> to u</w:t>
      </w:r>
      <w:r w:rsidR="00E128ED" w:rsidRPr="003E5F30">
        <w:rPr>
          <w:rFonts w:ascii="Times New Roman" w:hAnsi="Times New Roman"/>
        </w:rPr>
        <w:t>nde</w:t>
      </w:r>
      <w:r w:rsidR="00E128ED" w:rsidRPr="003E5F30">
        <w:rPr>
          <w:rFonts w:ascii="Times New Roman" w:hAnsi="Times New Roman"/>
        </w:rPr>
        <w:t>r</w:t>
      </w:r>
      <w:r w:rsidR="00E128ED" w:rsidRPr="003E5F30">
        <w:rPr>
          <w:rFonts w:ascii="Times New Roman" w:hAnsi="Times New Roman"/>
        </w:rPr>
        <w:t>stand the cathode/electrolyte interface</w:t>
      </w:r>
      <w:r w:rsidR="00AB5E3C">
        <w:rPr>
          <w:rFonts w:ascii="Times New Roman" w:hAnsi="Times New Roman"/>
        </w:rPr>
        <w:t>, which</w:t>
      </w:r>
      <w:r w:rsidR="00E128ED" w:rsidRPr="003E5F30">
        <w:rPr>
          <w:rFonts w:ascii="Times New Roman" w:hAnsi="Times New Roman"/>
        </w:rPr>
        <w:t xml:space="preserve"> has </w:t>
      </w:r>
      <w:r w:rsidR="00AB5E3C">
        <w:rPr>
          <w:rFonts w:ascii="Times New Roman" w:hAnsi="Times New Roman"/>
        </w:rPr>
        <w:t xml:space="preserve">been identified as </w:t>
      </w:r>
      <w:r w:rsidR="00E128ED" w:rsidRPr="003E5F30">
        <w:rPr>
          <w:rFonts w:ascii="Times New Roman" w:hAnsi="Times New Roman"/>
        </w:rPr>
        <w:t>an issue of the greatest i</w:t>
      </w:r>
      <w:r w:rsidR="00E128ED" w:rsidRPr="003E5F30">
        <w:rPr>
          <w:rFonts w:ascii="Times New Roman" w:hAnsi="Times New Roman"/>
        </w:rPr>
        <w:t>m</w:t>
      </w:r>
      <w:r w:rsidR="00E128ED" w:rsidRPr="003E5F30">
        <w:rPr>
          <w:rFonts w:ascii="Times New Roman" w:hAnsi="Times New Roman"/>
        </w:rPr>
        <w:t>portance for the improvement in ASSLBs</w:t>
      </w:r>
      <w:r w:rsidR="00AB5E3C">
        <w:rPr>
          <w:rFonts w:ascii="Times New Roman" w:hAnsi="Times New Roman"/>
        </w:rPr>
        <w:t>.</w:t>
      </w:r>
    </w:p>
    <w:p w:rsidR="007C4394" w:rsidRPr="003E5F30" w:rsidRDefault="007C4394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del w:id="49" w:author="Cristian" w:date="2015-02-24T08:02:00Z">
        <w:r w:rsidRPr="003E5F30" w:rsidDel="0020282A">
          <w:rPr>
            <w:rFonts w:ascii="Times New Roman" w:hAnsi="Times New Roman"/>
            <w:highlight w:val="yellow"/>
          </w:rPr>
          <w:delText>Solid</w:delText>
        </w:r>
        <w:r w:rsidR="00D37506" w:rsidRPr="003E5F30" w:rsidDel="0020282A">
          <w:rPr>
            <w:rFonts w:ascii="Times New Roman" w:hAnsi="Times New Roman"/>
            <w:highlight w:val="yellow"/>
          </w:rPr>
          <w:delText>-</w:delText>
        </w:r>
        <w:r w:rsidRPr="003E5F30" w:rsidDel="0020282A">
          <w:rPr>
            <w:rFonts w:ascii="Times New Roman" w:hAnsi="Times New Roman"/>
            <w:highlight w:val="yellow"/>
          </w:rPr>
          <w:delText>state batteries hold the promise to lower the parasitic losses that result from the ba</w:delText>
        </w:r>
        <w:r w:rsidRPr="003E5F30" w:rsidDel="0020282A">
          <w:rPr>
            <w:rFonts w:ascii="Times New Roman" w:hAnsi="Times New Roman"/>
            <w:highlight w:val="yellow"/>
          </w:rPr>
          <w:delText>l</w:delText>
        </w:r>
        <w:r w:rsidRPr="003E5F30" w:rsidDel="0020282A">
          <w:rPr>
            <w:rFonts w:ascii="Times New Roman" w:hAnsi="Times New Roman"/>
            <w:highlight w:val="yellow"/>
          </w:rPr>
          <w:delText>ance-of-plant structures in existing Li-ion chemistries by reducing each cell from current colle</w:delText>
        </w:r>
        <w:r w:rsidRPr="003E5F30" w:rsidDel="0020282A">
          <w:rPr>
            <w:rFonts w:ascii="Times New Roman" w:hAnsi="Times New Roman"/>
            <w:highlight w:val="yellow"/>
          </w:rPr>
          <w:delText>c</w:delText>
        </w:r>
        <w:r w:rsidRPr="003E5F30" w:rsidDel="0020282A">
          <w:rPr>
            <w:rFonts w:ascii="Times New Roman" w:hAnsi="Times New Roman"/>
            <w:highlight w:val="yellow"/>
          </w:rPr>
          <w:delText xml:space="preserve">tors, separators, lithium salt, electrolyte, anode, and cathode to current collectors, anode, cathode, and electrolyte. </w:delText>
        </w:r>
        <w:r w:rsidR="004E0957" w:rsidRPr="003E5F30" w:rsidDel="0020282A">
          <w:rPr>
            <w:rFonts w:ascii="Times New Roman" w:hAnsi="Times New Roman"/>
            <w:highlight w:val="yellow"/>
          </w:rPr>
          <w:delText>Reducing the mass of balance-of-plant structures by 50%</w:delText>
        </w:r>
        <w:r w:rsidRPr="003E5F30" w:rsidDel="0020282A">
          <w:rPr>
            <w:rFonts w:ascii="Times New Roman" w:hAnsi="Times New Roman"/>
            <w:highlight w:val="yellow"/>
          </w:rPr>
          <w:delText xml:space="preserve"> would increase the c</w:delText>
        </w:r>
        <w:r w:rsidRPr="003E5F30" w:rsidDel="0020282A">
          <w:rPr>
            <w:rFonts w:ascii="Times New Roman" w:hAnsi="Times New Roman"/>
            <w:highlight w:val="yellow"/>
          </w:rPr>
          <w:delText>a</w:delText>
        </w:r>
        <w:r w:rsidRPr="003E5F30" w:rsidDel="0020282A">
          <w:rPr>
            <w:rFonts w:ascii="Times New Roman" w:hAnsi="Times New Roman"/>
            <w:highlight w:val="yellow"/>
          </w:rPr>
          <w:delText>pacity of existing graphite/LiCoO2 batteries by 15%.</w:delText>
        </w:r>
        <w:r w:rsidR="004E0957" w:rsidRPr="003E5F30" w:rsidDel="0020282A">
          <w:rPr>
            <w:rFonts w:ascii="Times New Roman" w:hAnsi="Times New Roman"/>
            <w:highlight w:val="yellow"/>
          </w:rPr>
          <w:delText xml:space="preserve"> </w:delText>
        </w:r>
        <w:r w:rsidRPr="003E5F30" w:rsidDel="0020282A">
          <w:rPr>
            <w:rFonts w:ascii="Times New Roman" w:hAnsi="Times New Roman"/>
            <w:highlight w:val="yellow"/>
          </w:rPr>
          <w:delText xml:space="preserve">Absent electrolyte breakdown concerns, high voltage spinels would </w:delText>
        </w:r>
        <w:r w:rsidR="004E0957" w:rsidRPr="003E5F30" w:rsidDel="0020282A">
          <w:rPr>
            <w:rFonts w:ascii="Times New Roman" w:hAnsi="Times New Roman"/>
            <w:highlight w:val="yellow"/>
          </w:rPr>
          <w:delText>lead to a 20% increase, without requiring discovery of new electrode compounds.</w:delText>
        </w:r>
        <w:r w:rsidR="00D37506" w:rsidRPr="003E5F30" w:rsidDel="0020282A">
          <w:rPr>
            <w:rFonts w:ascii="Times New Roman" w:hAnsi="Times New Roman"/>
            <w:highlight w:val="yellow"/>
          </w:rPr>
          <w:delText xml:space="preserve"> More/less/change?</w:delText>
        </w:r>
      </w:del>
    </w:p>
    <w:p w:rsidR="000314A9" w:rsidRPr="003E5F30" w:rsidRDefault="004E0957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4A5317" w:rsidRPr="003E5F30">
        <w:rPr>
          <w:rFonts w:ascii="Times New Roman" w:hAnsi="Times New Roman"/>
        </w:rPr>
        <w:t xml:space="preserve">Compared to other fuel cell options, </w:t>
      </w:r>
      <w:r w:rsidR="00D37506" w:rsidRPr="003E5F30">
        <w:rPr>
          <w:rFonts w:ascii="Times New Roman" w:hAnsi="Times New Roman"/>
        </w:rPr>
        <w:t>DMFCs</w:t>
      </w:r>
      <w:r w:rsidRPr="003E5F30">
        <w:rPr>
          <w:rFonts w:ascii="Times New Roman" w:hAnsi="Times New Roman"/>
        </w:rPr>
        <w:t xml:space="preserve"> combine the use of high energy density fuels typical of high temperature solid oxide and phosphoric acid fuel cells with the low opera</w:t>
      </w:r>
      <w:r w:rsidRPr="003E5F30">
        <w:rPr>
          <w:rFonts w:ascii="Times New Roman" w:hAnsi="Times New Roman"/>
        </w:rPr>
        <w:t>t</w:t>
      </w:r>
      <w:r w:rsidRPr="003E5F30">
        <w:rPr>
          <w:rFonts w:ascii="Times New Roman" w:hAnsi="Times New Roman"/>
        </w:rPr>
        <w:t>ing temper</w:t>
      </w:r>
      <w:r w:rsidR="002D64B1" w:rsidRPr="003E5F30">
        <w:rPr>
          <w:rFonts w:ascii="Times New Roman" w:hAnsi="Times New Roman"/>
        </w:rPr>
        <w:t xml:space="preserve">ature of hydrogen fuel cells.  </w:t>
      </w:r>
      <w:r w:rsidR="00AB5E3C">
        <w:rPr>
          <w:rFonts w:ascii="Times New Roman" w:hAnsi="Times New Roman"/>
        </w:rPr>
        <w:t>C</w:t>
      </w:r>
      <w:r w:rsidR="002D64B1" w:rsidRPr="003E5F30">
        <w:rPr>
          <w:rFonts w:ascii="Times New Roman" w:hAnsi="Times New Roman"/>
        </w:rPr>
        <w:t>ommercial attempt</w:t>
      </w:r>
      <w:r w:rsidR="00AB5E3C">
        <w:rPr>
          <w:rFonts w:ascii="Times New Roman" w:hAnsi="Times New Roman"/>
        </w:rPr>
        <w:t>s</w:t>
      </w:r>
      <w:r w:rsidRPr="003E5F30">
        <w:rPr>
          <w:rFonts w:ascii="Times New Roman" w:hAnsi="Times New Roman"/>
        </w:rPr>
        <w:t xml:space="preserve"> at solid oxide fuel cells for port</w:t>
      </w:r>
      <w:r w:rsidRPr="003E5F30">
        <w:rPr>
          <w:rFonts w:ascii="Times New Roman" w:hAnsi="Times New Roman"/>
        </w:rPr>
        <w:t>a</w:t>
      </w:r>
      <w:r w:rsidRPr="003E5F30">
        <w:rPr>
          <w:rFonts w:ascii="Times New Roman" w:hAnsi="Times New Roman"/>
        </w:rPr>
        <w:t xml:space="preserve">ble applications </w:t>
      </w:r>
      <w:r w:rsidR="002D64B1" w:rsidRPr="003E5F30">
        <w:rPr>
          <w:rFonts w:ascii="Times New Roman" w:hAnsi="Times New Roman"/>
        </w:rPr>
        <w:t>w</w:t>
      </w:r>
      <w:r w:rsidR="00AB5E3C">
        <w:rPr>
          <w:rFonts w:ascii="Times New Roman" w:hAnsi="Times New Roman"/>
        </w:rPr>
        <w:t>ere</w:t>
      </w:r>
      <w:r w:rsidRPr="003E5F30">
        <w:rPr>
          <w:rFonts w:ascii="Times New Roman" w:hAnsi="Times New Roman"/>
        </w:rPr>
        <w:t xml:space="preserve"> able to lower </w:t>
      </w:r>
      <w:r w:rsidR="006808F3" w:rsidRPr="003E5F30">
        <w:rPr>
          <w:rFonts w:ascii="Times New Roman" w:hAnsi="Times New Roman"/>
        </w:rPr>
        <w:t xml:space="preserve">radiant </w:t>
      </w:r>
      <w:r w:rsidRPr="003E5F30">
        <w:rPr>
          <w:rFonts w:ascii="Times New Roman" w:hAnsi="Times New Roman"/>
        </w:rPr>
        <w:t>losses by nearly two orders of magnitude</w:t>
      </w:r>
      <w:r w:rsidR="00AB5E3C">
        <w:rPr>
          <w:rFonts w:ascii="Times New Roman" w:hAnsi="Times New Roman"/>
        </w:rPr>
        <w:t>, but a</w:t>
      </w:r>
      <w:r w:rsidRPr="003E5F30">
        <w:rPr>
          <w:rFonts w:ascii="Times New Roman" w:hAnsi="Times New Roman"/>
        </w:rPr>
        <w:t xml:space="preserve">bsent </w:t>
      </w:r>
      <w:r w:rsidRPr="003E5F30">
        <w:rPr>
          <w:rFonts w:ascii="Times New Roman" w:hAnsi="Times New Roman"/>
        </w:rPr>
        <w:lastRenderedPageBreak/>
        <w:t xml:space="preserve">cogeneration, </w:t>
      </w:r>
      <w:r w:rsidR="00AB5E3C">
        <w:rPr>
          <w:rFonts w:ascii="Times New Roman" w:hAnsi="Times New Roman"/>
        </w:rPr>
        <w:t xml:space="preserve">these </w:t>
      </w:r>
      <w:r w:rsidRPr="003E5F30">
        <w:rPr>
          <w:rFonts w:ascii="Times New Roman" w:hAnsi="Times New Roman"/>
        </w:rPr>
        <w:t xml:space="preserve">losses </w:t>
      </w:r>
      <w:r w:rsidR="00D37506" w:rsidRPr="003E5F30">
        <w:rPr>
          <w:rFonts w:ascii="Times New Roman" w:hAnsi="Times New Roman"/>
        </w:rPr>
        <w:t xml:space="preserve">still </w:t>
      </w:r>
      <w:r w:rsidRPr="003E5F30">
        <w:rPr>
          <w:rFonts w:ascii="Times New Roman" w:hAnsi="Times New Roman"/>
        </w:rPr>
        <w:t xml:space="preserve">accounted for ~50% of the energy generated by this </w:t>
      </w:r>
      <w:r w:rsidR="002D64B1" w:rsidRPr="003E5F30">
        <w:rPr>
          <w:rFonts w:ascii="Times New Roman" w:hAnsi="Times New Roman"/>
        </w:rPr>
        <w:t>system</w:t>
      </w:r>
      <w:r w:rsidRPr="003E5F30">
        <w:rPr>
          <w:rFonts w:ascii="Times New Roman" w:hAnsi="Times New Roman"/>
        </w:rPr>
        <w:t>. Fu</w:t>
      </w:r>
      <w:r w:rsidRPr="003E5F30">
        <w:rPr>
          <w:rFonts w:ascii="Times New Roman" w:hAnsi="Times New Roman"/>
        </w:rPr>
        <w:t>r</w:t>
      </w:r>
      <w:r w:rsidRPr="003E5F30">
        <w:rPr>
          <w:rFonts w:ascii="Times New Roman" w:hAnsi="Times New Roman"/>
        </w:rPr>
        <w:t>thermore, thermal cycling of these high temperature fuel cells and the highly corrosive electr</w:t>
      </w:r>
      <w:r w:rsidRPr="003E5F30">
        <w:rPr>
          <w:rFonts w:ascii="Times New Roman" w:hAnsi="Times New Roman"/>
        </w:rPr>
        <w:t>o</w:t>
      </w:r>
      <w:r w:rsidRPr="003E5F30">
        <w:rPr>
          <w:rFonts w:ascii="Times New Roman" w:hAnsi="Times New Roman"/>
        </w:rPr>
        <w:t xml:space="preserve">lyte of phosphoric acid fuel cells severely limit </w:t>
      </w:r>
      <w:r w:rsidR="000314A9" w:rsidRPr="003E5F30">
        <w:rPr>
          <w:rFonts w:ascii="Times New Roman" w:hAnsi="Times New Roman"/>
        </w:rPr>
        <w:t>longevity in the highly cyclical nature of portable energy generation.</w:t>
      </w:r>
      <w:r w:rsidR="004A5317" w:rsidRPr="003E5F30">
        <w:rPr>
          <w:rFonts w:ascii="Times New Roman" w:hAnsi="Times New Roman"/>
        </w:rPr>
        <w:t xml:space="preserve"> </w:t>
      </w:r>
      <w:r w:rsidR="00613505">
        <w:rPr>
          <w:rFonts w:ascii="Times New Roman" w:hAnsi="Times New Roman"/>
        </w:rPr>
        <w:t>Compared to hydrogen fuel cells, methanol</w:t>
      </w:r>
      <w:r w:rsidR="00177558" w:rsidRPr="003E5F30">
        <w:rPr>
          <w:rFonts w:ascii="Times New Roman" w:hAnsi="Times New Roman"/>
        </w:rPr>
        <w:t xml:space="preserve"> has ten times</w:t>
      </w:r>
      <w:r w:rsidR="000314A9" w:rsidRPr="003E5F30">
        <w:rPr>
          <w:rFonts w:ascii="Times New Roman" w:hAnsi="Times New Roman"/>
        </w:rPr>
        <w:t xml:space="preserve"> </w:t>
      </w:r>
      <w:r w:rsidR="00177558" w:rsidRPr="003E5F30">
        <w:rPr>
          <w:rFonts w:ascii="Times New Roman" w:hAnsi="Times New Roman"/>
        </w:rPr>
        <w:t>(two times) the gravimetric (volumetric) energy density of hydrogen</w:t>
      </w:r>
      <w:r w:rsidR="000314A9" w:rsidRPr="003E5F30">
        <w:rPr>
          <w:rFonts w:ascii="Times New Roman" w:hAnsi="Times New Roman"/>
        </w:rPr>
        <w:t>, and, because it is liquid at room temper</w:t>
      </w:r>
      <w:r w:rsidR="000314A9" w:rsidRPr="003E5F30">
        <w:rPr>
          <w:rFonts w:ascii="Times New Roman" w:hAnsi="Times New Roman"/>
        </w:rPr>
        <w:t>a</w:t>
      </w:r>
      <w:r w:rsidR="000314A9" w:rsidRPr="003E5F30">
        <w:rPr>
          <w:rFonts w:ascii="Times New Roman" w:hAnsi="Times New Roman"/>
        </w:rPr>
        <w:t>ture, greatly simplifies both handling and distribution.</w:t>
      </w:r>
    </w:p>
    <w:p w:rsidR="00DE465D" w:rsidRPr="003E5F30" w:rsidRDefault="00373E69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Several technical performance </w:t>
      </w:r>
      <w:r w:rsidR="006808F3" w:rsidRPr="003E5F30">
        <w:rPr>
          <w:rFonts w:ascii="Times New Roman" w:hAnsi="Times New Roman"/>
        </w:rPr>
        <w:t xml:space="preserve">and cost </w:t>
      </w:r>
      <w:r w:rsidRPr="003E5F30">
        <w:rPr>
          <w:rFonts w:ascii="Times New Roman" w:hAnsi="Times New Roman"/>
        </w:rPr>
        <w:t xml:space="preserve">targets are </w:t>
      </w:r>
      <w:r w:rsidR="003B20D2" w:rsidRPr="003E5F30">
        <w:rPr>
          <w:rFonts w:ascii="Times New Roman" w:hAnsi="Times New Roman"/>
        </w:rPr>
        <w:t xml:space="preserve">necessary </w:t>
      </w:r>
      <w:ins w:id="50" w:author="Cristian" w:date="2015-02-24T08:07:00Z">
        <w:r w:rsidR="0020282A">
          <w:rPr>
            <w:rFonts w:ascii="Times New Roman" w:hAnsi="Times New Roman"/>
          </w:rPr>
          <w:t xml:space="preserve">for </w:t>
        </w:r>
      </w:ins>
      <w:del w:id="51" w:author="Cristian" w:date="2015-02-24T08:07:00Z">
        <w:r w:rsidR="003B20D2" w:rsidRPr="003E5F30" w:rsidDel="0020282A">
          <w:rPr>
            <w:rFonts w:ascii="Times New Roman" w:hAnsi="Times New Roman"/>
          </w:rPr>
          <w:delText xml:space="preserve">to </w:delText>
        </w:r>
        <w:commentRangeStart w:id="52"/>
        <w:r w:rsidR="006808F3" w:rsidRPr="003E5F30" w:rsidDel="0020282A">
          <w:rPr>
            <w:rFonts w:ascii="Times New Roman" w:hAnsi="Times New Roman"/>
          </w:rPr>
          <w:delText>affect</w:delText>
        </w:r>
        <w:commentRangeEnd w:id="52"/>
        <w:r w:rsidR="0020282A" w:rsidDel="0020282A">
          <w:rPr>
            <w:rStyle w:val="CommentReference"/>
          </w:rPr>
          <w:commentReference w:id="52"/>
        </w:r>
        <w:r w:rsidR="006808F3" w:rsidRPr="003E5F30" w:rsidDel="0020282A">
          <w:rPr>
            <w:rFonts w:ascii="Times New Roman" w:hAnsi="Times New Roman"/>
          </w:rPr>
          <w:delText xml:space="preserve"> </w:delText>
        </w:r>
      </w:del>
      <w:r w:rsidR="003B20D2" w:rsidRPr="003E5F30">
        <w:rPr>
          <w:rFonts w:ascii="Times New Roman" w:hAnsi="Times New Roman"/>
        </w:rPr>
        <w:t>a disruptive technology</w:t>
      </w:r>
      <w:ins w:id="53" w:author="Cristian" w:date="2015-02-24T08:07:00Z">
        <w:r w:rsidR="0020282A">
          <w:rPr>
            <w:rFonts w:ascii="Times New Roman" w:hAnsi="Times New Roman"/>
          </w:rPr>
          <w:t xml:space="preserve"> to take effec</w:t>
        </w:r>
      </w:ins>
      <w:ins w:id="54" w:author="Cristian" w:date="2015-02-24T08:08:00Z">
        <w:r w:rsidR="0020282A">
          <w:rPr>
            <w:rFonts w:ascii="Times New Roman" w:hAnsi="Times New Roman"/>
          </w:rPr>
          <w:t>t</w:t>
        </w:r>
      </w:ins>
      <w:r w:rsidR="003B20D2" w:rsidRPr="003E5F30">
        <w:rPr>
          <w:rFonts w:ascii="Times New Roman" w:hAnsi="Times New Roman"/>
        </w:rPr>
        <w:t>.</w:t>
      </w:r>
      <w:r w:rsidR="006808F3" w:rsidRPr="003E5F30">
        <w:rPr>
          <w:rFonts w:ascii="Times New Roman" w:hAnsi="Times New Roman"/>
        </w:rPr>
        <w:t xml:space="preserve"> For DMFC, these include an increase in the methanol concentration from 2 to 10 M; an increase in methanol permeability from 50 to 0.25 </w:t>
      </w:r>
      <w:proofErr w:type="spellStart"/>
      <w:r w:rsidR="006808F3" w:rsidRPr="003E5F30">
        <w:rPr>
          <w:rFonts w:ascii="Times New Roman" w:hAnsi="Times New Roman"/>
        </w:rPr>
        <w:t>mA</w:t>
      </w:r>
      <w:proofErr w:type="spellEnd"/>
      <w:r w:rsidR="006808F3" w:rsidRPr="003E5F30">
        <w:rPr>
          <w:rFonts w:ascii="Times New Roman" w:hAnsi="Times New Roman"/>
        </w:rPr>
        <w:t>/cm</w:t>
      </w:r>
      <w:r w:rsidR="006808F3" w:rsidRPr="003E5F30">
        <w:rPr>
          <w:rFonts w:ascii="Times New Roman" w:hAnsi="Times New Roman"/>
          <w:vertAlign w:val="superscript"/>
        </w:rPr>
        <w:t>2</w:t>
      </w:r>
      <w:r w:rsidR="006808F3" w:rsidRPr="003E5F30">
        <w:rPr>
          <w:rFonts w:ascii="Times New Roman" w:hAnsi="Times New Roman"/>
        </w:rPr>
        <w:t xml:space="preserve"> (Zhao2009, Corti2014); and increase the proton conductivity for GO from 0.0045</w:t>
      </w:r>
      <w:r w:rsidR="006808F3" w:rsidRPr="003E5F30">
        <w:rPr>
          <w:rFonts w:ascii="Times New Roman" w:hAnsi="Times New Roman"/>
          <w:color w:val="000000"/>
        </w:rPr>
        <w:t xml:space="preserve"> to 0.05 </w:t>
      </w:r>
      <w:r w:rsidR="00D37506" w:rsidRPr="003E5F30">
        <w:rPr>
          <w:rFonts w:ascii="Times New Roman" w:hAnsi="Times New Roman"/>
          <w:color w:val="000000"/>
        </w:rPr>
        <w:t xml:space="preserve"> </w:t>
      </w:r>
      <w:r w:rsidR="006808F3" w:rsidRPr="003E5F30">
        <w:rPr>
          <w:rFonts w:ascii="Times New Roman" w:hAnsi="Times New Roman"/>
          <w:color w:val="000000"/>
        </w:rPr>
        <w:t>S</w:t>
      </w:r>
      <w:r w:rsidR="006B4005">
        <w:rPr>
          <w:rFonts w:ascii="Times New Roman" w:hAnsi="Times New Roman"/>
          <w:color w:val="000000"/>
        </w:rPr>
        <w:t>/</w:t>
      </w:r>
      <w:r w:rsidR="006808F3" w:rsidRPr="003E5F30">
        <w:rPr>
          <w:rFonts w:ascii="Times New Roman" w:hAnsi="Times New Roman"/>
          <w:color w:val="000000"/>
        </w:rPr>
        <w:t></w:t>
      </w:r>
      <w:r w:rsidR="006808F3" w:rsidRPr="003E5F30">
        <w:rPr>
          <w:rFonts w:ascii="Times New Roman" w:hAnsi="Times New Roman"/>
          <w:color w:val="000000"/>
        </w:rPr>
        <w:t></w:t>
      </w:r>
      <w:commentRangeStart w:id="55"/>
      <w:r w:rsidR="006808F3" w:rsidRPr="003E5F30">
        <w:rPr>
          <w:rFonts w:ascii="Times New Roman" w:hAnsi="Times New Roman"/>
          <w:color w:val="000000"/>
          <w:vertAlign w:val="superscript"/>
        </w:rPr>
        <w:t>2</w:t>
      </w:r>
      <w:commentRangeEnd w:id="55"/>
      <w:r w:rsidR="0020282A">
        <w:rPr>
          <w:rStyle w:val="CommentReference"/>
        </w:rPr>
        <w:commentReference w:id="55"/>
      </w:r>
      <w:r w:rsidR="006808F3" w:rsidRPr="003E5F30">
        <w:rPr>
          <w:rFonts w:ascii="Times New Roman" w:hAnsi="Times New Roman"/>
          <w:color w:val="000000"/>
        </w:rPr>
        <w:t xml:space="preserve"> (Paneri2014, Sone1996); and a</w:t>
      </w:r>
      <w:r w:rsidR="00DE465D" w:rsidRPr="003E5F30">
        <w:rPr>
          <w:rFonts w:ascii="Times New Roman" w:hAnsi="Times New Roman"/>
          <w:color w:val="000000"/>
        </w:rPr>
        <w:t xml:space="preserve"> two</w:t>
      </w:r>
      <w:r w:rsidR="006808F3" w:rsidRPr="003E5F30">
        <w:rPr>
          <w:rFonts w:ascii="Times New Roman" w:hAnsi="Times New Roman"/>
          <w:color w:val="000000"/>
        </w:rPr>
        <w:t>fold reduction in pr</w:t>
      </w:r>
      <w:r w:rsidR="00DE465D" w:rsidRPr="003E5F30">
        <w:rPr>
          <w:rFonts w:ascii="Times New Roman" w:hAnsi="Times New Roman"/>
          <w:color w:val="000000"/>
        </w:rPr>
        <w:t>ice, from $550/kWh to $250/kWh (Kamarudin2009).</w:t>
      </w:r>
    </w:p>
    <w:p w:rsidR="00ED713B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D37506" w:rsidRPr="003E5F30">
        <w:rPr>
          <w:rFonts w:ascii="Times New Roman" w:hAnsi="Times New Roman"/>
        </w:rPr>
        <w:t>ASSLB</w:t>
      </w:r>
      <w:r w:rsidR="00BD67A3" w:rsidRPr="003E5F30">
        <w:rPr>
          <w:rFonts w:ascii="Times New Roman" w:hAnsi="Times New Roman"/>
        </w:rPr>
        <w:t xml:space="preserve"> targets</w:t>
      </w:r>
      <w:r w:rsidRPr="003E5F30">
        <w:rPr>
          <w:rFonts w:ascii="Times New Roman" w:hAnsi="Times New Roman"/>
        </w:rPr>
        <w:t xml:space="preserve"> include in increase in lithium conductivity from XXX to YYY; improved electrode – specifically cathode – contact with the electrolyte; an increased energy density from 250 to 400 </w:t>
      </w:r>
      <w:proofErr w:type="spellStart"/>
      <w:r w:rsidRPr="003E5F30">
        <w:rPr>
          <w:rFonts w:ascii="Times New Roman" w:hAnsi="Times New Roman"/>
        </w:rPr>
        <w:t>Wh</w:t>
      </w:r>
      <w:proofErr w:type="spellEnd"/>
      <w:r w:rsidRPr="003E5F30">
        <w:rPr>
          <w:rFonts w:ascii="Times New Roman" w:hAnsi="Times New Roman"/>
        </w:rPr>
        <w:t>/L; and a cost reduction from $1450/kWh to $1000/kWh (Kararudin2009).</w:t>
      </w:r>
    </w:p>
    <w:p w:rsidR="002F6861" w:rsidRPr="003E5F30" w:rsidRDefault="002F6861" w:rsidP="006937AB">
      <w:pPr>
        <w:spacing w:before="0" w:after="0"/>
        <w:jc w:val="both"/>
        <w:rPr>
          <w:rFonts w:ascii="Times New Roman" w:hAnsi="Times New Roman"/>
          <w:b/>
        </w:rPr>
      </w:pPr>
    </w:p>
    <w:p w:rsidR="00447FFA" w:rsidRPr="003E5F30" w:rsidRDefault="00447FFA" w:rsidP="006937AB">
      <w:pPr>
        <w:spacing w:before="0" w:after="0"/>
        <w:jc w:val="both"/>
        <w:rPr>
          <w:rFonts w:ascii="Times New Roman" w:hAnsi="Times New Roman"/>
          <w:b/>
        </w:rPr>
      </w:pPr>
      <w:r w:rsidRPr="003E5F30">
        <w:rPr>
          <w:rFonts w:ascii="Times New Roman" w:hAnsi="Times New Roman"/>
          <w:b/>
        </w:rPr>
        <w:t>Proposed Work</w:t>
      </w:r>
    </w:p>
    <w:p w:rsidR="00636EFA" w:rsidRPr="003E5F30" w:rsidRDefault="00806172" w:rsidP="009F2297">
      <w:pPr>
        <w:spacing w:before="0" w:after="0"/>
        <w:jc w:val="both"/>
      </w:pPr>
      <w:r w:rsidRPr="003E5F30">
        <w:rPr>
          <w:rFonts w:ascii="Times New Roman" w:hAnsi="Times New Roman"/>
        </w:rPr>
        <w:tab/>
        <w:t>Year 1 will focus on the development of individual components with significant i</w:t>
      </w:r>
      <w:r w:rsidRPr="003E5F30">
        <w:rPr>
          <w:rFonts w:ascii="Times New Roman" w:hAnsi="Times New Roman"/>
        </w:rPr>
        <w:t>m</w:t>
      </w:r>
      <w:r w:rsidRPr="003E5F30">
        <w:rPr>
          <w:rFonts w:ascii="Times New Roman" w:hAnsi="Times New Roman"/>
        </w:rPr>
        <w:t>provements toward the target performance metrics</w:t>
      </w:r>
      <w:r w:rsidR="00FE580C" w:rsidRPr="003E5F30">
        <w:rPr>
          <w:rFonts w:ascii="Times New Roman" w:hAnsi="Times New Roman"/>
        </w:rPr>
        <w:t>.  This will include</w:t>
      </w:r>
      <w:r w:rsidR="00636EFA">
        <w:rPr>
          <w:rFonts w:ascii="Times New Roman" w:hAnsi="Times New Roman"/>
        </w:rPr>
        <w:t xml:space="preserve"> (1) </w:t>
      </w:r>
      <w:r w:rsidR="00636EFA">
        <w:t>s</w:t>
      </w:r>
      <w:r w:rsidRPr="003E5F30">
        <w:t>ynthesis</w:t>
      </w:r>
      <w:r w:rsidRPr="009F2297">
        <w:t xml:space="preserve"> and chara</w:t>
      </w:r>
      <w:r w:rsidRPr="009F2297">
        <w:t>c</w:t>
      </w:r>
      <w:r w:rsidRPr="009F2297">
        <w:t xml:space="preserve">terization of candidate </w:t>
      </w:r>
      <w:proofErr w:type="spellStart"/>
      <w:r w:rsidRPr="009F2297">
        <w:t>graphene</w:t>
      </w:r>
      <w:proofErr w:type="spellEnd"/>
      <w:r w:rsidRPr="009F2297">
        <w:t xml:space="preserve"> oxide</w:t>
      </w:r>
      <w:r w:rsidR="00FE580C" w:rsidRPr="009F2297">
        <w:t xml:space="preserve"> and chemically modified GO</w:t>
      </w:r>
      <w:r w:rsidRPr="009F2297">
        <w:t xml:space="preserve"> membranes</w:t>
      </w:r>
      <w:r w:rsidR="00636EFA">
        <w:t xml:space="preserve">. </w:t>
      </w:r>
      <w:r w:rsidR="0028180C" w:rsidRPr="009F2297">
        <w:rPr>
          <w:highlight w:val="yellow"/>
        </w:rPr>
        <w:t>Modific</w:t>
      </w:r>
      <w:r w:rsidR="0028180C" w:rsidRPr="009F2297">
        <w:rPr>
          <w:highlight w:val="yellow"/>
        </w:rPr>
        <w:t>a</w:t>
      </w:r>
      <w:r w:rsidR="0028180C" w:rsidRPr="009F2297">
        <w:rPr>
          <w:highlight w:val="yellow"/>
        </w:rPr>
        <w:t>tions to GO will include</w:t>
      </w:r>
      <w:ins w:id="56" w:author="Cristian" w:date="2015-02-24T08:13:00Z">
        <w:r w:rsidR="006D07B7">
          <w:rPr>
            <w:highlight w:val="yellow"/>
          </w:rPr>
          <w:t xml:space="preserve"> addition of </w:t>
        </w:r>
        <w:proofErr w:type="spellStart"/>
        <w:r w:rsidR="006D07B7">
          <w:rPr>
            <w:highlight w:val="yellow"/>
          </w:rPr>
          <w:t>dopant</w:t>
        </w:r>
      </w:ins>
      <w:ins w:id="57" w:author="Cristian" w:date="2015-02-24T08:14:00Z">
        <w:r w:rsidR="006D07B7">
          <w:rPr>
            <w:highlight w:val="yellow"/>
          </w:rPr>
          <w:t>s</w:t>
        </w:r>
        <w:proofErr w:type="spellEnd"/>
        <w:r w:rsidR="006D07B7">
          <w:rPr>
            <w:highlight w:val="yellow"/>
          </w:rPr>
          <w:t xml:space="preserve"> followed by thermal </w:t>
        </w:r>
        <w:proofErr w:type="spellStart"/>
        <w:r w:rsidR="006D07B7">
          <w:rPr>
            <w:highlight w:val="yellow"/>
          </w:rPr>
          <w:t>stabilizationa</w:t>
        </w:r>
        <w:proofErr w:type="spellEnd"/>
        <w:r w:rsidR="006D07B7">
          <w:rPr>
            <w:highlight w:val="yellow"/>
          </w:rPr>
          <w:t xml:space="preserve"> and </w:t>
        </w:r>
      </w:ins>
      <w:ins w:id="58" w:author="Cristian" w:date="2015-02-24T08:13:00Z">
        <w:r w:rsidR="006D07B7">
          <w:rPr>
            <w:highlight w:val="yellow"/>
          </w:rPr>
          <w:t>co</w:t>
        </w:r>
        <w:r w:rsidR="006D07B7">
          <w:rPr>
            <w:highlight w:val="yellow"/>
          </w:rPr>
          <w:t>n</w:t>
        </w:r>
        <w:r w:rsidR="006D07B7">
          <w:rPr>
            <w:highlight w:val="yellow"/>
          </w:rPr>
          <w:t>trolled reduction</w:t>
        </w:r>
      </w:ins>
      <w:ins w:id="59" w:author="Cristian" w:date="2015-02-24T08:12:00Z">
        <w:r w:rsidR="006D07B7">
          <w:rPr>
            <w:highlight w:val="yellow"/>
          </w:rPr>
          <w:t xml:space="preserve"> of the oxide-containing functional groups</w:t>
        </w:r>
      </w:ins>
      <w:ins w:id="60" w:author="Cristian" w:date="2015-02-24T08:14:00Z">
        <w:r w:rsidR="006D07B7">
          <w:rPr>
            <w:highlight w:val="yellow"/>
          </w:rPr>
          <w:t xml:space="preserve">. </w:t>
        </w:r>
      </w:ins>
      <w:del w:id="61" w:author="Cristian" w:date="2015-02-24T08:14:00Z">
        <w:r w:rsidR="004D31A7" w:rsidRPr="009F2297" w:rsidDel="006D07B7">
          <w:rPr>
            <w:highlight w:val="yellow"/>
          </w:rPr>
          <w:delText>…</w:delText>
        </w:r>
      </w:del>
      <w:r w:rsidR="005453AB" w:rsidRPr="009F2297">
        <w:t xml:space="preserve"> </w:t>
      </w:r>
      <w:r w:rsidR="004D31A7" w:rsidRPr="009F2297">
        <w:t xml:space="preserve"> Molecular dynamics simul</w:t>
      </w:r>
      <w:r w:rsidR="004D31A7" w:rsidRPr="009F2297">
        <w:t>a</w:t>
      </w:r>
      <w:r w:rsidR="004D31A7" w:rsidRPr="009F2297">
        <w:t xml:space="preserve">tions </w:t>
      </w:r>
      <w:ins w:id="62" w:author="Cristian" w:date="2015-02-24T08:11:00Z">
        <w:r w:rsidR="006D07B7">
          <w:t xml:space="preserve">of </w:t>
        </w:r>
      </w:ins>
      <w:del w:id="63" w:author="Cristian" w:date="2015-02-24T08:11:00Z">
        <w:r w:rsidR="004D31A7" w:rsidRPr="009F2297" w:rsidDel="0020282A">
          <w:delText xml:space="preserve">of defects </w:delText>
        </w:r>
        <w:commentRangeStart w:id="64"/>
        <w:r w:rsidR="004D31A7" w:rsidRPr="009F2297" w:rsidDel="0020282A">
          <w:delText>on</w:delText>
        </w:r>
      </w:del>
      <w:ins w:id="65" w:author="Cristian" w:date="2015-02-24T08:11:00Z">
        <w:r w:rsidR="0020282A">
          <w:t>proton</w:t>
        </w:r>
      </w:ins>
      <w:commentRangeEnd w:id="64"/>
      <w:ins w:id="66" w:author="Cristian" w:date="2015-02-24T08:12:00Z">
        <w:r w:rsidR="006D07B7">
          <w:rPr>
            <w:rStyle w:val="CommentReference"/>
          </w:rPr>
          <w:commentReference w:id="64"/>
        </w:r>
      </w:ins>
      <w:ins w:id="67" w:author="Cristian" w:date="2015-02-24T08:11:00Z">
        <w:r w:rsidR="0020282A">
          <w:t xml:space="preserve"> transport through</w:t>
        </w:r>
      </w:ins>
      <w:r w:rsidR="004D31A7" w:rsidRPr="009F2297">
        <w:t xml:space="preserve"> </w:t>
      </w:r>
      <w:del w:id="68" w:author="Cristian" w:date="2015-02-24T08:11:00Z">
        <w:r w:rsidR="004D31A7" w:rsidRPr="009F2297" w:rsidDel="006D07B7">
          <w:delText>the</w:delText>
        </w:r>
      </w:del>
      <w:r w:rsidR="004D31A7" w:rsidRPr="009F2297">
        <w:t xml:space="preserve"> </w:t>
      </w:r>
      <w:proofErr w:type="spellStart"/>
      <w:r w:rsidR="004D31A7" w:rsidRPr="009F2297">
        <w:t>graphene</w:t>
      </w:r>
      <w:proofErr w:type="spellEnd"/>
      <w:r w:rsidR="004D31A7" w:rsidRPr="009F2297">
        <w:t xml:space="preserve"> oxide </w:t>
      </w:r>
      <w:del w:id="69" w:author="Cristian" w:date="2015-02-24T08:11:00Z">
        <w:r w:rsidR="004D31A7" w:rsidRPr="009F2297" w:rsidDel="006D07B7">
          <w:delText xml:space="preserve">surface, and their proton transport mechanisms </w:delText>
        </w:r>
      </w:del>
      <w:r w:rsidR="004D31A7" w:rsidRPr="009F2297">
        <w:t>will be used to evaluate the efficacy of chemically modified GO membranes.</w:t>
      </w:r>
      <w:r w:rsidR="00636EFA">
        <w:t xml:space="preserve">  (2) </w:t>
      </w:r>
      <w:r w:rsidR="00FE580C" w:rsidRPr="009F2297">
        <w:t>Synthesis and analysis of the stability, activity, and performance of the a</w:t>
      </w:r>
      <w:r w:rsidR="00FE580C" w:rsidRPr="009F2297">
        <w:t>n</w:t>
      </w:r>
      <w:r w:rsidR="00FE580C" w:rsidRPr="009F2297">
        <w:t>ode catalyst layer under conditions near and around those expected during fuel cell oper</w:t>
      </w:r>
      <w:r w:rsidR="00FE580C" w:rsidRPr="009F2297">
        <w:t>a</w:t>
      </w:r>
      <w:r w:rsidR="00FE580C" w:rsidRPr="009F2297">
        <w:t>tion.</w:t>
      </w:r>
      <w:r w:rsidR="00B34D74" w:rsidRPr="009F2297">
        <w:t xml:space="preserve">  I</w:t>
      </w:r>
      <w:r w:rsidR="00B34D74" w:rsidRPr="009F2297">
        <w:t>m</w:t>
      </w:r>
      <w:r w:rsidR="00B34D74" w:rsidRPr="009F2297">
        <w:t>provements to the catalyst will involve modeling</w:t>
      </w:r>
      <w:r w:rsidR="00A47E52" w:rsidRPr="009F2297">
        <w:t xml:space="preserve"> </w:t>
      </w:r>
      <w:r w:rsidR="00B34D74" w:rsidRPr="009F2297">
        <w:t>and growth/deposition of Pt-</w:t>
      </w:r>
      <w:proofErr w:type="spellStart"/>
      <w:r w:rsidR="00B34D74" w:rsidRPr="009F2297">
        <w:t>Ru</w:t>
      </w:r>
      <w:proofErr w:type="spellEnd"/>
      <w:r w:rsidR="00B34D74" w:rsidRPr="009F2297">
        <w:t xml:space="preserve"> alloy </w:t>
      </w:r>
      <w:proofErr w:type="spellStart"/>
      <w:r w:rsidR="00B34D74" w:rsidRPr="009F2297">
        <w:t>nanopa</w:t>
      </w:r>
      <w:r w:rsidR="00B34D74" w:rsidRPr="009F2297">
        <w:t>r</w:t>
      </w:r>
      <w:r w:rsidR="00B34D74" w:rsidRPr="009F2297">
        <w:t>ticles</w:t>
      </w:r>
      <w:proofErr w:type="spellEnd"/>
      <w:r w:rsidR="00B34D74" w:rsidRPr="009F2297">
        <w:t>.</w:t>
      </w:r>
      <w:r w:rsidR="00636EFA">
        <w:t xml:space="preserve">  (3) </w:t>
      </w:r>
      <w:r w:rsidR="00FE580C" w:rsidRPr="009F2297">
        <w:rPr>
          <w:highlight w:val="yellow"/>
        </w:rPr>
        <w:t>Synthesis and characterization of a solid state battery electrolyte: lithium conductivity, cycle st</w:t>
      </w:r>
      <w:r w:rsidR="00FE580C" w:rsidRPr="009F2297">
        <w:rPr>
          <w:highlight w:val="yellow"/>
        </w:rPr>
        <w:t>a</w:t>
      </w:r>
      <w:r w:rsidR="00FE580C" w:rsidRPr="009F2297">
        <w:rPr>
          <w:highlight w:val="yellow"/>
        </w:rPr>
        <w:t>bility, …</w:t>
      </w:r>
      <w:r w:rsidR="00636EFA">
        <w:t xml:space="preserve">  (4) Finally, s</w:t>
      </w:r>
      <w:r w:rsidR="00D237D3" w:rsidRPr="003E5F30">
        <w:t>ystem</w:t>
      </w:r>
      <w:r w:rsidR="00D237D3" w:rsidRPr="009F2297">
        <w:t xml:space="preserve"> level modeling efforts will be put in place to pre-optimize operating conditions based on the </w:t>
      </w:r>
      <w:r w:rsidR="00636EFA">
        <w:t xml:space="preserve">evolving </w:t>
      </w:r>
      <w:r w:rsidR="00D237D3" w:rsidRPr="009F2297">
        <w:t xml:space="preserve">properties of </w:t>
      </w:r>
      <w:r w:rsidR="00A47E52" w:rsidRPr="009F2297">
        <w:t xml:space="preserve">the </w:t>
      </w:r>
      <w:r w:rsidR="00D237D3" w:rsidRPr="009F2297">
        <w:t>cat</w:t>
      </w:r>
      <w:r w:rsidR="00D237D3" w:rsidRPr="009F2297">
        <w:t>a</w:t>
      </w:r>
      <w:r w:rsidR="00D237D3" w:rsidRPr="009F2297">
        <w:t>lyst layer, membrane</w:t>
      </w:r>
      <w:r w:rsidR="00A47E52" w:rsidRPr="009F2297">
        <w:t xml:space="preserve"> and battery properties.</w:t>
      </w:r>
    </w:p>
    <w:p w:rsidR="00636EFA" w:rsidRPr="003E5F30" w:rsidRDefault="00FE580C" w:rsidP="009F2297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Year 2 will focus on the achieving the target performance metrics for all </w:t>
      </w:r>
      <w:r w:rsidR="006F2FE3" w:rsidRPr="003E5F30">
        <w:rPr>
          <w:rFonts w:ascii="Times New Roman" w:hAnsi="Times New Roman"/>
        </w:rPr>
        <w:t xml:space="preserve">individual </w:t>
      </w:r>
      <w:r w:rsidRPr="003E5F30">
        <w:rPr>
          <w:rFonts w:ascii="Times New Roman" w:hAnsi="Times New Roman"/>
        </w:rPr>
        <w:t>co</w:t>
      </w:r>
      <w:r w:rsidRPr="003E5F30">
        <w:rPr>
          <w:rFonts w:ascii="Times New Roman" w:hAnsi="Times New Roman"/>
        </w:rPr>
        <w:t>m</w:t>
      </w:r>
      <w:r w:rsidRPr="003E5F30">
        <w:rPr>
          <w:rFonts w:ascii="Times New Roman" w:hAnsi="Times New Roman"/>
        </w:rPr>
        <w:t>ponents</w:t>
      </w:r>
      <w:r w:rsidR="006F2FE3" w:rsidRPr="003E5F30">
        <w:rPr>
          <w:rFonts w:ascii="Times New Roman" w:hAnsi="Times New Roman"/>
        </w:rPr>
        <w:t>.</w:t>
      </w:r>
      <w:r w:rsidRPr="003E5F30">
        <w:rPr>
          <w:rFonts w:ascii="Times New Roman" w:hAnsi="Times New Roman"/>
        </w:rPr>
        <w:t xml:space="preserve"> </w:t>
      </w:r>
      <w:r w:rsidR="006F2FE3" w:rsidRPr="003E5F30">
        <w:rPr>
          <w:rFonts w:ascii="Times New Roman" w:hAnsi="Times New Roman"/>
        </w:rPr>
        <w:t>F</w:t>
      </w:r>
      <w:r w:rsidRPr="003E5F30">
        <w:rPr>
          <w:rFonts w:ascii="Times New Roman" w:hAnsi="Times New Roman"/>
        </w:rPr>
        <w:t xml:space="preserve">uel cell components </w:t>
      </w:r>
      <w:r w:rsidR="006F2FE3" w:rsidRPr="003E5F30">
        <w:rPr>
          <w:rFonts w:ascii="Times New Roman" w:hAnsi="Times New Roman"/>
        </w:rPr>
        <w:t xml:space="preserve">will be integrated </w:t>
      </w:r>
      <w:r w:rsidRPr="003E5F30">
        <w:rPr>
          <w:rFonts w:ascii="Times New Roman" w:hAnsi="Times New Roman"/>
        </w:rPr>
        <w:t xml:space="preserve">into a test cell for controlled </w:t>
      </w:r>
      <w:r w:rsidR="006F2FE3" w:rsidRPr="003E5F30">
        <w:rPr>
          <w:rFonts w:ascii="Times New Roman" w:hAnsi="Times New Roman"/>
        </w:rPr>
        <w:t>performance tes</w:t>
      </w:r>
      <w:r w:rsidR="006F2FE3" w:rsidRPr="003E5F30">
        <w:rPr>
          <w:rFonts w:ascii="Times New Roman" w:hAnsi="Times New Roman"/>
        </w:rPr>
        <w:t>t</w:t>
      </w:r>
      <w:r w:rsidR="006F2FE3" w:rsidRPr="003E5F30">
        <w:rPr>
          <w:rFonts w:ascii="Times New Roman" w:hAnsi="Times New Roman"/>
        </w:rPr>
        <w:t>ing at the Energy Systems Integration Facility at NREL.  Solid-state battery components will be integrated into a coin cell configuration for electrochemical testing</w:t>
      </w:r>
      <w:r w:rsidRPr="003E5F30">
        <w:rPr>
          <w:rFonts w:ascii="Times New Roman" w:hAnsi="Times New Roman"/>
        </w:rPr>
        <w:t>.</w:t>
      </w:r>
    </w:p>
    <w:p w:rsidR="00806172" w:rsidRPr="003E5F30" w:rsidRDefault="006F2FE3" w:rsidP="009F2297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Year 3 will optimize the performance of the integrated fuel cell and battery systems under simulated real-world operational variations. </w:t>
      </w:r>
      <w:r w:rsidR="00F828BE" w:rsidRPr="003E5F30">
        <w:rPr>
          <w:rFonts w:ascii="Times New Roman" w:hAnsi="Times New Roman"/>
        </w:rPr>
        <w:t>Merging the fuel cell and solid-state battery into a hybrid power system will be done at PGI.</w:t>
      </w:r>
    </w:p>
    <w:p w:rsidR="00935B9F" w:rsidRPr="003E5F30" w:rsidRDefault="00E43A9B" w:rsidP="006937AB">
      <w:pPr>
        <w:spacing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is </w:t>
      </w:r>
      <w:proofErr w:type="spellStart"/>
      <w:r>
        <w:rPr>
          <w:rFonts w:ascii="Times New Roman" w:hAnsi="Times New Roman"/>
        </w:rPr>
        <w:t>surpressed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inthese</w:t>
      </w:r>
      <w:proofErr w:type="spellEnd"/>
      <w:r>
        <w:rPr>
          <w:rFonts w:ascii="Times New Roman" w:hAnsi="Times New Roman"/>
        </w:rPr>
        <w:t xml:space="preserve"> defects have a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 w:rsidR="00935B9F" w:rsidRPr="003E5F30">
        <w:rPr>
          <w:rFonts w:ascii="Times New Roman" w:hAnsi="Times New Roman"/>
        </w:rPr>
        <w:tab/>
        <w:t>By combining battery technology with direct met</w:t>
      </w:r>
      <w:r w:rsidR="00935B9F" w:rsidRPr="003E5F30">
        <w:rPr>
          <w:rFonts w:ascii="Times New Roman" w:hAnsi="Times New Roman"/>
        </w:rPr>
        <w:t>h</w:t>
      </w:r>
      <w:r w:rsidR="00935B9F" w:rsidRPr="003E5F30">
        <w:rPr>
          <w:rFonts w:ascii="Times New Roman" w:hAnsi="Times New Roman"/>
        </w:rPr>
        <w:t>anol fuel cells, advancement in this hybrid system does not hinge on improvement in any single technology, but rather benefits from every individual improvement: in battery capacity, catalyst activity, or membrane performance.</w:t>
      </w:r>
    </w:p>
    <w:p w:rsidR="00935B9F" w:rsidRPr="003E5F30" w:rsidRDefault="00935B9F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Pr="003E5F30">
        <w:rPr>
          <w:rFonts w:ascii="Times New Roman" w:hAnsi="Times New Roman"/>
          <w:highlight w:val="yellow"/>
        </w:rPr>
        <w:t>Key technical risks include…</w:t>
      </w:r>
    </w:p>
    <w:p w:rsidR="00935B9F" w:rsidRPr="003E5F30" w:rsidRDefault="00935B9F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Pr="003E5F30">
        <w:rPr>
          <w:rFonts w:ascii="Times New Roman" w:hAnsi="Times New Roman"/>
          <w:highlight w:val="yellow"/>
        </w:rPr>
        <w:t>Technical risks will be mitigated by…</w:t>
      </w:r>
    </w:p>
    <w:p w:rsidR="00D237D3" w:rsidRPr="003E5F30" w:rsidRDefault="00D237D3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lastRenderedPageBreak/>
        <w:tab/>
      </w:r>
      <w:r w:rsidR="00935B9F" w:rsidRPr="003E5F30">
        <w:rPr>
          <w:rFonts w:ascii="Times New Roman" w:hAnsi="Times New Roman"/>
        </w:rPr>
        <w:t xml:space="preserve">Several techno-economic challenges exist that stand in the way of commercialization. </w:t>
      </w:r>
      <w:r w:rsidRPr="003E5F30">
        <w:rPr>
          <w:rFonts w:ascii="Times New Roman" w:hAnsi="Times New Roman"/>
        </w:rPr>
        <w:t>Both anode and cathode</w:t>
      </w:r>
      <w:r w:rsidR="00F45768" w:rsidRPr="003E5F30">
        <w:rPr>
          <w:rFonts w:ascii="Times New Roman" w:hAnsi="Times New Roman"/>
        </w:rPr>
        <w:t xml:space="preserve"> require platinum and platinum-group metal catal</w:t>
      </w:r>
      <w:r w:rsidR="001109AE" w:rsidRPr="003E5F30">
        <w:rPr>
          <w:rFonts w:ascii="Times New Roman" w:hAnsi="Times New Roman"/>
        </w:rPr>
        <w:t>ysts.  Typical loading levels,</w:t>
      </w:r>
      <w:r w:rsidR="00F45768" w:rsidRPr="003E5F30">
        <w:rPr>
          <w:rFonts w:ascii="Times New Roman" w:hAnsi="Times New Roman"/>
        </w:rPr>
        <w:t xml:space="preserve"> 2.5 mg/cm</w:t>
      </w:r>
      <w:r w:rsidR="00F45768" w:rsidRPr="003E5F30">
        <w:rPr>
          <w:rFonts w:ascii="Times New Roman" w:hAnsi="Times New Roman"/>
          <w:vertAlign w:val="superscript"/>
        </w:rPr>
        <w:t>2</w:t>
      </w:r>
      <w:r w:rsidR="00F45768" w:rsidRPr="003E5F30">
        <w:rPr>
          <w:rFonts w:ascii="Times New Roman" w:hAnsi="Times New Roman"/>
        </w:rPr>
        <w:t xml:space="preserve"> on each catalyst laye</w:t>
      </w:r>
      <w:r w:rsidR="001109AE" w:rsidRPr="003E5F30">
        <w:rPr>
          <w:rFonts w:ascii="Times New Roman" w:hAnsi="Times New Roman"/>
        </w:rPr>
        <w:t xml:space="preserve">r, account for a price of $1366/kW, based on platinum at $1162/oz.  At this cost, the price per kilowatt is </w:t>
      </w:r>
      <w:r w:rsidR="00726C30" w:rsidRPr="003E5F30">
        <w:rPr>
          <w:rFonts w:ascii="Times New Roman" w:hAnsi="Times New Roman"/>
        </w:rPr>
        <w:t>in line with existing lithium ion batteries (Kararudin2009), but does not provide a sufficient cost-reduction incentive to justify changing technologies.</w:t>
      </w:r>
    </w:p>
    <w:p w:rsidR="00447FFA" w:rsidRPr="003E5F30" w:rsidRDefault="00447FFA" w:rsidP="006937AB">
      <w:pPr>
        <w:spacing w:before="0" w:after="0"/>
        <w:jc w:val="both"/>
        <w:rPr>
          <w:rFonts w:ascii="Times New Roman" w:hAnsi="Times New Roman"/>
        </w:rPr>
      </w:pPr>
    </w:p>
    <w:p w:rsidR="00447FFA" w:rsidRPr="003E5F30" w:rsidRDefault="00447FFA" w:rsidP="006937AB">
      <w:pPr>
        <w:spacing w:before="0" w:after="0"/>
        <w:jc w:val="both"/>
        <w:rPr>
          <w:rFonts w:ascii="Times New Roman" w:hAnsi="Times New Roman"/>
          <w:b/>
        </w:rPr>
      </w:pPr>
      <w:r w:rsidRPr="003E5F30">
        <w:rPr>
          <w:rFonts w:ascii="Times New Roman" w:hAnsi="Times New Roman"/>
          <w:b/>
        </w:rPr>
        <w:t>Team Organization and Capabilities</w:t>
      </w: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b/>
        </w:rPr>
        <w:t>Project Prime</w:t>
      </w:r>
      <w:r w:rsidRPr="003E5F30">
        <w:rPr>
          <w:rFonts w:ascii="Times New Roman" w:hAnsi="Times New Roman"/>
        </w:rPr>
        <w:t>: Process Global, Inc. brings to the table…</w:t>
      </w: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Principle Investigator</w:t>
      </w:r>
      <w:r w:rsidRPr="003E5F30">
        <w:rPr>
          <w:rFonts w:ascii="Times New Roman" w:hAnsi="Times New Roman"/>
        </w:rPr>
        <w:t xml:space="preserve">: Dr. </w:t>
      </w:r>
      <w:proofErr w:type="spellStart"/>
      <w:r w:rsidRPr="003E5F30">
        <w:rPr>
          <w:rFonts w:ascii="Times New Roman" w:hAnsi="Times New Roman"/>
        </w:rPr>
        <w:t>Branden</w:t>
      </w:r>
      <w:proofErr w:type="spellEnd"/>
      <w:r w:rsidRPr="003E5F30">
        <w:rPr>
          <w:rFonts w:ascii="Times New Roman" w:hAnsi="Times New Roman"/>
        </w:rPr>
        <w:t xml:space="preserve">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  <w:r w:rsidRPr="003E5F30">
        <w:rPr>
          <w:rFonts w:ascii="Times New Roman" w:hAnsi="Times New Roman"/>
        </w:rPr>
        <w:t xml:space="preserve"> is an expert in… and will provide…</w:t>
      </w: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b/>
        </w:rPr>
        <w:t>Project Partner</w:t>
      </w:r>
      <w:r w:rsidRPr="003E5F30">
        <w:rPr>
          <w:rFonts w:ascii="Times New Roman" w:hAnsi="Times New Roman"/>
        </w:rPr>
        <w:t>: NREL will bring…</w:t>
      </w: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 xml:space="preserve">: Dr. </w:t>
      </w:r>
      <w:proofErr w:type="spellStart"/>
      <w:r w:rsidRPr="003E5F30">
        <w:rPr>
          <w:rFonts w:ascii="Times New Roman" w:hAnsi="Times New Roman"/>
        </w:rPr>
        <w:t>Chunmei</w:t>
      </w:r>
      <w:proofErr w:type="spellEnd"/>
      <w:r w:rsidRPr="003E5F30">
        <w:rPr>
          <w:rFonts w:ascii="Times New Roman" w:hAnsi="Times New Roman"/>
        </w:rPr>
        <w:t xml:space="preserve"> Ban is an expert in… and will provide…</w:t>
      </w: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>: Dr. Steven Christensen is an expert in… and will provide…</w:t>
      </w: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>: Dr. Katherine Hurst is an expert in… and will provide…</w:t>
      </w:r>
    </w:p>
    <w:p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b/>
        </w:rPr>
        <w:t>Project Partner</w:t>
      </w:r>
      <w:r w:rsidRPr="003E5F30">
        <w:rPr>
          <w:rFonts w:ascii="Times New Roman" w:hAnsi="Times New Roman"/>
        </w:rPr>
        <w:t>: Colorado School of Mines will bring…</w:t>
      </w:r>
    </w:p>
    <w:p w:rsidR="00B3320A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 xml:space="preserve">: Prof. </w:t>
      </w:r>
      <w:proofErr w:type="spellStart"/>
      <w:r w:rsidRPr="003E5F30">
        <w:rPr>
          <w:rFonts w:ascii="Times New Roman" w:hAnsi="Times New Roman"/>
        </w:rPr>
        <w:t>Cristian</w:t>
      </w:r>
      <w:proofErr w:type="spellEnd"/>
      <w:r w:rsidRPr="003E5F30">
        <w:rPr>
          <w:rFonts w:ascii="Times New Roman" w:hAnsi="Times New Roman"/>
        </w:rPr>
        <w:t xml:space="preserve"> </w:t>
      </w:r>
      <w:proofErr w:type="spellStart"/>
      <w:r w:rsidRPr="003E5F30">
        <w:rPr>
          <w:rFonts w:ascii="Times New Roman" w:hAnsi="Times New Roman"/>
        </w:rPr>
        <w:t>Ciobanu</w:t>
      </w:r>
      <w:proofErr w:type="spellEnd"/>
      <w:r w:rsidRPr="003E5F30">
        <w:rPr>
          <w:rFonts w:ascii="Times New Roman" w:hAnsi="Times New Roman"/>
        </w:rPr>
        <w:t xml:space="preserve"> is an expert in… and will provide…</w:t>
      </w:r>
    </w:p>
    <w:p w:rsidR="00CB3F03" w:rsidRPr="003E5F30" w:rsidRDefault="00CB3F03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>Within the last three years, all members of the current team have collaborated on projects rel</w:t>
      </w:r>
      <w:r w:rsidRPr="003E5F30">
        <w:rPr>
          <w:rFonts w:ascii="Times New Roman" w:hAnsi="Times New Roman"/>
        </w:rPr>
        <w:t>e</w:t>
      </w:r>
      <w:r w:rsidRPr="003E5F30">
        <w:rPr>
          <w:rFonts w:ascii="Times New Roman" w:hAnsi="Times New Roman"/>
        </w:rPr>
        <w:t xml:space="preserve">vant to the proposed effort. Drs. Ban and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  <w:r w:rsidRPr="003E5F30">
        <w:rPr>
          <w:rFonts w:ascii="Times New Roman" w:hAnsi="Times New Roman"/>
        </w:rPr>
        <w:t xml:space="preserve"> collaborated on an ARPA-E funded project on organic flow batteries that completed December 2014, and have numerous publications on lith</w:t>
      </w:r>
      <w:r w:rsidRPr="003E5F30">
        <w:rPr>
          <w:rFonts w:ascii="Times New Roman" w:hAnsi="Times New Roman"/>
        </w:rPr>
        <w:t>i</w:t>
      </w:r>
      <w:r w:rsidRPr="003E5F30">
        <w:rPr>
          <w:rFonts w:ascii="Times New Roman" w:hAnsi="Times New Roman"/>
        </w:rPr>
        <w:t xml:space="preserve">um ion batteries. Drs. </w:t>
      </w:r>
      <w:proofErr w:type="spellStart"/>
      <w:r w:rsidRPr="003E5F30">
        <w:rPr>
          <w:rFonts w:ascii="Times New Roman" w:hAnsi="Times New Roman"/>
        </w:rPr>
        <w:t>Ciobanu</w:t>
      </w:r>
      <w:proofErr w:type="spellEnd"/>
      <w:r w:rsidRPr="003E5F30">
        <w:rPr>
          <w:rFonts w:ascii="Times New Roman" w:hAnsi="Times New Roman"/>
        </w:rPr>
        <w:t xml:space="preserve"> and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  <w:r w:rsidRPr="003E5F30">
        <w:rPr>
          <w:rFonts w:ascii="Times New Roman" w:hAnsi="Times New Roman"/>
        </w:rPr>
        <w:t xml:space="preserve"> have collaborated on… Drs. …</w:t>
      </w:r>
    </w:p>
    <w:bookmarkEnd w:id="3"/>
    <w:p w:rsidR="00B944C6" w:rsidRPr="00837F75" w:rsidRDefault="00B944C6" w:rsidP="006937AB">
      <w:pPr>
        <w:spacing w:before="0" w:after="200"/>
        <w:jc w:val="both"/>
        <w:rPr>
          <w:rFonts w:ascii="Times New Roman" w:hAnsi="Times New Roman"/>
        </w:rPr>
      </w:pPr>
    </w:p>
    <w:sectPr w:rsidR="00B944C6" w:rsidRPr="00837F75" w:rsidSect="00CE048A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" w:author="Steve" w:date="2015-02-24T08:14:00Z" w:initials="SC">
    <w:p w:rsidR="00450556" w:rsidRDefault="00450556">
      <w:pPr>
        <w:pStyle w:val="CommentText"/>
      </w:pPr>
      <w:r>
        <w:rPr>
          <w:rStyle w:val="CommentReference"/>
        </w:rPr>
        <w:annotationRef/>
      </w:r>
      <w:r>
        <w:t xml:space="preserve">Font needs to be 12 pt, Times New Roman.  Keep in mind that there is a 4 page limit including references.  </w:t>
      </w:r>
    </w:p>
  </w:comment>
  <w:comment w:id="4" w:author="Cristian" w:date="2015-02-24T08:14:00Z" w:initials="C">
    <w:p w:rsidR="0020282A" w:rsidRDefault="0020282A">
      <w:pPr>
        <w:pStyle w:val="CommentText"/>
      </w:pPr>
      <w:r>
        <w:rPr>
          <w:rStyle w:val="CommentReference"/>
        </w:rPr>
        <w:annotationRef/>
      </w:r>
      <w:r>
        <w:t>non ASCII</w:t>
      </w:r>
    </w:p>
  </w:comment>
  <w:comment w:id="5" w:author="Steve" w:date="2015-02-24T08:14:00Z" w:initials="SC">
    <w:p w:rsidR="00AB5E3C" w:rsidRDefault="00AB5E3C" w:rsidP="00C60D5F">
      <w:pPr>
        <w:pStyle w:val="CommentText"/>
      </w:pPr>
      <w:r>
        <w:rPr>
          <w:rStyle w:val="CommentReference"/>
        </w:rPr>
        <w:annotationRef/>
      </w:r>
      <w:r>
        <w:t xml:space="preserve">This statement should be in the lead for the Innovation and impact section.  Or rather this, plus a statement on catalyst stability and battery improvement should be delivered in the first paragraph.  Then use the rest to support these </w:t>
      </w:r>
      <w:proofErr w:type="spellStart"/>
      <w:r>
        <w:t>statemens</w:t>
      </w:r>
      <w:proofErr w:type="spellEnd"/>
      <w:r>
        <w:t xml:space="preserve"> with the science and finally finish with the impact sentences that open the section.  </w:t>
      </w:r>
    </w:p>
  </w:comment>
  <w:comment w:id="10" w:author="Cristian" w:date="2015-02-24T08:14:00Z" w:initials="C">
    <w:p w:rsidR="00C26679" w:rsidRDefault="00C26679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GO is intrinsically "holey" , like slices of really Swiss cheese</w:t>
      </w:r>
    </w:p>
    <w:p w:rsidR="00C26679" w:rsidRDefault="00C26679">
      <w:pPr>
        <w:pStyle w:val="CommentText"/>
      </w:pPr>
      <w:r>
        <w:rPr>
          <w:rStyle w:val="CommentReference"/>
        </w:rPr>
        <w:t>Given that GO has many and large holes in the parent ca</w:t>
      </w:r>
      <w:r>
        <w:rPr>
          <w:rStyle w:val="CommentReference"/>
        </w:rPr>
        <w:t>r</w:t>
      </w:r>
      <w:r>
        <w:rPr>
          <w:rStyle w:val="CommentReference"/>
        </w:rPr>
        <w:t>bon sheet, protons are bound to pass through those. But I see you are sa</w:t>
      </w:r>
      <w:r>
        <w:rPr>
          <w:rStyle w:val="CommentReference"/>
        </w:rPr>
        <w:t>y</w:t>
      </w:r>
      <w:r>
        <w:rPr>
          <w:rStyle w:val="CommentReference"/>
        </w:rPr>
        <w:t xml:space="preserve">ing this already on the next line :) </w:t>
      </w:r>
    </w:p>
  </w:comment>
  <w:comment w:id="12" w:author="Steve" w:date="2015-02-24T08:14:00Z" w:initials="SC">
    <w:p w:rsidR="0020282A" w:rsidRDefault="00636EFA" w:rsidP="00636EFA">
      <w:pPr>
        <w:pStyle w:val="CommentText"/>
      </w:pPr>
      <w:r>
        <w:rPr>
          <w:rStyle w:val="CommentReference"/>
        </w:rPr>
        <w:annotationRef/>
      </w:r>
      <w:r>
        <w:t>Seems almost like a do</w:t>
      </w:r>
      <w:r>
        <w:t>u</w:t>
      </w:r>
      <w:r w:rsidR="0020282A">
        <w:t>ble negative statement</w:t>
      </w:r>
    </w:p>
  </w:comment>
  <w:comment w:id="18" w:author="Cristian" w:date="2015-02-24T08:14:00Z" w:initials="C">
    <w:p w:rsidR="0020282A" w:rsidRDefault="0020282A">
      <w:pPr>
        <w:pStyle w:val="CommentText"/>
      </w:pPr>
      <w:r>
        <w:rPr>
          <w:rStyle w:val="CommentReference"/>
        </w:rPr>
        <w:annotationRef/>
      </w:r>
      <w:r>
        <w:t xml:space="preserve">modifications to text take care of the double </w:t>
      </w:r>
      <w:proofErr w:type="spellStart"/>
      <w:r>
        <w:t>neg</w:t>
      </w:r>
      <w:proofErr w:type="spellEnd"/>
    </w:p>
  </w:comment>
  <w:comment w:id="32" w:author="Steve" w:date="2015-02-24T08:14:00Z" w:initials="SC">
    <w:p w:rsidR="00636EFA" w:rsidRDefault="00636EFA" w:rsidP="00636EFA">
      <w:pPr>
        <w:pStyle w:val="CommentText"/>
      </w:pPr>
      <w:r>
        <w:rPr>
          <w:rStyle w:val="CommentReference"/>
        </w:rPr>
        <w:annotationRef/>
      </w:r>
      <w:r>
        <w:t xml:space="preserve">In reality this is cute science, but aggregation of NPs generally leads to heterogeneity in shape/faceting.  </w:t>
      </w:r>
    </w:p>
  </w:comment>
  <w:comment w:id="33" w:author="Cristian" w:date="2015-02-24T08:14:00Z" w:initials="C">
    <w:p w:rsidR="005E7122" w:rsidRDefault="005E7122">
      <w:pPr>
        <w:pStyle w:val="CommentText"/>
      </w:pPr>
      <w:r>
        <w:rPr>
          <w:rStyle w:val="CommentReference"/>
        </w:rPr>
        <w:annotationRef/>
      </w:r>
      <w:r>
        <w:t>There are cheap ways to pr</w:t>
      </w:r>
      <w:r>
        <w:t>e</w:t>
      </w:r>
      <w:r>
        <w:t>vent aggregation in solution (in response to SC5). Re</w:t>
      </w:r>
    </w:p>
  </w:comment>
  <w:comment w:id="40" w:author="Cristian" w:date="2015-02-24T08:14:00Z" w:initials="C">
    <w:p w:rsidR="00B353B5" w:rsidRDefault="00B353B5">
      <w:pPr>
        <w:pStyle w:val="CommentText"/>
      </w:pPr>
      <w:r>
        <w:rPr>
          <w:rStyle w:val="CommentReference"/>
        </w:rPr>
        <w:annotationRef/>
      </w:r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G. Jeremy Leong,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Abbas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Ebnonnasir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, Maxwell C. Schulze, Matthew B. Strand,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Chilan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 Ngo, David Maloney, Sarah L. Frisco,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Huyen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 N.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Dinh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, Bryan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Pivovar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, George H.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Golmer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Suneel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Kodambaka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Cristian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 V.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Ciobanu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 xml:space="preserve">, Ryan M. Richards “Shape-directional growth of Pt and Pd </w:t>
      </w:r>
      <w:proofErr w:type="spellStart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nanoparticles</w:t>
      </w:r>
      <w:proofErr w:type="spellEnd"/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”</w:t>
      </w:r>
      <w:r>
        <w:rPr>
          <w:rStyle w:val="apple-converted-space"/>
          <w:rFonts w:ascii="Arial" w:hAnsi="Arial" w:cs="Arial"/>
          <w:color w:val="000000"/>
          <w:sz w:val="9"/>
          <w:szCs w:val="9"/>
          <w:shd w:val="clear" w:color="auto" w:fill="FFFFFF"/>
        </w:rPr>
        <w:t> </w:t>
      </w:r>
      <w:proofErr w:type="spellStart"/>
      <w:r>
        <w:rPr>
          <w:rStyle w:val="Emphasis"/>
          <w:rFonts w:ascii="Arial" w:hAnsi="Arial" w:cs="Arial"/>
          <w:color w:val="000000"/>
          <w:sz w:val="9"/>
          <w:szCs w:val="9"/>
          <w:shd w:val="clear" w:color="auto" w:fill="FFFFFF"/>
        </w:rPr>
        <w:t>Nanoscale</w:t>
      </w:r>
      <w:proofErr w:type="spellEnd"/>
      <w:r>
        <w:rPr>
          <w:rStyle w:val="apple-converted-space"/>
          <w:rFonts w:ascii="Arial" w:hAnsi="Arial" w:cs="Arial"/>
          <w:i/>
          <w:iCs/>
          <w:color w:val="000000"/>
          <w:sz w:val="9"/>
          <w:szCs w:val="9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z w:val="9"/>
          <w:szCs w:val="9"/>
          <w:shd w:val="clear" w:color="auto" w:fill="FFFFFF"/>
        </w:rPr>
        <w:t>2014</w:t>
      </w:r>
      <w:r>
        <w:rPr>
          <w:rFonts w:ascii="Arial" w:hAnsi="Arial" w:cs="Arial"/>
          <w:color w:val="000000"/>
          <w:sz w:val="9"/>
          <w:szCs w:val="9"/>
          <w:shd w:val="clear" w:color="auto" w:fill="FFFFFF"/>
        </w:rPr>
        <w:t>, 6, 11364-11371</w:t>
      </w:r>
    </w:p>
  </w:comment>
  <w:comment w:id="48" w:author="Steve" w:date="2015-02-24T08:14:00Z" w:initials="SC">
    <w:p w:rsidR="00450556" w:rsidRDefault="00450556">
      <w:pPr>
        <w:pStyle w:val="CommentText"/>
      </w:pPr>
      <w:r>
        <w:rPr>
          <w:rStyle w:val="CommentReference"/>
        </w:rPr>
        <w:annotationRef/>
      </w:r>
      <w:r>
        <w:t>Move this up to first pa</w:t>
      </w:r>
      <w:r>
        <w:t>r</w:t>
      </w:r>
      <w:r>
        <w:t xml:space="preserve">agraph of section 2.  </w:t>
      </w:r>
    </w:p>
  </w:comment>
  <w:comment w:id="52" w:author="Cristian" w:date="2015-02-24T08:14:00Z" w:initials="C">
    <w:p w:rsidR="0020282A" w:rsidRDefault="0020282A">
      <w:pPr>
        <w:pStyle w:val="CommentText"/>
      </w:pPr>
      <w:r>
        <w:rPr>
          <w:rStyle w:val="CommentReference"/>
        </w:rPr>
        <w:annotationRef/>
      </w:r>
    </w:p>
  </w:comment>
  <w:comment w:id="55" w:author="Cristian" w:date="2015-02-24T08:14:00Z" w:initials="C">
    <w:p w:rsidR="0020282A" w:rsidRDefault="0020282A">
      <w:pPr>
        <w:pStyle w:val="CommentText"/>
      </w:pPr>
      <w:r>
        <w:rPr>
          <w:rStyle w:val="CommentReference"/>
        </w:rPr>
        <w:annotationRef/>
      </w:r>
      <w:r>
        <w:t>non-ASCII characters in the document (rectangles)</w:t>
      </w:r>
    </w:p>
  </w:comment>
  <w:comment w:id="64" w:author="Cristian" w:date="2015-02-24T08:14:00Z" w:initials="C">
    <w:p w:rsidR="006D07B7" w:rsidRDefault="006D07B7">
      <w:pPr>
        <w:pStyle w:val="CommentText"/>
      </w:pPr>
      <w:r>
        <w:rPr>
          <w:rStyle w:val="CommentReference"/>
        </w:rPr>
        <w:annotationRef/>
      </w:r>
      <w:r>
        <w:t>removed the defects from here because the parent carbon network is intrinsically defected in GO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25FF" w:rsidRDefault="000E25FF" w:rsidP="000C3A53">
      <w:pPr>
        <w:spacing w:before="0" w:after="0"/>
      </w:pPr>
      <w:r>
        <w:separator/>
      </w:r>
    </w:p>
  </w:endnote>
  <w:endnote w:type="continuationSeparator" w:id="0">
    <w:p w:rsidR="000E25FF" w:rsidRDefault="000E25FF" w:rsidP="000C3A53">
      <w:pPr>
        <w:spacing w:before="0" w:after="0"/>
      </w:pPr>
      <w:r>
        <w:continuationSeparator/>
      </w:r>
    </w:p>
  </w:endnote>
  <w:endnote w:type="continuationNotice" w:id="1">
    <w:p w:rsidR="000E25FF" w:rsidRDefault="000E25FF">
      <w:pPr>
        <w:spacing w:before="0" w:after="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506" w:rsidRPr="00CE048A" w:rsidRDefault="00D37506" w:rsidP="000C3A53">
    <w:pPr>
      <w:pStyle w:val="Footer"/>
      <w:jc w:val="center"/>
      <w:rPr>
        <w:rFonts w:ascii="Baskerville" w:hAnsi="Baskerville"/>
        <w:sz w:val="16"/>
        <w:szCs w:val="16"/>
      </w:rPr>
    </w:pPr>
  </w:p>
  <w:p w:rsidR="00D37506" w:rsidRPr="00CE048A" w:rsidRDefault="00D37506" w:rsidP="000C3A53">
    <w:pPr>
      <w:pStyle w:val="Footer"/>
      <w:jc w:val="center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Contains Confidential, Proprietary, or Privileged Information</w:t>
    </w:r>
  </w:p>
  <w:p w:rsidR="00D37506" w:rsidRPr="00CE048A" w:rsidRDefault="00D37506" w:rsidP="000C3A53">
    <w:pPr>
      <w:pStyle w:val="Footer"/>
      <w:jc w:val="center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Exempt from Public Disclosure</w:t>
    </w:r>
  </w:p>
  <w:p w:rsidR="00D37506" w:rsidRPr="00CE048A" w:rsidRDefault="00D37506" w:rsidP="005870DC">
    <w:pPr>
      <w:pStyle w:val="Footer"/>
      <w:ind w:left="4050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 xml:space="preserve">Page </w:t>
    </w:r>
    <w:r w:rsidR="004A4839" w:rsidRPr="00CE048A">
      <w:rPr>
        <w:rFonts w:ascii="Baskerville" w:hAnsi="Baskerville"/>
        <w:b/>
        <w:bCs/>
        <w:sz w:val="16"/>
        <w:szCs w:val="16"/>
      </w:rPr>
      <w:fldChar w:fldCharType="begin"/>
    </w:r>
    <w:r w:rsidRPr="00CE048A">
      <w:rPr>
        <w:rFonts w:ascii="Baskerville" w:hAnsi="Baskerville"/>
        <w:b/>
        <w:bCs/>
        <w:sz w:val="16"/>
        <w:szCs w:val="16"/>
      </w:rPr>
      <w:instrText xml:space="preserve"> PAGE </w:instrText>
    </w:r>
    <w:r w:rsidR="004A4839" w:rsidRPr="00CE048A">
      <w:rPr>
        <w:rFonts w:ascii="Baskerville" w:hAnsi="Baskerville"/>
        <w:b/>
        <w:bCs/>
        <w:sz w:val="16"/>
        <w:szCs w:val="16"/>
      </w:rPr>
      <w:fldChar w:fldCharType="separate"/>
    </w:r>
    <w:r w:rsidR="006D07B7">
      <w:rPr>
        <w:rFonts w:ascii="Baskerville" w:hAnsi="Baskerville"/>
        <w:b/>
        <w:bCs/>
        <w:noProof/>
        <w:sz w:val="16"/>
        <w:szCs w:val="16"/>
      </w:rPr>
      <w:t>3</w:t>
    </w:r>
    <w:r w:rsidR="004A4839" w:rsidRPr="00CE048A">
      <w:rPr>
        <w:rFonts w:ascii="Baskerville" w:hAnsi="Baskerville"/>
        <w:b/>
        <w:bCs/>
        <w:sz w:val="16"/>
        <w:szCs w:val="16"/>
      </w:rPr>
      <w:fldChar w:fldCharType="end"/>
    </w:r>
    <w:r w:rsidRPr="00CE048A">
      <w:rPr>
        <w:rFonts w:ascii="Baskerville" w:hAnsi="Baskerville"/>
        <w:sz w:val="16"/>
        <w:szCs w:val="16"/>
      </w:rPr>
      <w:t xml:space="preserve"> of </w:t>
    </w:r>
    <w:r w:rsidR="004A4839" w:rsidRPr="00CE048A">
      <w:rPr>
        <w:rFonts w:ascii="Baskerville" w:hAnsi="Baskerville"/>
        <w:b/>
        <w:bCs/>
        <w:sz w:val="16"/>
        <w:szCs w:val="16"/>
      </w:rPr>
      <w:fldChar w:fldCharType="begin"/>
    </w:r>
    <w:r w:rsidRPr="00CE048A">
      <w:rPr>
        <w:rFonts w:ascii="Baskerville" w:hAnsi="Baskerville"/>
        <w:b/>
        <w:bCs/>
        <w:sz w:val="16"/>
        <w:szCs w:val="16"/>
      </w:rPr>
      <w:instrText xml:space="preserve"> NUMPAGES  </w:instrText>
    </w:r>
    <w:r w:rsidR="004A4839" w:rsidRPr="00CE048A">
      <w:rPr>
        <w:rFonts w:ascii="Baskerville" w:hAnsi="Baskerville"/>
        <w:b/>
        <w:bCs/>
        <w:sz w:val="16"/>
        <w:szCs w:val="16"/>
      </w:rPr>
      <w:fldChar w:fldCharType="separate"/>
    </w:r>
    <w:r w:rsidR="006D07B7">
      <w:rPr>
        <w:rFonts w:ascii="Baskerville" w:hAnsi="Baskerville"/>
        <w:b/>
        <w:bCs/>
        <w:noProof/>
        <w:sz w:val="16"/>
        <w:szCs w:val="16"/>
      </w:rPr>
      <w:t>5</w:t>
    </w:r>
    <w:r w:rsidR="004A4839" w:rsidRPr="00CE048A">
      <w:rPr>
        <w:rFonts w:ascii="Baskerville" w:hAnsi="Baskerville"/>
        <w:b/>
        <w:bCs/>
        <w:sz w:val="16"/>
        <w:szCs w:val="16"/>
      </w:rPr>
      <w:fldChar w:fldCharType="end"/>
    </w:r>
    <w:r w:rsidRPr="00CE048A">
      <w:rPr>
        <w:rFonts w:ascii="Baskerville" w:hAnsi="Baskerville"/>
        <w:b/>
        <w:bCs/>
        <w:sz w:val="16"/>
        <w:szCs w:val="16"/>
      </w:rPr>
      <w:tab/>
      <w:t xml:space="preserve">Control #1261-2649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25FF" w:rsidRDefault="000E25FF" w:rsidP="000C3A53">
      <w:pPr>
        <w:spacing w:before="0" w:after="0"/>
      </w:pPr>
      <w:r>
        <w:separator/>
      </w:r>
    </w:p>
  </w:footnote>
  <w:footnote w:type="continuationSeparator" w:id="0">
    <w:p w:rsidR="000E25FF" w:rsidRDefault="000E25FF" w:rsidP="000C3A53">
      <w:pPr>
        <w:spacing w:before="0" w:after="0"/>
      </w:pPr>
      <w:r>
        <w:continuationSeparator/>
      </w:r>
    </w:p>
  </w:footnote>
  <w:footnote w:type="continuationNotice" w:id="1">
    <w:p w:rsidR="000E25FF" w:rsidRDefault="000E25FF">
      <w:pPr>
        <w:spacing w:before="0" w:after="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506" w:rsidRPr="00CE048A" w:rsidRDefault="00D37506" w:rsidP="000C3A53">
    <w:pPr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DE-FOA-0001261</w:t>
    </w:r>
  </w:p>
  <w:p w:rsidR="00D37506" w:rsidRPr="00CE048A" w:rsidRDefault="00D37506" w:rsidP="000C3A53">
    <w:pPr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Concept Paper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20E59E3"/>
    <w:multiLevelType w:val="multilevel"/>
    <w:tmpl w:val="F4C255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B404EA1"/>
    <w:multiLevelType w:val="hybridMultilevel"/>
    <w:tmpl w:val="733AE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003CEF"/>
    <w:multiLevelType w:val="multilevel"/>
    <w:tmpl w:val="6E1EE39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B9CD67"/>
    <w:multiLevelType w:val="multilevel"/>
    <w:tmpl w:val="10AA96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SystemFonts/>
  <w:proofState w:spelling="clean"/>
  <w:stylePaneFormatFilter w:val="0004"/>
  <w:trackRevisions/>
  <w:defaultTabStop w:val="720"/>
  <w:autoHyphenation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5122"/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590D07"/>
    <w:rsid w:val="00011C8B"/>
    <w:rsid w:val="00021773"/>
    <w:rsid w:val="000314A9"/>
    <w:rsid w:val="00052761"/>
    <w:rsid w:val="00082FCE"/>
    <w:rsid w:val="000A5C89"/>
    <w:rsid w:val="000C3A53"/>
    <w:rsid w:val="000C6130"/>
    <w:rsid w:val="000E25FF"/>
    <w:rsid w:val="001109AE"/>
    <w:rsid w:val="00177558"/>
    <w:rsid w:val="001C0DFB"/>
    <w:rsid w:val="001E02B8"/>
    <w:rsid w:val="0020282A"/>
    <w:rsid w:val="0023757F"/>
    <w:rsid w:val="00242733"/>
    <w:rsid w:val="00242FF6"/>
    <w:rsid w:val="0024648D"/>
    <w:rsid w:val="00272002"/>
    <w:rsid w:val="0028180C"/>
    <w:rsid w:val="00294904"/>
    <w:rsid w:val="002D64B1"/>
    <w:rsid w:val="002D6CA3"/>
    <w:rsid w:val="002F6861"/>
    <w:rsid w:val="00346C87"/>
    <w:rsid w:val="00373E69"/>
    <w:rsid w:val="003831F7"/>
    <w:rsid w:val="0039152B"/>
    <w:rsid w:val="003B20D2"/>
    <w:rsid w:val="003B238F"/>
    <w:rsid w:val="003C785E"/>
    <w:rsid w:val="003D3140"/>
    <w:rsid w:val="003E5F30"/>
    <w:rsid w:val="00447FFA"/>
    <w:rsid w:val="00450556"/>
    <w:rsid w:val="004A2F22"/>
    <w:rsid w:val="004A4529"/>
    <w:rsid w:val="004A4839"/>
    <w:rsid w:val="004A5317"/>
    <w:rsid w:val="004B0B87"/>
    <w:rsid w:val="004C7C58"/>
    <w:rsid w:val="004D2422"/>
    <w:rsid w:val="004D31A7"/>
    <w:rsid w:val="004E0957"/>
    <w:rsid w:val="004E29B3"/>
    <w:rsid w:val="004F78EC"/>
    <w:rsid w:val="00502043"/>
    <w:rsid w:val="00511B98"/>
    <w:rsid w:val="005453AB"/>
    <w:rsid w:val="005870DC"/>
    <w:rsid w:val="00590D07"/>
    <w:rsid w:val="005A44CE"/>
    <w:rsid w:val="005C0462"/>
    <w:rsid w:val="005E7122"/>
    <w:rsid w:val="00606568"/>
    <w:rsid w:val="00613505"/>
    <w:rsid w:val="00636EFA"/>
    <w:rsid w:val="00650F1A"/>
    <w:rsid w:val="0066470F"/>
    <w:rsid w:val="00676B72"/>
    <w:rsid w:val="00677D1D"/>
    <w:rsid w:val="006808F3"/>
    <w:rsid w:val="00690E13"/>
    <w:rsid w:val="006937AB"/>
    <w:rsid w:val="006966B1"/>
    <w:rsid w:val="006B4005"/>
    <w:rsid w:val="006D07B7"/>
    <w:rsid w:val="006D1C69"/>
    <w:rsid w:val="006F2FE3"/>
    <w:rsid w:val="00726C30"/>
    <w:rsid w:val="00760117"/>
    <w:rsid w:val="00761D8A"/>
    <w:rsid w:val="00773C93"/>
    <w:rsid w:val="007832CD"/>
    <w:rsid w:val="00784D58"/>
    <w:rsid w:val="007C4394"/>
    <w:rsid w:val="007E569F"/>
    <w:rsid w:val="007E6B32"/>
    <w:rsid w:val="007F1B95"/>
    <w:rsid w:val="007F5B98"/>
    <w:rsid w:val="00806172"/>
    <w:rsid w:val="008367C4"/>
    <w:rsid w:val="00837F75"/>
    <w:rsid w:val="00844653"/>
    <w:rsid w:val="00856B33"/>
    <w:rsid w:val="00862D2C"/>
    <w:rsid w:val="0089684B"/>
    <w:rsid w:val="008A11A5"/>
    <w:rsid w:val="008B5DD5"/>
    <w:rsid w:val="008C49D0"/>
    <w:rsid w:val="008D59BF"/>
    <w:rsid w:val="008D6554"/>
    <w:rsid w:val="008D6863"/>
    <w:rsid w:val="00910856"/>
    <w:rsid w:val="00935B9F"/>
    <w:rsid w:val="009B42F9"/>
    <w:rsid w:val="009C498F"/>
    <w:rsid w:val="009F2297"/>
    <w:rsid w:val="00A47E52"/>
    <w:rsid w:val="00A65C8F"/>
    <w:rsid w:val="00A8174F"/>
    <w:rsid w:val="00A95C8E"/>
    <w:rsid w:val="00AA6C12"/>
    <w:rsid w:val="00AB5E3C"/>
    <w:rsid w:val="00AD262F"/>
    <w:rsid w:val="00AF0F9C"/>
    <w:rsid w:val="00AF1359"/>
    <w:rsid w:val="00AF1AB4"/>
    <w:rsid w:val="00B3320A"/>
    <w:rsid w:val="00B34D74"/>
    <w:rsid w:val="00B353B5"/>
    <w:rsid w:val="00B66928"/>
    <w:rsid w:val="00B86B75"/>
    <w:rsid w:val="00B944C6"/>
    <w:rsid w:val="00BA230E"/>
    <w:rsid w:val="00BA6B56"/>
    <w:rsid w:val="00BC48D5"/>
    <w:rsid w:val="00BD0756"/>
    <w:rsid w:val="00BD67A3"/>
    <w:rsid w:val="00C22966"/>
    <w:rsid w:val="00C26679"/>
    <w:rsid w:val="00C36279"/>
    <w:rsid w:val="00C5183F"/>
    <w:rsid w:val="00C60D5F"/>
    <w:rsid w:val="00C63AC8"/>
    <w:rsid w:val="00C646B5"/>
    <w:rsid w:val="00C65DCF"/>
    <w:rsid w:val="00C81D91"/>
    <w:rsid w:val="00C832FE"/>
    <w:rsid w:val="00CB3F03"/>
    <w:rsid w:val="00CD6380"/>
    <w:rsid w:val="00CE048A"/>
    <w:rsid w:val="00D237D3"/>
    <w:rsid w:val="00D37506"/>
    <w:rsid w:val="00D400BD"/>
    <w:rsid w:val="00D524A7"/>
    <w:rsid w:val="00D703DC"/>
    <w:rsid w:val="00DA343B"/>
    <w:rsid w:val="00DA5EC8"/>
    <w:rsid w:val="00DC2974"/>
    <w:rsid w:val="00DE465D"/>
    <w:rsid w:val="00E128ED"/>
    <w:rsid w:val="00E315A3"/>
    <w:rsid w:val="00E3177B"/>
    <w:rsid w:val="00E36554"/>
    <w:rsid w:val="00E43A9B"/>
    <w:rsid w:val="00E57D9B"/>
    <w:rsid w:val="00E70019"/>
    <w:rsid w:val="00E77602"/>
    <w:rsid w:val="00ED713B"/>
    <w:rsid w:val="00F01415"/>
    <w:rsid w:val="00F45768"/>
    <w:rsid w:val="00F50878"/>
    <w:rsid w:val="00F828BE"/>
    <w:rsid w:val="00F8546F"/>
    <w:rsid w:val="00F91162"/>
    <w:rsid w:val="00F9397D"/>
    <w:rsid w:val="00FE580C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footnote text" w:uiPriority="9" w:qFormat="1"/>
    <w:lsdException w:name="footer" w:uiPriority="99"/>
    <w:lsdException w:name="Title" w:qFormat="1"/>
    <w:lsdException w:name="Default Paragraph Font" w:uiPriority="1"/>
    <w:lsdException w:name="Date" w:qFormat="1"/>
    <w:lsdException w:name="Strong" w:uiPriority="22" w:qFormat="1"/>
    <w:lsdException w:name="Emphasis" w:uiPriority="20" w:qFormat="1"/>
    <w:lsdException w:name="No List" w:uiPriority="99"/>
    <w:lsdException w:name="List Paragraph" w:uiPriority="34" w:qFormat="1"/>
  </w:latentStyles>
  <w:style w:type="paragraph" w:default="1" w:styleId="Normal">
    <w:name w:val="Normal"/>
    <w:qFormat/>
    <w:rsid w:val="004A4839"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rsid w:val="004A48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4A48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4A48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4A48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rsid w:val="004A48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rsid w:val="004A4839"/>
    <w:pPr>
      <w:spacing w:before="36" w:after="36"/>
    </w:pPr>
  </w:style>
  <w:style w:type="paragraph" w:styleId="Title">
    <w:name w:val="Title"/>
    <w:basedOn w:val="Normal"/>
    <w:next w:val="Normal"/>
    <w:qFormat/>
    <w:rsid w:val="004A4839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rsid w:val="004A4839"/>
    <w:pPr>
      <w:keepNext/>
      <w:keepLines/>
      <w:jc w:val="center"/>
    </w:pPr>
  </w:style>
  <w:style w:type="paragraph" w:styleId="Date">
    <w:name w:val="Date"/>
    <w:next w:val="Normal"/>
    <w:qFormat/>
    <w:rsid w:val="004A4839"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4A4839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4A4839"/>
  </w:style>
  <w:style w:type="paragraph" w:customStyle="1" w:styleId="DefinitionTerm">
    <w:name w:val="Definition Term"/>
    <w:basedOn w:val="Normal"/>
    <w:next w:val="Definition"/>
    <w:rsid w:val="004A4839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4A4839"/>
  </w:style>
  <w:style w:type="paragraph" w:styleId="BodyText">
    <w:name w:val="Body Text"/>
    <w:basedOn w:val="Normal"/>
    <w:rsid w:val="004A4839"/>
    <w:pPr>
      <w:spacing w:after="120"/>
    </w:pPr>
  </w:style>
  <w:style w:type="paragraph" w:customStyle="1" w:styleId="TableCaption">
    <w:name w:val="Table Caption"/>
    <w:basedOn w:val="Normal"/>
    <w:rsid w:val="004A4839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rsid w:val="004A4839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  <w:rsid w:val="004A4839"/>
  </w:style>
  <w:style w:type="character" w:customStyle="1" w:styleId="VerbatimChar">
    <w:name w:val="Verbatim Char"/>
    <w:basedOn w:val="BodyTextChar"/>
    <w:link w:val="SourceCode"/>
    <w:rsid w:val="004A4839"/>
    <w:rPr>
      <w:rFonts w:ascii="Consolas" w:hAnsi="Consolas"/>
      <w:sz w:val="22"/>
    </w:rPr>
  </w:style>
  <w:style w:type="character" w:customStyle="1" w:styleId="FootnoteRef">
    <w:name w:val="Footnote Ref"/>
    <w:basedOn w:val="BodyTextChar"/>
    <w:rsid w:val="004A4839"/>
    <w:rPr>
      <w:vertAlign w:val="superscript"/>
    </w:rPr>
  </w:style>
  <w:style w:type="character" w:customStyle="1" w:styleId="Link">
    <w:name w:val="Link"/>
    <w:basedOn w:val="BodyTextChar"/>
    <w:rsid w:val="004A4839"/>
    <w:rPr>
      <w:color w:val="4F81BD" w:themeColor="accent1"/>
    </w:rPr>
  </w:style>
  <w:style w:type="paragraph" w:customStyle="1" w:styleId="SourceCode">
    <w:name w:val="Source Code"/>
    <w:basedOn w:val="Normal"/>
    <w:link w:val="VerbatimChar"/>
    <w:rsid w:val="004A4839"/>
    <w:pPr>
      <w:wordWrap w:val="0"/>
    </w:pPr>
  </w:style>
  <w:style w:type="character" w:customStyle="1" w:styleId="KeywordTok">
    <w:name w:val="KeywordTok"/>
    <w:basedOn w:val="VerbatimChar"/>
    <w:rsid w:val="004A4839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4A4839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4A4839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4A4839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4A4839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sid w:val="004A4839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4A4839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4A4839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sid w:val="004A4839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sid w:val="004A4839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sid w:val="004A4839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sid w:val="004A4839"/>
    <w:rPr>
      <w:rFonts w:ascii="Consolas" w:hAnsi="Consolas"/>
      <w:sz w:val="22"/>
    </w:rPr>
  </w:style>
  <w:style w:type="character" w:customStyle="1" w:styleId="ErrorTok">
    <w:name w:val="ErrorTok"/>
    <w:basedOn w:val="VerbatimChar"/>
    <w:rsid w:val="004A4839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4A4839"/>
    <w:rPr>
      <w:rFonts w:ascii="Consolas" w:hAnsi="Consolas"/>
      <w:sz w:val="22"/>
    </w:rPr>
  </w:style>
  <w:style w:type="paragraph" w:styleId="BalloonText">
    <w:name w:val="Balloon Text"/>
    <w:basedOn w:val="Normal"/>
    <w:link w:val="BalloonTextChar"/>
    <w:rsid w:val="00C832FE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832FE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rsid w:val="00C832FE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C832F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rsid w:val="00C832F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rsid w:val="00C832F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rsid w:val="00690E13"/>
    <w:rPr>
      <w:sz w:val="18"/>
      <w:szCs w:val="18"/>
    </w:rPr>
  </w:style>
  <w:style w:type="paragraph" w:styleId="CommentText">
    <w:name w:val="annotation text"/>
    <w:basedOn w:val="Normal"/>
    <w:link w:val="CommentTextChar"/>
    <w:rsid w:val="00690E13"/>
  </w:style>
  <w:style w:type="character" w:customStyle="1" w:styleId="CommentTextChar">
    <w:name w:val="Comment Text Char"/>
    <w:basedOn w:val="DefaultParagraphFont"/>
    <w:link w:val="CommentText"/>
    <w:rsid w:val="00690E13"/>
  </w:style>
  <w:style w:type="paragraph" w:styleId="CommentSubject">
    <w:name w:val="annotation subject"/>
    <w:basedOn w:val="CommentText"/>
    <w:next w:val="CommentText"/>
    <w:link w:val="CommentSubjectChar"/>
    <w:rsid w:val="00690E1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690E1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3320A"/>
    <w:pPr>
      <w:spacing w:before="0" w:after="0"/>
      <w:ind w:left="720"/>
      <w:contextualSpacing/>
    </w:pPr>
    <w:rPr>
      <w:rFonts w:ascii="Baskerville" w:eastAsiaTheme="minorEastAsia" w:hAnsi="Baskerville"/>
    </w:rPr>
  </w:style>
  <w:style w:type="paragraph" w:styleId="Header">
    <w:name w:val="header"/>
    <w:basedOn w:val="Normal"/>
    <w:link w:val="HeaderChar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0C3A53"/>
  </w:style>
  <w:style w:type="paragraph" w:styleId="Footer">
    <w:name w:val="footer"/>
    <w:basedOn w:val="Normal"/>
    <w:link w:val="FooterChar"/>
    <w:uiPriority w:val="99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C3A53"/>
  </w:style>
  <w:style w:type="character" w:styleId="PlaceholderText">
    <w:name w:val="Placeholder Text"/>
    <w:basedOn w:val="DefaultParagraphFont"/>
    <w:rsid w:val="007F5B98"/>
    <w:rPr>
      <w:color w:val="808080"/>
    </w:rPr>
  </w:style>
  <w:style w:type="character" w:customStyle="1" w:styleId="apple-converted-space">
    <w:name w:val="apple-converted-space"/>
    <w:basedOn w:val="DefaultParagraphFont"/>
    <w:rsid w:val="00B353B5"/>
  </w:style>
  <w:style w:type="character" w:styleId="Emphasis">
    <w:name w:val="Emphasis"/>
    <w:basedOn w:val="DefaultParagraphFont"/>
    <w:uiPriority w:val="20"/>
    <w:qFormat/>
    <w:rsid w:val="00B353B5"/>
    <w:rPr>
      <w:i/>
      <w:iCs/>
    </w:rPr>
  </w:style>
  <w:style w:type="character" w:styleId="Strong">
    <w:name w:val="Strong"/>
    <w:basedOn w:val="DefaultParagraphFont"/>
    <w:uiPriority w:val="22"/>
    <w:qFormat/>
    <w:rsid w:val="00B353B5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footnote text" w:uiPriority="9" w:qFormat="1"/>
    <w:lsdException w:name="footer" w:uiPriority="99"/>
    <w:lsdException w:name="Title" w:qFormat="1"/>
    <w:lsdException w:name="Default Paragraph Font" w:uiPriority="1"/>
    <w:lsdException w:name="Date" w:qFormat="1"/>
    <w:lsdException w:name="No List" w:uiPriority="99"/>
    <w:lsdException w:name="List Paragraph" w:uiPriority="34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BalloonText">
    <w:name w:val="Balloon Text"/>
    <w:basedOn w:val="Normal"/>
    <w:link w:val="BalloonTextChar"/>
    <w:rsid w:val="00C832FE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832FE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rsid w:val="00C832FE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C832F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rsid w:val="00C832F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rsid w:val="00C832F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rsid w:val="00690E13"/>
    <w:rPr>
      <w:sz w:val="18"/>
      <w:szCs w:val="18"/>
    </w:rPr>
  </w:style>
  <w:style w:type="paragraph" w:styleId="CommentText">
    <w:name w:val="annotation text"/>
    <w:basedOn w:val="Normal"/>
    <w:link w:val="CommentTextChar"/>
    <w:rsid w:val="00690E13"/>
  </w:style>
  <w:style w:type="character" w:customStyle="1" w:styleId="CommentTextChar">
    <w:name w:val="Comment Text Char"/>
    <w:basedOn w:val="DefaultParagraphFont"/>
    <w:link w:val="CommentText"/>
    <w:rsid w:val="00690E13"/>
  </w:style>
  <w:style w:type="paragraph" w:styleId="CommentSubject">
    <w:name w:val="annotation subject"/>
    <w:basedOn w:val="CommentText"/>
    <w:next w:val="CommentText"/>
    <w:link w:val="CommentSubjectChar"/>
    <w:rsid w:val="00690E1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690E1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3320A"/>
    <w:pPr>
      <w:spacing w:before="0" w:after="0"/>
      <w:ind w:left="720"/>
      <w:contextualSpacing/>
    </w:pPr>
    <w:rPr>
      <w:rFonts w:ascii="Baskerville" w:eastAsiaTheme="minorEastAsia" w:hAnsi="Baskerville"/>
    </w:rPr>
  </w:style>
  <w:style w:type="paragraph" w:styleId="Header">
    <w:name w:val="header"/>
    <w:basedOn w:val="Normal"/>
    <w:link w:val="HeaderChar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0C3A53"/>
  </w:style>
  <w:style w:type="paragraph" w:styleId="Footer">
    <w:name w:val="footer"/>
    <w:basedOn w:val="Normal"/>
    <w:link w:val="FooterChar"/>
    <w:uiPriority w:val="99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C3A53"/>
  </w:style>
  <w:style w:type="character" w:styleId="PlaceholderText">
    <w:name w:val="Placeholder Text"/>
    <w:basedOn w:val="DefaultParagraphFont"/>
    <w:rsid w:val="007F5B9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DB413D-98FF-49DA-80BE-48978334E6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D44B03-D4E3-4107-A70B-02567494D4B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CB0E7BF-B906-4399-ACF4-CC76819E3CD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274A73-B409-4C79-B1A4-FD1911E9F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Colorado School of Mines</Company>
  <LinksUpToDate>false</LinksUpToDate>
  <CharactersWithSpaces>13093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</dc:creator>
  <cp:lastModifiedBy>Cristian</cp:lastModifiedBy>
  <cp:revision>4</cp:revision>
  <dcterms:created xsi:type="dcterms:W3CDTF">2015-02-24T14:00:00Z</dcterms:created>
  <dcterms:modified xsi:type="dcterms:W3CDTF">2015-02-24T15:14:00Z</dcterms:modified>
</cp:coreProperties>
</file>