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Berra Karayel</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0054477</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CSSM 502 Advanced Data Analysis with Python</w:t>
      </w:r>
    </w:p>
    <w:p>
      <w:pPr>
        <w:pStyle w:val="Body"/>
        <w:spacing w:line="360" w:lineRule="auto"/>
        <w:jc w:val="both"/>
        <w:rPr>
          <w:rFonts w:ascii="Times New Roman" w:cs="Times New Roman" w:hAnsi="Times New Roman" w:eastAsia="Times New Roman"/>
          <w:sz w:val="24"/>
          <w:szCs w:val="24"/>
        </w:rPr>
      </w:pPr>
      <w:r>
        <w:rPr>
          <w:rFonts w:ascii="Times New Roman" w:hAnsi="Times New Roman"/>
          <w:sz w:val="24"/>
          <w:szCs w:val="24"/>
          <w:rtl w:val="0"/>
        </w:rPr>
        <w:t>2nd Homework Report</w:t>
      </w:r>
    </w:p>
    <w:p>
      <w:pPr>
        <w:pStyle w:val="Body"/>
        <w:spacing w:line="360" w:lineRule="auto"/>
        <w:jc w:val="both"/>
        <w:rPr>
          <w:rFonts w:ascii="Times New Roman" w:cs="Times New Roman" w:hAnsi="Times New Roman" w:eastAsia="Times New Roman"/>
          <w:sz w:val="24"/>
          <w:szCs w:val="24"/>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There are various factors that affect life expectancy such as stressors in life, genetic inheritance, nutrition, well-being and happiness. Many studies emphasize the importance of people</w:t>
      </w:r>
      <w:r>
        <w:rPr>
          <w:rFonts w:ascii="Times New Roman" w:hAnsi="Times New Roman" w:hint="default"/>
          <w:sz w:val="24"/>
          <w:szCs w:val="24"/>
          <w:rtl w:val="0"/>
        </w:rPr>
        <w:t>’</w:t>
      </w:r>
      <w:r>
        <w:rPr>
          <w:rFonts w:ascii="Times New Roman" w:hAnsi="Times New Roman"/>
          <w:sz w:val="24"/>
          <w:szCs w:val="24"/>
          <w:rtl w:val="0"/>
        </w:rPr>
        <w:t xml:space="preserve">s well-being and happiness on their life expectancy. It is shown that people who live a happy life and identify themselves as happy tend to live longer compared to other people. So, I formulate my hypothesis on that. </w:t>
      </w:r>
    </w:p>
    <w:p>
      <w:pPr>
        <w:pStyle w:val="Body"/>
        <w:spacing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rPr>
        <w:t>Hypothesis:</w:t>
      </w:r>
      <w:r>
        <w:rPr>
          <w:rFonts w:ascii="Times New Roman" w:hAnsi="Times New Roman"/>
          <w:b w:val="1"/>
          <w:bCs w:val="1"/>
          <w:i w:val="1"/>
          <w:iCs w:val="1"/>
          <w:sz w:val="24"/>
          <w:szCs w:val="24"/>
          <w:rtl w:val="0"/>
        </w:rPr>
        <w:t xml:space="preserve"> </w:t>
      </w:r>
      <w:r>
        <w:rPr>
          <w:rFonts w:ascii="Times New Roman" w:hAnsi="Times New Roman"/>
          <w:i w:val="1"/>
          <w:iCs w:val="1"/>
          <w:sz w:val="24"/>
          <w:szCs w:val="24"/>
          <w:rtl w:val="0"/>
        </w:rPr>
        <w:t>As the happiness and well-being of people increases, life expectancy is expected to be longer.</w:t>
      </w: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Methodology</w:t>
      </w: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Data Set: </w:t>
      </w:r>
      <w:r>
        <w:rPr>
          <w:rFonts w:ascii="Times New Roman" w:hAnsi="Times New Roman"/>
          <w:b w:val="0"/>
          <w:bCs w:val="0"/>
          <w:sz w:val="24"/>
          <w:szCs w:val="24"/>
          <w:rtl w:val="0"/>
        </w:rPr>
        <w:t>I use World Happiness Report Data Set for 2015 from Kaggle.</w:t>
      </w:r>
      <w:r>
        <w:rPr>
          <w:rFonts w:ascii="Times New Roman" w:cs="Times New Roman" w:hAnsi="Times New Roman" w:eastAsia="Times New Roman"/>
          <w:b w:val="0"/>
          <w:bCs w:val="0"/>
          <w:sz w:val="24"/>
          <w:szCs w:val="24"/>
          <w:vertAlign w:val="superscript"/>
        </w:rPr>
        <w:footnoteReference w:id="1"/>
      </w:r>
      <w:r>
        <w:rPr>
          <w:rFonts w:ascii="Times New Roman" w:hAnsi="Times New Roman"/>
          <w:b w:val="0"/>
          <w:bCs w:val="0"/>
          <w:sz w:val="24"/>
          <w:szCs w:val="24"/>
          <w:rtl w:val="0"/>
        </w:rPr>
        <w:t xml:space="preserve"> There are 6 factors that have been identified in the data set which are economic production, social support, life expectancy, freedom, absence of corruption, and generosity. These factors can be analyzed for the estimation of the contribution of each one to happiness in each country compared to Dystopia which is a hypothetical country which represents the world</w:t>
      </w:r>
      <w:r>
        <w:rPr>
          <w:rFonts w:ascii="Times New Roman" w:hAnsi="Times New Roman" w:hint="default"/>
          <w:b w:val="0"/>
          <w:bCs w:val="0"/>
          <w:sz w:val="24"/>
          <w:szCs w:val="24"/>
          <w:rtl w:val="0"/>
        </w:rPr>
        <w:t>’</w:t>
      </w:r>
      <w:r>
        <w:rPr>
          <w:rFonts w:ascii="Times New Roman" w:hAnsi="Times New Roman"/>
          <w:b w:val="0"/>
          <w:bCs w:val="0"/>
          <w:sz w:val="24"/>
          <w:szCs w:val="24"/>
          <w:rtl w:val="0"/>
        </w:rPr>
        <w:t xml:space="preserve">s lowest national averages. I have filtered the data based on my hypothesis and removed redundant ones. </w:t>
      </w:r>
    </w:p>
    <w:p>
      <w:pPr>
        <w:pStyle w:val="Body"/>
        <w:spacing w:line="360" w:lineRule="auto"/>
        <w:jc w:val="both"/>
        <w:rPr>
          <w:rFonts w:ascii="Times New Roman" w:cs="Times New Roman" w:hAnsi="Times New Roman" w:eastAsia="Times New Roman"/>
          <w:b w:val="0"/>
          <w:bCs w:val="0"/>
          <w:sz w:val="24"/>
          <w:szCs w:val="24"/>
        </w:rPr>
      </w:pPr>
      <w:r>
        <w:rPr>
          <w:rFonts w:ascii="Times New Roman" w:hAnsi="Times New Roman"/>
          <w:b w:val="1"/>
          <w:bCs w:val="1"/>
          <w:sz w:val="24"/>
          <w:szCs w:val="24"/>
          <w:rtl w:val="0"/>
        </w:rPr>
        <w:t xml:space="preserve">Methodology: </w:t>
      </w:r>
      <w:r>
        <w:rPr>
          <w:rFonts w:ascii="Times New Roman" w:hAnsi="Times New Roman"/>
          <w:b w:val="0"/>
          <w:bCs w:val="0"/>
          <w:sz w:val="24"/>
          <w:szCs w:val="24"/>
          <w:rtl w:val="0"/>
        </w:rPr>
        <w:t xml:space="preserve">For this study, I have used linear regression. Before starting analysis, I checked the dataset for missing values (empty and NaN values) and removed them by list-wise deletion. I used test to validate my data input. </w:t>
      </w:r>
    </w:p>
    <w:p>
      <w:pPr>
        <w:pStyle w:val="Body"/>
        <w:spacing w:line="360" w:lineRule="auto"/>
        <w:jc w:val="both"/>
        <w:rPr>
          <w:rFonts w:ascii="Times New Roman" w:cs="Times New Roman" w:hAnsi="Times New Roman" w:eastAsia="Times New Roman"/>
          <w:b w:val="0"/>
          <w:bCs w:val="0"/>
          <w:sz w:val="24"/>
          <w:szCs w:val="24"/>
        </w:rPr>
      </w:pPr>
      <w:r>
        <w:rPr>
          <w:rFonts w:ascii="Times New Roman" w:hAnsi="Times New Roman"/>
          <w:b w:val="1"/>
          <w:bCs w:val="1"/>
          <w:sz w:val="24"/>
          <w:szCs w:val="24"/>
          <w:rtl w:val="0"/>
        </w:rPr>
        <w:t>Linear Regression:</w:t>
      </w:r>
      <w:r>
        <w:rPr>
          <w:rFonts w:ascii="Times New Roman" w:hAnsi="Times New Roman"/>
          <w:b w:val="0"/>
          <w:bCs w:val="0"/>
          <w:sz w:val="24"/>
          <w:szCs w:val="24"/>
          <w:rtl w:val="0"/>
        </w:rPr>
        <w:t xml:space="preserve"> I used following equation for my analysis:</w:t>
      </w:r>
    </w:p>
    <w:p>
      <w:pPr>
        <w:pStyle w:val="Body"/>
        <w:spacing w:line="360" w:lineRule="auto"/>
        <w:jc w:val="both"/>
        <w:rPr>
          <w:rFonts w:ascii="Times New Roman" w:cs="Times New Roman" w:hAnsi="Times New Roman" w:eastAsia="Times New Roman"/>
          <w:b w:val="0"/>
          <w:bCs w:val="0"/>
          <w:sz w:val="24"/>
          <w:szCs w:val="24"/>
        </w:rPr>
      </w:pPr>
    </w:p>
    <w:p>
      <w:pPr>
        <w:pStyle w:val="Default"/>
        <w:bidi w:val="0"/>
        <w:spacing w:before="0" w:after="240" w:line="360" w:lineRule="auto"/>
        <w:ind w:left="0" w:right="0" w:firstLine="0"/>
        <w:jc w:val="both"/>
        <w:rPr>
          <w:rFonts w:ascii="Times New Roman" w:cs="Times New Roman" w:hAnsi="Times New Roman" w:eastAsia="Times New Roman"/>
          <w:rtl w:val="0"/>
        </w:rPr>
      </w:pPr>
      <w:r>
        <w:rPr>
          <w:rFonts w:ascii="Times New Roman" w:hAnsi="Times New Roman" w:hint="default"/>
          <w:rtl w:val="0"/>
        </w:rPr>
        <w:t>β</w:t>
      </w:r>
      <w:r>
        <w:rPr>
          <w:rFonts w:ascii="Times New Roman" w:hAnsi="Times New Roman" w:hint="default"/>
          <w:position w:val="8"/>
          <w:rtl w:val="0"/>
        </w:rPr>
        <w:t xml:space="preserve">ˆ </w:t>
      </w:r>
      <w:r>
        <w:rPr>
          <w:rFonts w:ascii="Times New Roman" w:hAnsi="Times New Roman"/>
          <w:rtl w:val="0"/>
        </w:rPr>
        <w:t>= (X</w:t>
      </w:r>
      <w:r>
        <w:rPr>
          <w:rFonts w:ascii="Times New Roman" w:hAnsi="Times New Roman" w:hint="default"/>
          <w:position w:val="13"/>
          <w:rtl w:val="0"/>
        </w:rPr>
        <w:t>′</w:t>
      </w:r>
      <w:r>
        <w:rPr>
          <w:rFonts w:ascii="Times New Roman" w:hAnsi="Times New Roman"/>
          <w:rtl w:val="0"/>
        </w:rPr>
        <w:t>X)</w:t>
      </w:r>
      <w:r>
        <w:rPr>
          <w:rFonts w:ascii="Times New Roman" w:hAnsi="Times New Roman" w:hint="default"/>
          <w:position w:val="13"/>
          <w:rtl w:val="0"/>
        </w:rPr>
        <w:t>−</w:t>
      </w:r>
      <w:r>
        <w:rPr>
          <w:rFonts w:ascii="Times New Roman" w:hAnsi="Times New Roman"/>
          <w:position w:val="13"/>
          <w:rtl w:val="0"/>
        </w:rPr>
        <w:t>1</w:t>
      </w:r>
      <w:r>
        <w:rPr>
          <w:rFonts w:ascii="Times New Roman" w:hAnsi="Times New Roman"/>
          <w:rtl w:val="0"/>
        </w:rPr>
        <w:t>X</w:t>
      </w:r>
      <w:r>
        <w:rPr>
          <w:rFonts w:ascii="Times New Roman" w:hAnsi="Times New Roman" w:hint="default"/>
          <w:position w:val="13"/>
          <w:rtl w:val="0"/>
        </w:rPr>
        <w:t>′</w:t>
      </w:r>
      <w:r>
        <w:rPr>
          <w:rFonts w:ascii="Times New Roman" w:hAnsi="Times New Roman"/>
          <w:rtl w:val="0"/>
        </w:rPr>
        <w:t>y, Var(</w:t>
      </w:r>
      <w:r>
        <w:rPr>
          <w:rFonts w:ascii="Times New Roman" w:hAnsi="Times New Roman" w:hint="default"/>
          <w:rtl w:val="0"/>
        </w:rPr>
        <w:t>β</w:t>
      </w:r>
      <w:r>
        <w:rPr>
          <w:rFonts w:ascii="Times New Roman" w:hAnsi="Times New Roman" w:hint="default"/>
          <w:position w:val="8"/>
          <w:rtl w:val="0"/>
        </w:rPr>
        <w:t>ˆ</w:t>
      </w:r>
      <w:r>
        <w:rPr>
          <w:rFonts w:ascii="Times New Roman" w:hAnsi="Times New Roman"/>
          <w:rtl w:val="0"/>
        </w:rPr>
        <w:t xml:space="preserve">) = </w:t>
      </w:r>
      <w:r>
        <w:rPr>
          <w:rFonts w:ascii="Times New Roman" w:hAnsi="Times New Roman" w:hint="default"/>
          <w:rtl w:val="0"/>
        </w:rPr>
        <w:t>σ</w:t>
      </w:r>
      <w:r>
        <w:rPr>
          <w:rFonts w:ascii="Times New Roman" w:hAnsi="Times New Roman"/>
          <w:position w:val="13"/>
          <w:rtl w:val="0"/>
        </w:rPr>
        <w:t>2</w:t>
      </w:r>
      <w:r>
        <w:rPr>
          <w:rFonts w:ascii="Times New Roman" w:hAnsi="Times New Roman"/>
          <w:rtl w:val="0"/>
        </w:rPr>
        <w:t>(X</w:t>
      </w:r>
      <w:r>
        <w:rPr>
          <w:rFonts w:ascii="Times New Roman" w:hAnsi="Times New Roman" w:hint="default"/>
          <w:position w:val="13"/>
          <w:rtl w:val="0"/>
        </w:rPr>
        <w:t>′</w:t>
      </w:r>
      <w:r>
        <w:rPr>
          <w:rFonts w:ascii="Times New Roman" w:hAnsi="Times New Roman"/>
          <w:rtl w:val="0"/>
        </w:rPr>
        <w:t>X)</w:t>
      </w:r>
      <w:r>
        <w:rPr>
          <w:rFonts w:ascii="Times New Roman" w:hAnsi="Times New Roman" w:hint="default"/>
          <w:position w:val="13"/>
          <w:rtl w:val="0"/>
        </w:rPr>
        <w:t>−</w:t>
      </w:r>
      <w:r>
        <w:rPr>
          <w:rFonts w:ascii="Times New Roman" w:hAnsi="Times New Roman"/>
          <w:position w:val="13"/>
          <w:rtl w:val="0"/>
        </w:rPr>
        <w:t>1</w:t>
      </w:r>
      <w:r>
        <w:rPr>
          <w:rFonts w:ascii="Times New Roman" w:hAnsi="Times New Roman"/>
          <w:rtl w:val="0"/>
        </w:rPr>
        <w:t xml:space="preserve">, </w:t>
      </w:r>
    </w:p>
    <w:p>
      <w:pPr>
        <w:pStyle w:val="Default"/>
        <w:bidi w:val="0"/>
        <w:spacing w:before="0" w:after="240" w:line="360" w:lineRule="auto"/>
        <w:ind w:left="0" w:right="0" w:firstLine="0"/>
        <w:jc w:val="both"/>
        <w:rPr>
          <w:rFonts w:ascii="Times New Roman" w:cs="Times New Roman" w:hAnsi="Times New Roman" w:eastAsia="Times New Roman"/>
          <w:rtl w:val="0"/>
        </w:rPr>
      </w:pPr>
      <w:r>
        <w:rPr>
          <w:rFonts w:ascii="Times New Roman" w:hAnsi="Times New Roman" w:hint="default"/>
          <w:position w:val="-14"/>
          <w:rtl w:val="0"/>
        </w:rPr>
        <w:t>σ</w:t>
      </w:r>
      <w:r>
        <w:rPr>
          <w:rFonts w:ascii="Times New Roman" w:hAnsi="Times New Roman"/>
          <w:rtl w:val="0"/>
        </w:rPr>
        <w:t>2</w:t>
      </w:r>
      <w:r>
        <w:rPr>
          <w:rFonts w:ascii="Times New Roman" w:hAnsi="Times New Roman"/>
          <w:position w:val="-14"/>
          <w:rtl w:val="0"/>
        </w:rPr>
        <w:t xml:space="preserve">= </w:t>
      </w:r>
      <w:r>
        <w:rPr>
          <w:rFonts w:ascii="Times New Roman" w:hAnsi="Times New Roman"/>
          <w:position w:val="8"/>
          <w:rtl w:val="0"/>
        </w:rPr>
        <w:t>e</w:t>
      </w:r>
      <w:r>
        <w:rPr>
          <w:rFonts w:ascii="Times New Roman" w:hAnsi="Times New Roman" w:hint="default"/>
          <w:position w:val="18"/>
          <w:rtl w:val="0"/>
        </w:rPr>
        <w:t>′</w:t>
      </w:r>
      <w:r>
        <w:rPr>
          <w:rFonts w:ascii="Times New Roman" w:hAnsi="Times New Roman"/>
          <w:position w:val="8"/>
          <w:rtl w:val="0"/>
        </w:rPr>
        <w:t xml:space="preserve">e </w:t>
      </w:r>
      <w:r>
        <w:rPr>
          <w:rFonts w:ascii="Times New Roman" w:hAnsi="Times New Roman"/>
          <w:position w:val="-14"/>
          <w:rtl w:val="0"/>
        </w:rPr>
        <w:t xml:space="preserve">, </w:t>
      </w:r>
      <w:r>
        <w:rPr>
          <w:rFonts w:ascii="Times New Roman" w:hAnsi="Times New Roman"/>
          <w:rtl w:val="0"/>
        </w:rPr>
        <w:t>n</w:t>
      </w:r>
      <w:r>
        <w:rPr>
          <w:rFonts w:ascii="Times New Roman" w:hAnsi="Times New Roman" w:hint="default"/>
          <w:rtl w:val="0"/>
        </w:rPr>
        <w:t>−</w:t>
      </w:r>
      <w:r>
        <w:rPr>
          <w:rFonts w:ascii="Times New Roman" w:hAnsi="Times New Roman"/>
          <w:rtl w:val="0"/>
        </w:rPr>
        <w:t>k</w:t>
      </w:r>
      <w:r>
        <w:rPr>
          <w:rFonts w:ascii="Times New Roman" w:hAnsi="Times New Roman" w:hint="default"/>
          <w:rtl w:val="0"/>
        </w:rPr>
        <w:t>−</w:t>
      </w:r>
      <w:r>
        <w:rPr>
          <w:rFonts w:ascii="Times New Roman" w:hAnsi="Times New Roman"/>
          <w:rtl w:val="0"/>
          <w:lang w:val="ru-RU"/>
        </w:rPr>
        <w:t xml:space="preserve">1 </w:t>
      </w:r>
    </w:p>
    <w:p>
      <w:pPr>
        <w:pStyle w:val="Default"/>
        <w:bidi w:val="0"/>
        <w:spacing w:before="0" w:after="240" w:line="360" w:lineRule="auto"/>
        <w:ind w:left="0" w:right="0" w:firstLine="0"/>
        <w:jc w:val="both"/>
        <w:rPr>
          <w:rFonts w:ascii="Times New Roman" w:cs="Times New Roman" w:hAnsi="Times New Roman" w:eastAsia="Times New Roman"/>
          <w:rtl w:val="0"/>
        </w:rPr>
      </w:pPr>
      <w:r>
        <w:rPr>
          <w:rFonts w:ascii="Times New Roman" w:hAnsi="Times New Roman"/>
          <w:rtl w:val="0"/>
          <w:lang w:val="es-ES_tradnl"/>
        </w:rPr>
        <w:t xml:space="preserve">e = y </w:t>
      </w:r>
      <w:r>
        <w:rPr>
          <w:rFonts w:ascii="Times New Roman" w:hAnsi="Times New Roman" w:hint="default"/>
          <w:rtl w:val="0"/>
        </w:rPr>
        <w:t xml:space="preserve">− </w:t>
      </w:r>
      <w:r>
        <w:rPr>
          <w:rFonts w:ascii="Times New Roman" w:hAnsi="Times New Roman"/>
          <w:rtl w:val="0"/>
        </w:rPr>
        <w:t>y</w:t>
      </w:r>
      <w:r>
        <w:rPr>
          <w:rFonts w:ascii="Times New Roman" w:hAnsi="Times New Roman" w:hint="default"/>
          <w:rtl w:val="0"/>
        </w:rPr>
        <w:t xml:space="preserve">ˆ </w:t>
      </w:r>
      <w:r>
        <w:rPr>
          <w:rFonts w:ascii="Times New Roman" w:hAnsi="Times New Roman"/>
          <w:rtl w:val="0"/>
        </w:rPr>
        <w:t>,</w:t>
      </w:r>
      <w:r>
        <w:rPr>
          <w:rFonts w:ascii="Times New Roman" w:cs="Times New Roman" w:hAnsi="Times New Roman" w:eastAsia="Times New Roman"/>
          <w:rtl w:val="0"/>
        </w:rPr>
        <w:br w:type="textWrapping"/>
      </w:r>
      <w:r>
        <w:rPr>
          <w:rFonts w:ascii="Times New Roman" w:hAnsi="Times New Roman"/>
          <w:rtl w:val="0"/>
        </w:rPr>
        <w:t>y = X</w:t>
      </w:r>
      <w:r>
        <w:rPr>
          <w:rFonts w:ascii="Times New Roman" w:hAnsi="Times New Roman" w:hint="default"/>
          <w:rtl w:val="0"/>
        </w:rPr>
        <w:t xml:space="preserve">β </w:t>
      </w:r>
      <w:r>
        <w:rPr>
          <w:rFonts w:ascii="Times New Roman" w:hAnsi="Times New Roman"/>
          <w:rtl w:val="0"/>
        </w:rPr>
        <w:t xml:space="preserve">+ e. </w:t>
      </w:r>
    </w:p>
    <w:p>
      <w:pPr>
        <w:pStyle w:val="Body"/>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Findings</w:t>
      </w:r>
      <w:r>
        <w:rPr>
          <w:rFonts w:ascii="Times New Roman" w:hAnsi="Times New Roman"/>
          <w:b w:val="1"/>
          <w:bCs w:val="1"/>
          <w:sz w:val="24"/>
          <w:szCs w:val="24"/>
          <w:rtl w:val="0"/>
        </w:rPr>
        <w:t>:</w:t>
      </w:r>
    </w:p>
    <w:p>
      <w:pPr>
        <w:pStyle w:val="Default"/>
        <w:bidi w:val="0"/>
        <w:spacing w:before="0" w:line="360" w:lineRule="auto"/>
        <w:ind w:left="0" w:right="0" w:firstLine="0"/>
        <w:jc w:val="both"/>
        <w:rPr>
          <w:rFonts w:ascii="Times New Roman" w:cs="Times New Roman" w:hAnsi="Times New Roman" w:eastAsia="Times New Roman"/>
          <w:u w:color="000000"/>
          <w:rtl w:val="0"/>
          <w:lang w:val="en-US"/>
        </w:rPr>
      </w:pPr>
      <w:r>
        <w:rPr>
          <w:rFonts w:ascii="Times New Roman" w:hAnsi="Times New Roman"/>
          <w:u w:color="000000"/>
          <w:rtl w:val="0"/>
          <w:lang w:val="en-US"/>
        </w:rPr>
        <w:t>My</w:t>
      </w:r>
      <w:r>
        <w:rPr>
          <w:rFonts w:ascii="Times New Roman" w:hAnsi="Times New Roman"/>
          <w:u w:color="000000"/>
          <w:rtl w:val="0"/>
          <w:lang w:val="en-US"/>
        </w:rPr>
        <w:t xml:space="preserve"> linear regression model yielded the following results: </w:t>
      </w:r>
    </w:p>
    <w:p>
      <w:pPr>
        <w:pStyle w:val="Default"/>
        <w:bidi w:val="0"/>
        <w:spacing w:before="0" w:line="360" w:lineRule="auto"/>
        <w:ind w:left="0" w:right="0" w:firstLine="0"/>
        <w:jc w:val="both"/>
        <w:rPr>
          <w:rFonts w:ascii="Times New Roman" w:cs="Times New Roman" w:hAnsi="Times New Roman" w:eastAsia="Times New Roman"/>
          <w:b w:val="1"/>
          <w:bCs w:val="1"/>
          <w:u w:color="000000"/>
          <w:rtl w:val="0"/>
          <w:lang w:val="en-US"/>
        </w:rPr>
      </w:pPr>
    </w:p>
    <w:p>
      <w:pPr>
        <w:pStyle w:val="Default"/>
        <w:bidi w:val="0"/>
        <w:spacing w:before="0" w:line="360" w:lineRule="auto"/>
        <w:ind w:left="0" w:right="0" w:firstLine="0"/>
        <w:jc w:val="both"/>
        <w:rPr>
          <w:rFonts w:ascii="Times New Roman" w:cs="Times New Roman" w:hAnsi="Times New Roman" w:eastAsia="Times New Roman"/>
          <w:b w:val="1"/>
          <w:bCs w:val="1"/>
          <w:u w:color="000000"/>
          <w:rtl w:val="0"/>
          <w:lang w:val="en-US"/>
        </w:rPr>
      </w:pPr>
      <w:r>
        <w:rPr>
          <w:rFonts w:ascii="Times New Roman" w:cs="Times New Roman" w:hAnsi="Times New Roman" w:eastAsia="Times New Roman"/>
          <w:b w:val="1"/>
          <w:bCs w:val="1"/>
          <w:u w:color="000000"/>
          <w:rtl w:val="0"/>
          <w:lang w:val="en-US"/>
        </w:rPr>
        <w:drawing xmlns:a="http://schemas.openxmlformats.org/drawingml/2006/main">
          <wp:inline distT="0" distB="0" distL="0" distR="0">
            <wp:extent cx="1097280" cy="97536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097280" cy="975360"/>
                    </a:xfrm>
                    <a:prstGeom prst="rect">
                      <a:avLst/>
                    </a:prstGeom>
                    <a:ln w="12700" cap="flat">
                      <a:noFill/>
                      <a:miter lim="400000"/>
                    </a:ln>
                    <a:effectLst/>
                  </pic:spPr>
                </pic:pic>
              </a:graphicData>
            </a:graphic>
          </wp:inline>
        </w:drawing>
      </w:r>
      <w:r>
        <w:rPr>
          <w:rFonts w:ascii="Times New Roman" w:cs="Times New Roman" w:hAnsi="Times New Roman" w:eastAsia="Times New Roman"/>
          <w:b w:val="1"/>
          <w:bCs w:val="1"/>
          <w:u w:color="000000"/>
          <w:rtl w:val="0"/>
          <w:lang w:val="en-US"/>
        </w:rPr>
        <w:drawing xmlns:a="http://schemas.openxmlformats.org/drawingml/2006/main">
          <wp:inline distT="0" distB="0" distL="0" distR="0">
            <wp:extent cx="2429214" cy="971686"/>
            <wp:effectExtent l="0" t="0" r="0" b="0"/>
            <wp:docPr id="1073741826"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Text, letterDescription automatically generated" descr="Text, letterDescription automatically generated"/>
                    <pic:cNvPicPr>
                      <a:picLocks noChangeAspect="1"/>
                    </pic:cNvPicPr>
                  </pic:nvPicPr>
                  <pic:blipFill>
                    <a:blip r:embed="rId5">
                      <a:extLst/>
                    </a:blip>
                    <a:stretch>
                      <a:fillRect/>
                    </a:stretch>
                  </pic:blipFill>
                  <pic:spPr>
                    <a:xfrm>
                      <a:off x="0" y="0"/>
                      <a:ext cx="2429214" cy="971686"/>
                    </a:xfrm>
                    <a:prstGeom prst="rect">
                      <a:avLst/>
                    </a:prstGeom>
                    <a:ln w="12700" cap="flat">
                      <a:noFill/>
                      <a:miter lim="400000"/>
                    </a:ln>
                    <a:effectLst/>
                  </pic:spPr>
                </pic:pic>
              </a:graphicData>
            </a:graphic>
          </wp:inline>
        </w:drawing>
      </w:r>
    </w:p>
    <w:p>
      <w:pPr>
        <w:pStyle w:val="Default"/>
        <w:bidi w:val="0"/>
        <w:spacing w:before="0" w:line="360" w:lineRule="auto"/>
        <w:ind w:left="0" w:right="0" w:firstLine="0"/>
        <w:jc w:val="both"/>
        <w:rPr>
          <w:rFonts w:ascii="Times New Roman" w:cs="Times New Roman" w:hAnsi="Times New Roman" w:eastAsia="Times New Roman"/>
          <w:b w:val="1"/>
          <w:bCs w:val="1"/>
          <w:u w:color="000000"/>
          <w:rtl w:val="0"/>
          <w:lang w:val="en-US"/>
        </w:rPr>
      </w:pPr>
    </w:p>
    <w:p>
      <w:pPr>
        <w:pStyle w:val="Default"/>
        <w:bidi w:val="0"/>
        <w:spacing w:before="0" w:line="360" w:lineRule="auto"/>
        <w:ind w:left="0" w:right="0" w:firstLine="0"/>
        <w:jc w:val="both"/>
        <w:rPr>
          <w:rFonts w:ascii="Times New Roman" w:cs="Times New Roman" w:hAnsi="Times New Roman" w:eastAsia="Times New Roman"/>
          <w:u w:color="000000"/>
          <w:rtl w:val="0"/>
          <w:lang w:val="en-US"/>
        </w:rPr>
      </w:pPr>
      <w:r>
        <w:rPr>
          <w:rFonts w:ascii="Times New Roman" w:hAnsi="Times New Roman"/>
          <w:u w:color="000000"/>
          <w:rtl w:val="0"/>
          <w:lang w:val="en-US"/>
        </w:rPr>
        <w:t xml:space="preserve">According to these results, </w:t>
      </w:r>
      <w:r>
        <w:rPr>
          <w:rFonts w:ascii="Times New Roman" w:hAnsi="Times New Roman"/>
          <w:u w:color="000000"/>
          <w:rtl w:val="0"/>
          <w:lang w:val="en-US"/>
        </w:rPr>
        <w:t xml:space="preserve">we can conclude that there is a strong </w:t>
      </w:r>
      <w:r>
        <w:rPr>
          <w:rFonts w:ascii="Times New Roman" w:hAnsi="Times New Roman"/>
          <w:u w:color="000000"/>
          <w:rtl w:val="0"/>
          <w:lang w:val="en-US"/>
        </w:rPr>
        <w:t>relationship</w:t>
      </w:r>
      <w:r>
        <w:rPr>
          <w:rFonts w:ascii="Times New Roman" w:hAnsi="Times New Roman"/>
          <w:u w:color="000000"/>
          <w:rtl w:val="0"/>
          <w:lang w:val="en-US"/>
        </w:rPr>
        <w:t xml:space="preserve"> between happiness and health</w:t>
      </w:r>
      <w:r>
        <w:rPr>
          <w:rFonts w:ascii="Times New Roman" w:hAnsi="Times New Roman"/>
          <w:u w:color="000000"/>
          <w:rtl w:val="0"/>
          <w:lang w:val="en-US"/>
        </w:rPr>
        <w:t xml:space="preserve">, </w:t>
      </w:r>
      <w:r>
        <w:rPr>
          <w:rFonts w:ascii="Times New Roman" w:hAnsi="Times New Roman"/>
          <w:u w:color="000000"/>
          <w:rtl w:val="0"/>
          <w:lang w:val="en-US"/>
        </w:rPr>
        <w:t xml:space="preserve">life expectancy. </w:t>
      </w:r>
    </w:p>
    <w:p>
      <w:pPr>
        <w:pStyle w:val="Default"/>
        <w:bidi w:val="0"/>
        <w:spacing w:before="0" w:line="360" w:lineRule="auto"/>
        <w:ind w:left="0" w:right="0" w:firstLine="0"/>
        <w:jc w:val="both"/>
        <w:rPr>
          <w:rFonts w:ascii="Times New Roman" w:cs="Times New Roman" w:hAnsi="Times New Roman" w:eastAsia="Times New Roman"/>
          <w:u w:color="000000"/>
          <w:rtl w:val="0"/>
          <w:lang w:val="en-US"/>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2145821" cy="1990221"/>
            <wp:effectExtent l="0" t="0" r="0" b="0"/>
            <wp:docPr id="1073741827" name="officeArt object"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Chart, scatter chartDescription automatically generated" descr="Chart, scatter chartDescription automatically generated"/>
                    <pic:cNvPicPr>
                      <a:picLocks noChangeAspect="1"/>
                    </pic:cNvPicPr>
                  </pic:nvPicPr>
                  <pic:blipFill>
                    <a:blip r:embed="rId6">
                      <a:extLst/>
                    </a:blip>
                    <a:stretch>
                      <a:fillRect/>
                    </a:stretch>
                  </pic:blipFill>
                  <pic:spPr>
                    <a:xfrm>
                      <a:off x="0" y="0"/>
                      <a:ext cx="2145821" cy="1990221"/>
                    </a:xfrm>
                    <a:prstGeom prst="rect">
                      <a:avLst/>
                    </a:prstGeom>
                    <a:ln w="12700" cap="flat">
                      <a:noFill/>
                      <a:miter lim="400000"/>
                    </a:ln>
                    <a:effectLst/>
                  </pic:spPr>
                </pic:pic>
              </a:graphicData>
            </a:graphic>
          </wp:inline>
        </w:drawing>
      </w:r>
    </w:p>
    <w:p>
      <w:pPr>
        <w:pStyle w:val="Body"/>
        <w:tabs>
          <w:tab w:val="left" w:pos="4848"/>
        </w:tabs>
        <w:spacing w:line="360" w:lineRule="auto"/>
        <w:jc w:val="both"/>
      </w:pPr>
      <w:r>
        <w:rPr>
          <w:rFonts w:ascii="Times New Roman" w:hAnsi="Times New Roman"/>
          <w:sz w:val="24"/>
          <w:szCs w:val="24"/>
          <w:rtl w:val="0"/>
          <w:lang w:val="en-US"/>
        </w:rPr>
        <w:t xml:space="preserve">Life Expectancy = </w:t>
      </w:r>
      <w:r>
        <w:rPr>
          <w:rFonts w:ascii="Times New Roman" w:hAnsi="Times New Roman"/>
          <w:b w:val="1"/>
          <w:bCs w:val="1"/>
          <w:sz w:val="24"/>
          <w:szCs w:val="24"/>
          <w:rtl w:val="0"/>
        </w:rPr>
        <w:t>-</w:t>
      </w:r>
      <w:r>
        <w:rPr>
          <w:rFonts w:ascii="Times New Roman" w:hAnsi="Times New Roman"/>
          <w:sz w:val="24"/>
          <w:szCs w:val="24"/>
          <w:rtl w:val="0"/>
          <w:lang w:val="en-US"/>
        </w:rPr>
        <w:t>0.20982016 + 0.15627252 x Happiness</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rFonts w:ascii="Times New Roman" w:cs="Times New Roman" w:hAnsi="Times New Roman" w:eastAsia="Times New Roman"/>
          <w:sz w:val="20"/>
          <w:szCs w:val="20"/>
          <w:vertAlign w:val="superscript"/>
        </w:rPr>
        <w:footnoteRef/>
      </w:r>
      <w:r>
        <w:rPr>
          <w:rFonts w:ascii="Times New Roman" w:hAnsi="Times New Roman"/>
          <w:sz w:val="20"/>
          <w:szCs w:val="20"/>
          <w:rtl w:val="0"/>
          <w:lang w:val="en-US"/>
        </w:rPr>
        <w:t xml:space="preserve"> https://www.kaggle.com/mathurinache/world-happiness-report-20152021</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