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ind w:right="357"/>
        <w:jc w:val="center"/>
      </w:pPr>
      <w:bookmarkStart w:name="Solution Architecture " w:id="1"/>
      <w:bookmarkEnd w:id="1"/>
      <w:r>
        <w:rPr>
          <w:b w:val="0"/>
        </w:rPr>
      </w:r>
      <w:r>
        <w:rPr/>
        <w:t>Solution</w:t>
      </w:r>
      <w:r>
        <w:rPr>
          <w:spacing w:val="-8"/>
        </w:rPr>
        <w:t> </w:t>
      </w:r>
      <w:r>
        <w:rPr>
          <w:spacing w:val="-2"/>
        </w:rPr>
        <w:t>Architecture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18" w:after="0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0"/>
        <w:gridCol w:w="6120"/>
      </w:tblGrid>
      <w:tr>
        <w:trPr>
          <w:trHeight w:val="480" w:hRule="atLeast"/>
        </w:trPr>
        <w:tc>
          <w:tcPr>
            <w:tcW w:w="3240" w:type="dxa"/>
          </w:tcPr>
          <w:p>
            <w:pPr>
              <w:pStyle w:val="TableParagraph"/>
              <w:spacing w:before="103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>
            <w:r>
              <w:t>25 September 2026</w:t>
            </w:r>
          </w:p>
        </w:tc>
      </w:tr>
      <w:tr>
        <w:trPr>
          <w:trHeight w:val="459" w:hRule="atLeast"/>
        </w:trPr>
        <w:tc>
          <w:tcPr>
            <w:tcW w:w="3240" w:type="dxa"/>
          </w:tcPr>
          <w:p>
            <w:pPr>
              <w:pStyle w:val="TableParagraph"/>
              <w:spacing w:before="80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>
            <w:r>
              <w:t>SWTID-2026-9230</w:t>
            </w:r>
          </w:p>
        </w:tc>
      </w:tr>
      <w:tr>
        <w:trPr>
          <w:trHeight w:val="460" w:hRule="atLeast"/>
        </w:trPr>
        <w:tc>
          <w:tcPr>
            <w:tcW w:w="3240" w:type="dxa"/>
          </w:tcPr>
          <w:p>
            <w:pPr>
              <w:pStyle w:val="TableParagraph"/>
              <w:spacing w:before="82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>
            <w:r>
              <w:t>LegalEase</w:t>
            </w:r>
          </w:p>
        </w:tc>
      </w:tr>
      <w:tr>
        <w:trPr>
          <w:trHeight w:val="460" w:hRule="atLeast"/>
        </w:trPr>
        <w:tc>
          <w:tcPr>
            <w:tcW w:w="3240" w:type="dxa"/>
          </w:tcPr>
          <w:p>
            <w:pPr>
              <w:pStyle w:val="TableParagraph"/>
              <w:spacing w:before="85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pPr>
              <w:pStyle w:val="TableParagraph"/>
              <w:spacing w:before="85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5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38"/>
        <w:rPr>
          <w:b/>
          <w:sz w:val="22"/>
        </w:rPr>
      </w:pPr>
    </w:p>
    <w:p>
      <w:pPr>
        <w:pStyle w:val="Heading2"/>
      </w:pPr>
      <w:bookmarkStart w:name="Solution Architecture Diagram: " w:id="2"/>
      <w:bookmarkEnd w:id="2"/>
      <w:r>
        <w:rPr>
          <w:b w:val="0"/>
        </w:rPr>
      </w:r>
      <w:r>
        <w:rPr/>
        <w:t>Solution</w:t>
      </w:r>
      <w:r>
        <w:rPr>
          <w:spacing w:val="-10"/>
        </w:rPr>
        <w:t> </w:t>
      </w:r>
      <w:r>
        <w:rPr/>
        <w:t>Architecture</w:t>
      </w:r>
      <w:r>
        <w:rPr>
          <w:spacing w:val="-10"/>
        </w:rPr>
        <w:t> </w:t>
      </w:r>
      <w:r>
        <w:rPr>
          <w:spacing w:val="-2"/>
        </w:rPr>
        <w:t>Diagram:</w:t>
      </w:r>
    </w:p>
    <w:p>
      <w:pPr>
        <w:pStyle w:val="BodyText"/>
        <w:spacing w:line="300" w:lineRule="auto" w:before="63"/>
        <w:ind w:right="367"/>
      </w:pPr>
      <w:r>
        <w:rPr/>
        <w:t>Provide a high-level visual representation of your solution's architecture. Use the structural layout below as a template to map out your Presentation Layer, Application Layer, and Data Layer.</w:t>
      </w:r>
      <w:r>
        <w:rPr>
          <w:spacing w:val="-4"/>
        </w:rPr>
        <w:t> </w:t>
      </w:r>
      <w:r>
        <w:rPr/>
        <w:t>Fill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specific</w:t>
      </w:r>
      <w:r>
        <w:rPr>
          <w:spacing w:val="-4"/>
        </w:rPr>
        <w:t> </w:t>
      </w:r>
      <w:r>
        <w:rPr/>
        <w:t>technologies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components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directly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boxes</w:t>
      </w:r>
      <w:r>
        <w:rPr>
          <w:spacing w:val="-4"/>
        </w:rPr>
        <w:t> </w:t>
      </w:r>
      <w:r>
        <w:rPr/>
        <w:t>to create your architectural diagram.</w:t>
      </w:r>
    </w:p>
    <w:p>
      <w:pPr>
        <w:pStyle w:val="BodyText"/>
        <w:spacing w:before="5"/>
        <w:rPr>
          <w:sz w:val="20"/>
        </w:rPr>
      </w:pPr>
    </w:p>
    <w:tbl>
      <w:tblPr>
        <w:tblW w:w="0" w:type="auto"/>
        <w:jc w:val="left"/>
        <w:tblInd w:w="64" w:type="dxa"/>
        <w:tblBorders>
          <w:top w:val="single" w:sz="18" w:space="0" w:color="17A2B8"/>
          <w:left w:val="single" w:sz="18" w:space="0" w:color="17A2B8"/>
          <w:bottom w:val="single" w:sz="18" w:space="0" w:color="17A2B8"/>
          <w:right w:val="single" w:sz="18" w:space="0" w:color="17A2B8"/>
          <w:insideH w:val="single" w:sz="18" w:space="0" w:color="17A2B8"/>
          <w:insideV w:val="single" w:sz="18" w:space="0" w:color="17A2B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0"/>
        <w:gridCol w:w="3080"/>
        <w:gridCol w:w="3100"/>
      </w:tblGrid>
      <w:tr>
        <w:trPr>
          <w:trHeight w:val="1015" w:hRule="atLeast"/>
        </w:trPr>
        <w:tc>
          <w:tcPr>
            <w:tcW w:w="9280" w:type="dxa"/>
            <w:gridSpan w:val="3"/>
            <w:shd w:val="clear" w:color="auto" w:fill="D0ECF1"/>
          </w:tcPr>
          <w:p>
            <w:pPr>
              <w:pStyle w:val="TableParagraph"/>
              <w:spacing w:before="233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0C5360"/>
                <w:sz w:val="24"/>
              </w:rPr>
              <w:t xml:space="preserve">Presentation / Client </w:t>
            </w:r>
            <w:r>
              <w:rPr>
                <w:b/>
                <w:color w:val="0C5360"/>
                <w:spacing w:val="-2"/>
                <w:sz w:val="24"/>
              </w:rPr>
              <w:t>Layer</w:t>
            </w:r>
          </w:p>
          <w:p>
            <w:pPr>
              <w:pStyle w:val="TableParagraph"/>
              <w:ind w:left="70"/>
              <w:jc w:val="center"/>
              <w:rPr>
                <w:i/>
                <w:sz w:val="20"/>
              </w:rPr>
            </w:pPr>
            <w:r>
              <w:rPr>
                <w:i/>
                <w:color w:val="535353"/>
                <w:sz w:val="20"/>
              </w:rPr>
              <w:t>[e.g.,</w:t>
            </w:r>
            <w:r>
              <w:rPr>
                <w:i/>
                <w:color w:val="535353"/>
                <w:spacing w:val="-6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Web</w:t>
            </w:r>
            <w:r>
              <w:rPr>
                <w:i/>
                <w:color w:val="535353"/>
                <w:spacing w:val="-6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App</w:t>
            </w:r>
            <w:r>
              <w:rPr>
                <w:i/>
                <w:color w:val="535353"/>
                <w:spacing w:val="-6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(React),</w:t>
            </w:r>
            <w:r>
              <w:rPr>
                <w:i/>
                <w:color w:val="535353"/>
                <w:spacing w:val="-6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Mobile</w:t>
            </w:r>
            <w:r>
              <w:rPr>
                <w:i/>
                <w:color w:val="535353"/>
                <w:spacing w:val="-6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App</w:t>
            </w:r>
            <w:r>
              <w:rPr>
                <w:i/>
                <w:color w:val="535353"/>
                <w:spacing w:val="-6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(Flutter),</w:t>
            </w:r>
            <w:r>
              <w:rPr>
                <w:i/>
                <w:color w:val="535353"/>
                <w:spacing w:val="-6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Admin</w:t>
            </w:r>
            <w:r>
              <w:rPr>
                <w:i/>
                <w:color w:val="535353"/>
                <w:spacing w:val="-5"/>
                <w:sz w:val="20"/>
              </w:rPr>
              <w:t xml:space="preserve"> </w:t>
            </w:r>
            <w:r>
              <w:rPr>
                <w:i/>
                <w:color w:val="535353"/>
                <w:spacing w:val="-2"/>
                <w:sz w:val="20"/>
              </w:rPr>
              <w:t>Dashboard]</w:t>
            </w:r>
          </w:p>
        </w:tc>
      </w:tr>
      <w:tr>
        <w:trPr>
          <w:trHeight w:val="795" w:hRule="atLeast"/>
        </w:trPr>
        <w:tc>
          <w:tcPr>
            <w:tcW w:w="9280" w:type="dxa"/>
            <w:gridSpan w:val="3"/>
            <w:tcBorders>
              <w:left w:val="single" w:sz="18" w:space="0" w:color="28A645"/>
              <w:bottom w:val="single" w:sz="18" w:space="0" w:color="FFC107"/>
              <w:right w:val="single" w:sz="18" w:space="0" w:color="28A645"/>
            </w:tcBorders>
          </w:tcPr>
          <w:p>
            <w:pPr>
              <w:pStyle w:val="TableParagraph"/>
              <w:spacing w:before="23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>
        <w:trPr>
          <w:trHeight w:val="1034" w:hRule="atLeast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FFC107"/>
              <w:bottom w:val="single" w:sz="18" w:space="0" w:color="FFC107"/>
              <w:right w:val="single" w:sz="18" w:space="0" w:color="FFC107"/>
            </w:tcBorders>
            <w:shd w:val="clear" w:color="auto" w:fill="FFF1CC"/>
          </w:tcPr>
          <w:p>
            <w:pPr>
              <w:pStyle w:val="TableParagraph"/>
              <w:spacing w:before="223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856404"/>
                <w:sz w:val="24"/>
              </w:rPr>
              <w:t xml:space="preserve">API Gateway / Load </w:t>
            </w:r>
            <w:r>
              <w:rPr>
                <w:b/>
                <w:color w:val="856404"/>
                <w:spacing w:val="-2"/>
                <w:sz w:val="24"/>
              </w:rPr>
              <w:t>Balancer</w:t>
            </w:r>
          </w:p>
          <w:p>
            <w:pPr>
              <w:pStyle w:val="TableParagraph"/>
              <w:ind w:left="70"/>
              <w:jc w:val="center"/>
              <w:rPr>
                <w:i/>
                <w:sz w:val="20"/>
              </w:rPr>
            </w:pPr>
            <w:r>
              <w:rPr>
                <w:i/>
                <w:color w:val="535353"/>
                <w:sz w:val="20"/>
              </w:rPr>
              <w:t>[e.g.,</w:t>
            </w:r>
            <w:r>
              <w:rPr>
                <w:i/>
                <w:color w:val="535353"/>
                <w:spacing w:val="-9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Nginx,</w:t>
            </w:r>
            <w:r>
              <w:rPr>
                <w:i/>
                <w:color w:val="535353"/>
                <w:spacing w:val="-8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AWS</w:t>
            </w:r>
            <w:r>
              <w:rPr>
                <w:i/>
                <w:color w:val="535353"/>
                <w:spacing w:val="-8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API</w:t>
            </w:r>
            <w:r>
              <w:rPr>
                <w:i/>
                <w:color w:val="535353"/>
                <w:spacing w:val="-9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Gateway,</w:t>
            </w:r>
            <w:r>
              <w:rPr>
                <w:i/>
                <w:color w:val="535353"/>
                <w:spacing w:val="-8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Express</w:t>
            </w:r>
            <w:r>
              <w:rPr>
                <w:i/>
                <w:color w:val="535353"/>
                <w:spacing w:val="-8"/>
                <w:sz w:val="20"/>
              </w:rPr>
              <w:t xml:space="preserve"> </w:t>
            </w:r>
            <w:r>
              <w:rPr>
                <w:i/>
                <w:color w:val="535353"/>
                <w:spacing w:val="-2"/>
                <w:sz w:val="20"/>
              </w:rPr>
              <w:t>Server]</w:t>
            </w:r>
          </w:p>
        </w:tc>
      </w:tr>
      <w:tr>
        <w:trPr>
          <w:trHeight w:val="775" w:hRule="atLeast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28A645"/>
              <w:bottom w:val="single" w:sz="18" w:space="0" w:color="28A645"/>
              <w:right w:val="single" w:sz="18" w:space="0" w:color="28A645"/>
            </w:tcBorders>
          </w:tcPr>
          <w:p>
            <w:pPr>
              <w:pStyle w:val="TableParagraph"/>
              <w:spacing w:before="20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>
        <w:trPr>
          <w:trHeight w:val="1514" w:hRule="atLeast"/>
        </w:trPr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>
            <w:pPr>
              <w:pStyle w:val="TableParagraph"/>
              <w:spacing w:before="219"/>
              <w:ind w:left="252" w:right="182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Auth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>
            <w:pPr>
              <w:pStyle w:val="TableParagraph"/>
              <w:ind w:left="252" w:right="182"/>
              <w:jc w:val="center"/>
              <w:rPr>
                <w:i/>
                <w:sz w:val="20"/>
              </w:rPr>
            </w:pPr>
            <w:r>
              <w:rPr>
                <w:i/>
                <w:color w:val="535353"/>
                <w:spacing w:val="-2"/>
                <w:sz w:val="20"/>
              </w:rPr>
              <w:t>[e.g.,</w:t>
            </w:r>
            <w:r>
              <w:rPr>
                <w:i/>
                <w:color w:val="535353"/>
                <w:spacing w:val="-4"/>
                <w:sz w:val="20"/>
              </w:rPr>
              <w:t xml:space="preserve"> </w:t>
            </w:r>
            <w:r>
              <w:rPr>
                <w:i/>
                <w:color w:val="535353"/>
                <w:spacing w:val="-2"/>
                <w:sz w:val="20"/>
              </w:rPr>
              <w:t>JWT,</w:t>
            </w:r>
            <w:r>
              <w:rPr>
                <w:i/>
                <w:color w:val="535353"/>
                <w:spacing w:val="-4"/>
                <w:sz w:val="20"/>
              </w:rPr>
              <w:t xml:space="preserve"> </w:t>
            </w:r>
            <w:r>
              <w:rPr>
                <w:i/>
                <w:color w:val="535353"/>
                <w:spacing w:val="-2"/>
                <w:sz w:val="20"/>
              </w:rPr>
              <w:t>OAuth2]</w:t>
            </w:r>
          </w:p>
        </w:tc>
        <w:tc>
          <w:tcPr>
            <w:tcW w:w="308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>
            <w:pPr>
              <w:pStyle w:val="TableParagraph"/>
              <w:spacing w:before="219"/>
              <w:ind w:left="183" w:right="113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Core Logic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>
            <w:pPr>
              <w:pStyle w:val="TableParagraph"/>
              <w:ind w:left="183" w:right="111"/>
              <w:jc w:val="center"/>
              <w:rPr>
                <w:i/>
                <w:sz w:val="20"/>
              </w:rPr>
            </w:pPr>
            <w:r>
              <w:rPr>
                <w:i/>
                <w:color w:val="535353"/>
                <w:sz w:val="20"/>
              </w:rPr>
              <w:t>[e.g., Data Processing, Machine</w:t>
            </w:r>
            <w:r>
              <w:rPr>
                <w:i/>
                <w:color w:val="535353"/>
                <w:spacing w:val="-14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Learning</w:t>
            </w:r>
            <w:r>
              <w:rPr>
                <w:i/>
                <w:color w:val="535353"/>
                <w:spacing w:val="-14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Models]</w:t>
            </w:r>
          </w:p>
        </w:tc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>
            <w:pPr>
              <w:pStyle w:val="TableParagraph"/>
              <w:spacing w:before="219"/>
              <w:ind w:left="252" w:right="180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>External</w:t>
            </w:r>
            <w:r>
              <w:rPr>
                <w:b/>
                <w:color w:val="155724"/>
                <w:spacing w:val="-17"/>
                <w:sz w:val="24"/>
              </w:rPr>
              <w:t xml:space="preserve"> </w:t>
            </w:r>
            <w:r>
              <w:rPr>
                <w:b/>
                <w:color w:val="155724"/>
                <w:sz w:val="24"/>
              </w:rPr>
              <w:t xml:space="preserve">API </w:t>
            </w:r>
            <w:r>
              <w:rPr>
                <w:b/>
                <w:color w:val="155724"/>
                <w:spacing w:val="-2"/>
                <w:sz w:val="24"/>
              </w:rPr>
              <w:t>Integrations</w:t>
            </w:r>
          </w:p>
          <w:p>
            <w:pPr>
              <w:pStyle w:val="TableParagraph"/>
              <w:ind w:left="252" w:right="180"/>
              <w:jc w:val="center"/>
              <w:rPr>
                <w:i/>
                <w:sz w:val="20"/>
              </w:rPr>
            </w:pPr>
            <w:r>
              <w:rPr>
                <w:i/>
                <w:color w:val="535353"/>
                <w:sz w:val="20"/>
              </w:rPr>
              <w:t>[e.g.,</w:t>
            </w:r>
            <w:r>
              <w:rPr>
                <w:i/>
                <w:color w:val="535353"/>
                <w:spacing w:val="-14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Payment</w:t>
            </w:r>
            <w:r>
              <w:rPr>
                <w:i/>
                <w:color w:val="535353"/>
                <w:spacing w:val="-14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Gateway, Email Service]</w:t>
            </w:r>
          </w:p>
        </w:tc>
      </w:tr>
      <w:tr>
        <w:trPr>
          <w:trHeight w:val="775" w:hRule="atLeast"/>
        </w:trPr>
        <w:tc>
          <w:tcPr>
            <w:tcW w:w="9280" w:type="dxa"/>
            <w:gridSpan w:val="3"/>
            <w:tcBorders>
              <w:top w:val="single" w:sz="18" w:space="0" w:color="28A645"/>
              <w:left w:val="single" w:sz="18" w:space="0" w:color="28A645"/>
              <w:bottom w:val="single" w:sz="18" w:space="0" w:color="DA3345"/>
              <w:right w:val="single" w:sz="18" w:space="0" w:color="28A645"/>
            </w:tcBorders>
          </w:tcPr>
          <w:p>
            <w:pPr>
              <w:pStyle w:val="TableParagraph"/>
              <w:spacing w:before="226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>
        <w:trPr>
          <w:trHeight w:val="1014" w:hRule="atLeast"/>
        </w:trPr>
        <w:tc>
          <w:tcPr>
            <w:tcW w:w="9280" w:type="dxa"/>
            <w:gridSpan w:val="3"/>
            <w:tcBorders>
              <w:top w:val="single" w:sz="18" w:space="0" w:color="DA3345"/>
              <w:left w:val="single" w:sz="18" w:space="0" w:color="DA3345"/>
              <w:bottom w:val="single" w:sz="18" w:space="0" w:color="DA3345"/>
              <w:right w:val="single" w:sz="18" w:space="0" w:color="DA3345"/>
            </w:tcBorders>
            <w:shd w:val="clear" w:color="auto" w:fill="F6D5D9"/>
          </w:tcPr>
          <w:p>
            <w:pPr>
              <w:pStyle w:val="TableParagraph"/>
              <w:spacing w:before="236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721B24"/>
                <w:sz w:val="24"/>
              </w:rPr>
              <w:t xml:space="preserve">Data / Storage </w:t>
            </w:r>
            <w:r>
              <w:rPr>
                <w:b/>
                <w:color w:val="721B24"/>
                <w:spacing w:val="-2"/>
                <w:sz w:val="24"/>
              </w:rPr>
              <w:t>Layer</w:t>
            </w:r>
          </w:p>
          <w:p>
            <w:pPr>
              <w:pStyle w:val="TableParagraph"/>
              <w:ind w:left="70"/>
              <w:jc w:val="center"/>
              <w:rPr>
                <w:i/>
                <w:sz w:val="20"/>
              </w:rPr>
            </w:pPr>
            <w:r>
              <w:rPr>
                <w:i/>
                <w:color w:val="535353"/>
                <w:sz w:val="20"/>
              </w:rPr>
              <w:t>[e.g.,</w:t>
            </w:r>
            <w:r>
              <w:rPr>
                <w:i/>
                <w:color w:val="535353"/>
                <w:spacing w:val="-8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PostgreSQL</w:t>
            </w:r>
            <w:r>
              <w:rPr>
                <w:i/>
                <w:color w:val="535353"/>
                <w:spacing w:val="-8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Database,</w:t>
            </w:r>
            <w:r>
              <w:rPr>
                <w:i/>
                <w:color w:val="535353"/>
                <w:spacing w:val="-8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MongoDB,</w:t>
            </w:r>
            <w:r>
              <w:rPr>
                <w:i/>
                <w:color w:val="535353"/>
                <w:spacing w:val="-8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AWS</w:t>
            </w:r>
            <w:r>
              <w:rPr>
                <w:i/>
                <w:color w:val="535353"/>
                <w:spacing w:val="-7"/>
                <w:sz w:val="20"/>
              </w:rPr>
              <w:t xml:space="preserve"> </w:t>
            </w:r>
            <w:r>
              <w:rPr>
                <w:i/>
                <w:color w:val="535353"/>
                <w:spacing w:val="-5"/>
                <w:sz w:val="20"/>
              </w:rPr>
              <w:t>S3]</w:t>
            </w:r>
          </w:p>
        </w:tc>
      </w:tr>
    </w:tbl>
    <w:p>
      <w:pPr>
        <w:pStyle w:val="TableParagraph"/>
        <w:spacing w:after="0"/>
        <w:jc w:val="center"/>
        <w:rPr>
          <w:i/>
          <w:sz w:val="20"/>
        </w:rPr>
        <w:sectPr>
          <w:headerReference w:type="default" r:id="rId5"/>
          <w:type w:val="continuous"/>
          <w:pgSz w:w="12240" w:h="15840"/>
          <w:pgMar w:header="30" w:footer="0" w:top="1440" w:bottom="280" w:left="1440" w:right="1080"/>
          <w:pgNumType w:start="1"/>
        </w:sectPr>
      </w:pPr>
    </w:p>
    <w:p>
      <w:pPr>
        <w:pStyle w:val="Heading1"/>
      </w:pPr>
      <w:bookmarkStart w:name="Component Description Table " w:id="3"/>
      <w:bookmarkEnd w:id="3"/>
      <w:r>
        <w:rPr>
          <w:b w:val="0"/>
        </w:rPr>
      </w:r>
      <w:r>
        <w:rPr>
          <w:color w:val="2A3C4E"/>
        </w:rPr>
        <w:t>Component</w:t>
      </w:r>
      <w:r>
        <w:rPr>
          <w:color w:val="2A3C4E"/>
          <w:spacing w:val="-10"/>
        </w:rPr>
        <w:t> </w:t>
      </w:r>
      <w:r>
        <w:rPr>
          <w:color w:val="2A3C4E"/>
        </w:rPr>
        <w:t>Description</w:t>
      </w:r>
      <w:r>
        <w:rPr>
          <w:color w:val="2A3C4E"/>
          <w:spacing w:val="-10"/>
        </w:rPr>
        <w:t> </w:t>
      </w:r>
      <w:r>
        <w:rPr>
          <w:color w:val="2A3C4E"/>
          <w:spacing w:val="-2"/>
        </w:rPr>
        <w:t>Table</w:t>
      </w:r>
    </w:p>
    <w:p>
      <w:pPr>
        <w:spacing w:line="240" w:lineRule="auto" w:before="88" w:after="0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4680"/>
        <w:gridCol w:w="2340"/>
      </w:tblGrid>
      <w:tr>
        <w:trPr>
          <w:trHeight w:val="599" w:hRule="atLeast"/>
        </w:trPr>
        <w:tc>
          <w:tcPr>
            <w:tcW w:w="2340" w:type="dxa"/>
            <w:shd w:val="clear" w:color="auto" w:fill="E7ECEF"/>
          </w:tcPr>
          <w:p>
            <w:pPr>
              <w:pStyle w:val="TableParagraph"/>
              <w:spacing w:before="160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Component</w:t>
            </w:r>
            <w:r>
              <w:rPr>
                <w:rFonts w:ascii="Arial MT"/>
                <w:spacing w:val="-9"/>
                <w:sz w:val="22"/>
              </w:rPr>
              <w:t xml:space="preserve"> </w:t>
            </w:r>
            <w:r>
              <w:rPr>
                <w:rFonts w:ascii="Arial MT"/>
                <w:spacing w:val="-4"/>
                <w:sz w:val="22"/>
              </w:rPr>
              <w:t>Name</w:t>
            </w:r>
          </w:p>
        </w:tc>
        <w:tc>
          <w:tcPr>
            <w:tcW w:w="4680" w:type="dxa"/>
            <w:shd w:val="clear" w:color="auto" w:fill="E7ECEF"/>
          </w:tcPr>
          <w:p>
            <w:pPr>
              <w:pStyle w:val="TableParagraph"/>
              <w:spacing w:before="160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Description</w:t>
            </w:r>
            <w:r>
              <w:rPr>
                <w:rFonts w:ascii="Arial MT"/>
                <w:spacing w:val="-5"/>
                <w:sz w:val="22"/>
              </w:rPr>
              <w:t xml:space="preserve"> </w:t>
            </w:r>
            <w:r>
              <w:rPr>
                <w:rFonts w:ascii="Arial MT"/>
                <w:sz w:val="22"/>
              </w:rPr>
              <w:t>/</w:t>
            </w:r>
            <w:r>
              <w:rPr>
                <w:rFonts w:ascii="Arial MT"/>
                <w:spacing w:val="-4"/>
                <w:sz w:val="22"/>
              </w:rPr>
              <w:t xml:space="preserve"> </w:t>
            </w:r>
            <w:r>
              <w:rPr>
                <w:rFonts w:ascii="Arial MT"/>
                <w:sz w:val="22"/>
              </w:rPr>
              <w:t>Role</w:t>
            </w:r>
            <w:r>
              <w:rPr>
                <w:rFonts w:ascii="Arial MT"/>
                <w:spacing w:val="-5"/>
                <w:sz w:val="22"/>
              </w:rPr>
              <w:t xml:space="preserve"> </w:t>
            </w:r>
            <w:r>
              <w:rPr>
                <w:rFonts w:ascii="Arial MT"/>
                <w:sz w:val="22"/>
              </w:rPr>
              <w:t>in</w:t>
            </w:r>
            <w:r>
              <w:rPr>
                <w:rFonts w:ascii="Arial MT"/>
                <w:spacing w:val="-4"/>
                <w:sz w:val="22"/>
              </w:rPr>
              <w:t xml:space="preserve"> </w:t>
            </w:r>
            <w:r>
              <w:rPr>
                <w:rFonts w:ascii="Arial MT"/>
                <w:spacing w:val="-2"/>
                <w:sz w:val="22"/>
              </w:rPr>
              <w:t>Architecture</w:t>
            </w:r>
          </w:p>
        </w:tc>
        <w:tc>
          <w:tcPr>
            <w:tcW w:w="2340" w:type="dxa"/>
            <w:shd w:val="clear" w:color="auto" w:fill="E7ECEF"/>
          </w:tcPr>
          <w:p>
            <w:pPr>
              <w:pStyle w:val="TableParagraph"/>
              <w:spacing w:before="160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Technologies</w:t>
            </w:r>
            <w:r>
              <w:rPr>
                <w:rFonts w:ascii="Arial MT"/>
                <w:spacing w:val="-12"/>
                <w:sz w:val="22"/>
              </w:rPr>
              <w:t xml:space="preserve"> </w:t>
            </w:r>
            <w:r>
              <w:rPr>
                <w:rFonts w:ascii="Arial MT"/>
                <w:spacing w:val="-4"/>
                <w:sz w:val="22"/>
              </w:rPr>
              <w:t>Used</w:t>
            </w:r>
          </w:p>
        </w:tc>
      </w:tr>
      <w:tr>
        <w:trPr>
          <w:trHeight w:val="620" w:hRule="atLeast"/>
        </w:trPr>
        <w:tc>
          <w:tcPr>
            <w:tcW w:w="2340" w:type="dxa"/>
          </w:tcPr>
          <w:p>
            <w:r>
              <w:t>Presentation Layer</w:t>
            </w:r>
          </w:p>
        </w:tc>
        <w:tc>
          <w:tcPr>
            <w:tcW w:w="4680" w:type="dxa"/>
          </w:tcPr>
          <w:p>
            <w:r>
              <w:t>Collects document type and requirements and displays generated/editable results.</w:t>
            </w:r>
          </w:p>
        </w:tc>
        <w:tc>
          <w:tcPr>
            <w:tcW w:w="2340" w:type="dxa"/>
          </w:tcPr>
          <w:p>
            <w:r>
              <w:t>Streamlit, Python</w:t>
            </w:r>
          </w:p>
        </w:tc>
      </w:tr>
      <w:tr>
        <w:trPr>
          <w:trHeight w:val="580" w:hRule="atLeast"/>
        </w:trPr>
        <w:tc>
          <w:tcPr>
            <w:tcW w:w="2340" w:type="dxa"/>
          </w:tcPr>
          <w:p>
            <w:r>
              <w:t>API / Backend</w:t>
            </w:r>
          </w:p>
        </w:tc>
        <w:tc>
          <w:tcPr>
            <w:tcW w:w="4680" w:type="dxa"/>
          </w:tcPr>
          <w:p>
            <w:r>
              <w:t>Validates requests and orchestrates generation and export.</w:t>
            </w:r>
          </w:p>
        </w:tc>
        <w:tc>
          <w:tcPr>
            <w:tcW w:w="2340" w:type="dxa"/>
          </w:tcPr>
          <w:p>
            <w:r>
              <w:t>FastAPI, Python</w:t>
            </w:r>
          </w:p>
        </w:tc>
      </w:tr>
      <w:tr>
        <w:trPr>
          <w:trHeight w:val="619" w:hRule="atLeast"/>
        </w:trPr>
        <w:tc>
          <w:tcPr>
            <w:tcW w:w="2340" w:type="dxa"/>
          </w:tcPr>
          <w:p>
            <w:r>
              <w:t>Configuration / Access</w:t>
            </w:r>
          </w:p>
        </w:tc>
        <w:tc>
          <w:tcPr>
            <w:tcW w:w="4680" w:type="dxa"/>
          </w:tcPr>
          <w:p>
            <w:r>
              <w:t>Handles environment configuration and demo mode.</w:t>
            </w:r>
          </w:p>
        </w:tc>
        <w:tc>
          <w:tcPr>
            <w:tcW w:w="2340" w:type="dxa"/>
          </w:tcPr>
          <w:p>
            <w:r>
              <w:t>Python, .env</w:t>
            </w:r>
          </w:p>
        </w:tc>
      </w:tr>
      <w:tr>
        <w:trPr>
          <w:trHeight w:val="599" w:hRule="atLeast"/>
        </w:trPr>
        <w:tc>
          <w:tcPr>
            <w:tcW w:w="2340" w:type="dxa"/>
          </w:tcPr>
          <w:p>
            <w:r>
              <w:t>AI Generation Service</w:t>
            </w:r>
          </w:p>
        </w:tc>
        <w:tc>
          <w:tcPr>
            <w:tcW w:w="4680" w:type="dxa"/>
          </w:tcPr>
          <w:p>
            <w:r>
              <w:t>Builds prompts and requests structured drafts.</w:t>
            </w:r>
          </w:p>
        </w:tc>
        <w:tc>
          <w:tcPr>
            <w:tcW w:w="2340" w:type="dxa"/>
          </w:tcPr>
          <w:p>
            <w:r>
              <w:t>Google Gemini API</w:t>
            </w:r>
          </w:p>
        </w:tc>
      </w:tr>
    </w:tbl>
    <w:sectPr>
      <w:pgSz w:w="12240" w:h="15840"/>
      <w:pgMar w:header="30" w:footer="0" w:top="144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08992">
          <wp:simplePos x="0" y="0"/>
          <wp:positionH relativeFrom="page">
            <wp:posOffset>466725</wp:posOffset>
          </wp:positionH>
          <wp:positionV relativeFrom="page">
            <wp:posOffset>171450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509504">
          <wp:simplePos x="0" y="0"/>
          <wp:positionH relativeFrom="page">
            <wp:posOffset>6248400</wp:posOffset>
          </wp:positionH>
          <wp:positionV relativeFrom="page">
            <wp:posOffset>304800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313" w:lineRule="exact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5"/>
      <w:ind w:left="155"/>
    </w:pPr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terms:created xsi:type="dcterms:W3CDTF">2026-09-28T16:06:54Z</dcterms:created>
  <dcterms:modified xsi:type="dcterms:W3CDTF">2026-09-28T16:06:54Z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