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D5B4" w14:textId="3B07A6A3" w:rsidR="00C06C2B" w:rsidRPr="00C17AA8" w:rsidRDefault="00C06C2B" w:rsidP="00C06C2B">
      <w:pPr>
        <w:spacing w:before="100" w:beforeAutospacing="1" w:after="100" w:afterAutospacing="1" w:line="240" w:lineRule="auto"/>
        <w:jc w:val="center"/>
        <w:outlineLvl w:val="0"/>
        <w:rPr>
          <w:rFonts w:ascii="Garamond" w:eastAsia="Times New Roman" w:hAnsi="Garamond" w:cs="Times New Roman"/>
          <w:b/>
          <w:bCs/>
          <w:color w:val="1E2D40"/>
          <w:kern w:val="36"/>
          <w:sz w:val="36"/>
          <w:szCs w:val="36"/>
          <w14:ligatures w14:val="none"/>
        </w:rPr>
      </w:pPr>
    </w:p>
    <w:p w14:paraId="2D0E618D" w14:textId="37AE34E0" w:rsidR="00C06C2B" w:rsidRPr="00C17AA8" w:rsidRDefault="00C06C2B" w:rsidP="00C17AA8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color w:val="1E2D40"/>
          <w:kern w:val="36"/>
          <w:sz w:val="36"/>
          <w:szCs w:val="36"/>
          <w14:ligatures w14:val="none"/>
        </w:rPr>
      </w:pPr>
    </w:p>
    <w:p w14:paraId="3A499416" w14:textId="70772E36" w:rsidR="0060011C" w:rsidRPr="00C17AA8" w:rsidRDefault="0060011C" w:rsidP="00C06C2B">
      <w:pPr>
        <w:spacing w:before="100" w:beforeAutospacing="1" w:after="100" w:afterAutospacing="1" w:line="240" w:lineRule="auto"/>
        <w:jc w:val="center"/>
        <w:outlineLvl w:val="0"/>
        <w:rPr>
          <w:rFonts w:ascii="Garamond" w:eastAsia="Times New Roman" w:hAnsi="Garamond" w:cs="Times New Roman"/>
          <w:b/>
          <w:bCs/>
          <w:color w:val="1E2D40"/>
          <w:kern w:val="36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36"/>
          <w:sz w:val="36"/>
          <w:szCs w:val="36"/>
          <w14:ligatures w14:val="none"/>
        </w:rPr>
        <w:t xml:space="preserve">Advisor Onboarding Checklist</w:t>
      </w:r>
    </w:p>
    <w:p w14:paraId="33C2EB42" w14:textId="3798C2C8" w:rsidR="0060011C" w:rsidRDefault="0060011C" w:rsidP="00C06C2B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i/>
          <w:iCs/>
          <w:color w:val="DB9D47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:sz w:val="36"/>
          <w:szCs w:val="36"/>
          <w14:ligatures w14:val="none"/>
        </w:rPr>
        <w:t>Moving from One Broker-Dealer to Another</w:t>
      </w:r>
      <w:r>
        <w:rPr>
          <w:rFonts w:ascii="Garamond" w:eastAsia="Times New Roman" w:hAnsi="Garamond" w:cs="Times New Roman"/>
          <w:color w:val="1E2D40"/>
          <w:kern w:val="0"/>
          <w:sz w:val="36"/>
          <w:szCs w:val="36"/>
          <w14:ligatures w14:val="none"/>
        </w:rPr>
        <w:br/>
      </w:r>
      <w:r>
        <w:rPr>
          <w:rFonts w:ascii="Garamond" w:eastAsia="Times New Roman" w:hAnsi="Garamond" w:cs="Times New Roman"/>
          <w:i/>
          <w:iCs/>
          <w:color w:val="DB9D47"/>
          <w:kern w:val="0"/>
          <w:sz w:val="36"/>
          <w:szCs w:val="36"/>
          <w14:ligatures w14:val="none"/>
        </w:rPr>
        <w:t>(Timeline-Driven | Ops + Tech + Compliance Integrated)</w:t>
      </w:r>
    </w:p>
    <w:p w14:paraId="5EA72E44" w14:textId="294F4FA9" w:rsidR="00E61481" w:rsidRDefault="00E61481" w:rsidP="00C06C2B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i/>
          <w:iCs/>
          <w:color w:val="DB9D47"/>
          <w:kern w:val="0"/>
          <w:sz w:val="36"/>
          <w:szCs w:val="36"/>
          <w14:ligatures w14:val="none"/>
        </w:rPr>
      </w:pPr>
    </w:p>
    <w:p w14:paraId="71CD3CC8" w14:textId="7A754D9E" w:rsidR="00E61481" w:rsidRDefault="00E61481" w:rsidP="00C06C2B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i/>
          <w:iCs/>
          <w:color w:val="DB9D47"/>
          <w:kern w:val="0"/>
          <w:sz w:val="36"/>
          <w:szCs w:val="36"/>
          <w14:ligatures w14:val="none"/>
        </w:rPr>
      </w:pPr>
      <w:r>
        <w:rPr>
          <w:rFonts w:ascii="Garamond" w:eastAsia="Times New Roman" w:hAnsi="Garamond" w:cs="Times New Roman"/>
          <w:noProof/>
          <w:color w:val="1E2D40"/>
          <w:kern w:val="0"/>
          <w:sz w:val="36"/>
          <w:szCs w:val="36"/>
          <w14:ligatures w14:val="none"/>
        </w:rPr>
        <w:drawing>
          <wp:anchor distT="0" distB="0" distL="114300" distR="114300" simplePos="0" relativeHeight="251658240" behindDoc="1" locked="0" layoutInCell="1" allowOverlap="1" wp14:anchorId="1988C401" wp14:editId="05ED10A5">
            <wp:simplePos x="0" y="0"/>
            <wp:positionH relativeFrom="margin">
              <wp:posOffset>57150</wp:posOffset>
            </wp:positionH>
            <wp:positionV relativeFrom="paragraph">
              <wp:posOffset>431800</wp:posOffset>
            </wp:positionV>
            <wp:extent cx="5943600" cy="4537710"/>
            <wp:effectExtent l="0" t="0" r="0" b="0"/>
            <wp:wrapNone/>
            <wp:docPr id="1000650971" name="Picture 1" descr="PRIVATE WEAL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0971" name="Picture 1" descr="PRIVATE WEALT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BBDE8" w14:textId="77777777" w:rsidR="001248F2" w:rsidRDefault="001248F2" w:rsidP="00C06C2B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i/>
          <w:iCs/>
          <w:color w:val="DB9D47"/>
          <w:kern w:val="0"/>
          <w:sz w:val="36"/>
          <w:szCs w:val="36"/>
          <w14:ligatures w14:val="none"/>
        </w:rPr>
      </w:pPr>
    </w:p>
    <w:p w14:paraId="39530986" w14:textId="17AD7C57" w:rsidR="00C06C2B" w:rsidRPr="001248F2" w:rsidRDefault="00C06C2B" w:rsidP="001248F2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color w:val="1E2D40"/>
          <w:kern w:val="0"/>
          <w:sz w:val="36"/>
          <w:szCs w:val="36"/>
          <w14:ligatures w14:val="none"/>
        </w:rPr>
      </w:pPr>
    </w:p>
    <w:p w14:paraId="27949C53" w14:textId="77777777" w:rsidR="00DE3615" w:rsidRDefault="00DE3615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1BFB234" w14:textId="77777777" w:rsidR="00DE3615" w:rsidRDefault="00DE3615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4F074767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8D6C5CA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9156747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8FD218B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25A758B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C584F8F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44B1C806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5FE48F58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0AD3194E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22712A7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76E5BB9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3B87D585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45956990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5C947BA1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0B29F49E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2A0CB0C5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70DB0FFE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50454C4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57A0EEA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B006050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3BD44839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093D6C6A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1DEF440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47680B6C" w14:textId="77777777" w:rsidR="00E61481" w:rsidRDefault="00E61481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207C4963" w14:textId="414D23ED" w:rsidR="00C06C2B" w:rsidRPr="00C17AA8" w:rsidRDefault="00C06C2B" w:rsidP="00C06C2B">
      <w:pPr>
        <w:spacing w:after="0" w:line="240" w:lineRule="auto"/>
        <w:jc w:val="center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Table of Contents</w:t>
      </w:r>
    </w:p>
    <w:p w14:paraId="5D42E085" w14:textId="7C6742D8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ab/>
        <w:tab/>
        <w:tab/>
        <w:tab/>
        <w:tab/>
        <w:tab/>
        <w:tab/>
        <w:tab/>
        <w:tab/>
        <w:tab/>
      </w:r>
    </w:p>
    <w:p w14:paraId="0F0B7B7F" w14:textId="0F2F9C5F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Section Title</w:t>
        <w:tab/>
        <w:tab/>
        <w:tab/>
        <w:tab/>
        <w:tab/>
        <w:tab/>
        <w:tab/>
        <w:tab/>
        <w:tab/>
        <w:tab/>
        <w:t xml:space="preserve">  Page Number</w:t>
      </w:r>
    </w:p>
    <w:p w14:paraId="3B0ED165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5B188744" w14:textId="587DE93D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Phase 1: Strategy and Risk Review………………………………………………………………… 3</w:t>
      </w:r>
    </w:p>
    <w:p w14:paraId="6C3C30F9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390BC59E" w14:textId="5D13F5E4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Phase 2: Pre-Transition Build………………………………………………………………………4</w:t>
      </w:r>
    </w:p>
    <w:p w14:paraId="0A7E2D68" w14:textId="2890BBC2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ab/>
        <w:t>Phase 2A: Product and Service Review……………………………………………………..4</w:t>
      </w:r>
    </w:p>
    <w:p w14:paraId="42A2109F" w14:textId="715D5A1F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ab/>
        <w:t xml:space="preserve">Phase 2B: Equipment……………………………………………………………………... 4</w:t>
      </w:r>
    </w:p>
    <w:p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ab/>
        <w:t xml:space="preserve">Phase 2C: Marketing……………………………………………………………………... 5</w:t>
      </w:r>
    </w:p>
    <w:p w14:paraId="575901BF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C26DB50" w14:textId="292521C2" w:rsidR="00687EF9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Phase 3: Digital Identity and Communication………………………………………………………6</w:t>
      </w:r>
    </w:p>
    <w:p w14:paraId="4B15CFCD" w14:textId="77777777" w:rsidR="00687EF9" w:rsidRPr="00C17AA8" w:rsidRDefault="00687EF9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73571F88" w14:textId="4695E3BB" w:rsidR="00687EF9" w:rsidRPr="00C17AA8" w:rsidRDefault="00687EF9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Phase 4: Access, Credentials &amp; Data Planning…………………………………………………........7</w:t>
      </w:r>
    </w:p>
    <w:p w14:paraId="27A5F1E3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15BF740" w14:textId="49ED8D5C" w:rsidR="00C06C2B" w:rsidRPr="00C17AA8" w:rsidRDefault="00F41F31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Phase 5: Resignation Day……………………………………………………………………….......7 </w:t>
      </w:r>
    </w:p>
    <w:p w14:paraId="6939613F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5A92DF42" w14:textId="323BF98E" w:rsidR="00C06C2B" w:rsidRPr="00C17AA8" w:rsidRDefault="00F41F31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Phase 6: Client Transition and Repapering…………………………………………………………7</w:t>
      </w:r>
    </w:p>
    <w:p w14:paraId="40C41456" w14:textId="77777777" w:rsidR="00C06C2B" w:rsidRPr="00C17AA8" w:rsidRDefault="00C06C2B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4FFB3F9C" w14:textId="7F54E3F9" w:rsidR="00C06C2B" w:rsidRPr="00C17AA8" w:rsidRDefault="00A007AE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Phase 7: Compliance and Stabilization………………………………………………………….......8</w:t>
      </w:r>
    </w:p>
    <w:p w14:paraId="2D60F7C4" w14:textId="7400CD5E" w:rsidR="00C06C2B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Appendices………………………………………………………………………………………...9</w:t>
      </w:r>
    </w:p>
    <w:p w14:paraId="040E250E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5BACC0B3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249003A3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3FE0E523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29011FC1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524976DB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2639A4B3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46CC14F8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185FAFE2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3F2319B4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02A6EAD8" w14:textId="77777777" w:rsidR="00DC09F6" w:rsidRPr="00C17AA8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12FF8468" w14:textId="77777777" w:rsidR="00DC09F6" w:rsidRDefault="00DC09F6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5C999E1D" w14:textId="77777777" w:rsidR="00C17AA8" w:rsidRPr="00C17AA8" w:rsidRDefault="00C17AA8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2EA54209" w14:textId="5C2FB5DE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1: STRATEGY &amp; RISK REVIEW</w:t>
      </w:r>
    </w:p>
    <w:p w14:paraId="14E3289E" w14:textId="417325E4" w:rsidR="0060011C" w:rsidRPr="002658B3" w:rsidRDefault="00F836FE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3-6 Months Prior</w:t>
      </w:r>
    </w:p>
    <w:p w14:paraId="4FE3D26B" w14:textId="518A67AD" w:rsidR="0060011C" w:rsidRPr="00C17AA8" w:rsidRDefault="00A43422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Workflow</w:t>
      </w:r>
    </w:p>
    <w:p w14:paraId="720C30FA" w14:textId="0C2A30D5" w:rsidR="0060011C" w:rsidRPr="00C17AA8" w:rsidRDefault="0060011C" w:rsidP="00600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Review current BD agreement</w:t>
      </w:r>
    </w:p>
    <w:p w14:paraId="58BFEC6B" w14:textId="77777777" w:rsidR="0060011C" w:rsidRPr="00C17AA8" w:rsidRDefault="0060011C" w:rsidP="006001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Non-solicit / non-compete</w:t>
      </w:r>
    </w:p>
    <w:p w14:paraId="55DD999D" w14:textId="77777777" w:rsidR="0060011C" w:rsidRPr="00C17AA8" w:rsidRDefault="0060011C" w:rsidP="006001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Forgivable notes &amp; repayment triggers</w:t>
      </w:r>
    </w:p>
    <w:p w14:paraId="315B0696" w14:textId="77777777" w:rsidR="0060011C" w:rsidRPr="00C17AA8" w:rsidRDefault="0060011C" w:rsidP="006001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Sunset clauses</w:t>
      </w:r>
    </w:p>
    <w:p w14:paraId="1F3C375E" w14:textId="1E80410D" w:rsidR="0060011C" w:rsidRPr="00C17AA8" w:rsidRDefault="00F836FE" w:rsidP="00600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If purchasing practice:</w:t>
      </w:r>
    </w:p>
    <w:p w14:paraId="761AE50B" w14:textId="15D81F89" w:rsidR="00F836FE" w:rsidRPr="00C17AA8" w:rsidRDefault="00F836FE" w:rsidP="00F83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Offer letter </w:t>
      </w:r>
    </w:p>
    <w:p w14:paraId="3A8C936C" w14:textId="275575F1" w:rsidR="00F836FE" w:rsidRPr="00C17AA8" w:rsidRDefault="00F836FE" w:rsidP="00F83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Letter of Intent</w:t>
      </w:r>
    </w:p>
    <w:p w14:paraId="3C7AD7A9" w14:textId="184D70BB" w:rsidR="00F836FE" w:rsidRPr="00C17AA8" w:rsidRDefault="00F836FE" w:rsidP="00F83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Selling Party attorney review</w:t>
      </w:r>
    </w:p>
    <w:p w14:paraId="46ADFDC5" w14:textId="3D2833CC" w:rsidR="00A6329A" w:rsidRPr="00C17AA8" w:rsidRDefault="00A6329A" w:rsidP="00707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Confirm </w:t>
      </w: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Protocol for Broker Recruiting</w:t>
      </w: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 status</w:t>
      </w:r>
    </w:p>
    <w:p w14:paraId="38BEF0E7" w14:textId="40A88CED" w:rsidR="00730CA4" w:rsidRPr="00C17AA8" w:rsidRDefault="00730CA4" w:rsidP="00730C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See Appendix 1</w:t>
      </w:r>
    </w:p>
    <w:p w14:paraId="471795F2" w14:textId="04C7C99E" w:rsidR="00A43422" w:rsidRPr="00C17AA8" w:rsidRDefault="00A43422" w:rsidP="00A43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Confer with specific recruiter and confirm that the transition team is involved</w:t>
      </w:r>
    </w:p>
    <w:p w14:paraId="0A518716" w14:textId="77777777" w:rsidR="00DF03BB" w:rsidRPr="00C17AA8" w:rsidRDefault="00DF03BB" w:rsidP="00E14EC1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2BEE6B0A" w14:textId="1B8B5253" w:rsidR="00DF03BB" w:rsidRPr="00C17AA8" w:rsidRDefault="00DF03BB" w:rsidP="00E14EC1">
      <w:pPr>
        <w:spacing w:after="0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State Licensing Impact Review</w:t>
      </w:r>
    </w:p>
    <w:p w14:paraId="53F74005" w14:textId="77777777" w:rsidR="00DF03BB" w:rsidRPr="00C17AA8" w:rsidRDefault="00DF03BB" w:rsidP="00DF03BB">
      <w:pPr>
        <w:spacing w:after="0" w:line="240" w:lineRule="auto"/>
        <w:rPr>
          <w:rFonts w:ascii="Garamond" w:eastAsia="Times New Roman" w:hAnsi="Garamond" w:cs="Segoe UI Symbol"/>
          <w:color w:val="1E2D40"/>
          <w:kern w:val="0"/>
          <w14:ligatures w14:val="none"/>
        </w:rPr>
      </w:pPr>
    </w:p>
    <w:p w14:paraId="3493C922" w14:textId="021BFE08" w:rsidR="00DF03BB" w:rsidRPr="00C17AA8" w:rsidRDefault="00DF03BB" w:rsidP="00656051">
      <w:pPr>
        <w:pStyle w:val="ListParagraph"/>
        <w:numPr>
          <w:ilvl w:val="0"/>
          <w:numId w:val="45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all states where clients reside</w:t>
      </w:r>
    </w:p>
    <w:p w14:paraId="2969FD06" w14:textId="6E9A78DC" w:rsidR="00DF03BB" w:rsidRPr="00C17AA8" w:rsidRDefault="00DF03BB" w:rsidP="00656051">
      <w:pPr>
        <w:pStyle w:val="ListParagraph"/>
        <w:numPr>
          <w:ilvl w:val="0"/>
          <w:numId w:val="45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Compare those states to registrations supported by the new BD / RIA</w:t>
      </w:r>
    </w:p>
    <w:p w14:paraId="621CA532" w14:textId="370A923C" w:rsidR="00DF03BB" w:rsidRPr="00C17AA8" w:rsidRDefault="00DF03BB" w:rsidP="00656051">
      <w:pPr>
        <w:pStyle w:val="ListParagraph"/>
        <w:numPr>
          <w:ilvl w:val="0"/>
          <w:numId w:val="45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Flag states with known approval delays or heightened scrutiny</w:t>
      </w:r>
    </w:p>
    <w:p w14:paraId="7FFA5D15" w14:textId="1F354882" w:rsidR="00DF03BB" w:rsidRPr="00C17AA8" w:rsidRDefault="00DF03BB" w:rsidP="00656051">
      <w:pPr>
        <w:pStyle w:val="ListParagraph"/>
        <w:numPr>
          <w:ilvl w:val="0"/>
          <w:numId w:val="45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states that require:</w:t>
      </w:r>
    </w:p>
    <w:p w14:paraId="42D1DA60" w14:textId="77777777" w:rsidR="00DF03BB" w:rsidRPr="00C17AA8" w:rsidRDefault="00DF03BB" w:rsidP="00656051">
      <w:pPr>
        <w:numPr>
          <w:ilvl w:val="0"/>
          <w:numId w:val="46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Full registration vs notice filing</w:t>
      </w:r>
    </w:p>
    <w:p w14:paraId="07B37683" w14:textId="77777777" w:rsidR="00DF03BB" w:rsidRPr="00C17AA8" w:rsidRDefault="00DF03BB" w:rsidP="00656051">
      <w:pPr>
        <w:numPr>
          <w:ilvl w:val="0"/>
          <w:numId w:val="46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Advisory registration triggered by a single client</w:t>
      </w:r>
    </w:p>
    <w:p w14:paraId="0AD626B5" w14:textId="4BF1E5D4" w:rsidR="00DF03BB" w:rsidRPr="00C17AA8" w:rsidRDefault="00DF03BB" w:rsidP="00656051">
      <w:pPr>
        <w:pStyle w:val="ListParagraph"/>
        <w:numPr>
          <w:ilvl w:val="0"/>
          <w:numId w:val="48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clients in states that may not be “Day-1 eligible”</w:t>
      </w:r>
    </w:p>
    <w:p w14:paraId="54979A2F" w14:textId="2D926230" w:rsidR="00DF03BB" w:rsidRPr="00C17AA8" w:rsidRDefault="00DF03BB" w:rsidP="00656051">
      <w:pPr>
        <w:pStyle w:val="ListParagraph"/>
        <w:numPr>
          <w:ilvl w:val="0"/>
          <w:numId w:val="48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Establish internal rules for those states (no trading / no advice until approved)</w:t>
      </w:r>
    </w:p>
    <w:p w14:paraId="5702F243" w14:textId="4964CFD1" w:rsidR="00DF03BB" w:rsidRPr="00C17AA8" w:rsidRDefault="00DF03BB" w:rsidP="00656051">
      <w:pPr>
        <w:pStyle w:val="ListParagraph"/>
        <w:numPr>
          <w:ilvl w:val="0"/>
          <w:numId w:val="48"/>
        </w:num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Align resignation timing and ACAT sequencing to state approval timelines</w:t>
      </w:r>
    </w:p>
    <w:p w14:paraId="555E893D" w14:textId="5C89A9F7" w:rsidR="00DF03BB" w:rsidRPr="00C17AA8" w:rsidRDefault="00DF03BB" w:rsidP="00E14EC1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A765D83" w14:textId="77777777" w:rsidR="0060011C" w:rsidRPr="00C17AA8" w:rsidRDefault="0060011C" w:rsidP="00A43422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Business Structure Decisions</w:t>
      </w:r>
    </w:p>
    <w:p w14:paraId="1B52D331" w14:textId="77777777" w:rsidR="00A43422" w:rsidRPr="00C17AA8" w:rsidRDefault="00A43422" w:rsidP="00A4342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LPL employment association options</w:t>
      </w:r>
    </w:p>
    <w:p w14:paraId="6366E6D2" w14:textId="2D28F8E6" w:rsidR="00A43422" w:rsidRPr="00C17AA8" w:rsidRDefault="0060011C" w:rsidP="00A43422">
      <w:pPr>
        <w:pStyle w:val="ListParagraph"/>
        <w:numPr>
          <w:ilvl w:val="1"/>
          <w:numId w:val="4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Select W-2 vs 1099</w:t>
      </w:r>
    </w:p>
    <w:p w14:paraId="55CE5346" w14:textId="40647873" w:rsidR="00A43422" w:rsidRPr="00C17AA8" w:rsidRDefault="0060011C" w:rsidP="00A43422">
      <w:pPr>
        <w:pStyle w:val="ListParagraph"/>
        <w:numPr>
          <w:ilvl w:val="1"/>
          <w:numId w:val="4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BD-only vs hybrid RIA</w:t>
      </w:r>
    </w:p>
    <w:p w14:paraId="5B39A824" w14:textId="034BA449" w:rsidR="00A43422" w:rsidRPr="00C17AA8" w:rsidRDefault="0060011C" w:rsidP="00A43422">
      <w:pPr>
        <w:pStyle w:val="ListParagraph"/>
        <w:numPr>
          <w:ilvl w:val="1"/>
          <w:numId w:val="4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Form entity (LLC / S-Corp / DBA)</w:t>
      </w:r>
    </w:p>
    <w:p w14:paraId="61E8D145" w14:textId="445F018A" w:rsidR="0060011C" w:rsidRPr="00C17AA8" w:rsidRDefault="0060011C" w:rsidP="00A43422">
      <w:pPr>
        <w:pStyle w:val="ListParagraph"/>
        <w:numPr>
          <w:ilvl w:val="1"/>
          <w:numId w:val="4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Open business bank accounts (if allowed pre-move)</w:t>
      </w:r>
    </w:p>
    <w:p w14:paraId="7D2CA84C" w14:textId="7241C53B" w:rsidR="00B019AA" w:rsidRPr="00C17AA8" w:rsidRDefault="00B019AA" w:rsidP="00600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OBA confirmations</w:t>
      </w:r>
    </w:p>
    <w:p w14:paraId="3BB1239A" w14:textId="77777777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DB9D47"/>
          <w:kern w:val="0"/>
          <w:shd w:val="clear" w:color="auto" w:fill="DB9D47"/>
          <w14:ligatures w14:val="none"/>
        </w:rPr>
        <w:pict w14:anchorId="05DB0569">
          <v:rect id="_x0000_i1025" style="width:0;height:1.5pt" o:hralign="center" o:hrstd="t" o:hr="t" fillcolor="#a0a0a0" stroked="f"/>
        </w:pict>
      </w:r>
    </w:p>
    <w:p w14:paraId="590A042D" w14:textId="77777777" w:rsidR="00C5422D" w:rsidRPr="00C17AA8" w:rsidRDefault="00C5422D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</w:p>
    <w:p w14:paraId="15AF9521" w14:textId="07C98543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2: PRE-TRANSITION BUILD</w:t>
      </w:r>
    </w:p>
    <w:p w14:paraId="0BF8BFB9" w14:textId="49B33136" w:rsidR="0060011C" w:rsidRPr="002658B3" w:rsidRDefault="00C73EE4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>Timeline: 2-3 Months Prior</w:t>
      </w:r>
    </w:p>
    <w:p w14:paraId="57DA25B1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2A: PRODUCT &amp; SERVICE REVIEW (CONDENSED)</w:t>
      </w:r>
    </w:p>
    <w:p w14:paraId="4F913B0E" w14:textId="79CF29AB" w:rsidR="0060011C" w:rsidRPr="00C17AA8" w:rsidRDefault="0060011C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Product Inventory &amp; Transition </w:t>
      </w:r>
    </w:p>
    <w:p w14:paraId="119360F5" w14:textId="4C32C4AD" w:rsidR="0060011C" w:rsidRPr="00C17AA8" w:rsidRDefault="0060011C" w:rsidP="006001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Inventory all client products:</w:t>
      </w:r>
    </w:p>
    <w:p w14:paraId="5DFB3FEA" w14:textId="77777777" w:rsidR="0060011C" w:rsidRPr="00C17AA8" w:rsidRDefault="0060011C" w:rsidP="006001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SMA / UMA / models</w:t>
      </w:r>
    </w:p>
    <w:p w14:paraId="0ACFD498" w14:textId="77777777" w:rsidR="0060011C" w:rsidRPr="00C17AA8" w:rsidRDefault="0060011C" w:rsidP="006001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Fee-based advisory accounts</w:t>
      </w:r>
    </w:p>
    <w:p w14:paraId="621B83DD" w14:textId="77777777" w:rsidR="0060011C" w:rsidRPr="00C17AA8" w:rsidRDefault="0060011C" w:rsidP="006001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Brokerage products</w:t>
      </w:r>
    </w:p>
    <w:p w14:paraId="549E9B69" w14:textId="77777777" w:rsidR="0060011C" w:rsidRPr="00C17AA8" w:rsidRDefault="0060011C" w:rsidP="006001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Alternatives</w:t>
      </w:r>
    </w:p>
    <w:p w14:paraId="63BCFB16" w14:textId="77777777" w:rsidR="0060011C" w:rsidRPr="00C17AA8" w:rsidRDefault="0060011C" w:rsidP="006001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Insurance &amp; annuities</w:t>
      </w:r>
    </w:p>
    <w:p w14:paraId="22D446D6" w14:textId="1E4AD9E0" w:rsidR="00FC4AA2" w:rsidRPr="00C17AA8" w:rsidRDefault="0060011C" w:rsidP="00FC4A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proprietary or unsupported products</w:t>
      </w:r>
    </w:p>
    <w:p w14:paraId="7E26F365" w14:textId="77D7C109" w:rsidR="00730CA4" w:rsidRPr="00C17AA8" w:rsidRDefault="00FC4AA2" w:rsidP="00A434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Flag clients requiring liquidation, replacement, or consent</w:t>
      </w:r>
    </w:p>
    <w:p w14:paraId="727D058B" w14:textId="36404466" w:rsidR="00A43422" w:rsidRPr="00C17AA8" w:rsidRDefault="00A43422" w:rsidP="00A434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See Appendix 2</w:t>
      </w:r>
    </w:p>
    <w:p w14:paraId="6E84D25C" w14:textId="5454F315" w:rsidR="0060011C" w:rsidRPr="00C17AA8" w:rsidRDefault="0060011C" w:rsidP="00FC4AA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SMA / Models</w:t>
      </w:r>
    </w:p>
    <w:p w14:paraId="7886FB92" w14:textId="55BC7C39" w:rsidR="0060011C" w:rsidRPr="00C17AA8" w:rsidRDefault="0060011C" w:rsidP="006001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Confirm supported SMA/UMA programs</w:t>
      </w:r>
    </w:p>
    <w:p w14:paraId="6D6DFC75" w14:textId="0FCEEB70" w:rsidR="0060011C" w:rsidRPr="00C17AA8" w:rsidRDefault="0060011C" w:rsidP="006001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Map current models to new platform equivalents</w:t>
      </w:r>
    </w:p>
    <w:p w14:paraId="2F7B0E6A" w14:textId="13F0147F" w:rsidR="0060011C" w:rsidRPr="00C17AA8" w:rsidRDefault="0060011C" w:rsidP="006001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manager changes or liquidations</w:t>
      </w:r>
    </w:p>
    <w:p w14:paraId="2FE34FC2" w14:textId="6769B2A4" w:rsidR="00FC4AA2" w:rsidRPr="00C17AA8" w:rsidRDefault="0060011C" w:rsidP="00FC4A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Flag tax-sensitive positions</w:t>
      </w:r>
    </w:p>
    <w:p w14:paraId="522D23FE" w14:textId="3E778790" w:rsidR="0060011C" w:rsidRPr="00C17AA8" w:rsidRDefault="0060011C" w:rsidP="00FC4AA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Advisory (Fee-Based) Accounts</w:t>
      </w:r>
    </w:p>
    <w:p w14:paraId="28CAAEAD" w14:textId="3019238C" w:rsidR="0060011C" w:rsidRPr="00C17AA8" w:rsidRDefault="0060011C" w:rsidP="006001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Confirm advisory platforms, billing method, fee amounts</w:t>
      </w:r>
    </w:p>
    <w:p w14:paraId="029BEFCE" w14:textId="15E6D73B" w:rsidR="0060011C" w:rsidRPr="00C17AA8" w:rsidRDefault="0060011C" w:rsidP="006001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Review fee schedules, breakpoints, householding</w:t>
      </w:r>
    </w:p>
    <w:p w14:paraId="1106E2BB" w14:textId="6BE25D70" w:rsidR="00FC4AA2" w:rsidRPr="00C17AA8" w:rsidRDefault="0060011C" w:rsidP="00FC4A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pricing or service scope changes</w:t>
      </w:r>
    </w:p>
    <w:p w14:paraId="01BA2F4B" w14:textId="5B48C052" w:rsidR="0060011C" w:rsidRPr="00C17AA8" w:rsidRDefault="0060011C" w:rsidP="00FC4AA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Brokerage, Alts &amp; Insurance</w:t>
      </w:r>
    </w:p>
    <w:p w14:paraId="5EB50C56" w14:textId="51F8E1A0" w:rsidR="0060011C" w:rsidRPr="00C17AA8" w:rsidRDefault="00656051" w:rsidP="006001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Segoe UI Symbol"/>
          <w:color w:val="1E2D40"/>
          <w:kern w:val="0"/>
          <w14:ligatures w14:val="none"/>
        </w:rPr>
        <w:t>C</w:t>
      </w: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onfirm product availability</w:t>
      </w:r>
    </w:p>
    <w:p w14:paraId="62A73302" w14:textId="18BE4FB4" w:rsidR="0060011C" w:rsidRPr="00C17AA8" w:rsidRDefault="0060011C" w:rsidP="006001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transfer restrictions (alts, annuities)</w:t>
      </w:r>
    </w:p>
    <w:p w14:paraId="435CB68F" w14:textId="57A17C8F" w:rsidR="0060011C" w:rsidRPr="00C17AA8" w:rsidRDefault="0060011C" w:rsidP="006001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Confirm carrier appointments &amp; servicing rules</w:t>
      </w:r>
    </w:p>
    <w:p w14:paraId="5D835531" w14:textId="091EB3E8" w:rsidR="0060011C" w:rsidRPr="00C17AA8" w:rsidRDefault="00FC4AA2" w:rsidP="00FC4A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Change of BD form information for annuity carriers</w:t>
      </w:r>
    </w:p>
    <w:p w14:paraId="20362E50" w14:textId="7EABB81A" w:rsidR="0060011C" w:rsidRPr="00C17AA8" w:rsidRDefault="0060011C" w:rsidP="0060011C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2B: EQUIPMENT</w:t>
      </w:r>
    </w:p>
    <w:p w14:paraId="07B60127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Technology Architecture (Design First)</w:t>
      </w:r>
    </w:p>
    <w:p w14:paraId="6C56E1AC" w14:textId="7F099A91" w:rsidR="0060011C" w:rsidRPr="00C17AA8" w:rsidRDefault="0060011C" w:rsidP="006001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CRM selected &amp; BD-approved</w:t>
      </w:r>
    </w:p>
    <w:p w14:paraId="1B7624D3" w14:textId="0570BFB7" w:rsidR="00FC4AA2" w:rsidRPr="00C17AA8" w:rsidRDefault="00FC4AA2" w:rsidP="00FC4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Wealthbox set up</w:t>
      </w:r>
    </w:p>
    <w:p w14:paraId="22E96BD7" w14:textId="5B724E0C" w:rsidR="0060011C" w:rsidRPr="00C17AA8" w:rsidRDefault="0060011C" w:rsidP="00FC4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lastRenderedPageBreak/>
        <w:t>Financial planning software selected</w:t>
      </w:r>
    </w:p>
    <w:p w14:paraId="70D0C3B5" w14:textId="44DF64F9" w:rsidR="00FC4AA2" w:rsidRPr="00C17AA8" w:rsidRDefault="00A43422" w:rsidP="00FC4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Optional services: MoneyGuide, Right Capital, Wealth Vision</w:t>
      </w:r>
    </w:p>
    <w:p w14:paraId="0C452AED" w14:textId="45E07373" w:rsidR="00A43422" w:rsidRPr="00C17AA8" w:rsidRDefault="00A43422" w:rsidP="00FC4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See Appendix 3</w:t>
      </w:r>
    </w:p>
    <w:p w14:paraId="6FDACCFA" w14:textId="4B551EA2" w:rsidR="0060011C" w:rsidRPr="00C17AA8" w:rsidRDefault="00FC4AA2" w:rsidP="006001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Clientworks set up</w:t>
      </w:r>
    </w:p>
    <w:p w14:paraId="421081B7" w14:textId="2A42C797" w:rsidR="00FC4AA2" w:rsidRPr="00C17AA8" w:rsidRDefault="00FC4AA2" w:rsidP="00FC4A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Integration with other platforms used</w:t>
      </w:r>
    </w:p>
    <w:p w14:paraId="5B0761F1" w14:textId="6CE5ACCB" w:rsidR="00FC4AA2" w:rsidRPr="00C17AA8" w:rsidRDefault="0060011C" w:rsidP="00FC4A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E-signature platform selected (AdobeSign)</w:t>
      </w:r>
    </w:p>
    <w:p w14:paraId="4FC5FBA5" w14:textId="2F8CB089" w:rsidR="00534E69" w:rsidRPr="00C17AA8" w:rsidRDefault="00FC4AA2" w:rsidP="00534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MyRepChat is REQUIRED for client communications on personal devices</w:t>
      </w:r>
    </w:p>
    <w:p w14:paraId="480C947A" w14:textId="260902AE" w:rsidR="0060011C" w:rsidRPr="00C17AA8" w:rsidRDefault="0060011C" w:rsidP="00FC4AA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Hardware &amp; Office Equipment</w:t>
      </w:r>
    </w:p>
    <w:p w14:paraId="25A8E9FC" w14:textId="21B9CBBD" w:rsidR="0060011C" w:rsidRPr="00C17AA8" w:rsidRDefault="0060011C" w:rsidP="00600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Advisor &amp; staff DELL laptops/desktops</w:t>
      </w:r>
    </w:p>
    <w:p w14:paraId="3F32C350" w14:textId="66C59B39" w:rsidR="00A43422" w:rsidRPr="00C17AA8" w:rsidRDefault="00A43422" w:rsidP="006001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Optional:</w:t>
      </w:r>
    </w:p>
    <w:p w14:paraId="5C251DF8" w14:textId="005D371E" w:rsidR="0060011C" w:rsidRPr="00C17AA8" w:rsidRDefault="0060011C" w:rsidP="00A434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Docking stations, monitors, keyboards, mouses</w:t>
      </w:r>
    </w:p>
    <w:p w14:paraId="4E48BCBE" w14:textId="667315E2" w:rsidR="0060011C" w:rsidRPr="00C17AA8" w:rsidRDefault="00534E69" w:rsidP="00A434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Landlines and extensions</w:t>
      </w:r>
    </w:p>
    <w:p w14:paraId="577D9CFD" w14:textId="2E60D059" w:rsidR="0060011C" w:rsidRPr="00C17AA8" w:rsidRDefault="0060011C" w:rsidP="00A434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Secure internet and backup internet</w:t>
      </w:r>
    </w:p>
    <w:p w14:paraId="58C21A20" w14:textId="41111AD3" w:rsidR="0060011C" w:rsidRPr="00C17AA8" w:rsidRDefault="0060011C" w:rsidP="00A434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Printers/scanners</w:t>
      </w:r>
    </w:p>
    <w:p w14:paraId="5874721C" w14:textId="3B793160" w:rsidR="00A43422" w:rsidRPr="00C17AA8" w:rsidRDefault="00A43422" w:rsidP="00A4342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Set up office printers (contact TGI)</w:t>
      </w:r>
    </w:p>
    <w:p w14:paraId="395DA23F" w14:textId="6C6A6614" w:rsidR="00A43422" w:rsidRPr="00C17AA8" w:rsidRDefault="00A43422" w:rsidP="00A4342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Scan to email option</w:t>
      </w:r>
    </w:p>
    <w:p w14:paraId="3E99C4DB" w14:textId="01462BCB" w:rsidR="00534E69" w:rsidRPr="00C17AA8" w:rsidRDefault="00534E69" w:rsidP="00A434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Shredding system</w:t>
      </w:r>
    </w:p>
    <w:p w14:paraId="228BCAF2" w14:textId="2C21D67C" w:rsidR="0060011C" w:rsidRPr="00C17AA8" w:rsidRDefault="0060011C" w:rsidP="00534E69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Cybersecurity &amp; Access Controls</w:t>
      </w:r>
    </w:p>
    <w:p w14:paraId="67F5580A" w14:textId="709519F6" w:rsidR="0060011C" w:rsidRPr="00C17AA8" w:rsidRDefault="0060011C" w:rsidP="006001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Hard-drive encryption</w:t>
      </w:r>
    </w:p>
    <w:p w14:paraId="4A3F6554" w14:textId="139470E3" w:rsidR="0060011C" w:rsidRPr="00C17AA8" w:rsidRDefault="0060011C" w:rsidP="006001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VPN access - Box.com</w:t>
      </w:r>
    </w:p>
    <w:p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PHASE 2C: MARKETING (CONDENSED)</w:t>
      </w:r>
    </w:p>
    <w:p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Advisor Profile &amp; Approvals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Confirm approved title and role with Managing Partners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Confirm with Compliance what can be prepared before registration vs. what must wait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Complete advisor intake form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Name, credentials, title, office, direct phone/extension, email, team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Single source of truth for website, print and forms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Collect high-resolution headshot (match current team photos)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Write or refresh bio; advisor approves before compliance review</w:t>
      </w:r>
    </w:p>
    <w:p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Website, Social &amp; Print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Build website profile and team directory listing in staging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Log compliance submission and publishing trigger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Add advisor to all Contact Us dropdowns and test form routing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Add advisor to team photos and group graphics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Business cards and email signature with required LPL disclosures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Plan social media launch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LinkedIn must be under LPL social media supervision before edits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AdvisorStream set up (if sharing client content)</w:t>
      </w:r>
    </w:p>
    <w:p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Client Transition Communications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Wirehouse only: confirm resignation-day outreach rules with Compliance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Prepare client transition kit: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Personalized announcement brochure (Lighthouse template)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Transition letter and email in the advisor’s voice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Lighthouse &amp; LPL explainer and client FAQ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Wirehouse only: call talking points and objection responses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Submit all client-facing pieces to compliance and track to approval</w:t>
      </w:r>
    </w:p>
    <w:p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Independent Practices Only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Confirm business entities, DBAs and registrations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Plan domain redirects, SEO and updates to old online profiles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Coordinate email and domain cutover with IT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Send clients a “what changes, what stays the same” note</w:t>
      </w:r>
    </w:p>
    <w:p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Launch &amp; Follow-Up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Pre-launch check (Week before):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Outsider test: can someone find, contact and understand the advisor?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All contact points match the intake form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Only final, approved versions in the launch folder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Document go / no-go; Marketing signs off to Transition Lead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Day 0 (after Compliance clears registration):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Publish profile, directory, Contact Us and form routing; send live test inquiry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Publish approved social media updates and team graphics</w:t>
      </w:r>
    </w:p>
    <w:p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Send advisor the final client transition kit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Week 1–2: re-check website and contact paths; update FAQ and talking points from client questions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Day 60: close out transition and move advisor to an ongoing marketing plan</w:t>
      </w:r>
    </w:p>
    <w:p w14:paraId="57F23202" w14:textId="77777777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:shd w:val="clear" w:color="auto" w:fill="DB9D47"/>
          <w14:ligatures w14:val="none"/>
        </w:rPr>
        <w:pict w14:anchorId="1B1BE5B5">
          <v:rect id="_x0000_i1026" style="width:0;height:1.5pt" o:hralign="center" o:hrstd="t" o:hr="t" fillcolor="#a0a0a0" stroked="f"/>
        </w:pict>
      </w:r>
    </w:p>
    <w:p w14:paraId="0175542B" w14:textId="77777777" w:rsidR="0060011C" w:rsidRPr="00365179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3: DIGITAL IDENTITY &amp; COMMUNICATION</w:t>
      </w:r>
    </w:p>
    <w:p w14:paraId="0D2A9625" w14:textId="15118EE0" w:rsidR="0060011C" w:rsidRPr="00365179" w:rsidRDefault="00534E69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1 Month Prior</w:t>
      </w:r>
    </w:p>
    <w:p w14:paraId="563B2BAA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Email &amp; Domain Setup</w:t>
      </w:r>
    </w:p>
    <w:p w14:paraId="370709E7" w14:textId="01C3B9AB" w:rsidR="0060011C" w:rsidRPr="00C17AA8" w:rsidRDefault="00534E69" w:rsidP="006001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Contact IT consultant (Vincent Facchini)</w:t>
      </w:r>
    </w:p>
    <w:p w14:paraId="294BFB5D" w14:textId="2927978C" w:rsidR="00A43422" w:rsidRPr="00C17AA8" w:rsidRDefault="00A43422" w:rsidP="00A434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He will handle email encryption</w:t>
      </w:r>
    </w:p>
    <w:p w14:paraId="2413A109" w14:textId="703DB208" w:rsidR="0060011C" w:rsidRPr="00C17AA8" w:rsidRDefault="0060011C" w:rsidP="006001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Set up Microsoft Suite</w:t>
      </w:r>
    </w:p>
    <w:p w14:paraId="22A48575" w14:textId="5CD7D129" w:rsidR="00534E69" w:rsidRPr="00C17AA8" w:rsidRDefault="00534E69" w:rsidP="00534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Approval of LPL and DBA email</w:t>
      </w:r>
    </w:p>
    <w:p w14:paraId="5C7731D2" w14:textId="674AAE6D" w:rsidR="0060011C" w:rsidRPr="00C17AA8" w:rsidRDefault="0060011C" w:rsidP="006001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Mobile email configured (optional)</w:t>
      </w:r>
    </w:p>
    <w:p w14:paraId="63BF3A2D" w14:textId="4E5B2812" w:rsidR="0060011C" w:rsidRPr="00C17AA8" w:rsidRDefault="00534E69" w:rsidP="006001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Email signatures created with proper disclosure</w:t>
      </w:r>
    </w:p>
    <w:p w14:paraId="740AB871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Phone Systems</w:t>
      </w:r>
    </w:p>
    <w:p w14:paraId="5A52B3D8" w14:textId="04A560E4" w:rsidR="0060011C" w:rsidRPr="00C17AA8" w:rsidRDefault="0060011C" w:rsidP="006001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Select phone system (PolyCom Voiceover IP Phones)</w:t>
      </w:r>
    </w:p>
    <w:p w14:paraId="35D3C35B" w14:textId="34897D72" w:rsidR="0060011C" w:rsidRPr="00C17AA8" w:rsidRDefault="0060011C" w:rsidP="006001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Set up personal direct lines</w:t>
      </w:r>
    </w:p>
    <w:p w14:paraId="17FA3D32" w14:textId="67F7C673" w:rsidR="0060011C" w:rsidRPr="00C17AA8" w:rsidRDefault="0060011C" w:rsidP="006001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Voicemail set up based on LPL approved greeting</w:t>
      </w:r>
    </w:p>
    <w:p w14:paraId="42564D7E" w14:textId="57EE5164" w:rsidR="00730CA4" w:rsidRPr="00C17AA8" w:rsidRDefault="00730CA4" w:rsidP="00730C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lastRenderedPageBreak/>
        <w:t xml:space="preserve">See Appendix 4</w:t>
      </w:r>
    </w:p>
    <w:p w14:paraId="18769AE5" w14:textId="724A643E" w:rsidR="00730CA4" w:rsidRPr="00C17AA8" w:rsidRDefault="0060011C" w:rsidP="00FB5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Texting policy defined (MyRepChat)</w:t>
      </w:r>
    </w:p>
    <w:p w14:paraId="37C6C6AC" w14:textId="2C396F5C" w:rsidR="00A43422" w:rsidRPr="00C17AA8" w:rsidRDefault="00A43422" w:rsidP="00A4342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See Appendix 5</w:t>
      </w:r>
    </w:p>
    <w:p w14:paraId="24FFBC63" w14:textId="4115B5CC" w:rsidR="00FB5715" w:rsidRPr="00C17AA8" w:rsidRDefault="00FB5715" w:rsidP="00FB5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Microsoft Teams/Zoom/Webex set up</w:t>
      </w:r>
    </w:p>
    <w:p w14:paraId="66DBA1CD" w14:textId="77777777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:shd w:val="clear" w:color="auto" w:fill="DB9D47"/>
          <w14:ligatures w14:val="none"/>
        </w:rPr>
        <w:pict w14:anchorId="1D08266B">
          <v:rect id="_x0000_i1027" style="width:0;height:1.5pt" o:hralign="center" o:hrstd="t" o:hr="t" fillcolor="#a0a0a0" stroked="f"/>
        </w:pict>
      </w:r>
    </w:p>
    <w:p w14:paraId="12DB2E69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PHASE 4: ACCESS, CREDENTIALS &amp; DATA PLANNING</w:t>
      </w:r>
    </w:p>
    <w:p w14:paraId="7D902C10" w14:textId="5383BF28" w:rsidR="0060011C" w:rsidRPr="00F247DD" w:rsidRDefault="00FB5715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1-2 Weeks Prior</w:t>
      </w:r>
    </w:p>
    <w:p w14:paraId="10110C50" w14:textId="77777777" w:rsidR="0060011C" w:rsidRPr="00C17AA8" w:rsidRDefault="0060011C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Login &amp; Credential Setup</w:t>
      </w:r>
    </w:p>
    <w:p w14:paraId="513560F4" w14:textId="06642251" w:rsidR="00FB5715" w:rsidRPr="00C17AA8" w:rsidRDefault="00FB5715" w:rsidP="00FB5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Confirm all login and credentials are set up properly</w:t>
      </w:r>
    </w:p>
    <w:p w14:paraId="18CDC9BC" w14:textId="38B18F5A" w:rsidR="00FB5715" w:rsidRPr="00C17AA8" w:rsidRDefault="00FB5715" w:rsidP="00FB57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Connect with Vincent if any issues arise</w:t>
      </w:r>
    </w:p>
    <w:p w14:paraId="7EFAB7B7" w14:textId="07D55B44" w:rsidR="0060011C" w:rsidRPr="00C17AA8" w:rsidRDefault="0060011C" w:rsidP="00FB5715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Data Migration Planning (Protocol-Safe)</w:t>
      </w:r>
    </w:p>
    <w:p w14:paraId="251459BB" w14:textId="6547A3E5" w:rsidR="00FB5715" w:rsidRPr="00C17AA8" w:rsidRDefault="00FB5715" w:rsidP="006001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Advisor will work with LPL Transition Team </w:t>
      </w:r>
    </w:p>
    <w:p w14:paraId="7366EFEC" w14:textId="0ED539BA" w:rsidR="0060011C" w:rsidRPr="00C17AA8" w:rsidRDefault="0060011C" w:rsidP="006001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Confirm allowable client data</w:t>
      </w:r>
    </w:p>
    <w:p w14:paraId="4F0F2818" w14:textId="499EA52D" w:rsidR="0060011C" w:rsidRPr="00C17AA8" w:rsidRDefault="0060011C" w:rsidP="006001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Map old CRM fields → new CRM</w:t>
      </w:r>
    </w:p>
    <w:p w14:paraId="13820833" w14:textId="4CE7D84D" w:rsidR="0060011C" w:rsidRPr="00C17AA8" w:rsidRDefault="0060011C" w:rsidP="006001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Decide manual vs assisted migration</w:t>
      </w:r>
    </w:p>
    <w:p w14:paraId="235CDF58" w14:textId="62F1E0AF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:shd w:val="clear" w:color="auto" w:fill="DB9D47"/>
          <w14:ligatures w14:val="none"/>
        </w:rPr>
        <w:pict w14:anchorId="5CB6A612">
          <v:rect id="_x0000_i1028" style="width:0;height:1.5pt" o:hralign="center" o:hrstd="t" o:hr="t" fillcolor="#a0a0a0" stroked="f"/>
        </w:pict>
      </w:r>
    </w:p>
    <w:p w14:paraId="3CF1082A" w14:textId="28E7C9FB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PHASE 5: RESIGNATION DAY</w:t>
      </w:r>
    </w:p>
    <w:p w14:paraId="05D2FAE5" w14:textId="6305DAA7" w:rsidR="0060011C" w:rsidRPr="00F247DD" w:rsidRDefault="00144BBA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Days 0-2</w:t>
      </w:r>
    </w:p>
    <w:p w14:paraId="2CB9D783" w14:textId="175A5F4B" w:rsidR="00B019AA" w:rsidRPr="00C17AA8" w:rsidRDefault="00B019AA" w:rsidP="006001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Make sure acquired advisor has completed the following steps:</w:t>
      </w:r>
    </w:p>
    <w:p w14:paraId="4F05C712" w14:textId="71F69654" w:rsidR="0060011C" w:rsidRPr="00C17AA8" w:rsidRDefault="0060011C" w:rsidP="00B019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Submit written resignation</w:t>
      </w:r>
    </w:p>
    <w:p w14:paraId="21A2A2C3" w14:textId="3271D4EB" w:rsidR="00B019AA" w:rsidRPr="00C17AA8" w:rsidRDefault="0060011C" w:rsidP="00B019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Return firm property</w:t>
      </w:r>
    </w:p>
    <w:p w14:paraId="24D46EC8" w14:textId="77777777" w:rsidR="00B019AA" w:rsidRPr="00C17AA8" w:rsidRDefault="0060011C" w:rsidP="00B019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Do not remove prohibited data</w:t>
      </w:r>
    </w:p>
    <w:p w14:paraId="4649EEE2" w14:textId="0C86A77F" w:rsidR="0060011C" w:rsidRPr="00C17AA8" w:rsidRDefault="0060011C" w:rsidP="00B019A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No solicitation until allowed</w:t>
      </w:r>
    </w:p>
    <w:p w14:paraId="17D03084" w14:textId="4C4E6560" w:rsidR="00696026" w:rsidRPr="00C17AA8" w:rsidRDefault="00696026" w:rsidP="006960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Branding of new advisor(s):</w:t>
      </w:r>
    </w:p>
    <w:p w14:paraId="06E85EB9" w14:textId="4D70E641" w:rsidR="00696026" w:rsidRPr="00C17AA8" w:rsidRDefault="00696026" w:rsidP="006960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Requested and approved titles and designations</w:t>
      </w:r>
    </w:p>
    <w:p w14:paraId="49D20080" w14:textId="77777777" w:rsidR="00696026" w:rsidRPr="00C17AA8" w:rsidRDefault="00696026" w:rsidP="006960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Letterheads </w:t>
      </w:r>
    </w:p>
    <w:p w14:paraId="0C9D36EC" w14:textId="299BE506" w:rsidR="00696026" w:rsidRPr="00C17AA8" w:rsidRDefault="00696026" w:rsidP="0069602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Notepads</w:t>
      </w:r>
    </w:p>
    <w:p w14:paraId="1F55F847" w14:textId="77777777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:shd w:val="clear" w:color="auto" w:fill="DB9D47"/>
          <w14:ligatures w14:val="none"/>
        </w:rPr>
        <w:pict w14:anchorId="3C76ED4C">
          <v:rect id="_x0000_i1029" style="width:0;height:1.5pt" o:hralign="center" o:hrstd="t" o:hr="t" fillcolor="#a0a0a0" stroked="f"/>
        </w:pict>
      </w:r>
    </w:p>
    <w:p w14:paraId="40227A5C" w14:textId="24791D3A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PHASE 6: CLIENT TRANSITION &amp; REPAPERING</w:t>
      </w:r>
    </w:p>
    <w:p w14:paraId="05BCE89A" w14:textId="0B2BB0EB" w:rsidR="0060011C" w:rsidRPr="00F247DD" w:rsidRDefault="00B019AA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Post Acquisition/Transition (Week 1)</w:t>
      </w:r>
    </w:p>
    <w:p w14:paraId="03231922" w14:textId="218A28DD" w:rsidR="00087A68" w:rsidRPr="00C17AA8" w:rsidRDefault="00087A68" w:rsidP="00087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lastRenderedPageBreak/>
        <w:t xml:space="preserve">Branding of new advisor(s) continued:</w:t>
      </w:r>
    </w:p>
    <w:p w14:paraId="7487DD9B" w14:textId="77777777" w:rsidR="00087A68" w:rsidRPr="00C17AA8" w:rsidRDefault="00087A68" w:rsidP="00087A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Send Welcome Gift</w:t>
      </w:r>
    </w:p>
    <w:p w14:paraId="1B4D67C0" w14:textId="77777777" w:rsidR="00087A68" w:rsidRPr="00C17AA8" w:rsidRDefault="00087A68" w:rsidP="00087A6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Obtain shirt size</w:t>
      </w:r>
    </w:p>
    <w:p w14:paraId="051C6E36" w14:textId="77777777" w:rsidR="001C06E6" w:rsidRPr="00C17AA8" w:rsidRDefault="00087A68" w:rsidP="001C06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Photographs/Headshots of advisor and staff</w:t>
      </w:r>
    </w:p>
    <w:p w14:paraId="72CD16FC" w14:textId="6E03067A" w:rsidR="001C06E6" w:rsidRPr="00C17AA8" w:rsidRDefault="001C06E6" w:rsidP="001C06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Business cards</w:t>
      </w:r>
    </w:p>
    <w:p w14:paraId="00C79170" w14:textId="1BD4F8DA" w:rsidR="00087A68" w:rsidRPr="00C17AA8" w:rsidRDefault="00087A68" w:rsidP="00087A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Welcome letter sent to clients to announce transition</w:t>
      </w:r>
    </w:p>
    <w:p w14:paraId="2F526BA4" w14:textId="44941A73" w:rsidR="0060011C" w:rsidRPr="00C17AA8" w:rsidRDefault="0060011C" w:rsidP="006001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Begin client outreach (Protocol-compliant)</w:t>
      </w:r>
    </w:p>
    <w:p w14:paraId="07F8520A" w14:textId="698B368B" w:rsidR="0060011C" w:rsidRPr="00C17AA8" w:rsidRDefault="0060011C" w:rsidP="006001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Execute new account paperwork (completed with help of Transition Team)</w:t>
      </w:r>
    </w:p>
    <w:p w14:paraId="5C700CD8" w14:textId="35E40814" w:rsidR="0060011C" w:rsidRPr="00C17AA8" w:rsidRDefault="0060011C" w:rsidP="006001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Initiate ACATs</w:t>
      </w:r>
    </w:p>
    <w:p w14:paraId="51A991AF" w14:textId="3410E8F1" w:rsidR="0060011C" w:rsidRPr="00C17AA8" w:rsidRDefault="0060011C" w:rsidP="006001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Re-establish:</w:t>
      </w:r>
    </w:p>
    <w:p w14:paraId="7146D0E5" w14:textId="77777777" w:rsidR="0060011C" w:rsidRPr="00C17AA8" w:rsidRDefault="0060011C" w:rsidP="006001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Systematic investments</w:t>
      </w:r>
    </w:p>
    <w:p w14:paraId="44C8D7BA" w14:textId="77777777" w:rsidR="0060011C" w:rsidRPr="00C17AA8" w:rsidRDefault="0060011C" w:rsidP="006001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RMDs</w:t>
      </w:r>
    </w:p>
    <w:p w14:paraId="6808E232" w14:textId="77777777" w:rsidR="0060011C" w:rsidRPr="00C17AA8" w:rsidRDefault="0060011C" w:rsidP="006001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Bill pay &amp; distributions</w:t>
      </w:r>
    </w:p>
    <w:p w14:paraId="362C1998" w14:textId="63095DCC" w:rsidR="00B019AA" w:rsidRPr="00C17AA8" w:rsidRDefault="00B019AA" w:rsidP="006001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Annuities</w:t>
      </w:r>
    </w:p>
    <w:p w14:paraId="002EA2A7" w14:textId="72B7C087" w:rsidR="00B019AA" w:rsidRPr="00C17AA8" w:rsidRDefault="00B019AA" w:rsidP="006001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Income distributions</w:t>
      </w:r>
    </w:p>
    <w:p w14:paraId="5E0207E0" w14:textId="173CF77E" w:rsidR="00B019AA" w:rsidRPr="00C17AA8" w:rsidRDefault="0060011C" w:rsidP="00B019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Replace proprietary products</w:t>
      </w:r>
    </w:p>
    <w:p w14:paraId="6568A35F" w14:textId="69CF579F" w:rsidR="00B019AA" w:rsidRPr="00C17AA8" w:rsidRDefault="00B019AA" w:rsidP="00B019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Mapping of funds </w:t>
      </w:r>
    </w:p>
    <w:p w14:paraId="5387F432" w14:textId="2821C926" w:rsidR="0060011C" w:rsidRPr="00C17AA8" w:rsidRDefault="0060011C" w:rsidP="006001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Track assets moved vs retained</w:t>
      </w:r>
    </w:p>
    <w:p w14:paraId="21B00EF6" w14:textId="77777777" w:rsidR="0060011C" w:rsidRPr="00C17AA8" w:rsidRDefault="00000000" w:rsidP="0060011C">
      <w:pPr>
        <w:spacing w:after="0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:shd w:val="clear" w:color="auto" w:fill="DB9D47"/>
          <w14:ligatures w14:val="none"/>
        </w:rPr>
        <w:pict w14:anchorId="397A625D">
          <v:rect id="_x0000_i1030" style="width:0;height:1.5pt" o:hralign="center" o:hrstd="t" o:hr="t" fillcolor="#a0a0a0" stroked="f"/>
        </w:pict>
      </w:r>
    </w:p>
    <w:p w14:paraId="7A3AC350" w14:textId="7B41B58F" w:rsidR="0060011C" w:rsidRPr="00C17AA8" w:rsidRDefault="0060011C" w:rsidP="0060011C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 xml:space="preserve">PHASE 7: COMPLIANCE &amp; STABILIZATION</w:t>
      </w:r>
    </w:p>
    <w:p w14:paraId="3B63CCFF" w14:textId="1D1AA376" w:rsidR="0060011C" w:rsidRPr="00F247DD" w:rsidRDefault="00B019AA" w:rsidP="0060011C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0"/>
          <w14:ligatures w14:val="none"/>
        </w:rPr>
        <w:t xml:space="preserve">Timeline: 1 Month</w:t>
      </w:r>
    </w:p>
    <w:p w14:paraId="3DA3F131" w14:textId="4B67D2D5" w:rsidR="0060011C" w:rsidRPr="00C17AA8" w:rsidRDefault="0060011C" w:rsidP="00A434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Post-move audits completed</w:t>
      </w:r>
    </w:p>
    <w:p w14:paraId="5568BB91" w14:textId="10DF05EE" w:rsidR="0060011C" w:rsidRPr="00C17AA8" w:rsidRDefault="0060011C" w:rsidP="006001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Fee billing verification</w:t>
      </w:r>
    </w:p>
    <w:p w14:paraId="2DF0908E" w14:textId="164E3DB0" w:rsidR="0060011C" w:rsidRPr="00C17AA8" w:rsidRDefault="0060011C" w:rsidP="006001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Supervision expectations confirmed</w:t>
      </w:r>
    </w:p>
    <w:p w14:paraId="05C3F7D3" w14:textId="2E23D966" w:rsidR="00C06C2B" w:rsidRDefault="0060011C" w:rsidP="00C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Close residual old BD accounts</w:t>
      </w:r>
    </w:p>
    <w:p w14:paraId="07DF16B2" w14:textId="77777777" w:rsidR="00A75CFD" w:rsidRDefault="00A75CFD" w:rsidP="00A75CFD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6ADC1149" w14:textId="77777777" w:rsidR="00365179" w:rsidRDefault="00365179" w:rsidP="00A75CFD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0C5B9034" w14:textId="77777777" w:rsidR="00365179" w:rsidRDefault="00365179" w:rsidP="00A75CFD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1AF2692B" w14:textId="4E73D009" w:rsidR="00A75CFD" w:rsidRPr="00C17AA8" w:rsidRDefault="00365179" w:rsidP="00A75CFD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Not all items may be applicable, complete as necessary and contact your LPL Transition Team with any questions. </w:t>
      </w:r>
    </w:p>
    <w:p w14:paraId="0AB2269F" w14:textId="77777777" w:rsidR="00C06C2B" w:rsidRPr="00C17AA8" w:rsidRDefault="00C06C2B" w:rsidP="00C06C2B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3C68BBCF" w14:textId="77777777" w:rsidR="00365179" w:rsidRDefault="00365179" w:rsidP="00C06C2B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533E86DF" w14:textId="77777777" w:rsidR="00365179" w:rsidRPr="00C17AA8" w:rsidRDefault="00365179" w:rsidP="00C06C2B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p w14:paraId="0CCC682B" w14:textId="77777777" w:rsidR="00C06C2B" w:rsidRPr="00C17AA8" w:rsidRDefault="00C06C2B" w:rsidP="00C06C2B">
      <w:pPr>
        <w:jc w:val="center"/>
        <w:rPr>
          <w:rFonts w:ascii="Garamond" w:eastAsia="Times New Roman" w:hAnsi="Garamond" w:cs="Times New Roman"/>
          <w:b/>
          <w:bCs/>
          <w:color w:val="1E2D40"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36"/>
          <w14:ligatures w14:val="none"/>
        </w:rPr>
        <w:lastRenderedPageBreak/>
        <w:t>Appendices</w:t>
      </w:r>
    </w:p>
    <w:p w14:paraId="18C4FEA2" w14:textId="77777777" w:rsidR="00C06C2B" w:rsidRPr="00ED2932" w:rsidRDefault="00C06C2B" w:rsidP="00C06C2B">
      <w:pP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  <w:t>Appendix 1</w:t>
      </w:r>
    </w:p>
    <w:p w14:paraId="58694B7E" w14:textId="77777777" w:rsidR="00C06C2B" w:rsidRPr="00C17AA8" w:rsidRDefault="00C06C2B" w:rsidP="00C06C2B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Confirming Protocol for Broker Recruiting Status</w:t>
      </w:r>
    </w:p>
    <w:p w14:paraId="5A81F4EB" w14:textId="77777777" w:rsidR="00C06C2B" w:rsidRPr="00C17AA8" w:rsidRDefault="00C06C2B" w:rsidP="00C06C2B">
      <w:pPr>
        <w:spacing w:before="100" w:beforeAutospacing="1" w:after="100" w:afterAutospacing="1" w:line="240" w:lineRule="auto"/>
        <w:ind w:left="1440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PROTOCOL ELIGIBLE</w:t>
      </w:r>
    </w:p>
    <w:p w14:paraId="469DB489" w14:textId="097B46B2" w:rsidR="00C06C2B" w:rsidRPr="00C17AA8" w:rsidRDefault="00C06C2B" w:rsidP="00C06C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Limit client data to Protocol-permitted information only, for example:</w:t>
      </w:r>
    </w:p>
    <w:p w14:paraId="2B23CB74" w14:textId="77777777" w:rsidR="00C06C2B" w:rsidRPr="00C17AA8" w:rsidRDefault="00C06C2B" w:rsidP="00C06C2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Client name</w:t>
      </w:r>
    </w:p>
    <w:p w14:paraId="1740F942" w14:textId="77777777" w:rsidR="00C06C2B" w:rsidRPr="00C17AA8" w:rsidRDefault="00C06C2B" w:rsidP="00C06C2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Address</w:t>
      </w:r>
    </w:p>
    <w:p w14:paraId="32A723D5" w14:textId="77777777" w:rsidR="00C06C2B" w:rsidRPr="00C17AA8" w:rsidRDefault="00C06C2B" w:rsidP="00C06C2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Phone number</w:t>
      </w:r>
    </w:p>
    <w:p w14:paraId="51166776" w14:textId="77777777" w:rsidR="00C06C2B" w:rsidRPr="00C17AA8" w:rsidRDefault="00C06C2B" w:rsidP="00C06C2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Email address</w:t>
      </w:r>
    </w:p>
    <w:p w14:paraId="638C05D6" w14:textId="77777777" w:rsidR="00C06C2B" w:rsidRPr="00C17AA8" w:rsidRDefault="00C06C2B" w:rsidP="00C06C2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Account title</w:t>
      </w:r>
    </w:p>
    <w:p w14:paraId="0DC8D922" w14:textId="7F7F8817" w:rsidR="00C06C2B" w:rsidRPr="00C17AA8" w:rsidRDefault="00C06C2B" w:rsidP="00C06C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Further investigate and confirm whether this is the information is accepted and/or if there is anything else that is permitted</w:t>
      </w:r>
    </w:p>
    <w:p w14:paraId="6D3EA086" w14:textId="1C43A9AE" w:rsidR="00C06C2B" w:rsidRPr="00C17AA8" w:rsidRDefault="00C06C2B" w:rsidP="00C06C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Contact clients in accordance with Protocol and document all outreach</w:t>
      </w:r>
    </w:p>
    <w:p w14:paraId="16A13735" w14:textId="77777777" w:rsidR="00C06C2B" w:rsidRPr="00C17AA8" w:rsidRDefault="00C06C2B" w:rsidP="00C06C2B">
      <w:pPr>
        <w:spacing w:before="100" w:beforeAutospacing="1" w:after="100" w:afterAutospacing="1" w:line="240" w:lineRule="auto"/>
        <w:ind w:left="720" w:firstLine="720"/>
        <w:outlineLvl w:val="1"/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NON-PROTOCOL</w:t>
      </w:r>
    </w:p>
    <w:p w14:paraId="41CFAFEA" w14:textId="78740EDA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Assume </w:t>
      </w: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no client data may be taken</w:t>
      </w:r>
    </w:p>
    <w:p w14:paraId="579C7EAC" w14:textId="75453AE7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Do not signal or hint at departure</w:t>
      </w:r>
    </w:p>
    <w:p w14:paraId="29B45E15" w14:textId="008B97C5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Review non-solicit / non-compete clauses carefully</w:t>
      </w:r>
    </w:p>
    <w:p w14:paraId="078A1E0E" w14:textId="64262DB3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Identify “cool-down” periods if applicable</w:t>
      </w:r>
    </w:p>
    <w:p w14:paraId="58AFAB11" w14:textId="44441BE5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Wait until legally permitted to contact clients</w:t>
      </w:r>
    </w:p>
    <w:p w14:paraId="66429CEA" w14:textId="00CA244A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 xml:space="preserve">Respond only to </w:t>
      </w:r>
      <w:r>
        <w:rPr>
          <w:rFonts w:ascii="Garamond" w:eastAsia="Times New Roman" w:hAnsi="Garamond" w:cs="Times New Roman"/>
          <w:b/>
          <w:bCs/>
          <w:color w:val="1E2D40"/>
          <w:kern w:val="0"/>
          <w14:ligatures w14:val="none"/>
        </w:rPr>
        <w:t>client-initiated contact</w:t>
      </w: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, if allowed</w:t>
      </w:r>
    </w:p>
    <w:p w14:paraId="248AB2DF" w14:textId="342D2844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Avoid targeted solicitation if restricted</w:t>
      </w:r>
    </w:p>
    <w:p w14:paraId="77FCE422" w14:textId="0207668C" w:rsidR="00C06C2B" w:rsidRPr="00C17AA8" w:rsidRDefault="00C06C2B" w:rsidP="00C06C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  <w:r>
        <w:rPr>
          <w:rFonts w:ascii="Garamond" w:eastAsia="Times New Roman" w:hAnsi="Garamond" w:cs="Times New Roman"/>
          <w:color w:val="1E2D40"/>
          <w:kern w:val="0"/>
          <w14:ligatures w14:val="none"/>
        </w:rPr>
        <w:t>Document all interactions</w:t>
      </w:r>
    </w:p>
    <w:p w14:paraId="3BC8E55D" w14:textId="77777777" w:rsidR="00C06C2B" w:rsidRPr="00ED2932" w:rsidRDefault="00C06C2B" w:rsidP="00C06C2B">
      <w:pP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  <w:t xml:space="preserve">Appendix 2 </w:t>
      </w:r>
    </w:p>
    <w:p w14:paraId="2513E1C0" w14:textId="10526989" w:rsidR="00C06C2B" w:rsidRPr="00C17AA8" w:rsidRDefault="0030259A" w:rsidP="00C06C2B">
      <w:pPr>
        <w:rPr>
          <w:rFonts w:ascii="Garamond" w:hAnsi="Garamond"/>
          <w:color w:val="1E2D40"/>
        </w:rPr>
      </w:pPr>
      <w:r>
        <w:rPr>
          <w:rFonts w:ascii="Garamond" w:hAnsi="Garamond"/>
          <w:color w:val="1E2D40"/>
        </w:rPr>
        <w:object w:dxaOrig="1539" w:dyaOrig="997" w14:anchorId="034C7F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.25pt;height:51.75pt" o:ole="">
            <v:imagedata r:id="rId8" o:title=""/>
          </v:shape>
          <o:OLEObject Type="Embed" ProgID="Acrobat.Document.DC" ShapeID="_x0000_i1031" DrawAspect="Icon" ObjectID="_1832831994" r:id="rId9"/>
        </w:object>
      </w:r>
    </w:p>
    <w:p w14:paraId="06C848BD" w14:textId="77777777" w:rsidR="00C06C2B" w:rsidRPr="00ED2932" w:rsidRDefault="00C06C2B" w:rsidP="00C06C2B">
      <w:pPr>
        <w:rPr>
          <w:rFonts w:ascii="Garamond" w:hAnsi="Garamond" w:cs="Times New Roman"/>
          <w:b/>
          <w:bCs/>
          <w:color w:val="DB9D47"/>
        </w:rPr>
      </w:pPr>
      <w:r>
        <w:rPr>
          <w:rFonts w:ascii="Garamond" w:hAnsi="Garamond" w:cs="Times New Roman"/>
          <w:b/>
          <w:bCs/>
          <w:color w:val="DB9D47"/>
        </w:rPr>
        <w:t>Appendix 3</w:t>
      </w:r>
    </w:p>
    <w:p w14:paraId="4C9B20CC" w14:textId="77777777" w:rsidR="00C06C2B" w:rsidRPr="00C17AA8" w:rsidRDefault="00C06C2B" w:rsidP="00C06C2B">
      <w:pPr>
        <w:rPr>
          <w:rFonts w:ascii="Garamond" w:hAnsi="Garamond" w:cs="Times New Roman"/>
          <w:b/>
          <w:bCs/>
          <w:color w:val="1E2D40"/>
        </w:rPr>
      </w:pPr>
      <w:r>
        <w:rPr>
          <w:rFonts w:ascii="Garamond" w:hAnsi="Garamond" w:cs="Times New Roman"/>
          <w:b/>
          <w:bCs/>
          <w:color w:val="1E2D40"/>
        </w:rPr>
        <w:object w:dxaOrig="1539" w:dyaOrig="997" w14:anchorId="28CCE40E">
          <v:shape id="_x0000_i1032" type="#_x0000_t75" style="width:77.25pt;height:51.75pt" o:ole="">
            <v:imagedata r:id="rId10" o:title=""/>
          </v:shape>
          <o:OLEObject Type="Embed" ProgID="Acrobat.Document.DC" ShapeID="_x0000_i1032" DrawAspect="Icon" ObjectID="_1832831995" r:id="rId11"/>
        </w:object>
      </w:r>
    </w:p>
    <w:p w14:paraId="5D395483" w14:textId="77777777" w:rsidR="004A6C73" w:rsidRPr="00C17AA8" w:rsidRDefault="004A6C73" w:rsidP="00C06C2B">
      <w:pPr>
        <w:rPr>
          <w:rFonts w:ascii="Garamond" w:hAnsi="Garamond" w:cs="Times New Roman"/>
          <w:b/>
          <w:bCs/>
          <w:color w:val="1E2D40"/>
        </w:rPr>
      </w:pPr>
    </w:p>
    <w:p w14:paraId="7D352276" w14:textId="77777777" w:rsidR="004A6C73" w:rsidRPr="00C17AA8" w:rsidRDefault="004A6C73" w:rsidP="00C06C2B">
      <w:pPr>
        <w:rPr>
          <w:rFonts w:ascii="Garamond" w:hAnsi="Garamond" w:cs="Times New Roman"/>
          <w:b/>
          <w:bCs/>
          <w:color w:val="1E2D40"/>
        </w:rPr>
      </w:pPr>
    </w:p>
    <w:p w14:paraId="0AEBE7CE" w14:textId="77777777" w:rsidR="00C5422D" w:rsidRPr="00C17AA8" w:rsidRDefault="00C5422D" w:rsidP="00C06C2B">
      <w:pPr>
        <w:rPr>
          <w:rFonts w:ascii="Garamond" w:hAnsi="Garamond" w:cs="Times New Roman"/>
          <w:b/>
          <w:bCs/>
          <w:color w:val="1E2D40"/>
        </w:rPr>
      </w:pPr>
    </w:p>
    <w:p w14:paraId="76461D67" w14:textId="1CE150F7" w:rsidR="00C06C2B" w:rsidRPr="00ED2932" w:rsidRDefault="00C06C2B" w:rsidP="00C06C2B">
      <w:pPr>
        <w:rPr>
          <w:rFonts w:ascii="Garamond" w:hAnsi="Garamond" w:cs="Times New Roman"/>
          <w:b/>
          <w:bCs/>
          <w:color w:val="DB9D47"/>
        </w:rPr>
      </w:pPr>
      <w:r>
        <w:rPr>
          <w:rFonts w:ascii="Garamond" w:hAnsi="Garamond" w:cs="Times New Roman"/>
          <w:b/>
          <w:bCs/>
          <w:color w:val="DB9D47"/>
        </w:rPr>
        <w:lastRenderedPageBreak/>
        <w:t>Appendix 4</w:t>
      </w:r>
    </w:p>
    <w:p w14:paraId="7AE2FCD0" w14:textId="77777777" w:rsidR="00C06C2B" w:rsidRPr="00C17AA8" w:rsidRDefault="00C06C2B" w:rsidP="00C06C2B">
      <w:pPr>
        <w:rPr>
          <w:rFonts w:ascii="Garamond" w:eastAsia="Times New Roman" w:hAnsi="Garamond" w:cs="Times New Roman"/>
          <w:color w:val="1E2D40"/>
          <w:kern w:val="36"/>
          <w14:ligatures w14:val="none"/>
        </w:rPr>
      </w:pPr>
      <w:r>
        <w:rPr>
          <w:rFonts w:ascii="Garamond" w:eastAsia="Times New Roman" w:hAnsi="Garamond" w:cs="Times New Roman"/>
          <w:color w:val="1E2D40"/>
          <w:kern w:val="36"/>
          <w14:ligatures w14:val="none"/>
        </w:rPr>
        <w:t>“You have reached the voicemail of _______ with LPL Financial or enter your DBA name. I am currently away from my desk, but if you leave your name and telephone number, I will return your call at my earliest convenience. As a reminder, please do not leave trading instructions by voicemail as they cannot be accepted. OPTIONAL ADD: For immediate assistance in my absence, you may contact LPL Financials direct client service line at (800) 558-7567. Thank you.”</w:t>
      </w:r>
    </w:p>
    <w:p w14:paraId="7109B643" w14:textId="77777777" w:rsidR="00C06C2B" w:rsidRPr="00ED2932" w:rsidRDefault="00C06C2B" w:rsidP="00C06C2B">
      <w:pP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DB9D47"/>
          <w:kern w:val="36"/>
          <w14:ligatures w14:val="none"/>
        </w:rPr>
        <w:t xml:space="preserve">Appendix 5 </w:t>
      </w:r>
    </w:p>
    <w:p w14:paraId="1CA22E8A" w14:textId="77777777" w:rsidR="00C06C2B" w:rsidRPr="00C17AA8" w:rsidRDefault="00C06C2B" w:rsidP="00C06C2B">
      <w:pPr>
        <w:rPr>
          <w:rFonts w:ascii="Garamond" w:eastAsia="Times New Roman" w:hAnsi="Garamond" w:cs="Times New Roman"/>
          <w:b/>
          <w:bCs/>
          <w:color w:val="1E2D40"/>
          <w:kern w:val="36"/>
          <w14:ligatures w14:val="none"/>
        </w:rPr>
      </w:pPr>
      <w:r>
        <w:rPr>
          <w:rFonts w:ascii="Garamond" w:eastAsia="Times New Roman" w:hAnsi="Garamond" w:cs="Times New Roman"/>
          <w:b/>
          <w:bCs/>
          <w:color w:val="1E2D40"/>
          <w:kern w:val="36"/>
          <w14:ligatures w14:val="none"/>
        </w:rPr>
        <w:object w:dxaOrig="1539" w:dyaOrig="997" w14:anchorId="5755ACA0">
          <v:shape id="_x0000_i1033" type="#_x0000_t75" style="width:77.25pt;height:51.75pt" o:ole="">
            <v:imagedata r:id="rId12" o:title=""/>
          </v:shape>
          <o:OLEObject Type="Embed" ProgID="Acrobat.Document.DC" ShapeID="_x0000_i1033" DrawAspect="Icon" ObjectID="_1832831996" r:id="rId13"/>
        </w:object>
      </w:r>
    </w:p>
    <w:p w14:paraId="14E023E6" w14:textId="77777777" w:rsidR="00C06C2B" w:rsidRPr="00C17AA8" w:rsidRDefault="00C06C2B" w:rsidP="00C06C2B">
      <w:pPr>
        <w:rPr>
          <w:rFonts w:ascii="Garamond" w:hAnsi="Garamond"/>
          <w:color w:val="1E2D40"/>
        </w:rPr>
      </w:pPr>
    </w:p>
    <w:p w14:paraId="62A6BD3C" w14:textId="77777777" w:rsidR="00C06C2B" w:rsidRPr="00C17AA8" w:rsidRDefault="00C06C2B" w:rsidP="00C06C2B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1E2D40"/>
          <w:kern w:val="0"/>
          <w14:ligatures w14:val="none"/>
        </w:rPr>
      </w:pPr>
    </w:p>
    <w:sectPr w:rsidR="00C06C2B" w:rsidRPr="00C17AA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4BB1" w14:textId="77777777" w:rsidR="006876C0" w:rsidRDefault="006876C0" w:rsidP="00F836FE">
      <w:pPr>
        <w:spacing w:after="0" w:line="240" w:lineRule="auto"/>
      </w:pPr>
      <w:r>
        <w:separator/>
      </w:r>
    </w:p>
  </w:endnote>
  <w:endnote w:type="continuationSeparator" w:id="0">
    <w:p w14:paraId="4282CD26" w14:textId="77777777" w:rsidR="006876C0" w:rsidRDefault="006876C0" w:rsidP="00F83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</w:rPr>
      <w:id w:val="1381208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5FEB24" w14:textId="6708FAF0" w:rsidR="00F836FE" w:rsidRPr="000321B3" w:rsidRDefault="004B1610">
        <w:pPr>
          <w:pStyle w:val="Footer"/>
          <w:jc w:val="center"/>
          <w:rPr>
            <w:rFonts w:ascii="Garamond" w:hAnsi="Garamond"/>
          </w:rPr>
        </w:pPr>
        <w:r w:rsidRPr="000321B3">
          <w:rPr>
            <w:rFonts w:ascii="Garamond" w:hAnsi="Garamond" w:cs="Times New Roman"/>
          </w:rPr>
          <w:t>Securities and advisory services offered through LPL Financial a registered investment advisor. Member FINRA/SIPC – For internal use only</w:t>
        </w:r>
      </w:p>
    </w:sdtContent>
  </w:sdt>
  <w:p w14:paraId="192B171F" w14:textId="77777777" w:rsidR="00F836FE" w:rsidRDefault="00F83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1212" w14:textId="77777777" w:rsidR="006876C0" w:rsidRDefault="006876C0" w:rsidP="00F836FE">
      <w:pPr>
        <w:spacing w:after="0" w:line="240" w:lineRule="auto"/>
      </w:pPr>
      <w:r>
        <w:separator/>
      </w:r>
    </w:p>
  </w:footnote>
  <w:footnote w:type="continuationSeparator" w:id="0">
    <w:p w14:paraId="09D612A3" w14:textId="77777777" w:rsidR="006876C0" w:rsidRDefault="006876C0" w:rsidP="00F83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453125879"/>
      <w:docPartObj>
        <w:docPartGallery w:val="Page Numbers (Top of Page)"/>
        <w:docPartUnique/>
      </w:docPartObj>
    </w:sdtPr>
    <w:sdtEndPr>
      <w:rPr>
        <w:rFonts w:ascii="Garamond" w:hAnsi="Garamond"/>
        <w:noProof/>
        <w:color w:val="DB9D47"/>
      </w:rPr>
    </w:sdtEndPr>
    <w:sdtContent>
      <w:p w14:paraId="12937895" w14:textId="549D22D6" w:rsidR="004B1610" w:rsidRPr="000321B3" w:rsidRDefault="004B1610">
        <w:pPr>
          <w:pStyle w:val="Header"/>
          <w:rPr>
            <w:rFonts w:ascii="Garamond" w:hAnsi="Garamond"/>
            <w:b/>
            <w:bCs/>
            <w:color w:val="DB9D47"/>
          </w:rPr>
        </w:pPr>
        <w:r w:rsidRPr="000321B3">
          <w:rPr>
            <w:rFonts w:ascii="Garamond" w:hAnsi="Garamond"/>
            <w:b/>
            <w:bCs/>
            <w:color w:val="DB9D47"/>
          </w:rPr>
          <w:fldChar w:fldCharType="begin"/>
        </w:r>
        <w:r w:rsidRPr="000321B3">
          <w:rPr>
            <w:rFonts w:ascii="Garamond" w:hAnsi="Garamond"/>
            <w:b/>
            <w:bCs/>
            <w:color w:val="DB9D47"/>
          </w:rPr>
          <w:instrText xml:space="preserve"> PAGE   \* MERGEFORMAT </w:instrText>
        </w:r>
        <w:r w:rsidRPr="000321B3">
          <w:rPr>
            <w:rFonts w:ascii="Garamond" w:hAnsi="Garamond"/>
            <w:b/>
            <w:bCs/>
            <w:color w:val="DB9D47"/>
          </w:rPr>
          <w:fldChar w:fldCharType="separate"/>
        </w:r>
        <w:r w:rsidRPr="000321B3">
          <w:rPr>
            <w:rFonts w:ascii="Garamond" w:hAnsi="Garamond"/>
            <w:b/>
            <w:bCs/>
            <w:noProof/>
            <w:color w:val="DB9D47"/>
          </w:rPr>
          <w:t>2</w:t>
        </w:r>
        <w:r w:rsidRPr="000321B3">
          <w:rPr>
            <w:rFonts w:ascii="Garamond" w:hAnsi="Garamond"/>
            <w:b/>
            <w:bCs/>
            <w:noProof/>
            <w:color w:val="DB9D47"/>
          </w:rPr>
          <w:fldChar w:fldCharType="end"/>
        </w:r>
      </w:p>
    </w:sdtContent>
  </w:sdt>
  <w:p w14:paraId="14C898C4" w14:textId="77777777" w:rsidR="004B1610" w:rsidRDefault="004B16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4A8"/>
    <w:multiLevelType w:val="multilevel"/>
    <w:tmpl w:val="09F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6BDB"/>
    <w:multiLevelType w:val="multilevel"/>
    <w:tmpl w:val="6AB4E9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8D6"/>
    <w:multiLevelType w:val="multilevel"/>
    <w:tmpl w:val="E0D29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C0443"/>
    <w:multiLevelType w:val="multilevel"/>
    <w:tmpl w:val="5D8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0424"/>
    <w:multiLevelType w:val="multilevel"/>
    <w:tmpl w:val="F7C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616A2"/>
    <w:multiLevelType w:val="hybridMultilevel"/>
    <w:tmpl w:val="AD02C9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8162C"/>
    <w:multiLevelType w:val="multilevel"/>
    <w:tmpl w:val="852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1893"/>
    <w:multiLevelType w:val="multilevel"/>
    <w:tmpl w:val="F66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605F6"/>
    <w:multiLevelType w:val="multilevel"/>
    <w:tmpl w:val="C5D057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1372E"/>
    <w:multiLevelType w:val="multilevel"/>
    <w:tmpl w:val="36C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7D9B"/>
    <w:multiLevelType w:val="multilevel"/>
    <w:tmpl w:val="08E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B1783"/>
    <w:multiLevelType w:val="multilevel"/>
    <w:tmpl w:val="EA5442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C20C5"/>
    <w:multiLevelType w:val="multilevel"/>
    <w:tmpl w:val="CE6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F493B"/>
    <w:multiLevelType w:val="multilevel"/>
    <w:tmpl w:val="501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F3D34"/>
    <w:multiLevelType w:val="multilevel"/>
    <w:tmpl w:val="6FF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0686B"/>
    <w:multiLevelType w:val="multilevel"/>
    <w:tmpl w:val="22B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A7178"/>
    <w:multiLevelType w:val="multilevel"/>
    <w:tmpl w:val="8A987E46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901BE"/>
    <w:multiLevelType w:val="multilevel"/>
    <w:tmpl w:val="DC6CBA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5283D"/>
    <w:multiLevelType w:val="multilevel"/>
    <w:tmpl w:val="3774C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92D2C"/>
    <w:multiLevelType w:val="multilevel"/>
    <w:tmpl w:val="436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31C32"/>
    <w:multiLevelType w:val="multilevel"/>
    <w:tmpl w:val="D1F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82844"/>
    <w:multiLevelType w:val="multilevel"/>
    <w:tmpl w:val="A3E8A9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52548"/>
    <w:multiLevelType w:val="multilevel"/>
    <w:tmpl w:val="F24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84411"/>
    <w:multiLevelType w:val="hybridMultilevel"/>
    <w:tmpl w:val="DE0AE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E629AC"/>
    <w:multiLevelType w:val="multilevel"/>
    <w:tmpl w:val="F46C57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44DA4"/>
    <w:multiLevelType w:val="hybridMultilevel"/>
    <w:tmpl w:val="61CE77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A5459E"/>
    <w:multiLevelType w:val="multilevel"/>
    <w:tmpl w:val="0A8855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A5D76"/>
    <w:multiLevelType w:val="multilevel"/>
    <w:tmpl w:val="6DC0B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A765D"/>
    <w:multiLevelType w:val="multilevel"/>
    <w:tmpl w:val="3CC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157F5"/>
    <w:multiLevelType w:val="multilevel"/>
    <w:tmpl w:val="43D019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67D1F"/>
    <w:multiLevelType w:val="multilevel"/>
    <w:tmpl w:val="B1E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9761B"/>
    <w:multiLevelType w:val="multilevel"/>
    <w:tmpl w:val="F46443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30B2D"/>
    <w:multiLevelType w:val="multilevel"/>
    <w:tmpl w:val="B87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A3422"/>
    <w:multiLevelType w:val="multilevel"/>
    <w:tmpl w:val="BB5AF3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052B0"/>
    <w:multiLevelType w:val="multilevel"/>
    <w:tmpl w:val="DE1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C2881"/>
    <w:multiLevelType w:val="multilevel"/>
    <w:tmpl w:val="FAEA72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41AEA"/>
    <w:multiLevelType w:val="multilevel"/>
    <w:tmpl w:val="A62C7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B5471"/>
    <w:multiLevelType w:val="multilevel"/>
    <w:tmpl w:val="70B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1227E"/>
    <w:multiLevelType w:val="multilevel"/>
    <w:tmpl w:val="4D6A67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A2948"/>
    <w:multiLevelType w:val="multilevel"/>
    <w:tmpl w:val="E4181930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94BC4"/>
    <w:multiLevelType w:val="multilevel"/>
    <w:tmpl w:val="D0A021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041F8"/>
    <w:multiLevelType w:val="multilevel"/>
    <w:tmpl w:val="70889A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A68E0"/>
    <w:multiLevelType w:val="multilevel"/>
    <w:tmpl w:val="DB4EE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80574"/>
    <w:multiLevelType w:val="multilevel"/>
    <w:tmpl w:val="55647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86A40"/>
    <w:multiLevelType w:val="multilevel"/>
    <w:tmpl w:val="AED6DA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0772F"/>
    <w:multiLevelType w:val="multilevel"/>
    <w:tmpl w:val="73309B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75EB2"/>
    <w:multiLevelType w:val="multilevel"/>
    <w:tmpl w:val="D7D8FD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B6F57"/>
    <w:multiLevelType w:val="multilevel"/>
    <w:tmpl w:val="7C3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20109">
    <w:abstractNumId w:val="43"/>
  </w:num>
  <w:num w:numId="2" w16cid:durableId="1981033019">
    <w:abstractNumId w:val="41"/>
  </w:num>
  <w:num w:numId="3" w16cid:durableId="91823888">
    <w:abstractNumId w:val="27"/>
  </w:num>
  <w:num w:numId="4" w16cid:durableId="692144973">
    <w:abstractNumId w:val="38"/>
  </w:num>
  <w:num w:numId="5" w16cid:durableId="810826842">
    <w:abstractNumId w:val="1"/>
  </w:num>
  <w:num w:numId="6" w16cid:durableId="33120614">
    <w:abstractNumId w:val="2"/>
  </w:num>
  <w:num w:numId="7" w16cid:durableId="204294639">
    <w:abstractNumId w:val="33"/>
  </w:num>
  <w:num w:numId="8" w16cid:durableId="1583644221">
    <w:abstractNumId w:val="11"/>
  </w:num>
  <w:num w:numId="9" w16cid:durableId="1947422693">
    <w:abstractNumId w:val="17"/>
  </w:num>
  <w:num w:numId="10" w16cid:durableId="1135293656">
    <w:abstractNumId w:val="34"/>
  </w:num>
  <w:num w:numId="11" w16cid:durableId="2117826313">
    <w:abstractNumId w:val="4"/>
  </w:num>
  <w:num w:numId="12" w16cid:durableId="2113355000">
    <w:abstractNumId w:val="35"/>
  </w:num>
  <w:num w:numId="13" w16cid:durableId="255679449">
    <w:abstractNumId w:val="24"/>
  </w:num>
  <w:num w:numId="14" w16cid:durableId="347413910">
    <w:abstractNumId w:val="36"/>
  </w:num>
  <w:num w:numId="15" w16cid:durableId="1523933423">
    <w:abstractNumId w:val="13"/>
  </w:num>
  <w:num w:numId="16" w16cid:durableId="1221408444">
    <w:abstractNumId w:val="0"/>
  </w:num>
  <w:num w:numId="17" w16cid:durableId="2103602906">
    <w:abstractNumId w:val="45"/>
  </w:num>
  <w:num w:numId="18" w16cid:durableId="570122054">
    <w:abstractNumId w:val="42"/>
  </w:num>
  <w:num w:numId="19" w16cid:durableId="1226795886">
    <w:abstractNumId w:val="31"/>
  </w:num>
  <w:num w:numId="20" w16cid:durableId="347172255">
    <w:abstractNumId w:val="21"/>
  </w:num>
  <w:num w:numId="21" w16cid:durableId="1310986981">
    <w:abstractNumId w:val="28"/>
  </w:num>
  <w:num w:numId="22" w16cid:durableId="541133720">
    <w:abstractNumId w:val="10"/>
  </w:num>
  <w:num w:numId="23" w16cid:durableId="1698045904">
    <w:abstractNumId w:val="37"/>
  </w:num>
  <w:num w:numId="24" w16cid:durableId="875433825">
    <w:abstractNumId w:val="9"/>
  </w:num>
  <w:num w:numId="25" w16cid:durableId="128866270">
    <w:abstractNumId w:val="19"/>
  </w:num>
  <w:num w:numId="26" w16cid:durableId="78253023">
    <w:abstractNumId w:val="14"/>
  </w:num>
  <w:num w:numId="27" w16cid:durableId="112284881">
    <w:abstractNumId w:val="12"/>
  </w:num>
  <w:num w:numId="28" w16cid:durableId="1159539653">
    <w:abstractNumId w:val="15"/>
  </w:num>
  <w:num w:numId="29" w16cid:durableId="991836848">
    <w:abstractNumId w:val="32"/>
  </w:num>
  <w:num w:numId="30" w16cid:durableId="1142967154">
    <w:abstractNumId w:val="22"/>
  </w:num>
  <w:num w:numId="31" w16cid:durableId="1829831462">
    <w:abstractNumId w:val="6"/>
  </w:num>
  <w:num w:numId="32" w16cid:durableId="1712488161">
    <w:abstractNumId w:val="47"/>
  </w:num>
  <w:num w:numId="33" w16cid:durableId="838469049">
    <w:abstractNumId w:val="29"/>
  </w:num>
  <w:num w:numId="34" w16cid:durableId="1172179125">
    <w:abstractNumId w:val="16"/>
  </w:num>
  <w:num w:numId="35" w16cid:durableId="1269577645">
    <w:abstractNumId w:val="26"/>
  </w:num>
  <w:num w:numId="36" w16cid:durableId="740295218">
    <w:abstractNumId w:val="20"/>
  </w:num>
  <w:num w:numId="37" w16cid:durableId="1492864901">
    <w:abstractNumId w:val="39"/>
  </w:num>
  <w:num w:numId="38" w16cid:durableId="1568571287">
    <w:abstractNumId w:val="44"/>
  </w:num>
  <w:num w:numId="39" w16cid:durableId="514536014">
    <w:abstractNumId w:val="8"/>
  </w:num>
  <w:num w:numId="40" w16cid:durableId="288165712">
    <w:abstractNumId w:val="3"/>
  </w:num>
  <w:num w:numId="41" w16cid:durableId="929435970">
    <w:abstractNumId w:val="7"/>
  </w:num>
  <w:num w:numId="42" w16cid:durableId="57751185">
    <w:abstractNumId w:val="30"/>
  </w:num>
  <w:num w:numId="43" w16cid:durableId="1152067085">
    <w:abstractNumId w:val="40"/>
  </w:num>
  <w:num w:numId="44" w16cid:durableId="1236012299">
    <w:abstractNumId w:val="5"/>
  </w:num>
  <w:num w:numId="45" w16cid:durableId="2043509039">
    <w:abstractNumId w:val="25"/>
  </w:num>
  <w:num w:numId="46" w16cid:durableId="534932465">
    <w:abstractNumId w:val="46"/>
  </w:num>
  <w:num w:numId="47" w16cid:durableId="1982691773">
    <w:abstractNumId w:val="18"/>
  </w:num>
  <w:num w:numId="48" w16cid:durableId="11191846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1C"/>
    <w:rsid w:val="000321B3"/>
    <w:rsid w:val="00087A68"/>
    <w:rsid w:val="00097358"/>
    <w:rsid w:val="000E5F55"/>
    <w:rsid w:val="001248F2"/>
    <w:rsid w:val="00132E7A"/>
    <w:rsid w:val="00144BBA"/>
    <w:rsid w:val="001C06E6"/>
    <w:rsid w:val="0023291E"/>
    <w:rsid w:val="00254D8B"/>
    <w:rsid w:val="002658B3"/>
    <w:rsid w:val="0030259A"/>
    <w:rsid w:val="0032750E"/>
    <w:rsid w:val="00365179"/>
    <w:rsid w:val="003A26D4"/>
    <w:rsid w:val="003B0CE4"/>
    <w:rsid w:val="003C06A8"/>
    <w:rsid w:val="003C1421"/>
    <w:rsid w:val="004A5A7A"/>
    <w:rsid w:val="004A6C73"/>
    <w:rsid w:val="004B1610"/>
    <w:rsid w:val="004D0136"/>
    <w:rsid w:val="004F57DB"/>
    <w:rsid w:val="0051300E"/>
    <w:rsid w:val="00534E69"/>
    <w:rsid w:val="00535C46"/>
    <w:rsid w:val="00536A30"/>
    <w:rsid w:val="005530B6"/>
    <w:rsid w:val="0060011C"/>
    <w:rsid w:val="00603C06"/>
    <w:rsid w:val="00623C35"/>
    <w:rsid w:val="00656051"/>
    <w:rsid w:val="006876C0"/>
    <w:rsid w:val="00687EF9"/>
    <w:rsid w:val="00696026"/>
    <w:rsid w:val="006D0634"/>
    <w:rsid w:val="00707CF4"/>
    <w:rsid w:val="00730CA4"/>
    <w:rsid w:val="0076624D"/>
    <w:rsid w:val="00966552"/>
    <w:rsid w:val="009D4E50"/>
    <w:rsid w:val="009F4FBD"/>
    <w:rsid w:val="00A007AE"/>
    <w:rsid w:val="00A37603"/>
    <w:rsid w:val="00A41BC6"/>
    <w:rsid w:val="00A43422"/>
    <w:rsid w:val="00A46B47"/>
    <w:rsid w:val="00A6329A"/>
    <w:rsid w:val="00A75CFD"/>
    <w:rsid w:val="00A8279A"/>
    <w:rsid w:val="00B019AA"/>
    <w:rsid w:val="00B54979"/>
    <w:rsid w:val="00BC49BB"/>
    <w:rsid w:val="00C043AE"/>
    <w:rsid w:val="00C06C2B"/>
    <w:rsid w:val="00C17AA8"/>
    <w:rsid w:val="00C23C38"/>
    <w:rsid w:val="00C5422D"/>
    <w:rsid w:val="00C73EE4"/>
    <w:rsid w:val="00CB3FFF"/>
    <w:rsid w:val="00D046EE"/>
    <w:rsid w:val="00D37978"/>
    <w:rsid w:val="00D9086F"/>
    <w:rsid w:val="00DB6BF6"/>
    <w:rsid w:val="00DC09F6"/>
    <w:rsid w:val="00DD4449"/>
    <w:rsid w:val="00DE3615"/>
    <w:rsid w:val="00DF03BB"/>
    <w:rsid w:val="00E02223"/>
    <w:rsid w:val="00E14EC1"/>
    <w:rsid w:val="00E61481"/>
    <w:rsid w:val="00ED2932"/>
    <w:rsid w:val="00F002CC"/>
    <w:rsid w:val="00F247DD"/>
    <w:rsid w:val="00F41F31"/>
    <w:rsid w:val="00F44D89"/>
    <w:rsid w:val="00F836FE"/>
    <w:rsid w:val="00F9032C"/>
    <w:rsid w:val="00FB5715"/>
    <w:rsid w:val="00FC4AA2"/>
    <w:rsid w:val="00FD19FB"/>
    <w:rsid w:val="00FF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D6C29"/>
  <w15:chartTrackingRefBased/>
  <w15:docId w15:val="{8A4F24E1-A74B-4957-A9C4-AA2DE678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6FE"/>
  </w:style>
  <w:style w:type="paragraph" w:styleId="Footer">
    <w:name w:val="footer"/>
    <w:basedOn w:val="Normal"/>
    <w:link w:val="FooterChar"/>
    <w:uiPriority w:val="99"/>
    <w:unhideWhenUsed/>
    <w:rsid w:val="00F83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Carlie Zeidler</dc:creator>
  <cp:keywords/>
  <dc:description/>
  <cp:lastModifiedBy>Carlie Zeidler</cp:lastModifiedBy>
  <cp:revision>2</cp:revision>
  <cp:lastPrinted>2026-02-03T20:26:00Z</cp:lastPrinted>
  <dcterms:created xsi:type="dcterms:W3CDTF">2026-02-17T16:13:00Z</dcterms:created>
  <dcterms:modified xsi:type="dcterms:W3CDTF">2026-02-17T16:13:00Z</dcterms:modified>
</cp:coreProperties>
</file>