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1E9A" w:rsidRDefault="00582BE3">
      <w:r>
        <w:t>First chapter: D in D</w:t>
      </w:r>
    </w:p>
    <w:p w:rsidR="00582BE3" w:rsidRDefault="00582BE3">
      <w:r>
        <w:t>Second chapter: spatial modeling</w:t>
      </w:r>
    </w:p>
    <w:p w:rsidR="00582BE3" w:rsidRDefault="00582BE3"/>
    <w:p w:rsidR="001F21DF" w:rsidRDefault="001F21DF">
      <w:r>
        <w:t>Align research question and methods</w:t>
      </w:r>
    </w:p>
    <w:p w:rsidR="001F21DF" w:rsidRDefault="001F21DF">
      <w:r>
        <w:tab/>
        <w:t>-Question 1: difference in HR respect in countries which have committed to harder PTA agreements vs. softer ones. How do these treaties affect states’ HR records? Simplify formulation/communication of research question (X &amp; Y variables).</w:t>
      </w:r>
      <w:r w:rsidR="00D533D4">
        <w:t xml:space="preserve"> Maps to show causal relations in each of the papers. </w:t>
      </w:r>
      <w:r w:rsidR="00D533D4" w:rsidRPr="00D533D4">
        <w:t xml:space="preserve">dagitty </w:t>
      </w:r>
      <w:r w:rsidR="00D533D4">
        <w:t xml:space="preserve">in </w:t>
      </w:r>
      <w:r w:rsidR="00D533D4" w:rsidRPr="00D533D4">
        <w:t>R</w:t>
      </w:r>
    </w:p>
    <w:p w:rsidR="001F21DF" w:rsidRDefault="001F21DF">
      <w:r>
        <w:tab/>
        <w:t xml:space="preserve">-Question 2: spatial effects on </w:t>
      </w:r>
    </w:p>
    <w:p w:rsidR="00262600" w:rsidRDefault="00262600">
      <w:r>
        <w:tab/>
        <w:t>-Question 3: lasso – adaptive X, adaptive Y, random forest</w:t>
      </w:r>
    </w:p>
    <w:p w:rsidR="00262600" w:rsidRDefault="00262600">
      <w:r>
        <w:t>Theory: not this is right, this is wrong. This is happening. Why is it reasonable to produce model this way?</w:t>
      </w:r>
    </w:p>
    <w:p w:rsidR="00AB40B4" w:rsidRDefault="00AB40B4">
      <w:r>
        <w:t>Applied, almost teaching type of paper. Bridging econemetrica and practice.</w:t>
      </w:r>
      <w:r w:rsidR="00D76003">
        <w:t xml:space="preserve"> Theory can be described in a few pages. Just to inform people why the existing literature is the way it is, why we the models are designed a certain way, why we should expect certain outcomes.</w:t>
      </w:r>
    </w:p>
    <w:p w:rsidR="00D76003" w:rsidRDefault="00D76003"/>
    <w:p w:rsidR="00D76003" w:rsidRDefault="000D23A0">
      <w:r>
        <w:t xml:space="preserve">First chapter: </w:t>
      </w:r>
      <w:r w:rsidR="00D76003">
        <w:t>Two-way fixed effects</w:t>
      </w:r>
      <w:r>
        <w:t xml:space="preserve"> –</w:t>
      </w:r>
      <w:r w:rsidR="00D76003">
        <w:t xml:space="preserve"> problems</w:t>
      </w:r>
      <w:r w:rsidR="00B96672">
        <w:t xml:space="preserve"> with dichotomous treatments</w:t>
      </w:r>
      <w:r>
        <w:t>…</w:t>
      </w:r>
    </w:p>
    <w:p w:rsidR="000D23A0" w:rsidRDefault="000D23A0" w:rsidP="000D23A0">
      <w:pPr>
        <w:ind w:firstLine="720"/>
      </w:pPr>
      <w:r>
        <w:t xml:space="preserve">-But </w:t>
      </w:r>
      <w:r w:rsidR="00B96672">
        <w:t>my treatment is continuous. Still doesn’t get rid of problem.</w:t>
      </w:r>
    </w:p>
    <w:p w:rsidR="00B96672" w:rsidRDefault="00B96672" w:rsidP="000D23A0">
      <w:pPr>
        <w:ind w:firstLine="720"/>
      </w:pPr>
      <w:r>
        <w:t xml:space="preserve">-Using dichotomous </w:t>
      </w:r>
      <w:r w:rsidR="0055395A">
        <w:t>variable (hard/soft) would allow for panelmatch</w:t>
      </w:r>
    </w:p>
    <w:p w:rsidR="0055395A" w:rsidRDefault="0055395A" w:rsidP="000D23A0">
      <w:pPr>
        <w:ind w:firstLine="720"/>
      </w:pPr>
      <w:r>
        <w:t>-</w:t>
      </w:r>
      <w:r w:rsidR="00157417">
        <w:t>Don’t want to completely shit on two-way fixed effects (economists still use it)</w:t>
      </w:r>
    </w:p>
    <w:p w:rsidR="00157417" w:rsidRDefault="00B96672" w:rsidP="00B96672">
      <w:r>
        <w:tab/>
        <w:t>-</w:t>
      </w:r>
      <w:r w:rsidRPr="00B96672">
        <w:t>https://jnseawright.github.io/PS406/8diffindiff.html#1</w:t>
      </w:r>
    </w:p>
    <w:p w:rsidR="00157417" w:rsidRDefault="00157417" w:rsidP="00B96672">
      <w:r>
        <w:tab/>
        <w:t>-Contribution: bad instrument (Hafner-Burton), outdated method (Spilker…), we have new methods to test this.</w:t>
      </w:r>
    </w:p>
    <w:p w:rsidR="00157417" w:rsidRDefault="00157417" w:rsidP="00B96672"/>
    <w:p w:rsidR="00157417" w:rsidRDefault="00157417" w:rsidP="00B96672">
      <w:r>
        <w:t>Chapter 2: network theory measures</w:t>
      </w:r>
    </w:p>
    <w:p w:rsidR="00403DBA" w:rsidRDefault="00403DBA" w:rsidP="00B96672">
      <w:r>
        <w:tab/>
        <w:t>-Countries “central” to BIT network might be different than ones that are periphery</w:t>
      </w:r>
    </w:p>
    <w:p w:rsidR="00403DBA" w:rsidRDefault="00403DBA" w:rsidP="00B96672">
      <w:r>
        <w:tab/>
        <w:t>-Interaction b/n spatial lag &amp; primary BITs treatment</w:t>
      </w:r>
    </w:p>
    <w:p w:rsidR="00403DBA" w:rsidRDefault="00403DBA" w:rsidP="00B96672">
      <w:r>
        <w:tab/>
        <w:t>-Neighborhood weight matrices don’t need to be computed by geographical distance alone (think about competitor states, could derive from credit ratings, Steve has a paper on this)</w:t>
      </w:r>
    </w:p>
    <w:p w:rsidR="00B46AFF" w:rsidRDefault="00B46AFF" w:rsidP="00B96672">
      <w:r>
        <w:tab/>
        <w:t>-</w:t>
      </w:r>
      <w:r w:rsidR="0034761B">
        <w:t>Focus on spatial lagging for the explanatory variable (BITs)</w:t>
      </w:r>
    </w:p>
    <w:p w:rsidR="00337EA3" w:rsidRDefault="00337EA3" w:rsidP="00B96672">
      <w:r>
        <w:tab/>
        <w:t>-</w:t>
      </w:r>
      <w:r w:rsidRPr="00337EA3">
        <w:t>https://www.researchgate.net/profile/Morgan-Kelly-4/publication/384990248_The_Standard_Errors_of_Persistence/links/6710d13424a01038d0f0a0c4/The-Standard-Errors-of-Persistence.pdf</w:t>
      </w:r>
      <w:r>
        <w:t>.</w:t>
      </w:r>
    </w:p>
    <w:sectPr w:rsidR="00337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39"/>
    <w:rsid w:val="000D23A0"/>
    <w:rsid w:val="00157417"/>
    <w:rsid w:val="001B1E9A"/>
    <w:rsid w:val="001F21DF"/>
    <w:rsid w:val="00262600"/>
    <w:rsid w:val="00337EA3"/>
    <w:rsid w:val="0034761B"/>
    <w:rsid w:val="00403DBA"/>
    <w:rsid w:val="00486439"/>
    <w:rsid w:val="0055395A"/>
    <w:rsid w:val="00582BE3"/>
    <w:rsid w:val="00AB40B4"/>
    <w:rsid w:val="00B46AFF"/>
    <w:rsid w:val="00B96672"/>
    <w:rsid w:val="00D533D4"/>
    <w:rsid w:val="00D7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3E945"/>
  <w15:chartTrackingRefBased/>
  <w15:docId w15:val="{57EFEE8E-5E25-0242-AA60-5A2B1D86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Key</dc:creator>
  <cp:keywords/>
  <dc:description/>
  <cp:lastModifiedBy>Brian Key</cp:lastModifiedBy>
  <cp:revision>12</cp:revision>
  <dcterms:created xsi:type="dcterms:W3CDTF">2024-10-28T16:14:00Z</dcterms:created>
  <dcterms:modified xsi:type="dcterms:W3CDTF">2024-10-28T17:33:00Z</dcterms:modified>
</cp:coreProperties>
</file>