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EDEFE" w14:textId="07FD3545" w:rsidR="005A33D3" w:rsidRPr="005A33D3" w:rsidRDefault="00872732" w:rsidP="005A33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Running</w:t>
      </w:r>
      <w:r w:rsidRPr="007521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the </w:t>
      </w:r>
      <w:r w:rsidRPr="007521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JGI Integration Workflow</w:t>
      </w:r>
    </w:p>
    <w:p w14:paraId="5DEC33C6" w14:textId="01B5967F" w:rsidR="006A4361" w:rsidRDefault="005A33D3" w:rsidP="005714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55CF77CB" w14:textId="7AB8364C" w:rsidR="006A4361" w:rsidRPr="006A4361" w:rsidRDefault="006A4361" w:rsidP="006A4361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The general </w:t>
      </w:r>
      <w:r w:rsidR="005A33D3">
        <w:rPr>
          <w:rFonts w:ascii="Times New Roman" w:eastAsia="Times New Roman" w:hAnsi="Times New Roman" w:cs="Times New Roman"/>
          <w:kern w:val="0"/>
          <w14:ligatures w14:val="none"/>
        </w:rPr>
        <w:t>stages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5A33D3">
        <w:rPr>
          <w:rFonts w:ascii="Times New Roman" w:eastAsia="Times New Roman" w:hAnsi="Times New Roman" w:cs="Times New Roman"/>
          <w:kern w:val="0"/>
          <w14:ligatures w14:val="none"/>
        </w:rPr>
        <w:t xml:space="preserve">of the workflow </w:t>
      </w:r>
      <w:r>
        <w:rPr>
          <w:rFonts w:ascii="Times New Roman" w:eastAsia="Times New Roman" w:hAnsi="Times New Roman" w:cs="Times New Roman"/>
          <w:kern w:val="0"/>
          <w14:ligatures w14:val="none"/>
        </w:rPr>
        <w:t>are</w:t>
      </w:r>
      <w:r w:rsidRPr="006A436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33974B" w14:textId="4409BEB5" w:rsidR="006A4361" w:rsidRPr="006A4361" w:rsidRDefault="006A4361" w:rsidP="008E3A81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4361">
        <w:rPr>
          <w:rFonts w:ascii="Times New Roman" w:eastAsia="Times New Roman" w:hAnsi="Times New Roman" w:cs="Times New Roman"/>
          <w:kern w:val="0"/>
          <w14:ligatures w14:val="none"/>
        </w:rPr>
        <w:t xml:space="preserve">Loading and normalizing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multi-omics </w:t>
      </w:r>
      <w:r w:rsidRPr="006A4361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r w:rsidR="001A4B1C">
        <w:rPr>
          <w:rFonts w:ascii="Times New Roman" w:eastAsia="Times New Roman" w:hAnsi="Times New Roman" w:cs="Times New Roman"/>
          <w:kern w:val="0"/>
          <w14:ligatures w14:val="none"/>
        </w:rPr>
        <w:t>sets (e.g., transcriptomics and metabolomics)</w:t>
      </w:r>
    </w:p>
    <w:p w14:paraId="3D3FC4FB" w14:textId="179FD8F6" w:rsidR="006A4361" w:rsidRPr="006A4361" w:rsidRDefault="006A4361" w:rsidP="008E3A81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4361">
        <w:rPr>
          <w:rFonts w:ascii="Times New Roman" w:eastAsia="Times New Roman" w:hAnsi="Times New Roman" w:cs="Times New Roman"/>
          <w:kern w:val="0"/>
          <w14:ligatures w14:val="none"/>
        </w:rPr>
        <w:t xml:space="preserve">Integrating </w:t>
      </w:r>
      <w:r w:rsidR="001A4B1C">
        <w:rPr>
          <w:rFonts w:ascii="Times New Roman" w:eastAsia="Times New Roman" w:hAnsi="Times New Roman" w:cs="Times New Roman"/>
          <w:kern w:val="0"/>
          <w14:ligatures w14:val="none"/>
        </w:rPr>
        <w:t>data (quantitative values)</w:t>
      </w:r>
      <w:r w:rsidRPr="006A4361">
        <w:rPr>
          <w:rFonts w:ascii="Times New Roman" w:eastAsia="Times New Roman" w:hAnsi="Times New Roman" w:cs="Times New Roman"/>
          <w:kern w:val="0"/>
          <w14:ligatures w14:val="none"/>
        </w:rPr>
        <w:t xml:space="preserve"> and metadata</w:t>
      </w:r>
      <w:r w:rsidR="001A4B1C">
        <w:rPr>
          <w:rFonts w:ascii="Times New Roman" w:eastAsia="Times New Roman" w:hAnsi="Times New Roman" w:cs="Times New Roman"/>
          <w:kern w:val="0"/>
          <w14:ligatures w14:val="none"/>
        </w:rPr>
        <w:t xml:space="preserve"> (sample info) between datasets</w:t>
      </w:r>
    </w:p>
    <w:p w14:paraId="52749584" w14:textId="3E73D02D" w:rsidR="006A4361" w:rsidRPr="006A4361" w:rsidRDefault="001A4B1C" w:rsidP="008E3A81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Selecting</w:t>
      </w:r>
      <w:r w:rsidR="006A4361" w:rsidRPr="006A4361">
        <w:rPr>
          <w:rFonts w:ascii="Times New Roman" w:eastAsia="Times New Roman" w:hAnsi="Times New Roman" w:cs="Times New Roman"/>
          <w:kern w:val="0"/>
          <w14:ligatures w14:val="none"/>
        </w:rPr>
        <w:t xml:space="preserve"> features for analysis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via statistical tests</w:t>
      </w:r>
    </w:p>
    <w:p w14:paraId="5D98DBF7" w14:textId="55636FBE" w:rsidR="006A4361" w:rsidRPr="006A4361" w:rsidRDefault="006A4361" w:rsidP="008E3A81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4361">
        <w:rPr>
          <w:rFonts w:ascii="Times New Roman" w:eastAsia="Times New Roman" w:hAnsi="Times New Roman" w:cs="Times New Roman"/>
          <w:kern w:val="0"/>
          <w14:ligatures w14:val="none"/>
        </w:rPr>
        <w:t>Building and visualizing a correlation network</w:t>
      </w:r>
      <w:r w:rsidR="001A4B1C">
        <w:rPr>
          <w:rFonts w:ascii="Times New Roman" w:eastAsia="Times New Roman" w:hAnsi="Times New Roman" w:cs="Times New Roman"/>
          <w:kern w:val="0"/>
          <w14:ligatures w14:val="none"/>
        </w:rPr>
        <w:t xml:space="preserve"> of integrated features</w:t>
      </w:r>
    </w:p>
    <w:p w14:paraId="5B011794" w14:textId="2AF37E41" w:rsidR="006A4361" w:rsidRPr="001A4B1C" w:rsidRDefault="006A4361" w:rsidP="008E3A81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4361">
        <w:rPr>
          <w:rFonts w:ascii="Times New Roman" w:eastAsia="Times New Roman" w:hAnsi="Times New Roman" w:cs="Times New Roman"/>
          <w:kern w:val="0"/>
          <w14:ligatures w14:val="none"/>
        </w:rPr>
        <w:t>Running multi-omics factor analysis</w:t>
      </w:r>
    </w:p>
    <w:p w14:paraId="6B86C15B" w14:textId="69192AC3" w:rsidR="00A01786" w:rsidRPr="00A01786" w:rsidRDefault="00A01786" w:rsidP="00A0178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0178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Note:</w:t>
      </w:r>
      <w:r w:rsidRPr="00A01786">
        <w:rPr>
          <w:rFonts w:ascii="Times New Roman" w:eastAsia="Times New Roman" w:hAnsi="Times New Roman" w:cs="Times New Roman"/>
          <w:kern w:val="0"/>
          <w14:ligatures w14:val="none"/>
        </w:rPr>
        <w:t xml:space="preserve"> This tutorial assumes you’ve already completed all stages of the workflow and environment setup detailed in </w:t>
      </w:r>
      <w:r w:rsidRPr="00A0178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setup.pdf.</w:t>
      </w:r>
    </w:p>
    <w:p w14:paraId="5479DEFB" w14:textId="66C7C65E" w:rsidR="003F34F5" w:rsidRPr="003F34F5" w:rsidRDefault="003F34F5" w:rsidP="003F34F5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34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Running the Notebook</w:t>
      </w:r>
    </w:p>
    <w:p w14:paraId="5E7E066C" w14:textId="3CE7B635" w:rsidR="001A4B1C" w:rsidRDefault="001A4B1C" w:rsidP="002C63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You should see the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JupyterLab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interface rendered in your browser tab.</w:t>
      </w:r>
    </w:p>
    <w:p w14:paraId="53CC6FE3" w14:textId="5268487B" w:rsidR="002C63AA" w:rsidRDefault="002C63AA" w:rsidP="002C63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Double-click the</w:t>
      </w:r>
      <w:r w:rsidRPr="00752144">
        <w:rPr>
          <w:rFonts w:ascii="Times New Roman" w:eastAsia="Times New Roman" w:hAnsi="Times New Roman" w:cs="Times New Roman"/>
          <w:kern w:val="0"/>
          <w14:ligatures w14:val="none"/>
        </w:rPr>
        <w:t xml:space="preserve"> workflow notebook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ntegration_</w:t>
      </w:r>
      <w:proofErr w:type="gramStart"/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workflow.ipynb</w:t>
      </w:r>
      <w:proofErr w:type="spellEnd"/>
      <w:proofErr w:type="gramEnd"/>
      <w:r w:rsidRPr="007521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in the left menu navigator to bring it into the workspace</w:t>
      </w:r>
      <w:r w:rsidRPr="0075214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E1DA01" w14:textId="7905E19A" w:rsidR="002C63AA" w:rsidRDefault="002C63AA" w:rsidP="002C63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Double-click the configuration file in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input_data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project_config.yml</w:t>
      </w:r>
      <w:proofErr w:type="spellEnd"/>
      <w:r w:rsidRPr="002C63A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to bring it into the workspace</w:t>
      </w:r>
      <w:r w:rsidR="00EB4982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B615D1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="00B615D1">
        <w:rPr>
          <w:rFonts w:ascii="Times New Roman" w:eastAsia="Times New Roman" w:hAnsi="Times New Roman" w:cs="Times New Roman"/>
          <w:kern w:val="0"/>
          <w14:ligatures w14:val="none"/>
        </w:rPr>
        <w:t>JupyterLab</w:t>
      </w:r>
      <w:proofErr w:type="spellEnd"/>
      <w:r w:rsidR="00B615D1">
        <w:rPr>
          <w:rFonts w:ascii="Times New Roman" w:eastAsia="Times New Roman" w:hAnsi="Times New Roman" w:cs="Times New Roman"/>
          <w:kern w:val="0"/>
          <w14:ligatures w14:val="none"/>
        </w:rPr>
        <w:t xml:space="preserve"> interface will open the file in a text editor.</w:t>
      </w:r>
    </w:p>
    <w:p w14:paraId="33C8362C" w14:textId="6C31EF00" w:rsidR="002C63AA" w:rsidRDefault="00EB4982" w:rsidP="002C63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Run</w:t>
      </w:r>
      <w:r w:rsidR="002C63AA">
        <w:rPr>
          <w:rFonts w:ascii="Times New Roman" w:eastAsia="Times New Roman" w:hAnsi="Times New Roman" w:cs="Times New Roman"/>
          <w:kern w:val="0"/>
          <w14:ligatures w14:val="none"/>
        </w:rPr>
        <w:t xml:space="preserve"> a workflow with all default parameters:</w:t>
      </w:r>
    </w:p>
    <w:p w14:paraId="60DE4146" w14:textId="123AE441" w:rsidR="00EB4982" w:rsidRDefault="00EB4982" w:rsidP="008E3A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Start with the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ntegration_</w:t>
      </w:r>
      <w:proofErr w:type="gramStart"/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workflow.ipynb</w:t>
      </w:r>
      <w:proofErr w:type="spellEnd"/>
      <w:proofErr w:type="gramEnd"/>
      <w:r w:rsidRPr="00EB498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in the workspace window.</w:t>
      </w:r>
    </w:p>
    <w:p w14:paraId="3649415B" w14:textId="464BB151" w:rsidR="00AC0755" w:rsidRDefault="00AC0755" w:rsidP="008E3A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Ensure that the kernel is “JGI Integration” by checking the top right corner of the workspace. If not, click the kernel name and select “JGI Integration” from the dropdown menu.</w:t>
      </w:r>
    </w:p>
    <w:p w14:paraId="796F4CE0" w14:textId="6493092F" w:rsidR="000C5196" w:rsidRDefault="000C5196" w:rsidP="008E3A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Run all notebook cells in order, either with the </w:t>
      </w:r>
      <w:r w:rsidR="001A4B1C">
        <w:rPr>
          <w:rFonts w:ascii="Times New Roman" w:eastAsia="Times New Roman" w:hAnsi="Times New Roman" w:cs="Times New Roman"/>
          <w:kern w:val="0"/>
          <w14:ligatures w14:val="none"/>
        </w:rPr>
        <w:t>“play” button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 the top menu </w:t>
      </w:r>
      <w:r w:rsidR="00AC0755">
        <w:rPr>
          <w:rFonts w:ascii="Times New Roman" w:eastAsia="Times New Roman" w:hAnsi="Times New Roman" w:cs="Times New Roman"/>
          <w:kern w:val="0"/>
          <w14:ligatures w14:val="none"/>
        </w:rPr>
        <w:t xml:space="preserve">bar </w:t>
      </w:r>
      <w:r>
        <w:rPr>
          <w:rFonts w:ascii="Times New Roman" w:eastAsia="Times New Roman" w:hAnsi="Times New Roman" w:cs="Times New Roman"/>
          <w:kern w:val="0"/>
          <w14:ligatures w14:val="none"/>
        </w:rPr>
        <w:t>or with the keyboard shortcut</w:t>
      </w:r>
      <w:r w:rsidR="001A4B1C">
        <w:rPr>
          <w:rFonts w:ascii="Times New Roman" w:eastAsia="Times New Roman" w:hAnsi="Times New Roman" w:cs="Times New Roman"/>
          <w:kern w:val="0"/>
          <w14:ligatures w14:val="none"/>
        </w:rPr>
        <w:t xml:space="preserve"> in each cell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C0755">
        <w:rPr>
          <w:rFonts w:ascii="Times New Roman" w:eastAsia="Times New Roman" w:hAnsi="Times New Roman" w:cs="Times New Roman"/>
          <w:kern w:val="0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14:ligatures w14:val="none"/>
        </w:rPr>
        <w:t>ctrl/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cmd</w:t>
      </w:r>
      <w:proofErr w:type="spellEnd"/>
      <w:r w:rsidR="00AC0755">
        <w:rPr>
          <w:rFonts w:ascii="Times New Roman" w:eastAsia="Times New Roman" w:hAnsi="Times New Roman" w:cs="Times New Roman"/>
          <w:kern w:val="0"/>
          <w14:ligatures w14:val="none"/>
        </w:rPr>
        <w:t>/shift</w:t>
      </w:r>
      <w:r>
        <w:rPr>
          <w:rFonts w:ascii="Times New Roman" w:eastAsia="Times New Roman" w:hAnsi="Times New Roman" w:cs="Times New Roman"/>
          <w:kern w:val="0"/>
          <w14:ligatures w14:val="none"/>
        </w:rPr>
        <w:t>-click</w:t>
      </w:r>
      <w:r w:rsidR="00AC075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1A4B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83DD95" w14:textId="77777777" w:rsidR="000C5196" w:rsidRDefault="003F34F5" w:rsidP="008E3A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5196">
        <w:rPr>
          <w:rFonts w:ascii="Times New Roman" w:eastAsia="Times New Roman" w:hAnsi="Times New Roman" w:cs="Times New Roman"/>
          <w:kern w:val="0"/>
          <w14:ligatures w14:val="none"/>
        </w:rPr>
        <w:t xml:space="preserve">Each cell performs a </w:t>
      </w:r>
      <w:r w:rsidR="000C5196">
        <w:rPr>
          <w:rFonts w:ascii="Times New Roman" w:eastAsia="Times New Roman" w:hAnsi="Times New Roman" w:cs="Times New Roman"/>
          <w:kern w:val="0"/>
          <w14:ligatures w14:val="none"/>
        </w:rPr>
        <w:t>workflow</w:t>
      </w:r>
      <w:r w:rsidRPr="000C5196">
        <w:rPr>
          <w:rFonts w:ascii="Times New Roman" w:eastAsia="Times New Roman" w:hAnsi="Times New Roman" w:cs="Times New Roman"/>
          <w:kern w:val="0"/>
          <w14:ligatures w14:val="none"/>
        </w:rPr>
        <w:t xml:space="preserve"> step (data loading, normalization, integration, </w:t>
      </w:r>
      <w:r w:rsidR="000C5196">
        <w:rPr>
          <w:rFonts w:ascii="Times New Roman" w:eastAsia="Times New Roman" w:hAnsi="Times New Roman" w:cs="Times New Roman"/>
          <w:kern w:val="0"/>
          <w14:ligatures w14:val="none"/>
        </w:rPr>
        <w:t>correlation analysis</w:t>
      </w:r>
      <w:r w:rsidRPr="000C5196">
        <w:rPr>
          <w:rFonts w:ascii="Times New Roman" w:eastAsia="Times New Roman" w:hAnsi="Times New Roman" w:cs="Times New Roman"/>
          <w:kern w:val="0"/>
          <w14:ligatures w14:val="none"/>
        </w:rPr>
        <w:t>, etc.)</w:t>
      </w:r>
      <w:r w:rsidR="000C5196">
        <w:rPr>
          <w:rFonts w:ascii="Times New Roman" w:eastAsia="Times New Roman" w:hAnsi="Times New Roman" w:cs="Times New Roman"/>
          <w:kern w:val="0"/>
          <w14:ligatures w14:val="none"/>
        </w:rPr>
        <w:t xml:space="preserve"> and prints some information to the standard output for review</w:t>
      </w:r>
      <w:r w:rsidRPr="000C519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506EFAD" w14:textId="227EEEF9" w:rsidR="006A4361" w:rsidRDefault="003F34F5" w:rsidP="008E3A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5196">
        <w:rPr>
          <w:rFonts w:ascii="Times New Roman" w:eastAsia="Times New Roman" w:hAnsi="Times New Roman" w:cs="Times New Roman"/>
          <w:kern w:val="0"/>
          <w14:ligatures w14:val="none"/>
        </w:rPr>
        <w:t>Review</w:t>
      </w:r>
      <w:r w:rsidR="008E3A81">
        <w:rPr>
          <w:rFonts w:ascii="Times New Roman" w:eastAsia="Times New Roman" w:hAnsi="Times New Roman" w:cs="Times New Roman"/>
          <w:kern w:val="0"/>
          <w14:ligatures w14:val="none"/>
        </w:rPr>
        <w:t xml:space="preserve"> the</w:t>
      </w:r>
      <w:r w:rsidRPr="000C51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E3A81">
        <w:rPr>
          <w:rFonts w:ascii="Times New Roman" w:eastAsia="Times New Roman" w:hAnsi="Times New Roman" w:cs="Times New Roman"/>
          <w:kern w:val="0"/>
          <w14:ligatures w14:val="none"/>
        </w:rPr>
        <w:t>cell print statements</w:t>
      </w:r>
      <w:r w:rsidR="001A4B1C">
        <w:rPr>
          <w:rFonts w:ascii="Times New Roman" w:eastAsia="Times New Roman" w:hAnsi="Times New Roman" w:cs="Times New Roman"/>
          <w:kern w:val="0"/>
          <w14:ligatures w14:val="none"/>
        </w:rPr>
        <w:t xml:space="preserve"> to see where</w:t>
      </w:r>
      <w:r w:rsidR="000C51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A4B1C"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0C5196">
        <w:rPr>
          <w:rFonts w:ascii="Times New Roman" w:eastAsia="Times New Roman" w:hAnsi="Times New Roman" w:cs="Times New Roman"/>
          <w:kern w:val="0"/>
          <w14:ligatures w14:val="none"/>
        </w:rPr>
        <w:t>lots and tables are saved</w:t>
      </w:r>
      <w:r w:rsidR="001A4B1C">
        <w:rPr>
          <w:rFonts w:ascii="Times New Roman" w:eastAsia="Times New Roman" w:hAnsi="Times New Roman" w:cs="Times New Roman"/>
          <w:kern w:val="0"/>
          <w14:ligatures w14:val="none"/>
        </w:rPr>
        <w:t xml:space="preserve"> to the </w:t>
      </w:r>
      <w:r w:rsidR="001A4B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="008E3A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</w:t>
      </w:r>
      <w:r w:rsidR="001A4B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put_data</w:t>
      </w:r>
      <w:proofErr w:type="spellEnd"/>
      <w:r w:rsidR="001A4B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="001A4B1C">
        <w:rPr>
          <w:rFonts w:ascii="Times New Roman" w:eastAsia="Times New Roman" w:hAnsi="Times New Roman" w:cs="Times New Roman"/>
          <w:kern w:val="0"/>
          <w14:ligatures w14:val="none"/>
        </w:rPr>
        <w:t xml:space="preserve">directory; </w:t>
      </w:r>
      <w:r w:rsidR="000C5196">
        <w:rPr>
          <w:rFonts w:ascii="Times New Roman" w:eastAsia="Times New Roman" w:hAnsi="Times New Roman" w:cs="Times New Roman"/>
          <w:kern w:val="0"/>
          <w14:ligatures w14:val="none"/>
        </w:rPr>
        <w:t>some k</w:t>
      </w:r>
      <w:r w:rsidRPr="000C5196">
        <w:rPr>
          <w:rFonts w:ascii="Times New Roman" w:eastAsia="Times New Roman" w:hAnsi="Times New Roman" w:cs="Times New Roman"/>
          <w:kern w:val="0"/>
          <w14:ligatures w14:val="none"/>
        </w:rPr>
        <w:t xml:space="preserve">ey results </w:t>
      </w:r>
      <w:r w:rsidR="000C5196">
        <w:rPr>
          <w:rFonts w:ascii="Times New Roman" w:eastAsia="Times New Roman" w:hAnsi="Times New Roman" w:cs="Times New Roman"/>
          <w:kern w:val="0"/>
          <w14:ligatures w14:val="none"/>
        </w:rPr>
        <w:t xml:space="preserve">or previews </w:t>
      </w:r>
      <w:r w:rsidRPr="000C5196">
        <w:rPr>
          <w:rFonts w:ascii="Times New Roman" w:eastAsia="Times New Roman" w:hAnsi="Times New Roman" w:cs="Times New Roman"/>
          <w:kern w:val="0"/>
          <w14:ligatures w14:val="none"/>
        </w:rPr>
        <w:t>are also displayed in the notebook.</w:t>
      </w:r>
    </w:p>
    <w:p w14:paraId="5E63C71D" w14:textId="17A2DDB5" w:rsidR="00E05B13" w:rsidRDefault="00E05B13" w:rsidP="00E05B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Run a workflow with customized parameters</w:t>
      </w:r>
      <w:r w:rsidR="00836BC1">
        <w:rPr>
          <w:rFonts w:ascii="Times New Roman" w:eastAsia="Times New Roman" w:hAnsi="Times New Roman" w:cs="Times New Roman"/>
          <w:kern w:val="0"/>
          <w14:ligatures w14:val="none"/>
        </w:rPr>
        <w:t xml:space="preserve"> (optional)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A17D980" w14:textId="4E32E4DC" w:rsidR="00EB4982" w:rsidRPr="00EB4982" w:rsidRDefault="00EB4982" w:rsidP="00EB49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Edit</w:t>
      </w:r>
      <w:r w:rsidR="00E05B13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r w:rsidR="001A4B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="001A4B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input_data</w:t>
      </w:r>
      <w:proofErr w:type="spellEnd"/>
      <w:r w:rsidR="001A4B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/config/</w:t>
      </w:r>
      <w:proofErr w:type="spellStart"/>
      <w:r w:rsidR="00E05B13" w:rsidRPr="00E05B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project_config.yml</w:t>
      </w:r>
      <w:proofErr w:type="spellEnd"/>
      <w:r w:rsidR="00E05B13">
        <w:rPr>
          <w:rFonts w:ascii="Times New Roman" w:eastAsia="Times New Roman" w:hAnsi="Times New Roman" w:cs="Times New Roman"/>
          <w:kern w:val="0"/>
          <w14:ligatures w14:val="none"/>
        </w:rPr>
        <w:t xml:space="preserve"> file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to update workflow parameters. Use </w:t>
      </w:r>
      <w:r w:rsidR="00E05B13">
        <w:rPr>
          <w:rFonts w:ascii="Times New Roman" w:eastAsia="Times New Roman" w:hAnsi="Times New Roman" w:cs="Times New Roman"/>
          <w:kern w:val="0"/>
          <w14:ligatures w14:val="none"/>
        </w:rPr>
        <w:t xml:space="preserve">the guides provided in the </w:t>
      </w:r>
      <w:r w:rsidR="00E05B13" w:rsidRPr="00E05B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/jgi_integration/docs/</w:t>
      </w:r>
      <w:r w:rsidR="00E05B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*_parameters_explained.md</w:t>
      </w:r>
      <w:r w:rsidR="00E05B13" w:rsidRPr="00E05B13">
        <w:rPr>
          <w:rFonts w:ascii="Times New Roman" w:eastAsia="Times New Roman" w:hAnsi="Times New Roman" w:cs="Times New Roman"/>
          <w:kern w:val="0"/>
          <w14:ligatures w14:val="none"/>
        </w:rPr>
        <w:t xml:space="preserve"> files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to understand how parameters work</w:t>
      </w:r>
      <w:r w:rsidR="00E05B13" w:rsidRPr="00E05B1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905850" w14:textId="4DA67855" w:rsidR="002B70AC" w:rsidRDefault="00EB4982" w:rsidP="00EB49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EB498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Note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A756AD">
        <w:rPr>
          <w:rFonts w:ascii="Times New Roman" w:eastAsia="Times New Roman" w:hAnsi="Times New Roman" w:cs="Times New Roman"/>
          <w:kern w:val="0"/>
          <w14:ligatures w14:val="none"/>
        </w:rPr>
        <w:t>M</w:t>
      </w:r>
      <w:r w:rsidR="002B70AC">
        <w:rPr>
          <w:rFonts w:ascii="Times New Roman" w:eastAsia="Times New Roman" w:hAnsi="Times New Roman" w:cs="Times New Roman"/>
          <w:kern w:val="0"/>
          <w14:ligatures w14:val="none"/>
        </w:rPr>
        <w:t xml:space="preserve">ake sure to change the </w:t>
      </w:r>
      <w:proofErr w:type="spellStart"/>
      <w:r w:rsidR="002B70AC" w:rsidRPr="002B7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data_processing_tag</w:t>
      </w:r>
      <w:proofErr w:type="spellEnd"/>
      <w:r w:rsidR="002B70AC">
        <w:rPr>
          <w:rFonts w:ascii="Times New Roman" w:eastAsia="Times New Roman" w:hAnsi="Times New Roman" w:cs="Times New Roman"/>
          <w:kern w:val="0"/>
          <w14:ligatures w14:val="none"/>
        </w:rPr>
        <w:t xml:space="preserve"> and/or </w:t>
      </w:r>
      <w:proofErr w:type="spellStart"/>
      <w:r w:rsidR="002B70AC" w:rsidRPr="002B70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data_analysis_tag</w:t>
      </w:r>
      <w:proofErr w:type="spellEnd"/>
      <w:r w:rsidR="002B70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756AD">
        <w:rPr>
          <w:rFonts w:ascii="Times New Roman" w:eastAsia="Times New Roman" w:hAnsi="Times New Roman" w:cs="Times New Roman"/>
          <w:kern w:val="0"/>
          <w14:ligatures w14:val="none"/>
        </w:rPr>
        <w:t xml:space="preserve">configuration parameters – these </w:t>
      </w:r>
      <w:r w:rsidR="002B70AC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r w:rsidR="00A756AD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="002B70AC">
        <w:rPr>
          <w:rFonts w:ascii="Times New Roman" w:eastAsia="Times New Roman" w:hAnsi="Times New Roman" w:cs="Times New Roman"/>
          <w:kern w:val="0"/>
          <w14:ligatures w14:val="none"/>
        </w:rPr>
        <w:t>new output directory to store the results and keep them distinct from previous runs.</w:t>
      </w:r>
      <w:r w:rsidR="00D05481">
        <w:rPr>
          <w:rFonts w:ascii="Times New Roman" w:eastAsia="Times New Roman" w:hAnsi="Times New Roman" w:cs="Times New Roman"/>
          <w:kern w:val="0"/>
          <w14:ligatures w14:val="none"/>
        </w:rPr>
        <w:t xml:space="preserve"> Alternatively, you can set “overwrite=True” in the cells that create the dataset and/or analysis object to overwrite a previous run.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If you do not </w:t>
      </w:r>
      <w:r w:rsidR="00A756AD">
        <w:rPr>
          <w:rFonts w:ascii="Times New Roman" w:eastAsia="Times New Roman" w:hAnsi="Times New Roman" w:cs="Times New Roman"/>
          <w:kern w:val="0"/>
          <w14:ligatures w14:val="none"/>
        </w:rPr>
        <w:t>change the tag or overwrite, the notebook console will print an error informing you of your options.</w:t>
      </w:r>
    </w:p>
    <w:p w14:paraId="760A8D0C" w14:textId="18781545" w:rsidR="00E05B13" w:rsidRDefault="003A0DB6" w:rsidP="008E3A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Rerun</w:t>
      </w:r>
      <w:r w:rsidR="001A4B1C">
        <w:rPr>
          <w:rFonts w:ascii="Times New Roman" w:eastAsia="Times New Roman" w:hAnsi="Times New Roman" w:cs="Times New Roman"/>
          <w:kern w:val="0"/>
          <w14:ligatures w14:val="none"/>
        </w:rPr>
        <w:t xml:space="preserve"> the notebook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as described above </w:t>
      </w:r>
      <w:r w:rsidR="001A4B1C">
        <w:rPr>
          <w:rFonts w:ascii="Times New Roman" w:eastAsia="Times New Roman" w:hAnsi="Times New Roman" w:cs="Times New Roman"/>
          <w:kern w:val="0"/>
          <w14:ligatures w14:val="none"/>
        </w:rPr>
        <w:t xml:space="preserve">from the beginning to re-load the </w:t>
      </w:r>
      <w:r>
        <w:rPr>
          <w:rFonts w:ascii="Times New Roman" w:eastAsia="Times New Roman" w:hAnsi="Times New Roman" w:cs="Times New Roman"/>
          <w:kern w:val="0"/>
          <w14:ligatures w14:val="none"/>
        </w:rPr>
        <w:t>updated configuration settings and</w:t>
      </w:r>
      <w:r w:rsidR="002C0F04">
        <w:rPr>
          <w:rFonts w:ascii="Times New Roman" w:eastAsia="Times New Roman" w:hAnsi="Times New Roman" w:cs="Times New Roman"/>
          <w:kern w:val="0"/>
          <w14:ligatures w14:val="none"/>
        </w:rPr>
        <w:t xml:space="preserve"> run </w:t>
      </w:r>
      <w:r w:rsidR="00E61161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="002C0F04">
        <w:rPr>
          <w:rFonts w:ascii="Times New Roman" w:eastAsia="Times New Roman" w:hAnsi="Times New Roman" w:cs="Times New Roman"/>
          <w:kern w:val="0"/>
          <w14:ligatures w14:val="none"/>
        </w:rPr>
        <w:t>full workflow</w:t>
      </w:r>
      <w:r w:rsidR="00E61161">
        <w:rPr>
          <w:rFonts w:ascii="Times New Roman" w:eastAsia="Times New Roman" w:hAnsi="Times New Roman" w:cs="Times New Roman"/>
          <w:kern w:val="0"/>
          <w14:ligatures w14:val="none"/>
        </w:rPr>
        <w:t xml:space="preserve"> with new parameters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AE9760" w14:textId="125343F1" w:rsidR="00836BC1" w:rsidRDefault="00836BC1" w:rsidP="00836BC1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Examine the workflow results throughout the run with (A) the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JupyterLab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interface, (B) the notebook itself, or (C) on your local system file browser:</w:t>
      </w:r>
    </w:p>
    <w:p w14:paraId="31970A1B" w14:textId="59423453" w:rsidR="009C14C1" w:rsidRDefault="00836BC1" w:rsidP="009C14C1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To view the outputs within the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JupyterLab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web interface, navigate to the</w:t>
      </w:r>
      <w:r w:rsidRPr="00836BC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36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836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output_data</w:t>
      </w:r>
      <w:proofErr w:type="spellEnd"/>
      <w:r w:rsidRPr="00836BC1">
        <w:rPr>
          <w:rFonts w:ascii="Times New Roman" w:eastAsia="Times New Roman" w:hAnsi="Times New Roman" w:cs="Times New Roman"/>
          <w:kern w:val="0"/>
          <w14:ligatures w14:val="none"/>
        </w:rPr>
        <w:t xml:space="preserve"> directory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</w:t>
      </w:r>
      <w:r w:rsidRPr="00836BC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the left side panel and click through the files and folders, or open a new workspace tab and use the built-in terminal to view files.</w:t>
      </w:r>
    </w:p>
    <w:p w14:paraId="79461086" w14:textId="77777777" w:rsidR="009C14C1" w:rsidRPr="009C14C1" w:rsidRDefault="009C14C1" w:rsidP="009C14C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9E85DF" w14:textId="77777777" w:rsidR="00836BC1" w:rsidRDefault="00836BC1" w:rsidP="00836BC1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To view the outputs within the notebook itself,</w:t>
      </w:r>
      <w:r w:rsidRPr="00836BC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you can </w:t>
      </w:r>
      <w:r w:rsidRPr="00836BC1">
        <w:rPr>
          <w:rFonts w:ascii="Times New Roman" w:eastAsia="Times New Roman" w:hAnsi="Times New Roman" w:cs="Times New Roman"/>
          <w:kern w:val="0"/>
          <w14:ligatures w14:val="none"/>
        </w:rPr>
        <w:t xml:space="preserve">access and view attributes of a dataset or analysis by creating a new cell and executing the command </w:t>
      </w:r>
      <w:r w:rsidRPr="00836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&lt;object</w:t>
      </w:r>
      <w:proofErr w:type="gramStart"/>
      <w:r w:rsidRPr="00836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&gt;.&lt;</w:t>
      </w:r>
      <w:proofErr w:type="gramEnd"/>
      <w:r w:rsidRPr="00836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attribute&gt;</w:t>
      </w:r>
      <w:r w:rsidRPr="00836BC1">
        <w:rPr>
          <w:rFonts w:ascii="Times New Roman" w:eastAsia="Times New Roman" w:hAnsi="Times New Roman" w:cs="Times New Roman"/>
          <w:kern w:val="0"/>
          <w14:ligatures w14:val="none"/>
        </w:rPr>
        <w:t xml:space="preserve">. For example, running a cell with </w:t>
      </w:r>
      <w:proofErr w:type="spellStart"/>
      <w:r w:rsidRPr="00836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tx_</w:t>
      </w:r>
      <w:proofErr w:type="gramStart"/>
      <w:r w:rsidRPr="00836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dataset.normalized</w:t>
      </w:r>
      <w:proofErr w:type="gramEnd"/>
      <w:r w:rsidRPr="00836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_data</w:t>
      </w:r>
      <w:proofErr w:type="spellEnd"/>
      <w:r w:rsidRPr="00836BC1">
        <w:rPr>
          <w:rFonts w:ascii="Times New Roman" w:eastAsia="Times New Roman" w:hAnsi="Times New Roman" w:cs="Times New Roman"/>
          <w:kern w:val="0"/>
          <w14:ligatures w14:val="none"/>
        </w:rPr>
        <w:t xml:space="preserve"> will show the transcriptomics count table (a </w:t>
      </w:r>
      <w:proofErr w:type="spellStart"/>
      <w:r w:rsidRPr="00836BC1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836BC1">
        <w:rPr>
          <w:rFonts w:ascii="Times New Roman" w:eastAsia="Times New Roman" w:hAnsi="Times New Roman" w:cs="Times New Roman"/>
          <w:kern w:val="0"/>
          <w14:ligatures w14:val="none"/>
        </w:rPr>
        <w:t xml:space="preserve">) after all dataset normalization steps, or </w:t>
      </w:r>
      <w:proofErr w:type="spellStart"/>
      <w:r w:rsidRPr="00836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mx_</w:t>
      </w:r>
      <w:proofErr w:type="gramStart"/>
      <w:r w:rsidRPr="00836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dataset.linked</w:t>
      </w:r>
      <w:proofErr w:type="gramEnd"/>
      <w:r w:rsidRPr="00836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_metadata</w:t>
      </w:r>
      <w:proofErr w:type="spellEnd"/>
      <w:r w:rsidRPr="00836BC1">
        <w:rPr>
          <w:rFonts w:ascii="Times New Roman" w:eastAsia="Times New Roman" w:hAnsi="Times New Roman" w:cs="Times New Roman"/>
          <w:kern w:val="0"/>
          <w14:ligatures w14:val="none"/>
        </w:rPr>
        <w:t xml:space="preserve"> will show the metabolomics metadata table after it has been linked to the other datasets.</w:t>
      </w:r>
    </w:p>
    <w:p w14:paraId="58F3C300" w14:textId="77777777" w:rsidR="00836BC1" w:rsidRDefault="00836BC1" w:rsidP="00836BC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34FF2A" w14:textId="2EB8FC24" w:rsidR="00836BC1" w:rsidRPr="00836BC1" w:rsidRDefault="00836BC1" w:rsidP="00836BC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836BC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Note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to </w:t>
      </w:r>
      <w:r w:rsidRPr="00836BC1">
        <w:rPr>
          <w:rFonts w:ascii="Times New Roman" w:eastAsia="Times New Roman" w:hAnsi="Times New Roman" w:cs="Times New Roman"/>
          <w:kern w:val="0"/>
          <w14:ligatures w14:val="none"/>
        </w:rPr>
        <w:t xml:space="preserve">see </w:t>
      </w:r>
      <w:r>
        <w:rPr>
          <w:rFonts w:ascii="Times New Roman" w:eastAsia="Times New Roman" w:hAnsi="Times New Roman" w:cs="Times New Roman"/>
          <w:kern w:val="0"/>
          <w14:ligatures w14:val="none"/>
        </w:rPr>
        <w:t>the names of all possible</w:t>
      </w:r>
      <w:r w:rsidRPr="00836BC1">
        <w:rPr>
          <w:rFonts w:ascii="Times New Roman" w:eastAsia="Times New Roman" w:hAnsi="Times New Roman" w:cs="Times New Roman"/>
          <w:kern w:val="0"/>
          <w14:ligatures w14:val="none"/>
        </w:rPr>
        <w:t xml:space="preserve"> attributes that you can view for each object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(dataset or analysis)</w:t>
      </w:r>
      <w:r w:rsidRPr="00836BC1">
        <w:rPr>
          <w:rFonts w:ascii="Times New Roman" w:eastAsia="Times New Roman" w:hAnsi="Times New Roman" w:cs="Times New Roman"/>
          <w:kern w:val="0"/>
          <w14:ligatures w14:val="none"/>
        </w:rPr>
        <w:t xml:space="preserve">, run a cell with the command </w:t>
      </w:r>
      <w:r w:rsidRPr="00836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vars(&lt;object&gt;</w:t>
      </w:r>
      <w:proofErr w:type="gramStart"/>
      <w:r w:rsidRPr="00836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).keys</w:t>
      </w:r>
      <w:proofErr w:type="gramEnd"/>
      <w:r w:rsidRPr="00836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836BC1">
        <w:rPr>
          <w:rFonts w:ascii="Times New Roman" w:eastAsia="Times New Roman" w:hAnsi="Times New Roman" w:cs="Times New Roman"/>
          <w:kern w:val="0"/>
          <w14:ligatures w14:val="none"/>
        </w:rPr>
        <w:t xml:space="preserve">. For example, </w:t>
      </w:r>
      <w:r w:rsidRPr="00836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vars(analysis</w:t>
      </w:r>
      <w:proofErr w:type="gramStart"/>
      <w:r w:rsidRPr="00836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).keys()</w:t>
      </w:r>
      <w:r w:rsidRPr="00836BC1">
        <w:rPr>
          <w:rFonts w:ascii="Times New Roman" w:eastAsia="Times New Roman" w:hAnsi="Times New Roman" w:cs="Times New Roman"/>
          <w:kern w:val="0"/>
          <w14:ligatures w14:val="none"/>
        </w:rPr>
        <w:t>or</w:t>
      </w:r>
      <w:proofErr w:type="gramEnd"/>
      <w:r w:rsidRPr="00836BC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36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vars(</w:t>
      </w:r>
      <w:proofErr w:type="spellStart"/>
      <w:r w:rsidRPr="00836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mx_dataset</w:t>
      </w:r>
      <w:proofErr w:type="spellEnd"/>
      <w:proofErr w:type="gramStart"/>
      <w:r w:rsidRPr="00836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).keys</w:t>
      </w:r>
      <w:proofErr w:type="gramEnd"/>
      <w:r w:rsidRPr="00836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836B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7C9552" w14:textId="01E13B26" w:rsidR="00836BC1" w:rsidRPr="00836BC1" w:rsidRDefault="00836BC1" w:rsidP="00836B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To view the outputs on your system (which is mounted to the docker container), navigate to </w:t>
      </w:r>
      <w:r w:rsidRPr="00836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$INTEGRATION_DIR</w:t>
      </w:r>
      <w:r w:rsidRPr="00836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836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project_data</w:t>
      </w:r>
      <w:proofErr w:type="spellEnd"/>
      <w:r w:rsidRPr="00836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836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output_data</w:t>
      </w:r>
      <w:proofErr w:type="spellEnd"/>
      <w: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directory (see </w:t>
      </w:r>
      <w:r w:rsidRPr="00836BC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setup.pdf</w:t>
      </w:r>
      <w:r>
        <w:rPr>
          <w:rFonts w:ascii="Times New Roman" w:eastAsia="Times New Roman" w:hAnsi="Times New Roman" w:cs="Times New Roman"/>
          <w:kern w:val="0"/>
          <w14:ligatures w14:val="none"/>
        </w:rPr>
        <w:t>) and view output files as you would normally on your local filesystem.</w:t>
      </w:r>
    </w:p>
    <w:p w14:paraId="63821D2C" w14:textId="30015F33" w:rsidR="00836BC1" w:rsidRDefault="00A04AF3" w:rsidP="00836BC1">
      <w:pPr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Close</w:t>
      </w:r>
      <w:r w:rsidR="00836BC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down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the docker container and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JupyterLab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interface with (A) the Docker Desktop app, (B) the terminal/console running the container, or (C) a new terminal/console window.</w:t>
      </w:r>
    </w:p>
    <w:p w14:paraId="621D3ED0" w14:textId="7990945D" w:rsidR="00A04AF3" w:rsidRDefault="00A04AF3" w:rsidP="00A04AF3">
      <w:pPr>
        <w:numPr>
          <w:ilvl w:val="1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Open the Docker Desktop app and click on the Containers tab in the top left menu bar. Find the container named “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jgi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-integration” in the main panel and click the Stop button (black square) in the Actions column.</w:t>
      </w:r>
    </w:p>
    <w:p w14:paraId="0B864D64" w14:textId="5D4EF23F" w:rsidR="00A04AF3" w:rsidRDefault="00A04AF3" w:rsidP="00A04AF3">
      <w:pPr>
        <w:numPr>
          <w:ilvl w:val="1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Open the terminal/console window that is running the container (where you ran the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…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</w:t>
      </w:r>
      <w:r w:rsidRPr="00A04A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cker compose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…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command during instructions in </w:t>
      </w:r>
      <w:r w:rsidRPr="00A04A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setup.pdf</w:t>
      </w:r>
      <w:r>
        <w:rPr>
          <w:rFonts w:ascii="Times New Roman" w:eastAsia="Times New Roman" w:hAnsi="Times New Roman" w:cs="Times New Roman"/>
          <w:kern w:val="0"/>
          <w14:ligatures w14:val="none"/>
        </w:rPr>
        <w:t>) and press ctrl/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cmd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-C on your keyboard.</w:t>
      </w:r>
    </w:p>
    <w:p w14:paraId="5F6CE0FE" w14:textId="643820E0" w:rsidR="00A04AF3" w:rsidRDefault="00A04AF3" w:rsidP="00A04AF3">
      <w:pPr>
        <w:numPr>
          <w:ilvl w:val="1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Open a new terminal/console window and stop the container with a single command:</w:t>
      </w:r>
    </w:p>
    <w:p w14:paraId="0B4A8BE0" w14:textId="01E062BA" w:rsidR="009C14C1" w:rsidRPr="006F0C62" w:rsidRDefault="00A04AF3" w:rsidP="006F0C62">
      <w:pPr>
        <w:spacing w:before="240" w:after="240" w:line="240" w:lineRule="auto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A04AF3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lastRenderedPageBreak/>
        <w:t xml:space="preserve">&gt; docker stop </w:t>
      </w:r>
      <w:proofErr w:type="spellStart"/>
      <w:r w:rsidRPr="00A04AF3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jgi</w:t>
      </w:r>
      <w:proofErr w:type="spellEnd"/>
      <w:r w:rsidRPr="00A04AF3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-integration</w:t>
      </w:r>
    </w:p>
    <w:p w14:paraId="759EC3D4" w14:textId="39BE4F85" w:rsidR="009C14C1" w:rsidRPr="009C14C1" w:rsidRDefault="009C14C1" w:rsidP="009C14C1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Notes on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JupyterLab</w:t>
      </w:r>
      <w:proofErr w:type="spellEnd"/>
    </w:p>
    <w:p w14:paraId="204E236C" w14:textId="399CD731" w:rsidR="009C14C1" w:rsidRDefault="009C14C1" w:rsidP="009C14C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14C1">
        <w:rPr>
          <w:rFonts w:ascii="Times New Roman" w:eastAsia="Times New Roman" w:hAnsi="Times New Roman" w:cs="Times New Roman"/>
          <w:kern w:val="0"/>
          <w14:ligatures w14:val="none"/>
        </w:rPr>
        <w:t xml:space="preserve">You will not be able to delete directories on the </w:t>
      </w:r>
      <w:proofErr w:type="spellStart"/>
      <w:r w:rsidRPr="009C14C1">
        <w:rPr>
          <w:rFonts w:ascii="Times New Roman" w:eastAsia="Times New Roman" w:hAnsi="Times New Roman" w:cs="Times New Roman"/>
          <w:kern w:val="0"/>
          <w14:ligatures w14:val="none"/>
        </w:rPr>
        <w:t>JupyterLab</w:t>
      </w:r>
      <w:proofErr w:type="spellEnd"/>
      <w:r w:rsidRPr="009C14C1">
        <w:rPr>
          <w:rFonts w:ascii="Times New Roman" w:eastAsia="Times New Roman" w:hAnsi="Times New Roman" w:cs="Times New Roman"/>
          <w:kern w:val="0"/>
          <w14:ligatures w14:val="none"/>
        </w:rPr>
        <w:t xml:space="preserve"> file browser (the left navigation panel), so if you need to remove a directory for any reason you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can do so from your local file browser (for the directories mounted to your system) or via the built-in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JupyterLab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terminal</w:t>
      </w:r>
      <w:r w:rsidRPr="009C14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F4DB72" w14:textId="45FFD021" w:rsidR="009C14C1" w:rsidRDefault="009C14C1" w:rsidP="009C14C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The default working directory for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JupyterLab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F0C62">
        <w:rPr>
          <w:rFonts w:ascii="Times New Roman" w:eastAsia="Times New Roman" w:hAnsi="Times New Roman" w:cs="Times New Roman"/>
          <w:kern w:val="0"/>
          <w14:ligatures w14:val="none"/>
        </w:rPr>
        <w:t>is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36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/home/</w:t>
      </w:r>
      <w:proofErr w:type="spellStart"/>
      <w:r w:rsidRPr="00836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joyvan</w:t>
      </w:r>
      <w:proofErr w:type="spellEnd"/>
      <w:r w:rsidRPr="00836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/work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– this is set by the docker image and should not be changed.</w:t>
      </w:r>
    </w:p>
    <w:p w14:paraId="5E033F62" w14:textId="70F326DC" w:rsidR="009C14C1" w:rsidRPr="009C14C1" w:rsidRDefault="006F0C62" w:rsidP="009C14C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Details about how to navigate the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JupyterLab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interface can be found on the </w:t>
      </w:r>
      <w:hyperlink r:id="rId5" w:history="1">
        <w:proofErr w:type="spellStart"/>
        <w:r w:rsidRPr="00C91E20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Jupyter</w:t>
        </w:r>
        <w:proofErr w:type="spellEnd"/>
        <w:r w:rsidRPr="00C91E20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 xml:space="preserve"> documentation page</w:t>
        </w:r>
      </w:hyperlink>
      <w:r>
        <w:t>.</w:t>
      </w:r>
    </w:p>
    <w:p w14:paraId="2615735E" w14:textId="77777777" w:rsidR="00836BC1" w:rsidRPr="003A0DB6" w:rsidRDefault="00836BC1" w:rsidP="00836B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836BC1" w:rsidRPr="003A0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B685F"/>
    <w:multiLevelType w:val="multilevel"/>
    <w:tmpl w:val="63508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667AFD"/>
    <w:multiLevelType w:val="hybridMultilevel"/>
    <w:tmpl w:val="722C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86B5F"/>
    <w:multiLevelType w:val="multilevel"/>
    <w:tmpl w:val="28A0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C7D33"/>
    <w:multiLevelType w:val="hybridMultilevel"/>
    <w:tmpl w:val="F8A6A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07946"/>
    <w:multiLevelType w:val="multilevel"/>
    <w:tmpl w:val="F5485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324498"/>
    <w:multiLevelType w:val="hybridMultilevel"/>
    <w:tmpl w:val="67F0DC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051F9"/>
    <w:multiLevelType w:val="hybridMultilevel"/>
    <w:tmpl w:val="B2307A0C"/>
    <w:lvl w:ilvl="0" w:tplc="C74072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F724D"/>
    <w:multiLevelType w:val="hybridMultilevel"/>
    <w:tmpl w:val="7EF0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60677"/>
    <w:multiLevelType w:val="hybridMultilevel"/>
    <w:tmpl w:val="6772E3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8722636">
    <w:abstractNumId w:val="7"/>
  </w:num>
  <w:num w:numId="2" w16cid:durableId="602151422">
    <w:abstractNumId w:val="6"/>
  </w:num>
  <w:num w:numId="3" w16cid:durableId="1477917658">
    <w:abstractNumId w:val="8"/>
  </w:num>
  <w:num w:numId="4" w16cid:durableId="519508113">
    <w:abstractNumId w:val="3"/>
  </w:num>
  <w:num w:numId="5" w16cid:durableId="386224658">
    <w:abstractNumId w:val="0"/>
  </w:num>
  <w:num w:numId="6" w16cid:durableId="1054233665">
    <w:abstractNumId w:val="4"/>
  </w:num>
  <w:num w:numId="7" w16cid:durableId="1551847002">
    <w:abstractNumId w:val="2"/>
  </w:num>
  <w:num w:numId="8" w16cid:durableId="667562225">
    <w:abstractNumId w:val="5"/>
  </w:num>
  <w:num w:numId="9" w16cid:durableId="2140805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32"/>
    <w:rsid w:val="000173F3"/>
    <w:rsid w:val="000C5196"/>
    <w:rsid w:val="001A4B1C"/>
    <w:rsid w:val="00216B38"/>
    <w:rsid w:val="002B70AC"/>
    <w:rsid w:val="002C0F04"/>
    <w:rsid w:val="002C63AA"/>
    <w:rsid w:val="0031036B"/>
    <w:rsid w:val="003A0DB6"/>
    <w:rsid w:val="003F34F5"/>
    <w:rsid w:val="0042046A"/>
    <w:rsid w:val="005714D7"/>
    <w:rsid w:val="005A33D3"/>
    <w:rsid w:val="0060192E"/>
    <w:rsid w:val="006A4361"/>
    <w:rsid w:val="006F0C62"/>
    <w:rsid w:val="00836BC1"/>
    <w:rsid w:val="00872732"/>
    <w:rsid w:val="008E3A81"/>
    <w:rsid w:val="009C14C1"/>
    <w:rsid w:val="00A01786"/>
    <w:rsid w:val="00A04AF3"/>
    <w:rsid w:val="00A756AD"/>
    <w:rsid w:val="00AC0755"/>
    <w:rsid w:val="00AC2021"/>
    <w:rsid w:val="00AC285B"/>
    <w:rsid w:val="00B615D1"/>
    <w:rsid w:val="00C84EEE"/>
    <w:rsid w:val="00CD4854"/>
    <w:rsid w:val="00D05481"/>
    <w:rsid w:val="00E05B13"/>
    <w:rsid w:val="00E61161"/>
    <w:rsid w:val="00EB4982"/>
    <w:rsid w:val="00EC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C39CC"/>
  <w15:chartTrackingRefBased/>
  <w15:docId w15:val="{C675DFBC-6D99-C547-A8DF-C49034B3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732"/>
  </w:style>
  <w:style w:type="paragraph" w:styleId="Heading1">
    <w:name w:val="heading 1"/>
    <w:basedOn w:val="Normal"/>
    <w:next w:val="Normal"/>
    <w:link w:val="Heading1Char"/>
    <w:uiPriority w:val="9"/>
    <w:qFormat/>
    <w:rsid w:val="00872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7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7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7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7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0C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jupyter.org/en/la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Kieft</dc:creator>
  <cp:keywords/>
  <dc:description/>
  <cp:lastModifiedBy>Brandon Kieft</cp:lastModifiedBy>
  <cp:revision>16</cp:revision>
  <dcterms:created xsi:type="dcterms:W3CDTF">2025-09-26T16:34:00Z</dcterms:created>
  <dcterms:modified xsi:type="dcterms:W3CDTF">2025-09-29T16:26:00Z</dcterms:modified>
</cp:coreProperties>
</file>