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BFC6" w14:textId="77777777" w:rsidR="00325FA0" w:rsidRDefault="00413A2E">
      <w:pPr>
        <w:rPr>
          <w:lang w:val="en-US"/>
        </w:rPr>
      </w:pPr>
      <w:r>
        <w:rPr>
          <w:lang w:val="en-US"/>
        </w:rPr>
        <w:t xml:space="preserve">3.1 </w:t>
      </w:r>
    </w:p>
    <w:p w14:paraId="2C0969EE" w14:textId="7E0862AF" w:rsidR="00A760D5" w:rsidRDefault="00413A2E">
      <w:pPr>
        <w:rPr>
          <w:lang w:val="en-US"/>
        </w:rPr>
      </w:pPr>
      <w:r>
        <w:rPr>
          <w:lang w:val="en-US"/>
        </w:rPr>
        <w:t xml:space="preserve">a) </w:t>
      </w:r>
      <w:r w:rsidR="00855C1A">
        <w:rPr>
          <w:lang w:val="en-US"/>
        </w:rPr>
        <w:t xml:space="preserve">Facture: PK : date, </w:t>
      </w:r>
      <w:proofErr w:type="spellStart"/>
      <w:r w:rsidR="00855C1A">
        <w:rPr>
          <w:lang w:val="en-US"/>
        </w:rPr>
        <w:t>patientId</w:t>
      </w:r>
      <w:proofErr w:type="spellEnd"/>
    </w:p>
    <w:p w14:paraId="25515DD0" w14:textId="36832E6A" w:rsidR="00F65D0A" w:rsidRDefault="00F65D0A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ContactUrgence</w:t>
      </w:r>
      <w:proofErr w:type="spellEnd"/>
      <w:r>
        <w:rPr>
          <w:lang w:val="en-US"/>
        </w:rPr>
        <w:t xml:space="preserve">: PK: </w:t>
      </w:r>
      <w:proofErr w:type="spellStart"/>
      <w:r>
        <w:rPr>
          <w:lang w:val="en-US"/>
        </w:rPr>
        <w:t>contactID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patientId</w:t>
      </w:r>
      <w:proofErr w:type="spellEnd"/>
    </w:p>
    <w:p w14:paraId="6198586C" w14:textId="2D7A586C" w:rsidR="00325FA0" w:rsidRDefault="00325FA0">
      <w:pPr>
        <w:rPr>
          <w:lang w:val="fr-CA"/>
        </w:rPr>
      </w:pPr>
      <w:r w:rsidRPr="00325FA0">
        <w:rPr>
          <w:lang w:val="fr-CA"/>
        </w:rPr>
        <w:t>b) Oui, il est possible q</w:t>
      </w:r>
      <w:r>
        <w:rPr>
          <w:lang w:val="fr-CA"/>
        </w:rPr>
        <w:t>u’il n’y ait aucun employée docteur et infirmier</w:t>
      </w:r>
      <w:r w:rsidR="005E7B72">
        <w:rPr>
          <w:lang w:val="fr-CA"/>
        </w:rPr>
        <w:t xml:space="preserve"> dans cette base de données.</w:t>
      </w:r>
    </w:p>
    <w:p w14:paraId="499EFC34" w14:textId="4E31C60A" w:rsidR="005E7B72" w:rsidRDefault="005E7B72">
      <w:pPr>
        <w:rPr>
          <w:lang w:val="fr-CA"/>
        </w:rPr>
      </w:pPr>
      <w:r>
        <w:rPr>
          <w:lang w:val="fr-CA"/>
        </w:rPr>
        <w:t xml:space="preserve">1. La relation d’héritage entre Docteur et Infirmier avec </w:t>
      </w:r>
      <w:proofErr w:type="spellStart"/>
      <w:r>
        <w:rPr>
          <w:lang w:val="fr-CA"/>
        </w:rPr>
        <w:t>Employe</w:t>
      </w:r>
      <w:proofErr w:type="spellEnd"/>
      <w:r>
        <w:rPr>
          <w:lang w:val="fr-CA"/>
        </w:rPr>
        <w:t xml:space="preserve"> est de type « </w:t>
      </w:r>
      <w:proofErr w:type="spellStart"/>
      <w:r>
        <w:rPr>
          <w:lang w:val="fr-CA"/>
        </w:rPr>
        <w:t>optional</w:t>
      </w:r>
      <w:proofErr w:type="spellEnd"/>
      <w:r>
        <w:rPr>
          <w:lang w:val="fr-CA"/>
        </w:rPr>
        <w:t xml:space="preserve">, or », donc un </w:t>
      </w:r>
      <w:proofErr w:type="spellStart"/>
      <w:r w:rsidR="00FE3256">
        <w:rPr>
          <w:lang w:val="fr-CA"/>
        </w:rPr>
        <w:t>E</w:t>
      </w:r>
      <w:r>
        <w:rPr>
          <w:lang w:val="fr-CA"/>
        </w:rPr>
        <w:t>mploye</w:t>
      </w:r>
      <w:proofErr w:type="spellEnd"/>
      <w:r>
        <w:rPr>
          <w:lang w:val="fr-CA"/>
        </w:rPr>
        <w:t xml:space="preserve"> peut être soit un docteur, soit un infirmier ou aucun.</w:t>
      </w:r>
    </w:p>
    <w:p w14:paraId="7601702F" w14:textId="32A26FC7" w:rsidR="00FE3256" w:rsidRPr="00325FA0" w:rsidRDefault="00FE3256">
      <w:pPr>
        <w:rPr>
          <w:lang w:val="fr-CA"/>
        </w:rPr>
      </w:pPr>
      <w:r>
        <w:rPr>
          <w:lang w:val="fr-CA"/>
        </w:rPr>
        <w:t xml:space="preserve">2. </w:t>
      </w:r>
    </w:p>
    <w:sectPr w:rsidR="00FE3256" w:rsidRPr="00325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C"/>
    <w:rsid w:val="002F4AB2"/>
    <w:rsid w:val="00310A6C"/>
    <w:rsid w:val="00325FA0"/>
    <w:rsid w:val="003824BD"/>
    <w:rsid w:val="00413A2E"/>
    <w:rsid w:val="005E7B72"/>
    <w:rsid w:val="00855C1A"/>
    <w:rsid w:val="00A760D5"/>
    <w:rsid w:val="00F65D0A"/>
    <w:rsid w:val="00F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8AC3"/>
  <w15:chartTrackingRefBased/>
  <w15:docId w15:val="{BBFA0EFF-89A6-4F87-B05B-E64C54A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Selamet Zamanoglu</dc:creator>
  <cp:keywords/>
  <dc:description/>
  <cp:lastModifiedBy>Selamet Zamanoglu</cp:lastModifiedBy>
  <cp:revision>8</cp:revision>
  <dcterms:created xsi:type="dcterms:W3CDTF">2023-02-11T21:06:00Z</dcterms:created>
  <dcterms:modified xsi:type="dcterms:W3CDTF">2023-02-11T21:28:00Z</dcterms:modified>
</cp:coreProperties>
</file>