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C94E2" w14:textId="77777777" w:rsidR="00717588" w:rsidRDefault="00486A89" w:rsidP="00486A89">
      <w:pPr>
        <w:jc w:val="right"/>
      </w:pPr>
      <w:r>
        <w:t>Blaine Killen</w:t>
      </w:r>
    </w:p>
    <w:p w14:paraId="50D87A4B" w14:textId="77777777" w:rsidR="00486A89" w:rsidRDefault="00486A89" w:rsidP="00486A89">
      <w:pPr>
        <w:jc w:val="right"/>
      </w:pPr>
    </w:p>
    <w:p w14:paraId="1BD86112" w14:textId="77777777" w:rsidR="00486A89" w:rsidRDefault="00486A89" w:rsidP="00486A89">
      <w:pPr>
        <w:jc w:val="center"/>
      </w:pPr>
      <w:r>
        <w:rPr>
          <w:b/>
        </w:rPr>
        <w:t>Bibliography</w:t>
      </w:r>
    </w:p>
    <w:p w14:paraId="5710B080" w14:textId="77777777" w:rsidR="00486A89" w:rsidRDefault="00486A89" w:rsidP="00486A89">
      <w:pPr>
        <w:jc w:val="center"/>
      </w:pPr>
    </w:p>
    <w:p w14:paraId="36500AD9" w14:textId="77777777" w:rsidR="00486A89" w:rsidRDefault="00486A89" w:rsidP="00486A89">
      <w:pPr>
        <w:spacing w:line="480" w:lineRule="auto"/>
        <w:ind w:left="720" w:hanging="720"/>
        <w:rPr>
          <w:rFonts w:cs="Times New Roman"/>
        </w:rPr>
      </w:pPr>
      <w:r w:rsidRPr="00486A89">
        <w:rPr>
          <w:rFonts w:cs="Times New Roman"/>
        </w:rPr>
        <w:t>Aimee Cox. (2009)</w:t>
      </w:r>
      <w:proofErr w:type="gramStart"/>
      <w:r w:rsidRPr="00486A89">
        <w:rPr>
          <w:rFonts w:cs="Times New Roman"/>
        </w:rPr>
        <w:t>. Thugs, black divas, and gendered aspirations.</w:t>
      </w:r>
      <w:proofErr w:type="gramEnd"/>
      <w:r w:rsidRPr="00486A89">
        <w:rPr>
          <w:rFonts w:cs="Times New Roman"/>
        </w:rPr>
        <w:t xml:space="preserve"> Retrieved from http://www.tandfonline.com/doi/full/10.1080/10999940902910131</w:t>
      </w:r>
    </w:p>
    <w:p w14:paraId="37BCF356" w14:textId="77777777" w:rsidR="00486A89" w:rsidRDefault="00486A89" w:rsidP="00486A89">
      <w:pPr>
        <w:spacing w:line="480" w:lineRule="auto"/>
        <w:ind w:left="720" w:hanging="720"/>
        <w:rPr>
          <w:rFonts w:cs="Times New Roman"/>
        </w:rPr>
      </w:pPr>
      <w:r w:rsidRPr="00486A89">
        <w:rPr>
          <w:rFonts w:cs="Times New Roman"/>
        </w:rPr>
        <w:t>Bet [0 series episode]. (2010). Retrieved from http://www.bet.com/video/mymicsoundsnice/season1fullepisodes/full-show-229627.html</w:t>
      </w:r>
    </w:p>
    <w:p w14:paraId="66CFEF2D" w14:textId="77777777" w:rsidR="00486A89" w:rsidRPr="00486A89" w:rsidRDefault="00486A89" w:rsidP="00486A89">
      <w:pPr>
        <w:spacing w:line="480" w:lineRule="auto"/>
        <w:ind w:left="720" w:hanging="720"/>
        <w:rPr>
          <w:rFonts w:cs="Times New Roman"/>
        </w:rPr>
      </w:pPr>
      <w:proofErr w:type="spellStart"/>
      <w:r w:rsidRPr="00486A89">
        <w:rPr>
          <w:rFonts w:cs="Times New Roman"/>
        </w:rPr>
        <w:t>Ganz</w:t>
      </w:r>
      <w:proofErr w:type="spellEnd"/>
      <w:r w:rsidRPr="00486A89">
        <w:rPr>
          <w:rFonts w:cs="Times New Roman"/>
        </w:rPr>
        <w:t xml:space="preserve">, C. (2010, September 12). </w:t>
      </w:r>
      <w:proofErr w:type="gramStart"/>
      <w:r w:rsidRPr="00486A89">
        <w:rPr>
          <w:rFonts w:cs="Times New Roman"/>
          <w:i/>
          <w:iCs/>
        </w:rPr>
        <w:t xml:space="preserve">The curious case of </w:t>
      </w:r>
      <w:proofErr w:type="spellStart"/>
      <w:r w:rsidRPr="00486A89">
        <w:rPr>
          <w:rFonts w:cs="Times New Roman"/>
          <w:i/>
          <w:iCs/>
        </w:rPr>
        <w:t>nicki</w:t>
      </w:r>
      <w:proofErr w:type="spellEnd"/>
      <w:r w:rsidRPr="00486A89">
        <w:rPr>
          <w:rFonts w:cs="Times New Roman"/>
          <w:i/>
          <w:iCs/>
        </w:rPr>
        <w:t xml:space="preserve"> </w:t>
      </w:r>
      <w:proofErr w:type="spellStart"/>
      <w:r w:rsidRPr="00486A89">
        <w:rPr>
          <w:rFonts w:cs="Times New Roman"/>
          <w:i/>
          <w:iCs/>
        </w:rPr>
        <w:t>minaj</w:t>
      </w:r>
      <w:proofErr w:type="spellEnd"/>
      <w:r w:rsidRPr="00486A89">
        <w:rPr>
          <w:rFonts w:cs="Times New Roman"/>
        </w:rPr>
        <w:t>.</w:t>
      </w:r>
      <w:proofErr w:type="gramEnd"/>
      <w:r w:rsidRPr="00486A89">
        <w:rPr>
          <w:rFonts w:cs="Times New Roman"/>
        </w:rPr>
        <w:t xml:space="preserve"> Retrieved from http://www.out.com/entertainment/music/2010/09/12/curious-case-nicki-minaj</w:t>
      </w:r>
      <w:proofErr w:type="gramStart"/>
      <w:r w:rsidRPr="00486A89">
        <w:rPr>
          <w:rFonts w:cs="Times New Roman"/>
        </w:rPr>
        <w:t>?page</w:t>
      </w:r>
      <w:proofErr w:type="gramEnd"/>
      <w:r w:rsidRPr="00486A89">
        <w:rPr>
          <w:rFonts w:cs="Times New Roman"/>
        </w:rPr>
        <w:t>=0,1</w:t>
      </w:r>
    </w:p>
    <w:p w14:paraId="52176F62" w14:textId="0C5BB78E" w:rsidR="00486A89" w:rsidRDefault="00486A89" w:rsidP="00486A89">
      <w:pPr>
        <w:spacing w:line="480" w:lineRule="auto"/>
        <w:ind w:left="720" w:hanging="720"/>
        <w:rPr>
          <w:rFonts w:cs="Times New Roman"/>
        </w:rPr>
      </w:pPr>
      <w:r w:rsidRPr="00486A89">
        <w:rPr>
          <w:rFonts w:cs="Times New Roman"/>
        </w:rPr>
        <w:t xml:space="preserve">Weiner, J. (2009, August 06). </w:t>
      </w:r>
      <w:r w:rsidRPr="00486A89">
        <w:rPr>
          <w:rFonts w:cs="Times New Roman"/>
          <w:i/>
          <w:iCs/>
        </w:rPr>
        <w:t>www.slate.com</w:t>
      </w:r>
      <w:r w:rsidRPr="00486A89">
        <w:rPr>
          <w:rFonts w:cs="Times New Roman"/>
        </w:rPr>
        <w:t xml:space="preserve">. Retrieved from </w:t>
      </w:r>
      <w:r w:rsidR="002032D3" w:rsidRPr="002032D3">
        <w:rPr>
          <w:rFonts w:cs="Times New Roman"/>
        </w:rPr>
        <w:t>http://www.slate.com/articles/arts/music_box/2009/08/does_this_purple_mink_make_me_look_gay.html</w:t>
      </w:r>
      <w:bookmarkStart w:id="0" w:name="_GoBack"/>
      <w:bookmarkEnd w:id="0"/>
    </w:p>
    <w:p w14:paraId="67B82858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666D3670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06CE4B2C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33267A5A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66309E58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72377307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5444C44F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6D2BF2C6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4A0D7B3C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023D7675" w14:textId="77777777" w:rsidR="002032D3" w:rsidRDefault="002032D3" w:rsidP="00486A89">
      <w:pPr>
        <w:spacing w:line="480" w:lineRule="auto"/>
        <w:ind w:left="720" w:hanging="720"/>
        <w:rPr>
          <w:rFonts w:cs="Times New Roman"/>
        </w:rPr>
      </w:pPr>
    </w:p>
    <w:p w14:paraId="0AF608D3" w14:textId="1F5B6556" w:rsidR="002032D3" w:rsidRDefault="002032D3" w:rsidP="002032D3">
      <w:pPr>
        <w:spacing w:line="480" w:lineRule="auto"/>
        <w:ind w:left="720" w:hanging="720"/>
        <w:rPr>
          <w:rFonts w:cs="Times New Roman"/>
        </w:rPr>
      </w:pPr>
      <w:r>
        <w:rPr>
          <w:rFonts w:cs="Times New Roman"/>
        </w:rPr>
        <w:lastRenderedPageBreak/>
        <w:t>WRT 205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Blaine Killen</w:t>
      </w:r>
    </w:p>
    <w:p w14:paraId="104B5E33" w14:textId="77777777" w:rsidR="002032D3" w:rsidRDefault="002032D3" w:rsidP="002032D3">
      <w:pPr>
        <w:spacing w:line="480" w:lineRule="auto"/>
        <w:ind w:left="720" w:hanging="720"/>
        <w:jc w:val="center"/>
        <w:rPr>
          <w:rFonts w:cs="Times New Roman"/>
          <w:b/>
          <w:sz w:val="90"/>
          <w:szCs w:val="90"/>
        </w:rPr>
      </w:pPr>
    </w:p>
    <w:p w14:paraId="366988B8" w14:textId="77777777" w:rsidR="002032D3" w:rsidRDefault="002032D3" w:rsidP="002032D3">
      <w:pPr>
        <w:spacing w:line="480" w:lineRule="auto"/>
        <w:ind w:left="720" w:hanging="720"/>
        <w:jc w:val="center"/>
        <w:rPr>
          <w:rFonts w:cs="Times New Roman"/>
          <w:b/>
          <w:sz w:val="90"/>
          <w:szCs w:val="90"/>
        </w:rPr>
      </w:pPr>
    </w:p>
    <w:p w14:paraId="09AECB8C" w14:textId="11C35F07" w:rsidR="002032D3" w:rsidRPr="002032D3" w:rsidRDefault="002032D3" w:rsidP="002032D3">
      <w:pPr>
        <w:spacing w:line="480" w:lineRule="auto"/>
        <w:ind w:left="720" w:hanging="720"/>
        <w:jc w:val="center"/>
        <w:rPr>
          <w:rFonts w:cs="Times New Roman"/>
          <w:b/>
          <w:sz w:val="60"/>
          <w:szCs w:val="60"/>
        </w:rPr>
      </w:pPr>
      <w:r>
        <w:rPr>
          <w:rFonts w:cs="Times New Roman"/>
          <w:b/>
          <w:sz w:val="60"/>
          <w:szCs w:val="60"/>
        </w:rPr>
        <w:t>The Cookie Cutter Artist</w:t>
      </w:r>
    </w:p>
    <w:sectPr w:rsidR="002032D3" w:rsidRPr="002032D3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ED"/>
    <w:rsid w:val="002032D3"/>
    <w:rsid w:val="00486A89"/>
    <w:rsid w:val="006753ED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14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A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A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A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588</Characters>
  <Application>Microsoft Macintosh Word</Application>
  <DocSecurity>0</DocSecurity>
  <Lines>4</Lines>
  <Paragraphs>1</Paragraphs>
  <ScaleCrop>false</ScaleCrop>
  <Company>Syracuse University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cp:lastPrinted>2012-02-06T16:01:00Z</cp:lastPrinted>
  <dcterms:created xsi:type="dcterms:W3CDTF">2012-02-06T09:34:00Z</dcterms:created>
  <dcterms:modified xsi:type="dcterms:W3CDTF">2012-02-06T16:05:00Z</dcterms:modified>
</cp:coreProperties>
</file>