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D1220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Model Development – Detailed Guide</w:t>
      </w:r>
    </w:p>
    <w:p w14:paraId="140D2953" w14:textId="77777777" w:rsidR="007E569A" w:rsidRPr="007E569A" w:rsidRDefault="007E569A" w:rsidP="007E56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0: Before any code – Understand the goal</w:t>
      </w:r>
    </w:p>
    <w:p w14:paraId="57F70482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You want to predict whether a patient will </w:t>
      </w: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show up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for an appointment.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br/>
        <w:t>The target variable is 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no_show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(1 =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show, 0 = showed up). This is a </w:t>
      </w: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binary classification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problem.</w:t>
      </w:r>
    </w:p>
    <w:p w14:paraId="3A74C146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1380AB7E">
          <v:rect id="_x0000_i1025" style="width:0;height:.75pt" o:hralign="center" o:hrstd="t" o:hr="t" fillcolor="#a0a0a0" stroked="f"/>
        </w:pict>
      </w:r>
    </w:p>
    <w:p w14:paraId="2C27704D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1: Define Features (X) and Target (y)</w:t>
      </w:r>
    </w:p>
    <w:p w14:paraId="000BF399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The model learns from 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X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to predict 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. You must separate them.</w:t>
      </w:r>
    </w:p>
    <w:p w14:paraId="658CDBD8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to exclude from X?</w:t>
      </w:r>
    </w:p>
    <w:p w14:paraId="67DACE33" w14:textId="77777777" w:rsidR="007E569A" w:rsidRPr="007E569A" w:rsidRDefault="007E569A" w:rsidP="007E569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The target itself 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no_show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5025751C" w14:textId="77777777" w:rsidR="007E569A" w:rsidRPr="007E569A" w:rsidRDefault="007E569A" w:rsidP="007E569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Identifiers 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patient_id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appointment_id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14:paraId="480A934E" w14:textId="77777777" w:rsidR="007E569A" w:rsidRPr="007E569A" w:rsidRDefault="007E569A" w:rsidP="007E569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Leaky variables (information not available at prediction time, e.g., "</w:t>
      </w:r>
      <w:proofErr w:type="spellStart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appointment_day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" if you are predicting before the day).</w:t>
      </w:r>
    </w:p>
    <w:p w14:paraId="58C1F2E6" w14:textId="77777777" w:rsidR="007E569A" w:rsidRPr="007E569A" w:rsidRDefault="007E569A" w:rsidP="007E569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Date columns that are not converted to numbers (but you can extract features like 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waiting_days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month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, etc.).</w:t>
      </w:r>
    </w:p>
    <w:p w14:paraId="23903A0C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your code:</w:t>
      </w:r>
    </w:p>
    <w:p w14:paraId="6F0FA5B0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46544E25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drop</w:t>
      </w:r>
      <w:proofErr w:type="spellEnd"/>
      <w:proofErr w:type="gram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columns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no_show</w:t>
      </w:r>
      <w:proofErr w:type="spell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scheduled_day</w:t>
      </w:r>
      <w:proofErr w:type="spell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appointment_day</w:t>
      </w:r>
      <w:proofErr w:type="spell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age_group</w:t>
      </w:r>
      <w:proofErr w:type="spell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weekday_name</w:t>
      </w:r>
      <w:proofErr w:type="spell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month_name</w:t>
      </w:r>
      <w:proofErr w:type="spell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14:paraId="2B46A900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y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no_show</w:t>
      </w:r>
      <w:proofErr w:type="spell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50CE2A62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df.drop</w:t>
      </w:r>
      <w:proofErr w:type="spellEnd"/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(columns=[...])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removes those columns from X. 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becomes the Series of 0/1.</w:t>
      </w:r>
    </w:p>
    <w:p w14:paraId="103CD316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4A3FB84C">
          <v:rect id="_x0000_i1026" style="width:0;height:.75pt" o:hralign="center" o:hrstd="t" o:hr="t" fillcolor="#a0a0a0" stroked="f"/>
        </w:pict>
      </w:r>
    </w:p>
    <w:p w14:paraId="087AB289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2: Handle Categorical Variables</w:t>
      </w:r>
    </w:p>
    <w:p w14:paraId="661FE671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 xml:space="preserve"> Machine learning models only accept numbers. Text categories like </w:t>
      </w:r>
      <w:proofErr w:type="spellStart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neighbourhood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 xml:space="preserve"> names must become numbers.</w:t>
      </w:r>
    </w:p>
    <w:p w14:paraId="70D8717D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One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hot encoding creates a new binary column for each category (except one to avoid multicollinearity). For example, 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neighbourhood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with 81 unique values becomes 80 columns of 0/1.</w:t>
      </w:r>
    </w:p>
    <w:p w14:paraId="3A86AC97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your code:</w:t>
      </w:r>
    </w:p>
    <w:p w14:paraId="5B97F126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F0B25E7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get_</w:t>
      </w: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dummies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drop_first</w:t>
      </w:r>
      <w:proofErr w:type="spellEnd"/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9BA0CBA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drop_first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=True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drops one category to avoid the dummy variable trap (perfect multicollinearity).</w:t>
      </w:r>
    </w:p>
    <w:p w14:paraId="1186EE26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098E05F1">
          <v:rect id="_x0000_i1027" style="width:0;height:.75pt" o:hralign="center" o:hrstd="t" o:hr="t" fillcolor="#a0a0a0" stroked="f"/>
        </w:pict>
      </w:r>
    </w:p>
    <w:p w14:paraId="006AF296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3: Split Data into Training and Testing Sets</w:t>
      </w:r>
    </w:p>
    <w:p w14:paraId="21E9229C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You need to evaluate your model on data it has </w:t>
      </w: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never seen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 xml:space="preserve"> to know how well it </w:t>
      </w:r>
      <w:proofErr w:type="spellStart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generalises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. If you test on the same data used for training, you overestimate performance (overfitting).</w:t>
      </w:r>
    </w:p>
    <w:p w14:paraId="07E18468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Randomly split, but keep the same proportion of 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no_show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in both sets (stratify). Typical split: 70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80% training, 20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30% testing.</w:t>
      </w:r>
    </w:p>
    <w:p w14:paraId="71A13E91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your code:</w:t>
      </w:r>
    </w:p>
    <w:p w14:paraId="51EA2C62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1FB59CD2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X_train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X_test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y_train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y_test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train_test_</w:t>
      </w: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y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test_size</w:t>
      </w:r>
      <w:proofErr w:type="spellEnd"/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random_state</w:t>
      </w:r>
      <w:proofErr w:type="spellEnd"/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42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stratify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54DE960" w14:textId="77777777" w:rsidR="007E569A" w:rsidRPr="007E569A" w:rsidRDefault="007E569A" w:rsidP="007E569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test_size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=0.2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→ 20% for testing.</w:t>
      </w:r>
    </w:p>
    <w:p w14:paraId="68FECD7B" w14:textId="77777777" w:rsidR="007E569A" w:rsidRPr="007E569A" w:rsidRDefault="007E569A" w:rsidP="007E569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random_state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=42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→ fixes randomness so results are reproducible.</w:t>
      </w:r>
    </w:p>
    <w:p w14:paraId="121DDE13" w14:textId="77777777" w:rsidR="007E569A" w:rsidRPr="007E569A" w:rsidRDefault="007E569A" w:rsidP="007E569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stratify=y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→ ensures both training and test sets have the same percentage of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 (≈20%). Otherwise, one set might accidentally have 25% and the other 15%, misrepresenting performance.</w:t>
      </w:r>
    </w:p>
    <w:p w14:paraId="1EDD3215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2886A939">
          <v:rect id="_x0000_i1028" style="width:0;height:.75pt" o:hralign="center" o:hrstd="t" o:hr="t" fillcolor="#a0a0a0" stroked="f"/>
        </w:pict>
      </w:r>
    </w:p>
    <w:p w14:paraId="26D7056E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Step 4: Feature Scaling (Standardization)</w:t>
      </w:r>
    </w:p>
    <w:p w14:paraId="21F81079" w14:textId="3CD7A186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 xml:space="preserve"> Models that use </w:t>
      </w:r>
      <w:proofErr w:type="gramStart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regularization</w:t>
      </w:r>
      <w:r w:rsidR="0066738C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proofErr w:type="gramEnd"/>
      <w:r w:rsidR="0066738C">
        <w:rPr>
          <w:rFonts w:ascii="Segoe UI" w:eastAsia="Times New Roman" w:hAnsi="Segoe UI" w:cs="Segoe UI"/>
          <w:color w:val="0F1115"/>
          <w:sz w:val="24"/>
          <w:szCs w:val="24"/>
        </w:rPr>
        <w:t>Rules to prevent overfitting or underfitting)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 xml:space="preserve"> (Ridge, Lasso, Logistic Regression, Linear SVC) or distance measures (SVM, k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NN) are sensitive to the scale of features. For example, 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waiting_days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ranges from 0 to 179, but 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handicap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ranges 0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4. Without scaling, a large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scale feature can dominate the model, even if it’s no more important.</w:t>
      </w:r>
    </w:p>
    <w:p w14:paraId="449CBEAF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StandardScaler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 xml:space="preserve"> subtracts the mean and divides by standard deviation, resulting in features with mean = 0 and standard deviation = 1.</w:t>
      </w:r>
    </w:p>
    <w:p w14:paraId="4C4C196A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your code:</w:t>
      </w:r>
    </w:p>
    <w:p w14:paraId="1E77C92F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746DC319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scaler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StandardScaler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1E28AAC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X_train_scaled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scaler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fit_transform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X_train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AEEB43C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X_test_scaled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scaler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transform</w:t>
      </w:r>
      <w:proofErr w:type="spellEnd"/>
      <w:proofErr w:type="gram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X_test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2855424" w14:textId="77777777" w:rsidR="007E569A" w:rsidRPr="007E569A" w:rsidRDefault="007E569A" w:rsidP="007E56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fit_</w:t>
      </w: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transform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learns the mean and std from the </w:t>
      </w: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training set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and applies it to the training set.</w:t>
      </w:r>
    </w:p>
    <w:p w14:paraId="1FF9A399" w14:textId="77777777" w:rsidR="007E569A" w:rsidRPr="007E569A" w:rsidRDefault="007E569A" w:rsidP="007E56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transform(</w:t>
      </w:r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applies the </w:t>
      </w: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same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scaling to the test set (using training set’s statistics). You never fit on the test set — that would cause data leakage.</w:t>
      </w:r>
    </w:p>
    <w:p w14:paraId="4705F91A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5116ABCC">
          <v:rect id="_x0000_i1029" style="width:0;height:.75pt" o:hralign="center" o:hrstd="t" o:hr="t" fillcolor="#a0a0a0" stroked="f"/>
        </w:pict>
      </w:r>
    </w:p>
    <w:p w14:paraId="4B323017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5: Choose a Model</w:t>
      </w:r>
    </w:p>
    <w:p w14:paraId="5F6BAD6F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You have to pick an algorithm based on the problem type (classification or regression). Each model makes different assumptions.</w:t>
      </w:r>
    </w:p>
    <w:p w14:paraId="40E95550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your assignment:</w:t>
      </w:r>
    </w:p>
    <w:p w14:paraId="527ABDAC" w14:textId="77777777" w:rsidR="007E569A" w:rsidRPr="007E569A" w:rsidRDefault="007E569A" w:rsidP="007E56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Ridge &amp; Lasso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→ Linear regression models (for continuous output). You will use them as </w:t>
      </w: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linear probability models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(output is a probability, then threshold at 0.5 to classify).</w:t>
      </w:r>
    </w:p>
    <w:p w14:paraId="49CB40A2" w14:textId="77777777" w:rsidR="007E569A" w:rsidRPr="007E569A" w:rsidRDefault="007E569A" w:rsidP="007E56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Logistic Regression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→ Actually designed for binary classification. Outputs probability between 0 and 1.</w:t>
      </w:r>
    </w:p>
    <w:p w14:paraId="157B55D4" w14:textId="77777777" w:rsidR="007E569A" w:rsidRPr="007E569A" w:rsidRDefault="007E569A" w:rsidP="007E56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Linear SVC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→ Finds a hyperplane to separate classes; outputs class labels.</w:t>
      </w:r>
    </w:p>
    <w:p w14:paraId="37986ABA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6DC9A4DF">
          <v:rect id="_x0000_i1030" style="width:0;height:.75pt" o:hralign="center" o:hrstd="t" o:hr="t" fillcolor="#a0a0a0" stroked="f"/>
        </w:pict>
      </w:r>
    </w:p>
    <w:p w14:paraId="6D432AB3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Step 6: Train the Model</w:t>
      </w:r>
    </w:p>
    <w:p w14:paraId="44C9F9A8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The model learns the relationship between X and y from the training data. For linear models, it finds the coefficients (weights) that minimize a cost function (e.g., negative log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likelihood for logistic regression, or mean squared error plus penalty for Ridge/Lasso).</w:t>
      </w:r>
    </w:p>
    <w:p w14:paraId="137B79C6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your code:</w:t>
      </w:r>
    </w:p>
    <w:p w14:paraId="02FB6F4F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02E9DD07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ridge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Ridge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alpha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1.0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0D11947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ridge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fit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X_train_scaled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y_train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0C3B16C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fit(</w:t>
      </w:r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is the training step. It adjusts internal parameters (coefficients, intercept) using the training data.</w:t>
      </w:r>
    </w:p>
    <w:p w14:paraId="7E7A5F5C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6BC6F133">
          <v:rect id="_x0000_i1031" style="width:0;height:.75pt" o:hralign="center" o:hrstd="t" o:hr="t" fillcolor="#a0a0a0" stroked="f"/>
        </w:pict>
      </w:r>
    </w:p>
    <w:p w14:paraId="37A9588A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7: Make Predictions on the Test Set</w:t>
      </w:r>
    </w:p>
    <w:p w14:paraId="76B67362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To assess performance on unseen data.</w:t>
      </w:r>
    </w:p>
    <w:p w14:paraId="50755ADB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regression models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(Ridge, Lasso): predict continuous numbers (e.g., 0.23, 0.67, 1.1). Some may be below 0 or above 1 because they are not constrained.</w:t>
      </w:r>
    </w:p>
    <w:p w14:paraId="412B5EE5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classification models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(Logistic Regression): </w:t>
      </w: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predict(</w:t>
      </w:r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gives class (0/1), 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predict_proba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gives probabilities (0.0 to 1.0).</w:t>
      </w:r>
    </w:p>
    <w:p w14:paraId="37E46124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your code:</w:t>
      </w:r>
    </w:p>
    <w:p w14:paraId="4F6F75C6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020602A7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ridge_pred_cont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ridge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predict</w:t>
      </w:r>
      <w:proofErr w:type="spellEnd"/>
      <w:proofErr w:type="gram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X_test_scaled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</w:t>
      </w:r>
      <w:r w:rsidRPr="007E569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continuous</w:t>
      </w:r>
    </w:p>
    <w:p w14:paraId="3BA06C5A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ridge_pred_binary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ridge_pred_cont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0.5</w:t>
      </w:r>
      <w:proofErr w:type="gramStart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astype</w:t>
      </w:r>
      <w:proofErr w:type="spellEnd"/>
      <w:proofErr w:type="gram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7E569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7E569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thresholded</w:t>
      </w:r>
      <w:proofErr w:type="spellEnd"/>
    </w:p>
    <w:p w14:paraId="14698E92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08F214D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log_reg_pred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</w:t>
      </w: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reg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predict</w:t>
      </w:r>
      <w:proofErr w:type="spellEnd"/>
      <w:proofErr w:type="gram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X_test_scaled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</w:t>
      </w:r>
      <w:r w:rsidRPr="007E569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class</w:t>
      </w:r>
    </w:p>
    <w:p w14:paraId="7DFD4B87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log_reg_proba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</w:t>
      </w: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reg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predict</w:t>
      </w:r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_proba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X_test_scaled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)[:,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E569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prob of class 1</w:t>
      </w:r>
    </w:p>
    <w:p w14:paraId="794781F6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4A202AD6">
          <v:rect id="_x0000_i1032" style="width:0;height:.75pt" o:hralign="center" o:hrstd="t" o:hr="t" fillcolor="#a0a0a0" stroked="f"/>
        </w:pict>
      </w:r>
    </w:p>
    <w:p w14:paraId="4751A763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8: Evaluate Performance</w:t>
      </w:r>
    </w:p>
    <w:p w14:paraId="228F65E5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Metrics tell you how good the model is. Different metrics answer different questions.</w:t>
      </w:r>
    </w:p>
    <w:p w14:paraId="7244CF5D" w14:textId="77777777" w:rsidR="007E569A" w:rsidRPr="007E569A" w:rsidRDefault="007E569A" w:rsidP="007E56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For regression (Ridge, Lasso):</w:t>
      </w:r>
    </w:p>
    <w:p w14:paraId="54D4266F" w14:textId="77777777" w:rsidR="007E569A" w:rsidRPr="007E569A" w:rsidRDefault="007E569A" w:rsidP="007E56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RMSE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(Root Mean Squared Error): average error in the same units as the target (0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 xml:space="preserve">1 scale). Lower is better. RMSE = </w:t>
      </w:r>
      <w:proofErr w:type="gramStart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sqrt(</w:t>
      </w:r>
      <w:proofErr w:type="gram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mean((</w:t>
      </w:r>
      <w:proofErr w:type="spellStart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y_true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 xml:space="preserve"> - </w:t>
      </w:r>
      <w:proofErr w:type="spellStart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y_pred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)^2)).</w:t>
      </w:r>
    </w:p>
    <w:p w14:paraId="69D34FB5" w14:textId="77777777" w:rsidR="007E569A" w:rsidRPr="007E569A" w:rsidRDefault="007E569A" w:rsidP="007E56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R²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(coefficient of determination): proportion of variance in y explained by the model. Ranges from -∞ to 1. 1 is perfect, 0 means no better than predicting the mean.</w:t>
      </w:r>
    </w:p>
    <w:p w14:paraId="6AA5B55B" w14:textId="77777777" w:rsidR="007E569A" w:rsidRPr="007E569A" w:rsidRDefault="007E569A" w:rsidP="007E56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For classification (Logistic Regression, Linear SVC):</w:t>
      </w:r>
    </w:p>
    <w:p w14:paraId="722B65C2" w14:textId="77777777" w:rsidR="007E569A" w:rsidRPr="007E569A" w:rsidRDefault="007E569A" w:rsidP="007E569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Accuracy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= (TP + TN) / total. Good for balanced classes, but misleading when 80% are “show” (always predicting “show” gives 80% accuracy).</w:t>
      </w:r>
    </w:p>
    <w:p w14:paraId="05EBAD6E" w14:textId="77777777" w:rsidR="007E569A" w:rsidRPr="007E569A" w:rsidRDefault="007E569A" w:rsidP="007E569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Recall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= TP / (TP + FN). Of all actual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shows, how many did we catch? Important because missing a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 costs the clinic.</w:t>
      </w:r>
    </w:p>
    <w:p w14:paraId="3D690271" w14:textId="77777777" w:rsidR="007E569A" w:rsidRPr="007E569A" w:rsidRDefault="007E569A" w:rsidP="007E569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Precision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= TP / (TP + FP). Of appointments we flagged as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show, how many actually were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shows?</w:t>
      </w:r>
    </w:p>
    <w:p w14:paraId="008F8CB6" w14:textId="77777777" w:rsidR="007E569A" w:rsidRPr="007E569A" w:rsidRDefault="007E569A" w:rsidP="007E569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F1</w:t>
      </w: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score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= harmonic mean of precision and recall. Balances both.</w:t>
      </w:r>
    </w:p>
    <w:p w14:paraId="1E15C590" w14:textId="77777777" w:rsidR="007E569A" w:rsidRPr="007E569A" w:rsidRDefault="007E569A" w:rsidP="007E569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AUC</w:t>
      </w: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ROC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– measures how well the model separates the two classes across all thresholds. AUC 0.5 = random, 1.0 = perfect.</w:t>
      </w:r>
    </w:p>
    <w:p w14:paraId="4448D591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your code:</w:t>
      </w:r>
    </w:p>
    <w:p w14:paraId="3936001E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7AF585C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sklearn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metrics</w:t>
      </w:r>
      <w:proofErr w:type="spellEnd"/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accuracy_score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recall_score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roc_auc_score</w:t>
      </w:r>
      <w:proofErr w:type="spellEnd"/>
    </w:p>
    <w:p w14:paraId="4CDDBCFA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"Accuracy:"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accuracy_score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y_test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log_reg_pred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71A7B0D0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"Recall:"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recall_score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y_test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log_reg_pred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49370E47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"AUC:"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roc_auc_score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y_test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log_reg_proba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602B973A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4F183094">
          <v:rect id="_x0000_i1033" style="width:0;height:.75pt" o:hralign="center" o:hrstd="t" o:hr="t" fillcolor="#a0a0a0" stroked="f"/>
        </w:pict>
      </w:r>
    </w:p>
    <w:p w14:paraId="03557952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9: Handle Class Imbalance (if needed)</w:t>
      </w:r>
    </w:p>
    <w:p w14:paraId="011BEBD3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Your data has only ~20%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show. A model can achieve 80% accuracy by predicting “show” for everyone, but it will have 0% recall for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shows – useless for the business.</w:t>
      </w:r>
    </w:p>
    <w:p w14:paraId="2732B780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How?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Two common methods:</w:t>
      </w:r>
    </w:p>
    <w:p w14:paraId="5FB665AB" w14:textId="77777777" w:rsidR="007E569A" w:rsidRPr="007E569A" w:rsidRDefault="007E569A" w:rsidP="007E569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SMOTE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(Synthetic Minority Oversampling) – creates synthetic examples of the minority class (no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show) by interpolating between existing ones.</w:t>
      </w:r>
    </w:p>
    <w:p w14:paraId="736730FD" w14:textId="77777777" w:rsidR="007E569A" w:rsidRPr="007E569A" w:rsidRDefault="007E569A" w:rsidP="007E569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class_weight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='balanced'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 xml:space="preserve"> – automatically gives more weight to the minority class during training, so the model </w:t>
      </w:r>
      <w:proofErr w:type="spellStart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penalises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 xml:space="preserve"> misclassifying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shows more heavily.</w:t>
      </w:r>
    </w:p>
    <w:p w14:paraId="58CF5697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with SMOTE:</w:t>
      </w:r>
    </w:p>
    <w:p w14:paraId="2539C24A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33DF45C9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imblearn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over</w:t>
      </w:r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_sampling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SMOTE</w:t>
      </w:r>
    </w:p>
    <w:p w14:paraId="1784ECA4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smote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SMOTE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random_state</w:t>
      </w:r>
      <w:proofErr w:type="spellEnd"/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42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1770107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X_train_bal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y_train_bal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smote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fit_</w:t>
      </w: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resample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X_train_scaled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y_train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D6F6540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log_reg_bal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LogisticRegression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fit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X_train_bal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y_train_bal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58C1DD2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y_pred_bal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log_reg_</w:t>
      </w: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bal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predict</w:t>
      </w:r>
      <w:proofErr w:type="spellEnd"/>
      <w:proofErr w:type="gram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X_test_scaled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B60C567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"Recall after SMOTE:"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recall_score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y_test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y_pred_bal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1A81B82B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You’ll likely see recall increase (e.g., from 0.30 to 0.55), while accuracy might drop slightly – that’s acceptable because catching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shows is the priority.</w:t>
      </w:r>
    </w:p>
    <w:p w14:paraId="7D83027D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6E0C79A0">
          <v:rect id="_x0000_i1034" style="width:0;height:.75pt" o:hralign="center" o:hrstd="t" o:hr="t" fillcolor="#a0a0a0" stroked="f"/>
        </w:pict>
      </w:r>
    </w:p>
    <w:p w14:paraId="26037072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10: Hyperparameter Tuning</w:t>
      </w:r>
    </w:p>
    <w:p w14:paraId="6CFD82C7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Default parameters rarely give the best performance. You need to search for the optimal settings (e.g., 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in Logistic Regression, which controls regularization strength).</w:t>
      </w:r>
    </w:p>
    <w:p w14:paraId="548F036E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GridSearchCV</w:t>
      </w:r>
      <w:proofErr w:type="spellEnd"/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 xml:space="preserve"> tries all combinations of a parameter grid using cross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validation (split training data into folds, train on k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1 folds, validate on the remaining fold). It picks the best combination based on a metric (e.g., recall or AUC).</w:t>
      </w:r>
    </w:p>
    <w:p w14:paraId="0D83659C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on Logistic Regression:</w:t>
      </w:r>
    </w:p>
    <w:p w14:paraId="04DDD290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4CE39D54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sklearn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_selection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GridSearchCV</w:t>
      </w:r>
      <w:proofErr w:type="spellEnd"/>
    </w:p>
    <w:p w14:paraId="53177023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535D9A3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param_grid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'C'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0.01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'penalty'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'l1'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'l2'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]}</w:t>
      </w:r>
    </w:p>
    <w:p w14:paraId="3DEB23C6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grid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GridSearchCV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LogisticRegression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solver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liblinear</w:t>
      </w:r>
      <w:proofErr w:type="spell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max_iter</w:t>
      </w:r>
      <w:proofErr w:type="spellEnd"/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00C82971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param_grid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cv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scoring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'recall'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9EA849B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grid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fit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X_train_scaled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y_train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4EDFCC2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"Best parameters:"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grid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best_params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9068AA3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print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"Best cross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noBreakHyphen/>
        <w:t>validation recall:"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grid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best_score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B015D71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Then evaluate the tuned model on the test set.</w:t>
      </w:r>
    </w:p>
    <w:p w14:paraId="1E6A83CE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6FA2E37C">
          <v:rect id="_x0000_i1035" style="width:0;height:.75pt" o:hralign="center" o:hrstd="t" o:hr="t" fillcolor="#a0a0a0" stroked="f"/>
        </w:pict>
      </w:r>
    </w:p>
    <w:p w14:paraId="774F41CF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11: Compare Multiple Models</w:t>
      </w:r>
    </w:p>
    <w:p w14:paraId="369CA972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Different algorithms perform differently. By comparing, you choose the best one for your problem and data.</w:t>
      </w:r>
    </w:p>
    <w:p w14:paraId="331D4F02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your assignment: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You compare Ridge, Lasso, Logistic Regression, Linear SVC. Use a table to show accuracy, recall, and AUC.</w:t>
      </w:r>
    </w:p>
    <w:p w14:paraId="066CDC57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56FE0FB2">
          <v:rect id="_x0000_i1036" style="width:0;height:.75pt" o:hralign="center" o:hrstd="t" o:hr="t" fillcolor="#a0a0a0" stroked="f"/>
        </w:pict>
      </w:r>
    </w:p>
    <w:p w14:paraId="194DBC91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12: Interpret the Model (Feature Importance)</w:t>
      </w:r>
    </w:p>
    <w:p w14:paraId="5647BAAD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Stakeholders care about </w:t>
      </w:r>
      <w:r w:rsidRPr="007E569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why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a prediction is made, not just the prediction. Interpretability builds trust and can drive actions (e.g., “long waiting days increase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 risk, so we should send reminders earlier”).</w:t>
      </w:r>
    </w:p>
    <w:p w14:paraId="18D15AF0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linear models: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Coefficients tell you the direction and magnitude effect (after scaling). Positive coefficient → higher value increases no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show probability. Larger absolute value → stronger influence.</w:t>
      </w:r>
    </w:p>
    <w:p w14:paraId="329A65BB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tree</w:t>
      </w: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based models: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Feature importance shows which variables are used most often to split the data.</w:t>
      </w:r>
    </w:p>
    <w:p w14:paraId="683D87C7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your code:</w:t>
      </w:r>
    </w:p>
    <w:p w14:paraId="1B8EDD20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52C5C374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coeff_df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DataFrame</w:t>
      </w:r>
      <w:proofErr w:type="spellEnd"/>
      <w:proofErr w:type="gram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'Feature'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columns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'Coefficient'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log_reg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coef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]})</w:t>
      </w:r>
    </w:p>
    <w:p w14:paraId="07E82724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coeff_df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sort_values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'Coefficient'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abs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ascending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head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14:paraId="70323610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6BACFF0C">
          <v:rect id="_x0000_i1037" style="width:0;height:.75pt" o:hralign="center" o:hrstd="t" o:hr="t" fillcolor="#a0a0a0" stroked="f"/>
        </w:pict>
      </w:r>
    </w:p>
    <w:p w14:paraId="51510789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13: Validate with Cross</w:t>
      </w: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noBreakHyphen/>
        <w:t>Validation (optional but good)</w:t>
      </w:r>
    </w:p>
    <w:p w14:paraId="2C9AF933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A single train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test split can be lucky or unlucky. Cross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validation repeats the train/test process multiple times (e.g., 5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fold) and averages the performance, giving a more reliable estimate.</w:t>
      </w:r>
    </w:p>
    <w:p w14:paraId="5056D89E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14:paraId="2EC0FCFE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3CB65CB6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sklearn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_selection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cross_val_score</w:t>
      </w:r>
      <w:proofErr w:type="spellEnd"/>
    </w:p>
    <w:p w14:paraId="3B0F940D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scores 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cross_val_</w:t>
      </w:r>
      <w:proofErr w:type="gram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score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log_reg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X_train_scaled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y_train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cv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scoring</w:t>
      </w:r>
      <w:r w:rsidRPr="007E569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'recall'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FAF79B5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E569A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E569A">
        <w:rPr>
          <w:rFonts w:ascii="Consolas" w:eastAsia="Times New Roman" w:hAnsi="Consolas" w:cs="Courier New"/>
          <w:color w:val="50A14F"/>
          <w:sz w:val="20"/>
          <w:szCs w:val="20"/>
        </w:rPr>
        <w:t>"Mean recall across folds:"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scores</w:t>
      </w:r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proofErr w:type="spellEnd"/>
      <w:r w:rsidRPr="007E569A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14:paraId="69DCFD6D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66C151F7">
          <v:rect id="_x0000_i1038" style="width:0;height:.75pt" o:hralign="center" o:hrstd="t" o:hr="t" fillcolor="#a0a0a0" stroked="f"/>
        </w:pict>
      </w:r>
    </w:p>
    <w:p w14:paraId="5DF33548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14: </w:t>
      </w:r>
      <w:proofErr w:type="spellStart"/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Summarise</w:t>
      </w:r>
      <w:proofErr w:type="spellEnd"/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and Communicate Results</w:t>
      </w:r>
    </w:p>
    <w:p w14:paraId="56500091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Why?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 The final step is to produce a clear report: what worked, what didn’t, recommendations for the business (clinic).</w:t>
      </w:r>
    </w:p>
    <w:p w14:paraId="5632ACB7" w14:textId="77777777" w:rsidR="007E569A" w:rsidRPr="007E569A" w:rsidRDefault="007E569A" w:rsidP="007E56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Components:</w:t>
      </w:r>
    </w:p>
    <w:p w14:paraId="7118D3DA" w14:textId="77777777" w:rsidR="007E569A" w:rsidRPr="007E569A" w:rsidRDefault="007E569A" w:rsidP="007E569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Best model(s) and their performance (accuracy, recall, AUC).</w:t>
      </w:r>
    </w:p>
    <w:p w14:paraId="60843732" w14:textId="77777777" w:rsidR="007E569A" w:rsidRPr="007E569A" w:rsidRDefault="007E569A" w:rsidP="007E569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Key drivers (features) and their interpretation.</w:t>
      </w:r>
    </w:p>
    <w:p w14:paraId="4B4673AC" w14:textId="77777777" w:rsidR="007E569A" w:rsidRPr="007E569A" w:rsidRDefault="007E569A" w:rsidP="007E569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Limitations (e.g., data only covers April</w:t>
      </w: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noBreakHyphen/>
        <w:t>June, no causal inference).</w:t>
      </w:r>
    </w:p>
    <w:p w14:paraId="68D066A6" w14:textId="77777777" w:rsidR="007E569A" w:rsidRPr="007E569A" w:rsidRDefault="007E569A" w:rsidP="007E569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E569A">
        <w:rPr>
          <w:rFonts w:ascii="Segoe UI" w:eastAsia="Times New Roman" w:hAnsi="Segoe UI" w:cs="Segoe UI"/>
          <w:color w:val="0F1115"/>
          <w:sz w:val="24"/>
          <w:szCs w:val="24"/>
        </w:rPr>
        <w:t>Actions: e.g., “Reduce waiting days to ≤7; use SMS reminders only for patients with long waiting days after controlling for other factors.”</w:t>
      </w:r>
    </w:p>
    <w:p w14:paraId="1DFECDFE" w14:textId="77777777" w:rsidR="007E569A" w:rsidRPr="007E569A" w:rsidRDefault="007E569A" w:rsidP="007E56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69A">
        <w:rPr>
          <w:rFonts w:ascii="Times New Roman" w:eastAsia="Times New Roman" w:hAnsi="Times New Roman" w:cs="Times New Roman"/>
          <w:sz w:val="24"/>
          <w:szCs w:val="24"/>
        </w:rPr>
        <w:pict w14:anchorId="21724C12">
          <v:rect id="_x0000_i1039" style="width:0;height:.75pt" o:hralign="center" o:hrstd="t" o:hr="t" fillcolor="#a0a0a0" stroked="f"/>
        </w:pict>
      </w:r>
    </w:p>
    <w:p w14:paraId="53313B06" w14:textId="77777777" w:rsidR="007E569A" w:rsidRPr="007E569A" w:rsidRDefault="007E569A" w:rsidP="007E56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E569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Diagram of the Process</w:t>
      </w:r>
    </w:p>
    <w:p w14:paraId="22B24666" w14:textId="77777777" w:rsidR="007E569A" w:rsidRPr="007E569A" w:rsidRDefault="007E569A" w:rsidP="007E56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7E569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C437C24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Start with cleaned, feature</w:t>
      </w: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noBreakHyphen/>
        <w:t>engineered dataset</w:t>
      </w:r>
    </w:p>
    <w:p w14:paraId="33FE36B0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3A84CDF6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13DE2FE9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1. Split into X (features) and y (target)</w:t>
      </w:r>
    </w:p>
    <w:p w14:paraId="4DE0B371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4050DFED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79AB53D2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2. Encode categorical variables 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get_dummies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3CBB9F7E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04E27686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▼</w:t>
      </w:r>
    </w:p>
    <w:p w14:paraId="7EE9ACAC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3. Split into train (80%) and test (20%) sets, stratifying by y</w:t>
      </w:r>
    </w:p>
    <w:p w14:paraId="659232F3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34B986D8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4C76DBE4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4. Scale train and test using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StandardScaler</w:t>
      </w:r>
      <w:proofErr w:type="spellEnd"/>
    </w:p>
    <w:p w14:paraId="06DEA85A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26ED351A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751AE6F5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5. [Optional] Handle class imbalance with SMOTE or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class_weight</w:t>
      </w:r>
      <w:proofErr w:type="spellEnd"/>
    </w:p>
    <w:p w14:paraId="241B2DE8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41BCDC25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0556607F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6. Define models (Ridge, Lasso,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LogisticRegression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LinearSVC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5DC08E93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3F2A7E36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5C38AB2B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7. Train each model on training set</w:t>
      </w:r>
    </w:p>
    <w:p w14:paraId="050B6A64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21FD22AC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0727D7A3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8. Predict on test set</w:t>
      </w:r>
    </w:p>
    <w:p w14:paraId="1E882FB4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699ADBAA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74E9E956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9. Evaluate using appropriate metrics</w:t>
      </w:r>
    </w:p>
    <w:p w14:paraId="4CA98D9D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1FAAA62A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70B562D6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10. [Optional] Tune hyperparameters (</w:t>
      </w:r>
      <w:proofErr w:type="spellStart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GridSearchCV</w:t>
      </w:r>
      <w:proofErr w:type="spellEnd"/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799D93D0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2D3C9E4E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0991E70A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11. Compare models, select best</w:t>
      </w:r>
    </w:p>
    <w:p w14:paraId="3D590FCC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1CBFE28C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0862DBBF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12. Interpret feature importance (coefficients / SHAP)</w:t>
      </w:r>
    </w:p>
    <w:p w14:paraId="5394DB6B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│</w:t>
      </w:r>
    </w:p>
    <w:p w14:paraId="10B27815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▼</w:t>
      </w:r>
    </w:p>
    <w:p w14:paraId="29B579CC" w14:textId="77777777" w:rsidR="007E569A" w:rsidRPr="007E569A" w:rsidRDefault="007E569A" w:rsidP="007E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E569A">
        <w:rPr>
          <w:rFonts w:ascii="Consolas" w:eastAsia="Times New Roman" w:hAnsi="Consolas" w:cs="Courier New"/>
          <w:color w:val="0F1115"/>
          <w:sz w:val="20"/>
          <w:szCs w:val="20"/>
        </w:rPr>
        <w:t>13. Document findings and business recommendations</w:t>
      </w:r>
    </w:p>
    <w:p w14:paraId="7FD210F5" w14:textId="77777777" w:rsidR="007E569A" w:rsidRDefault="007E569A"/>
    <w:sectPr w:rsidR="007E5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D4CD7"/>
    <w:multiLevelType w:val="multilevel"/>
    <w:tmpl w:val="4BE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3F75"/>
    <w:multiLevelType w:val="multilevel"/>
    <w:tmpl w:val="719E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E2428"/>
    <w:multiLevelType w:val="multilevel"/>
    <w:tmpl w:val="758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74853"/>
    <w:multiLevelType w:val="multilevel"/>
    <w:tmpl w:val="BA8A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73C94"/>
    <w:multiLevelType w:val="multilevel"/>
    <w:tmpl w:val="764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270B3"/>
    <w:multiLevelType w:val="multilevel"/>
    <w:tmpl w:val="B49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9459D"/>
    <w:multiLevelType w:val="multilevel"/>
    <w:tmpl w:val="A6F4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A2909"/>
    <w:multiLevelType w:val="multilevel"/>
    <w:tmpl w:val="E35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9A"/>
    <w:rsid w:val="0066738C"/>
    <w:rsid w:val="007E569A"/>
    <w:rsid w:val="00ED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D3E"/>
  <w15:chartTrackingRefBased/>
  <w15:docId w15:val="{1A83F095-46D2-4279-95E7-A8AA425B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7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8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6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375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2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4946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5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3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237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1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662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290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8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84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991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8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74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571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9789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5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6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101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8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4027</TotalTime>
  <Pages>9</Pages>
  <Words>1659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</cp:lastModifiedBy>
  <cp:revision>1</cp:revision>
  <dcterms:created xsi:type="dcterms:W3CDTF">2026-05-01T23:10:00Z</dcterms:created>
  <dcterms:modified xsi:type="dcterms:W3CDTF">2026-05-04T18:17:00Z</dcterms:modified>
</cp:coreProperties>
</file>