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1F6E9" w14:textId="77777777" w:rsidR="006E564D" w:rsidRDefault="006E564D">
      <w:pPr>
        <w:spacing w:before="240"/>
      </w:pPr>
    </w:p>
    <w:p w14:paraId="280A29D4" w14:textId="77777777" w:rsidR="006E564D" w:rsidRDefault="00523FFA">
      <w:pPr>
        <w:spacing w:after="120"/>
        <w:jc w:val="center"/>
      </w:pPr>
      <w:r>
        <w:rPr>
          <w:b/>
          <w:bCs/>
          <w:color w:val="0F2D6B"/>
          <w:sz w:val="44"/>
          <w:szCs w:val="44"/>
        </w:rPr>
        <w:t>SCHOOL OF TECHNOLOGY</w:t>
      </w:r>
    </w:p>
    <w:p w14:paraId="28F3741F" w14:textId="77777777" w:rsidR="006E564D" w:rsidRDefault="00523FFA">
      <w:pPr>
        <w:spacing w:after="60"/>
        <w:jc w:val="center"/>
      </w:pPr>
      <w:r>
        <w:rPr>
          <w:color w:val="64748B"/>
          <w:sz w:val="26"/>
          <w:szCs w:val="26"/>
        </w:rPr>
        <w:t xml:space="preserve">Final Year Project </w:t>
      </w:r>
      <w:proofErr w:type="gramStart"/>
      <w:r>
        <w:rPr>
          <w:color w:val="64748B"/>
          <w:sz w:val="26"/>
          <w:szCs w:val="26"/>
        </w:rPr>
        <w:t>II  |</w:t>
      </w:r>
      <w:proofErr w:type="gramEnd"/>
      <w:r>
        <w:rPr>
          <w:color w:val="64748B"/>
          <w:sz w:val="26"/>
          <w:szCs w:val="26"/>
        </w:rPr>
        <w:t xml:space="preserve">  2025 / 2026</w:t>
      </w:r>
    </w:p>
    <w:p w14:paraId="1EBA9564" w14:textId="77777777" w:rsidR="006E564D" w:rsidRDefault="006E564D">
      <w:pPr>
        <w:pBdr>
          <w:bottom w:val="single" w:sz="8" w:space="0" w:color="2563EB"/>
        </w:pBdr>
        <w:spacing w:before="120" w:after="120"/>
      </w:pPr>
    </w:p>
    <w:p w14:paraId="7701E5C8" w14:textId="77777777" w:rsidR="006E564D" w:rsidRDefault="006E564D">
      <w:pPr>
        <w:spacing w:before="120"/>
      </w:pPr>
    </w:p>
    <w:p w14:paraId="1ED91C4D" w14:textId="77777777" w:rsidR="006E564D" w:rsidRDefault="00523FFA">
      <w:pPr>
        <w:spacing w:after="100"/>
        <w:jc w:val="center"/>
      </w:pPr>
      <w:r>
        <w:rPr>
          <w:b/>
          <w:bCs/>
          <w:color w:val="2563EB"/>
          <w:sz w:val="72"/>
          <w:szCs w:val="72"/>
        </w:rPr>
        <w:t>IMPLEMENTATION PLAN</w:t>
      </w:r>
    </w:p>
    <w:p w14:paraId="0A1F6628" w14:textId="77777777" w:rsidR="006E564D" w:rsidRDefault="006E564D">
      <w:pPr>
        <w:spacing w:before="60"/>
      </w:pPr>
    </w:p>
    <w:p w14:paraId="719EB823" w14:textId="77777777" w:rsidR="006E564D" w:rsidRDefault="00523FFA">
      <w:pPr>
        <w:spacing w:after="60"/>
        <w:jc w:val="center"/>
      </w:pPr>
      <w:r>
        <w:rPr>
          <w:b/>
          <w:bCs/>
          <w:color w:val="0F2D6B"/>
          <w:sz w:val="48"/>
          <w:szCs w:val="48"/>
        </w:rPr>
        <w:t>TeachLink</w:t>
      </w:r>
    </w:p>
    <w:p w14:paraId="710B0BFA" w14:textId="77777777" w:rsidR="006E564D" w:rsidRDefault="00523FFA">
      <w:pPr>
        <w:spacing w:after="200"/>
        <w:jc w:val="center"/>
      </w:pPr>
      <w:r>
        <w:rPr>
          <w:i/>
          <w:iCs/>
          <w:color w:val="64748B"/>
          <w:sz w:val="26"/>
          <w:szCs w:val="26"/>
        </w:rPr>
        <w:t>An Intelligent Student Risk Detection and Performance Monitoring System</w:t>
      </w:r>
    </w:p>
    <w:p w14:paraId="4FD75A00" w14:textId="77777777" w:rsidR="006E564D" w:rsidRDefault="006E564D">
      <w:pPr>
        <w:spacing w:before="180"/>
      </w:pP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4"/>
        <w:gridCol w:w="5536"/>
      </w:tblGrid>
      <w:tr w:rsidR="006E564D" w14:paraId="655277C5" w14:textId="77777777">
        <w:tblPrEx>
          <w:tblCellMar>
            <w:top w:w="0" w:type="dxa"/>
            <w:bottom w:w="0" w:type="dxa"/>
          </w:tblCellMar>
        </w:tblPrEx>
        <w:tc>
          <w:tcPr>
            <w:tcW w:w="0" w:type="auto"/>
            <w:tcBorders>
              <w:top w:val="single" w:sz="1" w:space="0" w:color="2563EB"/>
              <w:left w:val="single" w:sz="1" w:space="0" w:color="2563EB"/>
              <w:bottom w:val="single" w:sz="1" w:space="0" w:color="2563EB"/>
              <w:right w:val="single" w:sz="1" w:space="0" w:color="2563EB"/>
            </w:tcBorders>
            <w:shd w:val="clear" w:color="auto" w:fill="0F2D6B"/>
            <w:tcMar>
              <w:top w:w="100" w:type="dxa"/>
              <w:left w:w="160" w:type="dxa"/>
              <w:bottom w:w="100" w:type="dxa"/>
              <w:right w:w="160" w:type="dxa"/>
            </w:tcMar>
          </w:tcPr>
          <w:p w14:paraId="13A4864C" w14:textId="77777777" w:rsidR="006E564D" w:rsidRDefault="00523FFA">
            <w:r>
              <w:rPr>
                <w:b/>
                <w:bCs/>
                <w:color w:val="FFFFFF"/>
              </w:rPr>
              <w:t>Supervisor</w:t>
            </w:r>
          </w:p>
        </w:tc>
        <w:tc>
          <w:tcPr>
            <w:tcW w:w="0" w:type="auto"/>
            <w:tcBorders>
              <w:top w:val="single" w:sz="1" w:space="0" w:color="2563EB"/>
              <w:left w:val="single" w:sz="1" w:space="0" w:color="2563EB"/>
              <w:bottom w:val="single" w:sz="1" w:space="0" w:color="2563EB"/>
              <w:right w:val="single" w:sz="1" w:space="0" w:color="2563EB"/>
            </w:tcBorders>
            <w:shd w:val="clear" w:color="auto" w:fill="DBEAFE"/>
            <w:tcMar>
              <w:top w:w="100" w:type="dxa"/>
              <w:left w:w="160" w:type="dxa"/>
              <w:bottom w:w="100" w:type="dxa"/>
              <w:right w:w="160" w:type="dxa"/>
            </w:tcMar>
          </w:tcPr>
          <w:p w14:paraId="29C0D259" w14:textId="77777777" w:rsidR="006E564D" w:rsidRDefault="00523FFA">
            <w:r>
              <w:rPr>
                <w:b/>
                <w:bCs/>
                <w:color w:val="0F2D6B"/>
              </w:rPr>
              <w:t>Merab Omondi</w:t>
            </w:r>
          </w:p>
        </w:tc>
      </w:tr>
      <w:tr w:rsidR="006E564D" w14:paraId="18F5F7F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F2D6B"/>
            <w:tcMar>
              <w:top w:w="100" w:type="dxa"/>
              <w:left w:w="160" w:type="dxa"/>
              <w:bottom w:w="100" w:type="dxa"/>
              <w:right w:w="160" w:type="dxa"/>
            </w:tcMar>
          </w:tcPr>
          <w:p w14:paraId="27C9BFCC" w14:textId="77777777" w:rsidR="006E564D" w:rsidRDefault="00523FFA">
            <w:r>
              <w:rPr>
                <w:b/>
                <w:bCs/>
                <w:color w:val="FFFFFF"/>
              </w:rPr>
              <w:t>System</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01CFB8EC" w14:textId="77777777" w:rsidR="006E564D" w:rsidRDefault="00523FFA">
            <w:r>
              <w:rPr>
                <w:color w:val="1E293B"/>
              </w:rPr>
              <w:t>TeachLink Web Application</w:t>
            </w:r>
          </w:p>
        </w:tc>
      </w:tr>
      <w:tr w:rsidR="006E564D" w14:paraId="3DDB29E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F2D6B"/>
            <w:tcMar>
              <w:top w:w="100" w:type="dxa"/>
              <w:left w:w="160" w:type="dxa"/>
              <w:bottom w:w="100" w:type="dxa"/>
              <w:right w:w="160" w:type="dxa"/>
            </w:tcMar>
          </w:tcPr>
          <w:p w14:paraId="2F36D4D1" w14:textId="77777777" w:rsidR="006E564D" w:rsidRDefault="00523FFA">
            <w:r>
              <w:rPr>
                <w:b/>
                <w:bCs/>
                <w:color w:val="FFFFFF"/>
              </w:rPr>
              <w:t>Technology Stack</w:t>
            </w:r>
          </w:p>
        </w:tc>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658F19BC" w14:textId="77777777" w:rsidR="006E564D" w:rsidRDefault="00523FFA">
            <w:r>
              <w:rPr>
                <w:color w:val="1E293B"/>
              </w:rPr>
              <w:t>Python / Django · PostgreSQL · React.js / Bootstrap 5 · Chart.js</w:t>
            </w:r>
          </w:p>
        </w:tc>
      </w:tr>
      <w:tr w:rsidR="006E564D" w14:paraId="443AD33B"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F2D6B"/>
            <w:tcMar>
              <w:top w:w="100" w:type="dxa"/>
              <w:left w:w="160" w:type="dxa"/>
              <w:bottom w:w="100" w:type="dxa"/>
              <w:right w:w="160" w:type="dxa"/>
            </w:tcMar>
          </w:tcPr>
          <w:p w14:paraId="1BE325E9" w14:textId="77777777" w:rsidR="006E564D" w:rsidRDefault="00523FFA">
            <w:r>
              <w:rPr>
                <w:b/>
                <w:bCs/>
                <w:color w:val="FFFFFF"/>
              </w:rPr>
              <w:t>Document Version</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74322ED0" w14:textId="77777777" w:rsidR="006E564D" w:rsidRDefault="00523FFA">
            <w:proofErr w:type="gramStart"/>
            <w:r>
              <w:rPr>
                <w:color w:val="1E293B"/>
              </w:rPr>
              <w:t>v2.0  —</w:t>
            </w:r>
            <w:proofErr w:type="gramEnd"/>
            <w:r>
              <w:rPr>
                <w:color w:val="1E293B"/>
              </w:rPr>
              <w:t xml:space="preserve">  Final Submission, April 2026</w:t>
            </w:r>
          </w:p>
        </w:tc>
      </w:tr>
      <w:tr w:rsidR="006E564D" w14:paraId="5EB266FB" w14:textId="77777777">
        <w:tblPrEx>
          <w:tblCellMar>
            <w:top w:w="0" w:type="dxa"/>
            <w:bottom w:w="0" w:type="dxa"/>
          </w:tblCellMar>
        </w:tblPrEx>
        <w:tc>
          <w:tcPr>
            <w:tcW w:w="0" w:type="auto"/>
            <w:tcBorders>
              <w:top w:val="single" w:sz="1" w:space="0" w:color="2563EB"/>
              <w:left w:val="single" w:sz="1" w:space="0" w:color="2563EB"/>
              <w:bottom w:val="single" w:sz="1" w:space="0" w:color="2563EB"/>
              <w:right w:val="single" w:sz="1" w:space="0" w:color="2563EB"/>
            </w:tcBorders>
            <w:shd w:val="clear" w:color="auto" w:fill="0F2D6B"/>
            <w:tcMar>
              <w:top w:w="100" w:type="dxa"/>
              <w:left w:w="160" w:type="dxa"/>
              <w:bottom w:w="100" w:type="dxa"/>
              <w:right w:w="160" w:type="dxa"/>
            </w:tcMar>
          </w:tcPr>
          <w:p w14:paraId="1FC6470B" w14:textId="77777777" w:rsidR="006E564D" w:rsidRDefault="00523FFA">
            <w:r>
              <w:rPr>
                <w:b/>
                <w:bCs/>
                <w:color w:val="FFFFFF"/>
              </w:rPr>
              <w:t>Deployment Status</w:t>
            </w:r>
          </w:p>
        </w:tc>
        <w:tc>
          <w:tcPr>
            <w:tcW w:w="0" w:type="auto"/>
            <w:tcBorders>
              <w:top w:val="single" w:sz="1" w:space="0" w:color="2563EB"/>
              <w:left w:val="single" w:sz="1" w:space="0" w:color="2563EB"/>
              <w:bottom w:val="single" w:sz="1" w:space="0" w:color="2563EB"/>
              <w:right w:val="single" w:sz="1" w:space="0" w:color="2563EB"/>
            </w:tcBorders>
            <w:shd w:val="clear" w:color="auto" w:fill="DCFCE7"/>
            <w:tcMar>
              <w:top w:w="100" w:type="dxa"/>
              <w:left w:w="160" w:type="dxa"/>
              <w:bottom w:w="100" w:type="dxa"/>
              <w:right w:w="160" w:type="dxa"/>
            </w:tcMar>
          </w:tcPr>
          <w:p w14:paraId="14A024D9" w14:textId="77777777" w:rsidR="006E564D" w:rsidRDefault="00523FFA">
            <w:r>
              <w:rPr>
                <w:b/>
                <w:bCs/>
                <w:color w:val="166534"/>
              </w:rPr>
              <w:t>Phases 1–3 Complete · Phase 4 In Progress</w:t>
            </w:r>
          </w:p>
        </w:tc>
      </w:tr>
    </w:tbl>
    <w:p w14:paraId="7D259654" w14:textId="77777777" w:rsidR="006E564D" w:rsidRDefault="00523FFA">
      <w:r>
        <w:br w:type="page"/>
      </w:r>
    </w:p>
    <w:p w14:paraId="26050AFB" w14:textId="77777777" w:rsidR="006E564D" w:rsidRDefault="00523FFA">
      <w:pPr>
        <w:pStyle w:val="Heading1"/>
      </w:pPr>
      <w:bookmarkStart w:id="0" w:name="_Toc226829724"/>
      <w:r>
        <w:lastRenderedPageBreak/>
        <w:t>Table of Contents</w:t>
      </w:r>
      <w:bookmarkEnd w:id="0"/>
    </w:p>
    <w:sdt>
      <w:sdtPr>
        <w:alias w:val="Table of Contents"/>
        <w:id w:val="-244268453"/>
      </w:sdtPr>
      <w:sdtEndPr/>
      <w:sdtContent>
        <w:p w14:paraId="2A82F968" w14:textId="77777777" w:rsidR="0029000F" w:rsidRDefault="00523FFA">
          <w:pPr>
            <w:pStyle w:val="TOC1"/>
            <w:tabs>
              <w:tab w:val="right" w:leader="dot" w:pos="9530"/>
            </w:tabs>
            <w:rPr>
              <w:noProof/>
            </w:rPr>
          </w:pPr>
          <w:r>
            <w:fldChar w:fldCharType="begin"/>
          </w:r>
          <w:r>
            <w:instrText>TOC \h \o "1-3"</w:instrText>
          </w:r>
          <w:r>
            <w:fldChar w:fldCharType="separate"/>
          </w:r>
          <w:hyperlink w:anchor="_Toc226829724" w:history="1">
            <w:r w:rsidR="0029000F" w:rsidRPr="008E41EB">
              <w:rPr>
                <w:rStyle w:val="Hyperlink"/>
                <w:noProof/>
              </w:rPr>
              <w:t>Table of Contents</w:t>
            </w:r>
            <w:r w:rsidR="0029000F">
              <w:rPr>
                <w:noProof/>
              </w:rPr>
              <w:tab/>
            </w:r>
            <w:r w:rsidR="0029000F">
              <w:rPr>
                <w:noProof/>
              </w:rPr>
              <w:fldChar w:fldCharType="begin"/>
            </w:r>
            <w:r w:rsidR="0029000F">
              <w:rPr>
                <w:noProof/>
              </w:rPr>
              <w:instrText xml:space="preserve"> PAGEREF _Toc226829724 \h </w:instrText>
            </w:r>
            <w:r w:rsidR="0029000F">
              <w:rPr>
                <w:noProof/>
              </w:rPr>
            </w:r>
            <w:r w:rsidR="0029000F">
              <w:rPr>
                <w:noProof/>
              </w:rPr>
              <w:fldChar w:fldCharType="separate"/>
            </w:r>
            <w:r w:rsidR="0029000F">
              <w:rPr>
                <w:noProof/>
              </w:rPr>
              <w:t>2</w:t>
            </w:r>
            <w:r w:rsidR="0029000F">
              <w:rPr>
                <w:noProof/>
              </w:rPr>
              <w:fldChar w:fldCharType="end"/>
            </w:r>
          </w:hyperlink>
        </w:p>
        <w:p w14:paraId="7DA6C36C" w14:textId="77777777" w:rsidR="0029000F" w:rsidRDefault="0029000F">
          <w:pPr>
            <w:pStyle w:val="TOC1"/>
            <w:tabs>
              <w:tab w:val="right" w:leader="dot" w:pos="9530"/>
            </w:tabs>
            <w:rPr>
              <w:noProof/>
            </w:rPr>
          </w:pPr>
          <w:hyperlink w:anchor="_Toc226829725" w:history="1">
            <w:r w:rsidRPr="008E41EB">
              <w:rPr>
                <w:rStyle w:val="Hyperlink"/>
                <w:noProof/>
              </w:rPr>
              <w:t>Executive Summary</w:t>
            </w:r>
            <w:r>
              <w:rPr>
                <w:noProof/>
              </w:rPr>
              <w:tab/>
            </w:r>
            <w:r>
              <w:rPr>
                <w:noProof/>
              </w:rPr>
              <w:fldChar w:fldCharType="begin"/>
            </w:r>
            <w:r>
              <w:rPr>
                <w:noProof/>
              </w:rPr>
              <w:instrText xml:space="preserve"> PAGEREF _Toc226829725 \h </w:instrText>
            </w:r>
            <w:r>
              <w:rPr>
                <w:noProof/>
              </w:rPr>
            </w:r>
            <w:r>
              <w:rPr>
                <w:noProof/>
              </w:rPr>
              <w:fldChar w:fldCharType="separate"/>
            </w:r>
            <w:r>
              <w:rPr>
                <w:noProof/>
              </w:rPr>
              <w:t>4</w:t>
            </w:r>
            <w:r>
              <w:rPr>
                <w:noProof/>
              </w:rPr>
              <w:fldChar w:fldCharType="end"/>
            </w:r>
          </w:hyperlink>
        </w:p>
        <w:p w14:paraId="01A412BB" w14:textId="77777777" w:rsidR="0029000F" w:rsidRDefault="0029000F">
          <w:pPr>
            <w:pStyle w:val="TOC1"/>
            <w:tabs>
              <w:tab w:val="right" w:leader="dot" w:pos="9530"/>
            </w:tabs>
            <w:rPr>
              <w:noProof/>
            </w:rPr>
          </w:pPr>
          <w:hyperlink w:anchor="_Toc226829726" w:history="1">
            <w:r w:rsidRPr="008E41EB">
              <w:rPr>
                <w:rStyle w:val="Hyperlink"/>
                <w:noProof/>
              </w:rPr>
              <w:t>1.0  Introduction</w:t>
            </w:r>
            <w:r>
              <w:rPr>
                <w:noProof/>
              </w:rPr>
              <w:tab/>
            </w:r>
            <w:r>
              <w:rPr>
                <w:noProof/>
              </w:rPr>
              <w:fldChar w:fldCharType="begin"/>
            </w:r>
            <w:r>
              <w:rPr>
                <w:noProof/>
              </w:rPr>
              <w:instrText xml:space="preserve"> PAGEREF _Toc226829726 \h </w:instrText>
            </w:r>
            <w:r>
              <w:rPr>
                <w:noProof/>
              </w:rPr>
            </w:r>
            <w:r>
              <w:rPr>
                <w:noProof/>
              </w:rPr>
              <w:fldChar w:fldCharType="separate"/>
            </w:r>
            <w:r>
              <w:rPr>
                <w:noProof/>
              </w:rPr>
              <w:t>5</w:t>
            </w:r>
            <w:r>
              <w:rPr>
                <w:noProof/>
              </w:rPr>
              <w:fldChar w:fldCharType="end"/>
            </w:r>
          </w:hyperlink>
        </w:p>
        <w:p w14:paraId="0E6F333A" w14:textId="77777777" w:rsidR="0029000F" w:rsidRDefault="0029000F">
          <w:pPr>
            <w:pStyle w:val="TOC2"/>
            <w:tabs>
              <w:tab w:val="right" w:leader="dot" w:pos="9530"/>
            </w:tabs>
            <w:rPr>
              <w:noProof/>
            </w:rPr>
          </w:pPr>
          <w:hyperlink w:anchor="_Toc226829727" w:history="1">
            <w:r w:rsidRPr="008E41EB">
              <w:rPr>
                <w:rStyle w:val="Hyperlink"/>
                <w:noProof/>
              </w:rPr>
              <w:t>1.1  System at a Glance</w:t>
            </w:r>
            <w:r>
              <w:rPr>
                <w:noProof/>
              </w:rPr>
              <w:tab/>
            </w:r>
            <w:r>
              <w:rPr>
                <w:noProof/>
              </w:rPr>
              <w:fldChar w:fldCharType="begin"/>
            </w:r>
            <w:r>
              <w:rPr>
                <w:noProof/>
              </w:rPr>
              <w:instrText xml:space="preserve"> PAGEREF _Toc226829727 \h </w:instrText>
            </w:r>
            <w:r>
              <w:rPr>
                <w:noProof/>
              </w:rPr>
            </w:r>
            <w:r>
              <w:rPr>
                <w:noProof/>
              </w:rPr>
              <w:fldChar w:fldCharType="separate"/>
            </w:r>
            <w:r>
              <w:rPr>
                <w:noProof/>
              </w:rPr>
              <w:t>5</w:t>
            </w:r>
            <w:r>
              <w:rPr>
                <w:noProof/>
              </w:rPr>
              <w:fldChar w:fldCharType="end"/>
            </w:r>
          </w:hyperlink>
        </w:p>
        <w:p w14:paraId="5B0D00C0" w14:textId="77777777" w:rsidR="0029000F" w:rsidRDefault="0029000F">
          <w:pPr>
            <w:pStyle w:val="TOC2"/>
            <w:tabs>
              <w:tab w:val="right" w:leader="dot" w:pos="9530"/>
            </w:tabs>
            <w:rPr>
              <w:noProof/>
            </w:rPr>
          </w:pPr>
          <w:hyperlink w:anchor="_Toc226829728" w:history="1">
            <w:r w:rsidRPr="008E41EB">
              <w:rPr>
                <w:rStyle w:val="Hyperlink"/>
                <w:noProof/>
              </w:rPr>
              <w:t>1.2  Key System Features Evidenced in Production</w:t>
            </w:r>
            <w:r>
              <w:rPr>
                <w:noProof/>
              </w:rPr>
              <w:tab/>
            </w:r>
            <w:r>
              <w:rPr>
                <w:noProof/>
              </w:rPr>
              <w:fldChar w:fldCharType="begin"/>
            </w:r>
            <w:r>
              <w:rPr>
                <w:noProof/>
              </w:rPr>
              <w:instrText xml:space="preserve"> PAGEREF _Toc226829728 \h </w:instrText>
            </w:r>
            <w:r>
              <w:rPr>
                <w:noProof/>
              </w:rPr>
            </w:r>
            <w:r>
              <w:rPr>
                <w:noProof/>
              </w:rPr>
              <w:fldChar w:fldCharType="separate"/>
            </w:r>
            <w:r>
              <w:rPr>
                <w:noProof/>
              </w:rPr>
              <w:t>6</w:t>
            </w:r>
            <w:r>
              <w:rPr>
                <w:noProof/>
              </w:rPr>
              <w:fldChar w:fldCharType="end"/>
            </w:r>
          </w:hyperlink>
        </w:p>
        <w:p w14:paraId="1CE2B270" w14:textId="77777777" w:rsidR="0029000F" w:rsidRDefault="0029000F">
          <w:pPr>
            <w:pStyle w:val="TOC1"/>
            <w:tabs>
              <w:tab w:val="right" w:leader="dot" w:pos="9530"/>
            </w:tabs>
            <w:rPr>
              <w:noProof/>
            </w:rPr>
          </w:pPr>
          <w:hyperlink w:anchor="_Toc226829729" w:history="1">
            <w:r w:rsidRPr="008E41EB">
              <w:rPr>
                <w:rStyle w:val="Hyperlink"/>
                <w:noProof/>
              </w:rPr>
              <w:t>2.0  Implementation Schedule</w:t>
            </w:r>
            <w:r>
              <w:rPr>
                <w:noProof/>
              </w:rPr>
              <w:tab/>
            </w:r>
            <w:r>
              <w:rPr>
                <w:noProof/>
              </w:rPr>
              <w:fldChar w:fldCharType="begin"/>
            </w:r>
            <w:r>
              <w:rPr>
                <w:noProof/>
              </w:rPr>
              <w:instrText xml:space="preserve"> PAGEREF _Toc226829729 \h </w:instrText>
            </w:r>
            <w:r>
              <w:rPr>
                <w:noProof/>
              </w:rPr>
            </w:r>
            <w:r>
              <w:rPr>
                <w:noProof/>
              </w:rPr>
              <w:fldChar w:fldCharType="separate"/>
            </w:r>
            <w:r>
              <w:rPr>
                <w:noProof/>
              </w:rPr>
              <w:t>7</w:t>
            </w:r>
            <w:r>
              <w:rPr>
                <w:noProof/>
              </w:rPr>
              <w:fldChar w:fldCharType="end"/>
            </w:r>
          </w:hyperlink>
        </w:p>
        <w:p w14:paraId="3FE4250A" w14:textId="77777777" w:rsidR="0029000F" w:rsidRDefault="0029000F">
          <w:pPr>
            <w:pStyle w:val="TOC2"/>
            <w:tabs>
              <w:tab w:val="right" w:leader="dot" w:pos="9530"/>
            </w:tabs>
            <w:rPr>
              <w:noProof/>
            </w:rPr>
          </w:pPr>
          <w:hyperlink w:anchor="_Toc226829730" w:history="1">
            <w:r w:rsidRPr="008E41EB">
              <w:rPr>
                <w:rStyle w:val="Hyperlink"/>
                <w:noProof/>
              </w:rPr>
              <w:t>2.1  Phase Overview</w:t>
            </w:r>
            <w:r>
              <w:rPr>
                <w:noProof/>
              </w:rPr>
              <w:tab/>
            </w:r>
            <w:r>
              <w:rPr>
                <w:noProof/>
              </w:rPr>
              <w:fldChar w:fldCharType="begin"/>
            </w:r>
            <w:r>
              <w:rPr>
                <w:noProof/>
              </w:rPr>
              <w:instrText xml:space="preserve"> PAGEREF _Toc226829730 \h </w:instrText>
            </w:r>
            <w:r>
              <w:rPr>
                <w:noProof/>
              </w:rPr>
            </w:r>
            <w:r>
              <w:rPr>
                <w:noProof/>
              </w:rPr>
              <w:fldChar w:fldCharType="separate"/>
            </w:r>
            <w:r>
              <w:rPr>
                <w:noProof/>
              </w:rPr>
              <w:t>7</w:t>
            </w:r>
            <w:r>
              <w:rPr>
                <w:noProof/>
              </w:rPr>
              <w:fldChar w:fldCharType="end"/>
            </w:r>
          </w:hyperlink>
        </w:p>
        <w:p w14:paraId="2E6DCCDF" w14:textId="77777777" w:rsidR="0029000F" w:rsidRDefault="0029000F">
          <w:pPr>
            <w:pStyle w:val="TOC2"/>
            <w:tabs>
              <w:tab w:val="right" w:leader="dot" w:pos="9530"/>
            </w:tabs>
            <w:rPr>
              <w:noProof/>
            </w:rPr>
          </w:pPr>
          <w:hyperlink w:anchor="_Toc226829731" w:history="1">
            <w:r w:rsidRPr="008E41EB">
              <w:rPr>
                <w:rStyle w:val="Hyperlink"/>
                <w:noProof/>
              </w:rPr>
              <w:t>2.2  Phase 1 — Project Setup and Database (Weeks 1–2)</w:t>
            </w:r>
            <w:r>
              <w:rPr>
                <w:noProof/>
              </w:rPr>
              <w:tab/>
            </w:r>
            <w:r>
              <w:rPr>
                <w:noProof/>
              </w:rPr>
              <w:fldChar w:fldCharType="begin"/>
            </w:r>
            <w:r>
              <w:rPr>
                <w:noProof/>
              </w:rPr>
              <w:instrText xml:space="preserve"> PAGEREF _Toc226829731 \h </w:instrText>
            </w:r>
            <w:r>
              <w:rPr>
                <w:noProof/>
              </w:rPr>
            </w:r>
            <w:r>
              <w:rPr>
                <w:noProof/>
              </w:rPr>
              <w:fldChar w:fldCharType="separate"/>
            </w:r>
            <w:r>
              <w:rPr>
                <w:noProof/>
              </w:rPr>
              <w:t>7</w:t>
            </w:r>
            <w:r>
              <w:rPr>
                <w:noProof/>
              </w:rPr>
              <w:fldChar w:fldCharType="end"/>
            </w:r>
          </w:hyperlink>
        </w:p>
        <w:p w14:paraId="4559517E" w14:textId="77777777" w:rsidR="0029000F" w:rsidRDefault="0029000F">
          <w:pPr>
            <w:pStyle w:val="TOC2"/>
            <w:tabs>
              <w:tab w:val="right" w:leader="dot" w:pos="9530"/>
            </w:tabs>
            <w:rPr>
              <w:noProof/>
            </w:rPr>
          </w:pPr>
          <w:hyperlink w:anchor="_Toc226829732" w:history="1">
            <w:r w:rsidRPr="008E41EB">
              <w:rPr>
                <w:rStyle w:val="Hyperlink"/>
                <w:noProof/>
              </w:rPr>
              <w:t>2.3  Phase 2 — Courses, Lessons, and Quizzes (Weeks 3–5)</w:t>
            </w:r>
            <w:r>
              <w:rPr>
                <w:noProof/>
              </w:rPr>
              <w:tab/>
            </w:r>
            <w:r>
              <w:rPr>
                <w:noProof/>
              </w:rPr>
              <w:fldChar w:fldCharType="begin"/>
            </w:r>
            <w:r>
              <w:rPr>
                <w:noProof/>
              </w:rPr>
              <w:instrText xml:space="preserve"> PAGEREF _Toc226829732 \h </w:instrText>
            </w:r>
            <w:r>
              <w:rPr>
                <w:noProof/>
              </w:rPr>
            </w:r>
            <w:r>
              <w:rPr>
                <w:noProof/>
              </w:rPr>
              <w:fldChar w:fldCharType="separate"/>
            </w:r>
            <w:r>
              <w:rPr>
                <w:noProof/>
              </w:rPr>
              <w:t>8</w:t>
            </w:r>
            <w:r>
              <w:rPr>
                <w:noProof/>
              </w:rPr>
              <w:fldChar w:fldCharType="end"/>
            </w:r>
          </w:hyperlink>
        </w:p>
        <w:p w14:paraId="0E981762" w14:textId="77777777" w:rsidR="0029000F" w:rsidRDefault="0029000F">
          <w:pPr>
            <w:pStyle w:val="TOC2"/>
            <w:tabs>
              <w:tab w:val="right" w:leader="dot" w:pos="9530"/>
            </w:tabs>
            <w:rPr>
              <w:noProof/>
            </w:rPr>
          </w:pPr>
          <w:hyperlink w:anchor="_Toc226829733" w:history="1">
            <w:r w:rsidRPr="008E41EB">
              <w:rPr>
                <w:rStyle w:val="Hyperlink"/>
                <w:noProof/>
              </w:rPr>
              <w:t>2.4  Phase 3 — Risk Engine and Analytics (Weeks 6–8)</w:t>
            </w:r>
            <w:r>
              <w:rPr>
                <w:noProof/>
              </w:rPr>
              <w:tab/>
            </w:r>
            <w:r>
              <w:rPr>
                <w:noProof/>
              </w:rPr>
              <w:fldChar w:fldCharType="begin"/>
            </w:r>
            <w:r>
              <w:rPr>
                <w:noProof/>
              </w:rPr>
              <w:instrText xml:space="preserve"> PAGEREF _Toc226829733 \h </w:instrText>
            </w:r>
            <w:r>
              <w:rPr>
                <w:noProof/>
              </w:rPr>
            </w:r>
            <w:r>
              <w:rPr>
                <w:noProof/>
              </w:rPr>
              <w:fldChar w:fldCharType="separate"/>
            </w:r>
            <w:r>
              <w:rPr>
                <w:noProof/>
              </w:rPr>
              <w:t>9</w:t>
            </w:r>
            <w:r>
              <w:rPr>
                <w:noProof/>
              </w:rPr>
              <w:fldChar w:fldCharType="end"/>
            </w:r>
          </w:hyperlink>
        </w:p>
        <w:p w14:paraId="7BC5BE73" w14:textId="77777777" w:rsidR="0029000F" w:rsidRDefault="0029000F">
          <w:pPr>
            <w:pStyle w:val="TOC3"/>
            <w:tabs>
              <w:tab w:val="right" w:leader="dot" w:pos="9530"/>
            </w:tabs>
            <w:rPr>
              <w:noProof/>
            </w:rPr>
          </w:pPr>
          <w:hyperlink w:anchor="_Toc226829734" w:history="1">
            <w:r w:rsidRPr="008E41EB">
              <w:rPr>
                <w:rStyle w:val="Hyperlink"/>
                <w:noProof/>
              </w:rPr>
              <w:t>2.4.1  The Risk Score Formula</w:t>
            </w:r>
            <w:r>
              <w:rPr>
                <w:noProof/>
              </w:rPr>
              <w:tab/>
            </w:r>
            <w:r>
              <w:rPr>
                <w:noProof/>
              </w:rPr>
              <w:fldChar w:fldCharType="begin"/>
            </w:r>
            <w:r>
              <w:rPr>
                <w:noProof/>
              </w:rPr>
              <w:instrText xml:space="preserve"> PAGEREF _Toc226829734 \h </w:instrText>
            </w:r>
            <w:r>
              <w:rPr>
                <w:noProof/>
              </w:rPr>
            </w:r>
            <w:r>
              <w:rPr>
                <w:noProof/>
              </w:rPr>
              <w:fldChar w:fldCharType="separate"/>
            </w:r>
            <w:r>
              <w:rPr>
                <w:noProof/>
              </w:rPr>
              <w:t>9</w:t>
            </w:r>
            <w:r>
              <w:rPr>
                <w:noProof/>
              </w:rPr>
              <w:fldChar w:fldCharType="end"/>
            </w:r>
          </w:hyperlink>
        </w:p>
        <w:p w14:paraId="6C28364A" w14:textId="77777777" w:rsidR="0029000F" w:rsidRDefault="0029000F">
          <w:pPr>
            <w:pStyle w:val="TOC3"/>
            <w:tabs>
              <w:tab w:val="right" w:leader="dot" w:pos="9530"/>
            </w:tabs>
            <w:rPr>
              <w:noProof/>
            </w:rPr>
          </w:pPr>
          <w:hyperlink w:anchor="_Toc226829735" w:history="1">
            <w:r w:rsidRPr="008E41EB">
              <w:rPr>
                <w:rStyle w:val="Hyperlink"/>
                <w:noProof/>
              </w:rPr>
              <w:t>2.4.2  Supporting Engine Functions</w:t>
            </w:r>
            <w:r>
              <w:rPr>
                <w:noProof/>
              </w:rPr>
              <w:tab/>
            </w:r>
            <w:r>
              <w:rPr>
                <w:noProof/>
              </w:rPr>
              <w:fldChar w:fldCharType="begin"/>
            </w:r>
            <w:r>
              <w:rPr>
                <w:noProof/>
              </w:rPr>
              <w:instrText xml:space="preserve"> PAGEREF _Toc226829735 \h </w:instrText>
            </w:r>
            <w:r>
              <w:rPr>
                <w:noProof/>
              </w:rPr>
            </w:r>
            <w:r>
              <w:rPr>
                <w:noProof/>
              </w:rPr>
              <w:fldChar w:fldCharType="separate"/>
            </w:r>
            <w:r>
              <w:rPr>
                <w:noProof/>
              </w:rPr>
              <w:t>10</w:t>
            </w:r>
            <w:r>
              <w:rPr>
                <w:noProof/>
              </w:rPr>
              <w:fldChar w:fldCharType="end"/>
            </w:r>
          </w:hyperlink>
        </w:p>
        <w:p w14:paraId="5DB7A01B" w14:textId="77777777" w:rsidR="0029000F" w:rsidRDefault="0029000F">
          <w:pPr>
            <w:pStyle w:val="TOC2"/>
            <w:tabs>
              <w:tab w:val="right" w:leader="dot" w:pos="9530"/>
            </w:tabs>
            <w:rPr>
              <w:noProof/>
            </w:rPr>
          </w:pPr>
          <w:hyperlink w:anchor="_Toc226829736" w:history="1">
            <w:r w:rsidRPr="008E41EB">
              <w:rPr>
                <w:rStyle w:val="Hyperlink"/>
                <w:noProof/>
              </w:rPr>
              <w:t>2.5  Phase 4 — Testing, Deployment, and Documentation (Weeks 9–10)</w:t>
            </w:r>
            <w:r>
              <w:rPr>
                <w:noProof/>
              </w:rPr>
              <w:tab/>
            </w:r>
            <w:r>
              <w:rPr>
                <w:noProof/>
              </w:rPr>
              <w:fldChar w:fldCharType="begin"/>
            </w:r>
            <w:r>
              <w:rPr>
                <w:noProof/>
              </w:rPr>
              <w:instrText xml:space="preserve"> PAGEREF _Toc226829736 \h </w:instrText>
            </w:r>
            <w:r>
              <w:rPr>
                <w:noProof/>
              </w:rPr>
            </w:r>
            <w:r>
              <w:rPr>
                <w:noProof/>
              </w:rPr>
              <w:fldChar w:fldCharType="separate"/>
            </w:r>
            <w:r>
              <w:rPr>
                <w:noProof/>
              </w:rPr>
              <w:t>11</w:t>
            </w:r>
            <w:r>
              <w:rPr>
                <w:noProof/>
              </w:rPr>
              <w:fldChar w:fldCharType="end"/>
            </w:r>
          </w:hyperlink>
        </w:p>
        <w:p w14:paraId="688602F3" w14:textId="77777777" w:rsidR="0029000F" w:rsidRDefault="0029000F">
          <w:pPr>
            <w:pStyle w:val="TOC1"/>
            <w:tabs>
              <w:tab w:val="right" w:leader="dot" w:pos="9530"/>
            </w:tabs>
            <w:rPr>
              <w:noProof/>
            </w:rPr>
          </w:pPr>
          <w:hyperlink w:anchor="_Toc226829737" w:history="1">
            <w:r w:rsidRPr="008E41EB">
              <w:rPr>
                <w:rStyle w:val="Hyperlink"/>
                <w:noProof/>
              </w:rPr>
              <w:t>3.0  Installation and Conversion Plans</w:t>
            </w:r>
            <w:r>
              <w:rPr>
                <w:noProof/>
              </w:rPr>
              <w:tab/>
            </w:r>
            <w:r>
              <w:rPr>
                <w:noProof/>
              </w:rPr>
              <w:fldChar w:fldCharType="begin"/>
            </w:r>
            <w:r>
              <w:rPr>
                <w:noProof/>
              </w:rPr>
              <w:instrText xml:space="preserve"> PAGEREF _Toc226829737 \h </w:instrText>
            </w:r>
            <w:r>
              <w:rPr>
                <w:noProof/>
              </w:rPr>
            </w:r>
            <w:r>
              <w:rPr>
                <w:noProof/>
              </w:rPr>
              <w:fldChar w:fldCharType="separate"/>
            </w:r>
            <w:r>
              <w:rPr>
                <w:noProof/>
              </w:rPr>
              <w:t>13</w:t>
            </w:r>
            <w:r>
              <w:rPr>
                <w:noProof/>
              </w:rPr>
              <w:fldChar w:fldCharType="end"/>
            </w:r>
          </w:hyperlink>
        </w:p>
        <w:p w14:paraId="782C07A1" w14:textId="77777777" w:rsidR="0029000F" w:rsidRDefault="0029000F">
          <w:pPr>
            <w:pStyle w:val="TOC2"/>
            <w:tabs>
              <w:tab w:val="right" w:leader="dot" w:pos="9530"/>
            </w:tabs>
            <w:rPr>
              <w:noProof/>
            </w:rPr>
          </w:pPr>
          <w:hyperlink w:anchor="_Toc226829738" w:history="1">
            <w:r w:rsidRPr="008E41EB">
              <w:rPr>
                <w:rStyle w:val="Hyperlink"/>
                <w:noProof/>
              </w:rPr>
              <w:t>3.1  Software Installation Plan</w:t>
            </w:r>
            <w:r>
              <w:rPr>
                <w:noProof/>
              </w:rPr>
              <w:tab/>
            </w:r>
            <w:r>
              <w:rPr>
                <w:noProof/>
              </w:rPr>
              <w:fldChar w:fldCharType="begin"/>
            </w:r>
            <w:r>
              <w:rPr>
                <w:noProof/>
              </w:rPr>
              <w:instrText xml:space="preserve"> PAGEREF _Toc226829738 \h </w:instrText>
            </w:r>
            <w:r>
              <w:rPr>
                <w:noProof/>
              </w:rPr>
            </w:r>
            <w:r>
              <w:rPr>
                <w:noProof/>
              </w:rPr>
              <w:fldChar w:fldCharType="separate"/>
            </w:r>
            <w:r>
              <w:rPr>
                <w:noProof/>
              </w:rPr>
              <w:t>13</w:t>
            </w:r>
            <w:r>
              <w:rPr>
                <w:noProof/>
              </w:rPr>
              <w:fldChar w:fldCharType="end"/>
            </w:r>
          </w:hyperlink>
        </w:p>
        <w:p w14:paraId="4C2DA625" w14:textId="77777777" w:rsidR="0029000F" w:rsidRDefault="0029000F">
          <w:pPr>
            <w:pStyle w:val="TOC3"/>
            <w:tabs>
              <w:tab w:val="right" w:leader="dot" w:pos="9530"/>
            </w:tabs>
            <w:rPr>
              <w:noProof/>
            </w:rPr>
          </w:pPr>
          <w:hyperlink w:anchor="_Toc226829739" w:history="1">
            <w:r w:rsidRPr="008E41EB">
              <w:rPr>
                <w:rStyle w:val="Hyperlink"/>
                <w:noProof/>
              </w:rPr>
              <w:t>3.1.1  Server-Side Software Requirements</w:t>
            </w:r>
            <w:r>
              <w:rPr>
                <w:noProof/>
              </w:rPr>
              <w:tab/>
            </w:r>
            <w:r>
              <w:rPr>
                <w:noProof/>
              </w:rPr>
              <w:fldChar w:fldCharType="begin"/>
            </w:r>
            <w:r>
              <w:rPr>
                <w:noProof/>
              </w:rPr>
              <w:instrText xml:space="preserve"> PAGEREF _Toc226829739 \h </w:instrText>
            </w:r>
            <w:r>
              <w:rPr>
                <w:noProof/>
              </w:rPr>
            </w:r>
            <w:r>
              <w:rPr>
                <w:noProof/>
              </w:rPr>
              <w:fldChar w:fldCharType="separate"/>
            </w:r>
            <w:r>
              <w:rPr>
                <w:noProof/>
              </w:rPr>
              <w:t>13</w:t>
            </w:r>
            <w:r>
              <w:rPr>
                <w:noProof/>
              </w:rPr>
              <w:fldChar w:fldCharType="end"/>
            </w:r>
          </w:hyperlink>
        </w:p>
        <w:p w14:paraId="0E4BC09F" w14:textId="77777777" w:rsidR="0029000F" w:rsidRDefault="0029000F">
          <w:pPr>
            <w:pStyle w:val="TOC3"/>
            <w:tabs>
              <w:tab w:val="right" w:leader="dot" w:pos="9530"/>
            </w:tabs>
            <w:rPr>
              <w:noProof/>
            </w:rPr>
          </w:pPr>
          <w:hyperlink w:anchor="_Toc226829740" w:history="1">
            <w:r w:rsidRPr="008E41EB">
              <w:rPr>
                <w:rStyle w:val="Hyperlink"/>
                <w:noProof/>
              </w:rPr>
              <w:t>3.1.2  End-User Requirements (Teachers and Students)</w:t>
            </w:r>
            <w:r>
              <w:rPr>
                <w:noProof/>
              </w:rPr>
              <w:tab/>
            </w:r>
            <w:r>
              <w:rPr>
                <w:noProof/>
              </w:rPr>
              <w:fldChar w:fldCharType="begin"/>
            </w:r>
            <w:r>
              <w:rPr>
                <w:noProof/>
              </w:rPr>
              <w:instrText xml:space="preserve"> PAGEREF _Toc226829740 \h </w:instrText>
            </w:r>
            <w:r>
              <w:rPr>
                <w:noProof/>
              </w:rPr>
            </w:r>
            <w:r>
              <w:rPr>
                <w:noProof/>
              </w:rPr>
              <w:fldChar w:fldCharType="separate"/>
            </w:r>
            <w:r>
              <w:rPr>
                <w:noProof/>
              </w:rPr>
              <w:t>14</w:t>
            </w:r>
            <w:r>
              <w:rPr>
                <w:noProof/>
              </w:rPr>
              <w:fldChar w:fldCharType="end"/>
            </w:r>
          </w:hyperlink>
        </w:p>
        <w:p w14:paraId="0B294BD0" w14:textId="77777777" w:rsidR="0029000F" w:rsidRDefault="0029000F">
          <w:pPr>
            <w:pStyle w:val="TOC3"/>
            <w:tabs>
              <w:tab w:val="right" w:leader="dot" w:pos="9530"/>
            </w:tabs>
            <w:rPr>
              <w:noProof/>
            </w:rPr>
          </w:pPr>
          <w:hyperlink w:anchor="_Toc226829741" w:history="1">
            <w:r w:rsidRPr="008E41EB">
              <w:rPr>
                <w:rStyle w:val="Hyperlink"/>
                <w:noProof/>
              </w:rPr>
              <w:t>3.1.3  Step-by-Step Server Installation Procedure</w:t>
            </w:r>
            <w:r>
              <w:rPr>
                <w:noProof/>
              </w:rPr>
              <w:tab/>
            </w:r>
            <w:r>
              <w:rPr>
                <w:noProof/>
              </w:rPr>
              <w:fldChar w:fldCharType="begin"/>
            </w:r>
            <w:r>
              <w:rPr>
                <w:noProof/>
              </w:rPr>
              <w:instrText xml:space="preserve"> PAGEREF _Toc226829741 \h </w:instrText>
            </w:r>
            <w:r>
              <w:rPr>
                <w:noProof/>
              </w:rPr>
            </w:r>
            <w:r>
              <w:rPr>
                <w:noProof/>
              </w:rPr>
              <w:fldChar w:fldCharType="separate"/>
            </w:r>
            <w:r>
              <w:rPr>
                <w:noProof/>
              </w:rPr>
              <w:t>14</w:t>
            </w:r>
            <w:r>
              <w:rPr>
                <w:noProof/>
              </w:rPr>
              <w:fldChar w:fldCharType="end"/>
            </w:r>
          </w:hyperlink>
        </w:p>
        <w:p w14:paraId="4A4E18F1" w14:textId="77777777" w:rsidR="0029000F" w:rsidRDefault="0029000F">
          <w:pPr>
            <w:pStyle w:val="TOC2"/>
            <w:tabs>
              <w:tab w:val="right" w:leader="dot" w:pos="9530"/>
            </w:tabs>
            <w:rPr>
              <w:noProof/>
            </w:rPr>
          </w:pPr>
          <w:hyperlink w:anchor="_Toc226829742" w:history="1">
            <w:r w:rsidRPr="008E41EB">
              <w:rPr>
                <w:rStyle w:val="Hyperlink"/>
                <w:noProof/>
              </w:rPr>
              <w:t>3.2  Hardware Requirements</w:t>
            </w:r>
            <w:r>
              <w:rPr>
                <w:noProof/>
              </w:rPr>
              <w:tab/>
            </w:r>
            <w:r>
              <w:rPr>
                <w:noProof/>
              </w:rPr>
              <w:fldChar w:fldCharType="begin"/>
            </w:r>
            <w:r>
              <w:rPr>
                <w:noProof/>
              </w:rPr>
              <w:instrText xml:space="preserve"> PAGEREF _Toc226829742 \h </w:instrText>
            </w:r>
            <w:r>
              <w:rPr>
                <w:noProof/>
              </w:rPr>
            </w:r>
            <w:r>
              <w:rPr>
                <w:noProof/>
              </w:rPr>
              <w:fldChar w:fldCharType="separate"/>
            </w:r>
            <w:r>
              <w:rPr>
                <w:noProof/>
              </w:rPr>
              <w:t>15</w:t>
            </w:r>
            <w:r>
              <w:rPr>
                <w:noProof/>
              </w:rPr>
              <w:fldChar w:fldCharType="end"/>
            </w:r>
          </w:hyperlink>
        </w:p>
        <w:p w14:paraId="311FC01A" w14:textId="77777777" w:rsidR="0029000F" w:rsidRDefault="0029000F">
          <w:pPr>
            <w:pStyle w:val="TOC2"/>
            <w:tabs>
              <w:tab w:val="right" w:leader="dot" w:pos="9530"/>
            </w:tabs>
            <w:rPr>
              <w:noProof/>
            </w:rPr>
          </w:pPr>
          <w:hyperlink w:anchor="_Toc226829743" w:history="1">
            <w:r w:rsidRPr="008E41EB">
              <w:rPr>
                <w:rStyle w:val="Hyperlink"/>
                <w:noProof/>
              </w:rPr>
              <w:t>3.3  Conversion Activities</w:t>
            </w:r>
            <w:r>
              <w:rPr>
                <w:noProof/>
              </w:rPr>
              <w:tab/>
            </w:r>
            <w:r>
              <w:rPr>
                <w:noProof/>
              </w:rPr>
              <w:fldChar w:fldCharType="begin"/>
            </w:r>
            <w:r>
              <w:rPr>
                <w:noProof/>
              </w:rPr>
              <w:instrText xml:space="preserve"> PAGEREF _Toc226829743 \h </w:instrText>
            </w:r>
            <w:r>
              <w:rPr>
                <w:noProof/>
              </w:rPr>
            </w:r>
            <w:r>
              <w:rPr>
                <w:noProof/>
              </w:rPr>
              <w:fldChar w:fldCharType="separate"/>
            </w:r>
            <w:r>
              <w:rPr>
                <w:noProof/>
              </w:rPr>
              <w:t>16</w:t>
            </w:r>
            <w:r>
              <w:rPr>
                <w:noProof/>
              </w:rPr>
              <w:fldChar w:fldCharType="end"/>
            </w:r>
          </w:hyperlink>
        </w:p>
        <w:p w14:paraId="2A196429" w14:textId="77777777" w:rsidR="0029000F" w:rsidRDefault="0029000F">
          <w:pPr>
            <w:pStyle w:val="TOC3"/>
            <w:tabs>
              <w:tab w:val="right" w:leader="dot" w:pos="9530"/>
            </w:tabs>
            <w:rPr>
              <w:noProof/>
            </w:rPr>
          </w:pPr>
          <w:hyperlink w:anchor="_Toc226829744" w:history="1">
            <w:r w:rsidRPr="008E41EB">
              <w:rPr>
                <w:rStyle w:val="Hyperlink"/>
                <w:noProof/>
              </w:rPr>
              <w:t>3.3.1  Handling Historical Data</w:t>
            </w:r>
            <w:r>
              <w:rPr>
                <w:noProof/>
              </w:rPr>
              <w:tab/>
            </w:r>
            <w:r>
              <w:rPr>
                <w:noProof/>
              </w:rPr>
              <w:fldChar w:fldCharType="begin"/>
            </w:r>
            <w:r>
              <w:rPr>
                <w:noProof/>
              </w:rPr>
              <w:instrText xml:space="preserve"> PAGEREF _Toc226829744 \h </w:instrText>
            </w:r>
            <w:r>
              <w:rPr>
                <w:noProof/>
              </w:rPr>
            </w:r>
            <w:r>
              <w:rPr>
                <w:noProof/>
              </w:rPr>
              <w:fldChar w:fldCharType="separate"/>
            </w:r>
            <w:r>
              <w:rPr>
                <w:noProof/>
              </w:rPr>
              <w:t>16</w:t>
            </w:r>
            <w:r>
              <w:rPr>
                <w:noProof/>
              </w:rPr>
              <w:fldChar w:fldCharType="end"/>
            </w:r>
          </w:hyperlink>
        </w:p>
        <w:p w14:paraId="2B245402" w14:textId="77777777" w:rsidR="0029000F" w:rsidRDefault="0029000F">
          <w:pPr>
            <w:pStyle w:val="TOC3"/>
            <w:tabs>
              <w:tab w:val="right" w:leader="dot" w:pos="9530"/>
            </w:tabs>
            <w:rPr>
              <w:noProof/>
            </w:rPr>
          </w:pPr>
          <w:hyperlink w:anchor="_Toc226829745" w:history="1">
            <w:r w:rsidRPr="008E41EB">
              <w:rPr>
                <w:rStyle w:val="Hyperlink"/>
                <w:noProof/>
              </w:rPr>
              <w:t>3.3.2  Pre-Go-Live Preparation Checklist</w:t>
            </w:r>
            <w:r>
              <w:rPr>
                <w:noProof/>
              </w:rPr>
              <w:tab/>
            </w:r>
            <w:r>
              <w:rPr>
                <w:noProof/>
              </w:rPr>
              <w:fldChar w:fldCharType="begin"/>
            </w:r>
            <w:r>
              <w:rPr>
                <w:noProof/>
              </w:rPr>
              <w:instrText xml:space="preserve"> PAGEREF _Toc226829745 \h </w:instrText>
            </w:r>
            <w:r>
              <w:rPr>
                <w:noProof/>
              </w:rPr>
            </w:r>
            <w:r>
              <w:rPr>
                <w:noProof/>
              </w:rPr>
              <w:fldChar w:fldCharType="separate"/>
            </w:r>
            <w:r>
              <w:rPr>
                <w:noProof/>
              </w:rPr>
              <w:t>17</w:t>
            </w:r>
            <w:r>
              <w:rPr>
                <w:noProof/>
              </w:rPr>
              <w:fldChar w:fldCharType="end"/>
            </w:r>
          </w:hyperlink>
        </w:p>
        <w:p w14:paraId="2BB7A5C6" w14:textId="77777777" w:rsidR="0029000F" w:rsidRDefault="0029000F">
          <w:pPr>
            <w:pStyle w:val="TOC3"/>
            <w:tabs>
              <w:tab w:val="right" w:leader="dot" w:pos="9530"/>
            </w:tabs>
            <w:rPr>
              <w:noProof/>
            </w:rPr>
          </w:pPr>
          <w:hyperlink w:anchor="_Toc226829746" w:history="1">
            <w:r w:rsidRPr="008E41EB">
              <w:rPr>
                <w:rStyle w:val="Hyperlink"/>
                <w:noProof/>
              </w:rPr>
              <w:t>3.3.3  Setting Up the System with Real Data</w:t>
            </w:r>
            <w:r>
              <w:rPr>
                <w:noProof/>
              </w:rPr>
              <w:tab/>
            </w:r>
            <w:r>
              <w:rPr>
                <w:noProof/>
              </w:rPr>
              <w:fldChar w:fldCharType="begin"/>
            </w:r>
            <w:r>
              <w:rPr>
                <w:noProof/>
              </w:rPr>
              <w:instrText xml:space="preserve"> PAGEREF _Toc226829746 \h </w:instrText>
            </w:r>
            <w:r>
              <w:rPr>
                <w:noProof/>
              </w:rPr>
            </w:r>
            <w:r>
              <w:rPr>
                <w:noProof/>
              </w:rPr>
              <w:fldChar w:fldCharType="separate"/>
            </w:r>
            <w:r>
              <w:rPr>
                <w:noProof/>
              </w:rPr>
              <w:t>17</w:t>
            </w:r>
            <w:r>
              <w:rPr>
                <w:noProof/>
              </w:rPr>
              <w:fldChar w:fldCharType="end"/>
            </w:r>
          </w:hyperlink>
        </w:p>
        <w:p w14:paraId="3F5F56A0" w14:textId="77777777" w:rsidR="0029000F" w:rsidRDefault="0029000F">
          <w:pPr>
            <w:pStyle w:val="TOC3"/>
            <w:tabs>
              <w:tab w:val="right" w:leader="dot" w:pos="9530"/>
            </w:tabs>
            <w:rPr>
              <w:noProof/>
            </w:rPr>
          </w:pPr>
          <w:hyperlink w:anchor="_Toc226829747" w:history="1">
            <w:r w:rsidRPr="008E41EB">
              <w:rPr>
                <w:rStyle w:val="Hyperlink"/>
                <w:noProof/>
              </w:rPr>
              <w:t>3.3.4  Conversion Strategy — Direct Cutover</w:t>
            </w:r>
            <w:r>
              <w:rPr>
                <w:noProof/>
              </w:rPr>
              <w:tab/>
            </w:r>
            <w:r>
              <w:rPr>
                <w:noProof/>
              </w:rPr>
              <w:fldChar w:fldCharType="begin"/>
            </w:r>
            <w:r>
              <w:rPr>
                <w:noProof/>
              </w:rPr>
              <w:instrText xml:space="preserve"> PAGEREF _Toc226829747 \h </w:instrText>
            </w:r>
            <w:r>
              <w:rPr>
                <w:noProof/>
              </w:rPr>
            </w:r>
            <w:r>
              <w:rPr>
                <w:noProof/>
              </w:rPr>
              <w:fldChar w:fldCharType="separate"/>
            </w:r>
            <w:r>
              <w:rPr>
                <w:noProof/>
              </w:rPr>
              <w:t>18</w:t>
            </w:r>
            <w:r>
              <w:rPr>
                <w:noProof/>
              </w:rPr>
              <w:fldChar w:fldCharType="end"/>
            </w:r>
          </w:hyperlink>
        </w:p>
        <w:p w14:paraId="478B0CB8" w14:textId="77777777" w:rsidR="0029000F" w:rsidRDefault="0029000F">
          <w:pPr>
            <w:pStyle w:val="TOC1"/>
            <w:tabs>
              <w:tab w:val="right" w:leader="dot" w:pos="9530"/>
            </w:tabs>
            <w:rPr>
              <w:noProof/>
            </w:rPr>
          </w:pPr>
          <w:hyperlink w:anchor="_Toc226829748" w:history="1">
            <w:r w:rsidRPr="008E41EB">
              <w:rPr>
                <w:rStyle w:val="Hyperlink"/>
                <w:noProof/>
              </w:rPr>
              <w:t>4.0  Training Plan</w:t>
            </w:r>
            <w:r>
              <w:rPr>
                <w:noProof/>
              </w:rPr>
              <w:tab/>
            </w:r>
            <w:r>
              <w:rPr>
                <w:noProof/>
              </w:rPr>
              <w:fldChar w:fldCharType="begin"/>
            </w:r>
            <w:r>
              <w:rPr>
                <w:noProof/>
              </w:rPr>
              <w:instrText xml:space="preserve"> PAGEREF _Toc226829748 \h </w:instrText>
            </w:r>
            <w:r>
              <w:rPr>
                <w:noProof/>
              </w:rPr>
            </w:r>
            <w:r>
              <w:rPr>
                <w:noProof/>
              </w:rPr>
              <w:fldChar w:fldCharType="separate"/>
            </w:r>
            <w:r>
              <w:rPr>
                <w:noProof/>
              </w:rPr>
              <w:t>19</w:t>
            </w:r>
            <w:r>
              <w:rPr>
                <w:noProof/>
              </w:rPr>
              <w:fldChar w:fldCharType="end"/>
            </w:r>
          </w:hyperlink>
        </w:p>
        <w:p w14:paraId="3C73CB75" w14:textId="77777777" w:rsidR="0029000F" w:rsidRDefault="0029000F">
          <w:pPr>
            <w:pStyle w:val="TOC2"/>
            <w:tabs>
              <w:tab w:val="right" w:leader="dot" w:pos="9530"/>
            </w:tabs>
            <w:rPr>
              <w:noProof/>
            </w:rPr>
          </w:pPr>
          <w:hyperlink w:anchor="_Toc226829749" w:history="1">
            <w:r w:rsidRPr="008E41EB">
              <w:rPr>
                <w:rStyle w:val="Hyperlink"/>
                <w:noProof/>
              </w:rPr>
              <w:t>4.1  Training Objectives</w:t>
            </w:r>
            <w:r>
              <w:rPr>
                <w:noProof/>
              </w:rPr>
              <w:tab/>
            </w:r>
            <w:r>
              <w:rPr>
                <w:noProof/>
              </w:rPr>
              <w:fldChar w:fldCharType="begin"/>
            </w:r>
            <w:r>
              <w:rPr>
                <w:noProof/>
              </w:rPr>
              <w:instrText xml:space="preserve"> PAGEREF _Toc226829749 \h </w:instrText>
            </w:r>
            <w:r>
              <w:rPr>
                <w:noProof/>
              </w:rPr>
            </w:r>
            <w:r>
              <w:rPr>
                <w:noProof/>
              </w:rPr>
              <w:fldChar w:fldCharType="separate"/>
            </w:r>
            <w:r>
              <w:rPr>
                <w:noProof/>
              </w:rPr>
              <w:t>19</w:t>
            </w:r>
            <w:r>
              <w:rPr>
                <w:noProof/>
              </w:rPr>
              <w:fldChar w:fldCharType="end"/>
            </w:r>
          </w:hyperlink>
        </w:p>
        <w:p w14:paraId="41510E76" w14:textId="77777777" w:rsidR="0029000F" w:rsidRDefault="0029000F">
          <w:pPr>
            <w:pStyle w:val="TOC2"/>
            <w:tabs>
              <w:tab w:val="right" w:leader="dot" w:pos="9530"/>
            </w:tabs>
            <w:rPr>
              <w:noProof/>
            </w:rPr>
          </w:pPr>
          <w:hyperlink w:anchor="_Toc226829750" w:history="1">
            <w:r w:rsidRPr="008E41EB">
              <w:rPr>
                <w:rStyle w:val="Hyperlink"/>
                <w:noProof/>
              </w:rPr>
              <w:t>4.2  Training Methods</w:t>
            </w:r>
            <w:r>
              <w:rPr>
                <w:noProof/>
              </w:rPr>
              <w:tab/>
            </w:r>
            <w:r>
              <w:rPr>
                <w:noProof/>
              </w:rPr>
              <w:fldChar w:fldCharType="begin"/>
            </w:r>
            <w:r>
              <w:rPr>
                <w:noProof/>
              </w:rPr>
              <w:instrText xml:space="preserve"> PAGEREF _Toc226829750 \h </w:instrText>
            </w:r>
            <w:r>
              <w:rPr>
                <w:noProof/>
              </w:rPr>
            </w:r>
            <w:r>
              <w:rPr>
                <w:noProof/>
              </w:rPr>
              <w:fldChar w:fldCharType="separate"/>
            </w:r>
            <w:r>
              <w:rPr>
                <w:noProof/>
              </w:rPr>
              <w:t>19</w:t>
            </w:r>
            <w:r>
              <w:rPr>
                <w:noProof/>
              </w:rPr>
              <w:fldChar w:fldCharType="end"/>
            </w:r>
          </w:hyperlink>
        </w:p>
        <w:p w14:paraId="5DA49F3B" w14:textId="77777777" w:rsidR="0029000F" w:rsidRDefault="0029000F">
          <w:pPr>
            <w:pStyle w:val="TOC3"/>
            <w:tabs>
              <w:tab w:val="right" w:leader="dot" w:pos="9530"/>
            </w:tabs>
            <w:rPr>
              <w:noProof/>
            </w:rPr>
          </w:pPr>
          <w:hyperlink w:anchor="_Toc226829751" w:history="1">
            <w:r w:rsidRPr="008E41EB">
              <w:rPr>
                <w:rStyle w:val="Hyperlink"/>
                <w:noProof/>
              </w:rPr>
              <w:t>4.2.1  Live Walkthrough — for Teachers</w:t>
            </w:r>
            <w:r>
              <w:rPr>
                <w:noProof/>
              </w:rPr>
              <w:tab/>
            </w:r>
            <w:r>
              <w:rPr>
                <w:noProof/>
              </w:rPr>
              <w:fldChar w:fldCharType="begin"/>
            </w:r>
            <w:r>
              <w:rPr>
                <w:noProof/>
              </w:rPr>
              <w:instrText xml:space="preserve"> PAGEREF _Toc226829751 \h </w:instrText>
            </w:r>
            <w:r>
              <w:rPr>
                <w:noProof/>
              </w:rPr>
            </w:r>
            <w:r>
              <w:rPr>
                <w:noProof/>
              </w:rPr>
              <w:fldChar w:fldCharType="separate"/>
            </w:r>
            <w:r>
              <w:rPr>
                <w:noProof/>
              </w:rPr>
              <w:t>19</w:t>
            </w:r>
            <w:r>
              <w:rPr>
                <w:noProof/>
              </w:rPr>
              <w:fldChar w:fldCharType="end"/>
            </w:r>
          </w:hyperlink>
        </w:p>
        <w:p w14:paraId="0F7D7686" w14:textId="77777777" w:rsidR="0029000F" w:rsidRDefault="0029000F">
          <w:pPr>
            <w:pStyle w:val="TOC3"/>
            <w:tabs>
              <w:tab w:val="right" w:leader="dot" w:pos="9530"/>
            </w:tabs>
            <w:rPr>
              <w:noProof/>
            </w:rPr>
          </w:pPr>
          <w:hyperlink w:anchor="_Toc226829752" w:history="1">
            <w:r w:rsidRPr="008E41EB">
              <w:rPr>
                <w:rStyle w:val="Hyperlink"/>
                <w:noProof/>
              </w:rPr>
              <w:t>4.2.2  Quick Start Card — for Students</w:t>
            </w:r>
            <w:r>
              <w:rPr>
                <w:noProof/>
              </w:rPr>
              <w:tab/>
            </w:r>
            <w:r>
              <w:rPr>
                <w:noProof/>
              </w:rPr>
              <w:fldChar w:fldCharType="begin"/>
            </w:r>
            <w:r>
              <w:rPr>
                <w:noProof/>
              </w:rPr>
              <w:instrText xml:space="preserve"> PAGEREF _Toc226829752 \h </w:instrText>
            </w:r>
            <w:r>
              <w:rPr>
                <w:noProof/>
              </w:rPr>
            </w:r>
            <w:r>
              <w:rPr>
                <w:noProof/>
              </w:rPr>
              <w:fldChar w:fldCharType="separate"/>
            </w:r>
            <w:r>
              <w:rPr>
                <w:noProof/>
              </w:rPr>
              <w:t>20</w:t>
            </w:r>
            <w:r>
              <w:rPr>
                <w:noProof/>
              </w:rPr>
              <w:fldChar w:fldCharType="end"/>
            </w:r>
          </w:hyperlink>
        </w:p>
        <w:p w14:paraId="5B38AF38" w14:textId="77777777" w:rsidR="0029000F" w:rsidRDefault="0029000F">
          <w:pPr>
            <w:pStyle w:val="TOC3"/>
            <w:tabs>
              <w:tab w:val="right" w:leader="dot" w:pos="9530"/>
            </w:tabs>
            <w:rPr>
              <w:noProof/>
            </w:rPr>
          </w:pPr>
          <w:hyperlink w:anchor="_Toc226829753" w:history="1">
            <w:r w:rsidRPr="008E41EB">
              <w:rPr>
                <w:rStyle w:val="Hyperlink"/>
                <w:noProof/>
              </w:rPr>
              <w:t>4.2.3  Interactive Offline Demo File</w:t>
            </w:r>
            <w:r>
              <w:rPr>
                <w:noProof/>
              </w:rPr>
              <w:tab/>
            </w:r>
            <w:r>
              <w:rPr>
                <w:noProof/>
              </w:rPr>
              <w:fldChar w:fldCharType="begin"/>
            </w:r>
            <w:r>
              <w:rPr>
                <w:noProof/>
              </w:rPr>
              <w:instrText xml:space="preserve"> PAGEREF _Toc226829753 \h </w:instrText>
            </w:r>
            <w:r>
              <w:rPr>
                <w:noProof/>
              </w:rPr>
            </w:r>
            <w:r>
              <w:rPr>
                <w:noProof/>
              </w:rPr>
              <w:fldChar w:fldCharType="separate"/>
            </w:r>
            <w:r>
              <w:rPr>
                <w:noProof/>
              </w:rPr>
              <w:t>21</w:t>
            </w:r>
            <w:r>
              <w:rPr>
                <w:noProof/>
              </w:rPr>
              <w:fldChar w:fldCharType="end"/>
            </w:r>
          </w:hyperlink>
        </w:p>
        <w:p w14:paraId="28A6EE8E" w14:textId="77777777" w:rsidR="0029000F" w:rsidRDefault="0029000F">
          <w:pPr>
            <w:pStyle w:val="TOC3"/>
            <w:tabs>
              <w:tab w:val="right" w:leader="dot" w:pos="9530"/>
            </w:tabs>
            <w:rPr>
              <w:noProof/>
            </w:rPr>
          </w:pPr>
          <w:hyperlink w:anchor="_Toc226829754" w:history="1">
            <w:r w:rsidRPr="008E41EB">
              <w:rPr>
                <w:rStyle w:val="Hyperlink"/>
                <w:noProof/>
              </w:rPr>
              <w:t>4.2.4  Admin Panel Training</w:t>
            </w:r>
            <w:r>
              <w:rPr>
                <w:noProof/>
              </w:rPr>
              <w:tab/>
            </w:r>
            <w:r>
              <w:rPr>
                <w:noProof/>
              </w:rPr>
              <w:fldChar w:fldCharType="begin"/>
            </w:r>
            <w:r>
              <w:rPr>
                <w:noProof/>
              </w:rPr>
              <w:instrText xml:space="preserve"> PAGEREF _Toc226829754 \h </w:instrText>
            </w:r>
            <w:r>
              <w:rPr>
                <w:noProof/>
              </w:rPr>
            </w:r>
            <w:r>
              <w:rPr>
                <w:noProof/>
              </w:rPr>
              <w:fldChar w:fldCharType="separate"/>
            </w:r>
            <w:r>
              <w:rPr>
                <w:noProof/>
              </w:rPr>
              <w:t>21</w:t>
            </w:r>
            <w:r>
              <w:rPr>
                <w:noProof/>
              </w:rPr>
              <w:fldChar w:fldCharType="end"/>
            </w:r>
          </w:hyperlink>
        </w:p>
        <w:p w14:paraId="271A970D" w14:textId="77777777" w:rsidR="0029000F" w:rsidRDefault="0029000F">
          <w:pPr>
            <w:pStyle w:val="TOC2"/>
            <w:tabs>
              <w:tab w:val="right" w:leader="dot" w:pos="9530"/>
            </w:tabs>
            <w:rPr>
              <w:noProof/>
            </w:rPr>
          </w:pPr>
          <w:hyperlink w:anchor="_Toc226829755" w:history="1">
            <w:r w:rsidRPr="008E41EB">
              <w:rPr>
                <w:rStyle w:val="Hyperlink"/>
                <w:noProof/>
              </w:rPr>
              <w:t>4.3  Training Schedule</w:t>
            </w:r>
            <w:r>
              <w:rPr>
                <w:noProof/>
              </w:rPr>
              <w:tab/>
            </w:r>
            <w:r>
              <w:rPr>
                <w:noProof/>
              </w:rPr>
              <w:fldChar w:fldCharType="begin"/>
            </w:r>
            <w:r>
              <w:rPr>
                <w:noProof/>
              </w:rPr>
              <w:instrText xml:space="preserve"> PAGEREF _Toc226829755 \h </w:instrText>
            </w:r>
            <w:r>
              <w:rPr>
                <w:noProof/>
              </w:rPr>
            </w:r>
            <w:r>
              <w:rPr>
                <w:noProof/>
              </w:rPr>
              <w:fldChar w:fldCharType="separate"/>
            </w:r>
            <w:r>
              <w:rPr>
                <w:noProof/>
              </w:rPr>
              <w:t>21</w:t>
            </w:r>
            <w:r>
              <w:rPr>
                <w:noProof/>
              </w:rPr>
              <w:fldChar w:fldCharType="end"/>
            </w:r>
          </w:hyperlink>
        </w:p>
        <w:p w14:paraId="4221A2EB" w14:textId="77777777" w:rsidR="0029000F" w:rsidRDefault="0029000F">
          <w:pPr>
            <w:pStyle w:val="TOC2"/>
            <w:tabs>
              <w:tab w:val="right" w:leader="dot" w:pos="9530"/>
            </w:tabs>
            <w:rPr>
              <w:noProof/>
            </w:rPr>
          </w:pPr>
          <w:hyperlink w:anchor="_Toc226829756" w:history="1">
            <w:r w:rsidRPr="008E41EB">
              <w:rPr>
                <w:rStyle w:val="Hyperlink"/>
                <w:noProof/>
              </w:rPr>
              <w:t>4.4  Training Materials Summary</w:t>
            </w:r>
            <w:r>
              <w:rPr>
                <w:noProof/>
              </w:rPr>
              <w:tab/>
            </w:r>
            <w:r>
              <w:rPr>
                <w:noProof/>
              </w:rPr>
              <w:fldChar w:fldCharType="begin"/>
            </w:r>
            <w:r>
              <w:rPr>
                <w:noProof/>
              </w:rPr>
              <w:instrText xml:space="preserve"> PAGEREF _Toc226829756 \h </w:instrText>
            </w:r>
            <w:r>
              <w:rPr>
                <w:noProof/>
              </w:rPr>
            </w:r>
            <w:r>
              <w:rPr>
                <w:noProof/>
              </w:rPr>
              <w:fldChar w:fldCharType="separate"/>
            </w:r>
            <w:r>
              <w:rPr>
                <w:noProof/>
              </w:rPr>
              <w:t>22</w:t>
            </w:r>
            <w:r>
              <w:rPr>
                <w:noProof/>
              </w:rPr>
              <w:fldChar w:fldCharType="end"/>
            </w:r>
          </w:hyperlink>
        </w:p>
        <w:p w14:paraId="1F73D901" w14:textId="77777777" w:rsidR="0029000F" w:rsidRDefault="0029000F">
          <w:pPr>
            <w:pStyle w:val="TOC1"/>
            <w:tabs>
              <w:tab w:val="right" w:leader="dot" w:pos="9530"/>
            </w:tabs>
            <w:rPr>
              <w:noProof/>
            </w:rPr>
          </w:pPr>
          <w:hyperlink w:anchor="_Toc226829757" w:history="1">
            <w:r w:rsidRPr="008E41EB">
              <w:rPr>
                <w:rStyle w:val="Hyperlink"/>
                <w:noProof/>
              </w:rPr>
              <w:t>5.0  Software Maintenance Plan</w:t>
            </w:r>
            <w:r>
              <w:rPr>
                <w:noProof/>
              </w:rPr>
              <w:tab/>
            </w:r>
            <w:r>
              <w:rPr>
                <w:noProof/>
              </w:rPr>
              <w:fldChar w:fldCharType="begin"/>
            </w:r>
            <w:r>
              <w:rPr>
                <w:noProof/>
              </w:rPr>
              <w:instrText xml:space="preserve"> PAGEREF _Toc226829757 \h </w:instrText>
            </w:r>
            <w:r>
              <w:rPr>
                <w:noProof/>
              </w:rPr>
            </w:r>
            <w:r>
              <w:rPr>
                <w:noProof/>
              </w:rPr>
              <w:fldChar w:fldCharType="separate"/>
            </w:r>
            <w:r>
              <w:rPr>
                <w:noProof/>
              </w:rPr>
              <w:t>23</w:t>
            </w:r>
            <w:r>
              <w:rPr>
                <w:noProof/>
              </w:rPr>
              <w:fldChar w:fldCharType="end"/>
            </w:r>
          </w:hyperlink>
        </w:p>
        <w:p w14:paraId="3A58C7B7" w14:textId="77777777" w:rsidR="0029000F" w:rsidRDefault="0029000F">
          <w:pPr>
            <w:pStyle w:val="TOC2"/>
            <w:tabs>
              <w:tab w:val="right" w:leader="dot" w:pos="9530"/>
            </w:tabs>
            <w:rPr>
              <w:noProof/>
            </w:rPr>
          </w:pPr>
          <w:hyperlink w:anchor="_Toc226829758" w:history="1">
            <w:r w:rsidRPr="008E41EB">
              <w:rPr>
                <w:rStyle w:val="Hyperlink"/>
                <w:noProof/>
              </w:rPr>
              <w:t>5.1  Types of Maintenance</w:t>
            </w:r>
            <w:r>
              <w:rPr>
                <w:noProof/>
              </w:rPr>
              <w:tab/>
            </w:r>
            <w:r>
              <w:rPr>
                <w:noProof/>
              </w:rPr>
              <w:fldChar w:fldCharType="begin"/>
            </w:r>
            <w:r>
              <w:rPr>
                <w:noProof/>
              </w:rPr>
              <w:instrText xml:space="preserve"> PAGEREF _Toc226829758 \h </w:instrText>
            </w:r>
            <w:r>
              <w:rPr>
                <w:noProof/>
              </w:rPr>
            </w:r>
            <w:r>
              <w:rPr>
                <w:noProof/>
              </w:rPr>
              <w:fldChar w:fldCharType="separate"/>
            </w:r>
            <w:r>
              <w:rPr>
                <w:noProof/>
              </w:rPr>
              <w:t>23</w:t>
            </w:r>
            <w:r>
              <w:rPr>
                <w:noProof/>
              </w:rPr>
              <w:fldChar w:fldCharType="end"/>
            </w:r>
          </w:hyperlink>
        </w:p>
        <w:p w14:paraId="7AF294D6" w14:textId="77777777" w:rsidR="0029000F" w:rsidRDefault="0029000F">
          <w:pPr>
            <w:pStyle w:val="TOC2"/>
            <w:tabs>
              <w:tab w:val="right" w:leader="dot" w:pos="9530"/>
            </w:tabs>
            <w:rPr>
              <w:noProof/>
            </w:rPr>
          </w:pPr>
          <w:hyperlink w:anchor="_Toc226829759" w:history="1">
            <w:r w:rsidRPr="008E41EB">
              <w:rPr>
                <w:rStyle w:val="Hyperlink"/>
                <w:noProof/>
              </w:rPr>
              <w:t>5.2  Responsibilities</w:t>
            </w:r>
            <w:r>
              <w:rPr>
                <w:noProof/>
              </w:rPr>
              <w:tab/>
            </w:r>
            <w:r>
              <w:rPr>
                <w:noProof/>
              </w:rPr>
              <w:fldChar w:fldCharType="begin"/>
            </w:r>
            <w:r>
              <w:rPr>
                <w:noProof/>
              </w:rPr>
              <w:instrText xml:space="preserve"> PAGEREF _Toc226829759 \h </w:instrText>
            </w:r>
            <w:r>
              <w:rPr>
                <w:noProof/>
              </w:rPr>
            </w:r>
            <w:r>
              <w:rPr>
                <w:noProof/>
              </w:rPr>
              <w:fldChar w:fldCharType="separate"/>
            </w:r>
            <w:r>
              <w:rPr>
                <w:noProof/>
              </w:rPr>
              <w:t>23</w:t>
            </w:r>
            <w:r>
              <w:rPr>
                <w:noProof/>
              </w:rPr>
              <w:fldChar w:fldCharType="end"/>
            </w:r>
          </w:hyperlink>
        </w:p>
        <w:p w14:paraId="4744E262" w14:textId="77777777" w:rsidR="0029000F" w:rsidRDefault="0029000F">
          <w:pPr>
            <w:pStyle w:val="TOC2"/>
            <w:tabs>
              <w:tab w:val="right" w:leader="dot" w:pos="9530"/>
            </w:tabs>
            <w:rPr>
              <w:noProof/>
            </w:rPr>
          </w:pPr>
          <w:hyperlink w:anchor="_Toc226829760" w:history="1">
            <w:r w:rsidRPr="008E41EB">
              <w:rPr>
                <w:rStyle w:val="Hyperlink"/>
                <w:noProof/>
              </w:rPr>
              <w:t>5.3  Bug Reporting and Resolution Process</w:t>
            </w:r>
            <w:r>
              <w:rPr>
                <w:noProof/>
              </w:rPr>
              <w:tab/>
            </w:r>
            <w:r>
              <w:rPr>
                <w:noProof/>
              </w:rPr>
              <w:fldChar w:fldCharType="begin"/>
            </w:r>
            <w:r>
              <w:rPr>
                <w:noProof/>
              </w:rPr>
              <w:instrText xml:space="preserve"> PAGEREF _Toc226829760 \h </w:instrText>
            </w:r>
            <w:r>
              <w:rPr>
                <w:noProof/>
              </w:rPr>
            </w:r>
            <w:r>
              <w:rPr>
                <w:noProof/>
              </w:rPr>
              <w:fldChar w:fldCharType="separate"/>
            </w:r>
            <w:r>
              <w:rPr>
                <w:noProof/>
              </w:rPr>
              <w:t>24</w:t>
            </w:r>
            <w:r>
              <w:rPr>
                <w:noProof/>
              </w:rPr>
              <w:fldChar w:fldCharType="end"/>
            </w:r>
          </w:hyperlink>
        </w:p>
        <w:p w14:paraId="38ADA132" w14:textId="77777777" w:rsidR="0029000F" w:rsidRDefault="0029000F">
          <w:pPr>
            <w:pStyle w:val="TOC2"/>
            <w:tabs>
              <w:tab w:val="right" w:leader="dot" w:pos="9530"/>
            </w:tabs>
            <w:rPr>
              <w:noProof/>
            </w:rPr>
          </w:pPr>
          <w:hyperlink w:anchor="_Toc226829761" w:history="1">
            <w:r w:rsidRPr="008E41EB">
              <w:rPr>
                <w:rStyle w:val="Hyperlink"/>
                <w:noProof/>
              </w:rPr>
              <w:t>5.4  Database Backup Procedure</w:t>
            </w:r>
            <w:r>
              <w:rPr>
                <w:noProof/>
              </w:rPr>
              <w:tab/>
            </w:r>
            <w:r>
              <w:rPr>
                <w:noProof/>
              </w:rPr>
              <w:fldChar w:fldCharType="begin"/>
            </w:r>
            <w:r>
              <w:rPr>
                <w:noProof/>
              </w:rPr>
              <w:instrText xml:space="preserve"> PAGEREF _Toc226829761 \h </w:instrText>
            </w:r>
            <w:r>
              <w:rPr>
                <w:noProof/>
              </w:rPr>
            </w:r>
            <w:r>
              <w:rPr>
                <w:noProof/>
              </w:rPr>
              <w:fldChar w:fldCharType="separate"/>
            </w:r>
            <w:r>
              <w:rPr>
                <w:noProof/>
              </w:rPr>
              <w:t>25</w:t>
            </w:r>
            <w:r>
              <w:rPr>
                <w:noProof/>
              </w:rPr>
              <w:fldChar w:fldCharType="end"/>
            </w:r>
          </w:hyperlink>
        </w:p>
        <w:p w14:paraId="780DBB99" w14:textId="77777777" w:rsidR="0029000F" w:rsidRDefault="0029000F">
          <w:pPr>
            <w:pStyle w:val="TOC2"/>
            <w:tabs>
              <w:tab w:val="right" w:leader="dot" w:pos="9530"/>
            </w:tabs>
            <w:rPr>
              <w:noProof/>
            </w:rPr>
          </w:pPr>
          <w:hyperlink w:anchor="_Toc226829762" w:history="1">
            <w:r w:rsidRPr="008E41EB">
              <w:rPr>
                <w:rStyle w:val="Hyperlink"/>
                <w:noProof/>
              </w:rPr>
              <w:t>5.5  Dependency Update Policy</w:t>
            </w:r>
            <w:r>
              <w:rPr>
                <w:noProof/>
              </w:rPr>
              <w:tab/>
            </w:r>
            <w:r>
              <w:rPr>
                <w:noProof/>
              </w:rPr>
              <w:fldChar w:fldCharType="begin"/>
            </w:r>
            <w:r>
              <w:rPr>
                <w:noProof/>
              </w:rPr>
              <w:instrText xml:space="preserve"> PAGEREF _Toc226829762 \h </w:instrText>
            </w:r>
            <w:r>
              <w:rPr>
                <w:noProof/>
              </w:rPr>
            </w:r>
            <w:r>
              <w:rPr>
                <w:noProof/>
              </w:rPr>
              <w:fldChar w:fldCharType="separate"/>
            </w:r>
            <w:r>
              <w:rPr>
                <w:noProof/>
              </w:rPr>
              <w:t>25</w:t>
            </w:r>
            <w:r>
              <w:rPr>
                <w:noProof/>
              </w:rPr>
              <w:fldChar w:fldCharType="end"/>
            </w:r>
          </w:hyperlink>
        </w:p>
        <w:p w14:paraId="41E2E4E0" w14:textId="77777777" w:rsidR="0029000F" w:rsidRDefault="0029000F">
          <w:pPr>
            <w:pStyle w:val="TOC2"/>
            <w:tabs>
              <w:tab w:val="right" w:leader="dot" w:pos="9530"/>
            </w:tabs>
            <w:rPr>
              <w:noProof/>
            </w:rPr>
          </w:pPr>
          <w:hyperlink w:anchor="_Toc226829763" w:history="1">
            <w:r w:rsidRPr="008E41EB">
              <w:rPr>
                <w:rStyle w:val="Hyperlink"/>
                <w:noProof/>
              </w:rPr>
              <w:t>5.6  Maintenance Log</w:t>
            </w:r>
            <w:r>
              <w:rPr>
                <w:noProof/>
              </w:rPr>
              <w:tab/>
            </w:r>
            <w:r>
              <w:rPr>
                <w:noProof/>
              </w:rPr>
              <w:fldChar w:fldCharType="begin"/>
            </w:r>
            <w:r>
              <w:rPr>
                <w:noProof/>
              </w:rPr>
              <w:instrText xml:space="preserve"> PAGEREF _Toc226829763 \h </w:instrText>
            </w:r>
            <w:r>
              <w:rPr>
                <w:noProof/>
              </w:rPr>
            </w:r>
            <w:r>
              <w:rPr>
                <w:noProof/>
              </w:rPr>
              <w:fldChar w:fldCharType="separate"/>
            </w:r>
            <w:r>
              <w:rPr>
                <w:noProof/>
              </w:rPr>
              <w:t>26</w:t>
            </w:r>
            <w:r>
              <w:rPr>
                <w:noProof/>
              </w:rPr>
              <w:fldChar w:fldCharType="end"/>
            </w:r>
          </w:hyperlink>
        </w:p>
        <w:p w14:paraId="38734ECD" w14:textId="77777777" w:rsidR="0029000F" w:rsidRDefault="0029000F">
          <w:pPr>
            <w:pStyle w:val="TOC1"/>
            <w:tabs>
              <w:tab w:val="right" w:leader="dot" w:pos="9530"/>
            </w:tabs>
            <w:rPr>
              <w:noProof/>
            </w:rPr>
          </w:pPr>
          <w:hyperlink w:anchor="_Toc226829764" w:history="1">
            <w:r w:rsidRPr="008E41EB">
              <w:rPr>
                <w:rStyle w:val="Hyperlink"/>
                <w:noProof/>
              </w:rPr>
              <w:t>6.0  Change Management Plan</w:t>
            </w:r>
            <w:r>
              <w:rPr>
                <w:noProof/>
              </w:rPr>
              <w:tab/>
            </w:r>
            <w:r>
              <w:rPr>
                <w:noProof/>
              </w:rPr>
              <w:fldChar w:fldCharType="begin"/>
            </w:r>
            <w:r>
              <w:rPr>
                <w:noProof/>
              </w:rPr>
              <w:instrText xml:space="preserve"> PAGEREF _Toc226829764 \h </w:instrText>
            </w:r>
            <w:r>
              <w:rPr>
                <w:noProof/>
              </w:rPr>
            </w:r>
            <w:r>
              <w:rPr>
                <w:noProof/>
              </w:rPr>
              <w:fldChar w:fldCharType="separate"/>
            </w:r>
            <w:r>
              <w:rPr>
                <w:noProof/>
              </w:rPr>
              <w:t>27</w:t>
            </w:r>
            <w:r>
              <w:rPr>
                <w:noProof/>
              </w:rPr>
              <w:fldChar w:fldCharType="end"/>
            </w:r>
          </w:hyperlink>
        </w:p>
        <w:p w14:paraId="3AA2D7C1" w14:textId="77777777" w:rsidR="0029000F" w:rsidRDefault="0029000F">
          <w:pPr>
            <w:pStyle w:val="TOC2"/>
            <w:tabs>
              <w:tab w:val="right" w:leader="dot" w:pos="9530"/>
            </w:tabs>
            <w:rPr>
              <w:noProof/>
            </w:rPr>
          </w:pPr>
          <w:hyperlink w:anchor="_Toc226829765" w:history="1">
            <w:r w:rsidRPr="008E41EB">
              <w:rPr>
                <w:rStyle w:val="Hyperlink"/>
                <w:noProof/>
              </w:rPr>
              <w:t>6.1  Change Classification</w:t>
            </w:r>
            <w:r>
              <w:rPr>
                <w:noProof/>
              </w:rPr>
              <w:tab/>
            </w:r>
            <w:r>
              <w:rPr>
                <w:noProof/>
              </w:rPr>
              <w:fldChar w:fldCharType="begin"/>
            </w:r>
            <w:r>
              <w:rPr>
                <w:noProof/>
              </w:rPr>
              <w:instrText xml:space="preserve"> PAGEREF _Toc226829765 \h </w:instrText>
            </w:r>
            <w:r>
              <w:rPr>
                <w:noProof/>
              </w:rPr>
            </w:r>
            <w:r>
              <w:rPr>
                <w:noProof/>
              </w:rPr>
              <w:fldChar w:fldCharType="separate"/>
            </w:r>
            <w:r>
              <w:rPr>
                <w:noProof/>
              </w:rPr>
              <w:t>27</w:t>
            </w:r>
            <w:r>
              <w:rPr>
                <w:noProof/>
              </w:rPr>
              <w:fldChar w:fldCharType="end"/>
            </w:r>
          </w:hyperlink>
        </w:p>
        <w:p w14:paraId="143BD351" w14:textId="77777777" w:rsidR="0029000F" w:rsidRDefault="0029000F">
          <w:pPr>
            <w:pStyle w:val="TOC2"/>
            <w:tabs>
              <w:tab w:val="right" w:leader="dot" w:pos="9530"/>
            </w:tabs>
            <w:rPr>
              <w:noProof/>
            </w:rPr>
          </w:pPr>
          <w:hyperlink w:anchor="_Toc226829766" w:history="1">
            <w:r w:rsidRPr="008E41EB">
              <w:rPr>
                <w:rStyle w:val="Hyperlink"/>
                <w:noProof/>
              </w:rPr>
              <w:t>6.2  The Change Request Process</w:t>
            </w:r>
            <w:r>
              <w:rPr>
                <w:noProof/>
              </w:rPr>
              <w:tab/>
            </w:r>
            <w:r>
              <w:rPr>
                <w:noProof/>
              </w:rPr>
              <w:fldChar w:fldCharType="begin"/>
            </w:r>
            <w:r>
              <w:rPr>
                <w:noProof/>
              </w:rPr>
              <w:instrText xml:space="preserve"> PAGEREF _Toc226829766 \h </w:instrText>
            </w:r>
            <w:r>
              <w:rPr>
                <w:noProof/>
              </w:rPr>
            </w:r>
            <w:r>
              <w:rPr>
                <w:noProof/>
              </w:rPr>
              <w:fldChar w:fldCharType="separate"/>
            </w:r>
            <w:r>
              <w:rPr>
                <w:noProof/>
              </w:rPr>
              <w:t>28</w:t>
            </w:r>
            <w:r>
              <w:rPr>
                <w:noProof/>
              </w:rPr>
              <w:fldChar w:fldCharType="end"/>
            </w:r>
          </w:hyperlink>
        </w:p>
        <w:p w14:paraId="562699D9" w14:textId="77777777" w:rsidR="0029000F" w:rsidRDefault="0029000F">
          <w:pPr>
            <w:pStyle w:val="TOC2"/>
            <w:tabs>
              <w:tab w:val="right" w:leader="dot" w:pos="9530"/>
            </w:tabs>
            <w:rPr>
              <w:noProof/>
            </w:rPr>
          </w:pPr>
          <w:hyperlink w:anchor="_Toc226829767" w:history="1">
            <w:r w:rsidRPr="008E41EB">
              <w:rPr>
                <w:rStyle w:val="Hyperlink"/>
                <w:noProof/>
              </w:rPr>
              <w:t>6.3  Roles in the Change Process</w:t>
            </w:r>
            <w:r>
              <w:rPr>
                <w:noProof/>
              </w:rPr>
              <w:tab/>
            </w:r>
            <w:r>
              <w:rPr>
                <w:noProof/>
              </w:rPr>
              <w:fldChar w:fldCharType="begin"/>
            </w:r>
            <w:r>
              <w:rPr>
                <w:noProof/>
              </w:rPr>
              <w:instrText xml:space="preserve"> PAGEREF _Toc226829767 \h </w:instrText>
            </w:r>
            <w:r>
              <w:rPr>
                <w:noProof/>
              </w:rPr>
            </w:r>
            <w:r>
              <w:rPr>
                <w:noProof/>
              </w:rPr>
              <w:fldChar w:fldCharType="separate"/>
            </w:r>
            <w:r>
              <w:rPr>
                <w:noProof/>
              </w:rPr>
              <w:t>28</w:t>
            </w:r>
            <w:r>
              <w:rPr>
                <w:noProof/>
              </w:rPr>
              <w:fldChar w:fldCharType="end"/>
            </w:r>
          </w:hyperlink>
        </w:p>
        <w:p w14:paraId="21E9085A" w14:textId="77777777" w:rsidR="0029000F" w:rsidRDefault="0029000F">
          <w:pPr>
            <w:pStyle w:val="TOC2"/>
            <w:tabs>
              <w:tab w:val="right" w:leader="dot" w:pos="9530"/>
            </w:tabs>
            <w:rPr>
              <w:noProof/>
            </w:rPr>
          </w:pPr>
          <w:hyperlink w:anchor="_Toc226829768" w:history="1">
            <w:r w:rsidRPr="008E41EB">
              <w:rPr>
                <w:rStyle w:val="Hyperlink"/>
                <w:noProof/>
              </w:rPr>
              <w:t>6.4  Impact Assessment Checklist</w:t>
            </w:r>
            <w:r>
              <w:rPr>
                <w:noProof/>
              </w:rPr>
              <w:tab/>
            </w:r>
            <w:r>
              <w:rPr>
                <w:noProof/>
              </w:rPr>
              <w:fldChar w:fldCharType="begin"/>
            </w:r>
            <w:r>
              <w:rPr>
                <w:noProof/>
              </w:rPr>
              <w:instrText xml:space="preserve"> PAGEREF _Toc226829768 \h </w:instrText>
            </w:r>
            <w:r>
              <w:rPr>
                <w:noProof/>
              </w:rPr>
            </w:r>
            <w:r>
              <w:rPr>
                <w:noProof/>
              </w:rPr>
              <w:fldChar w:fldCharType="separate"/>
            </w:r>
            <w:r>
              <w:rPr>
                <w:noProof/>
              </w:rPr>
              <w:t>29</w:t>
            </w:r>
            <w:r>
              <w:rPr>
                <w:noProof/>
              </w:rPr>
              <w:fldChar w:fldCharType="end"/>
            </w:r>
          </w:hyperlink>
        </w:p>
        <w:p w14:paraId="03F23B77" w14:textId="77777777" w:rsidR="0029000F" w:rsidRDefault="0029000F">
          <w:pPr>
            <w:pStyle w:val="TOC2"/>
            <w:tabs>
              <w:tab w:val="right" w:leader="dot" w:pos="9530"/>
            </w:tabs>
            <w:rPr>
              <w:noProof/>
            </w:rPr>
          </w:pPr>
          <w:hyperlink w:anchor="_Toc226829769" w:history="1">
            <w:r w:rsidRPr="008E41EB">
              <w:rPr>
                <w:rStyle w:val="Hyperlink"/>
                <w:noProof/>
              </w:rPr>
              <w:t>6.5  Change Request Form</w:t>
            </w:r>
            <w:r>
              <w:rPr>
                <w:noProof/>
              </w:rPr>
              <w:tab/>
            </w:r>
            <w:r>
              <w:rPr>
                <w:noProof/>
              </w:rPr>
              <w:fldChar w:fldCharType="begin"/>
            </w:r>
            <w:r>
              <w:rPr>
                <w:noProof/>
              </w:rPr>
              <w:instrText xml:space="preserve"> PAGEREF _Toc226829769 \h </w:instrText>
            </w:r>
            <w:r>
              <w:rPr>
                <w:noProof/>
              </w:rPr>
            </w:r>
            <w:r>
              <w:rPr>
                <w:noProof/>
              </w:rPr>
              <w:fldChar w:fldCharType="separate"/>
            </w:r>
            <w:r>
              <w:rPr>
                <w:noProof/>
              </w:rPr>
              <w:t>29</w:t>
            </w:r>
            <w:r>
              <w:rPr>
                <w:noProof/>
              </w:rPr>
              <w:fldChar w:fldCharType="end"/>
            </w:r>
          </w:hyperlink>
        </w:p>
        <w:p w14:paraId="7EE004BD" w14:textId="77777777" w:rsidR="0029000F" w:rsidRDefault="0029000F">
          <w:pPr>
            <w:pStyle w:val="TOC2"/>
            <w:tabs>
              <w:tab w:val="right" w:leader="dot" w:pos="9530"/>
            </w:tabs>
            <w:rPr>
              <w:noProof/>
            </w:rPr>
          </w:pPr>
          <w:hyperlink w:anchor="_Toc226829770" w:history="1">
            <w:r w:rsidRPr="008E41EB">
              <w:rPr>
                <w:rStyle w:val="Hyperlink"/>
                <w:noProof/>
              </w:rPr>
              <w:t>6.6  Communicating Changes to Users</w:t>
            </w:r>
            <w:r>
              <w:rPr>
                <w:noProof/>
              </w:rPr>
              <w:tab/>
            </w:r>
            <w:r>
              <w:rPr>
                <w:noProof/>
              </w:rPr>
              <w:fldChar w:fldCharType="begin"/>
            </w:r>
            <w:r>
              <w:rPr>
                <w:noProof/>
              </w:rPr>
              <w:instrText xml:space="preserve"> PAGEREF _Toc226829770 \h </w:instrText>
            </w:r>
            <w:r>
              <w:rPr>
                <w:noProof/>
              </w:rPr>
            </w:r>
            <w:r>
              <w:rPr>
                <w:noProof/>
              </w:rPr>
              <w:fldChar w:fldCharType="separate"/>
            </w:r>
            <w:r>
              <w:rPr>
                <w:noProof/>
              </w:rPr>
              <w:t>30</w:t>
            </w:r>
            <w:r>
              <w:rPr>
                <w:noProof/>
              </w:rPr>
              <w:fldChar w:fldCharType="end"/>
            </w:r>
          </w:hyperlink>
        </w:p>
        <w:p w14:paraId="7322D5EC" w14:textId="77777777" w:rsidR="0029000F" w:rsidRDefault="0029000F">
          <w:pPr>
            <w:pStyle w:val="TOC2"/>
            <w:tabs>
              <w:tab w:val="right" w:leader="dot" w:pos="9530"/>
            </w:tabs>
            <w:rPr>
              <w:noProof/>
            </w:rPr>
          </w:pPr>
          <w:hyperlink w:anchor="_Toc226829771" w:history="1">
            <w:r w:rsidRPr="008E41EB">
              <w:rPr>
                <w:rStyle w:val="Hyperlink"/>
                <w:noProof/>
              </w:rPr>
              <w:t>6.7  Rollback Plan</w:t>
            </w:r>
            <w:r>
              <w:rPr>
                <w:noProof/>
              </w:rPr>
              <w:tab/>
            </w:r>
            <w:r>
              <w:rPr>
                <w:noProof/>
              </w:rPr>
              <w:fldChar w:fldCharType="begin"/>
            </w:r>
            <w:r>
              <w:rPr>
                <w:noProof/>
              </w:rPr>
              <w:instrText xml:space="preserve"> PAGEREF _Toc226829771 \h </w:instrText>
            </w:r>
            <w:r>
              <w:rPr>
                <w:noProof/>
              </w:rPr>
            </w:r>
            <w:r>
              <w:rPr>
                <w:noProof/>
              </w:rPr>
              <w:fldChar w:fldCharType="separate"/>
            </w:r>
            <w:r>
              <w:rPr>
                <w:noProof/>
              </w:rPr>
              <w:t>31</w:t>
            </w:r>
            <w:r>
              <w:rPr>
                <w:noProof/>
              </w:rPr>
              <w:fldChar w:fldCharType="end"/>
            </w:r>
          </w:hyperlink>
        </w:p>
        <w:p w14:paraId="1A75A3F7" w14:textId="77777777" w:rsidR="0029000F" w:rsidRDefault="0029000F">
          <w:pPr>
            <w:pStyle w:val="TOC1"/>
            <w:tabs>
              <w:tab w:val="right" w:leader="dot" w:pos="9530"/>
            </w:tabs>
            <w:rPr>
              <w:noProof/>
            </w:rPr>
          </w:pPr>
          <w:hyperlink w:anchor="_Toc226829772" w:history="1">
            <w:r w:rsidRPr="008E41EB">
              <w:rPr>
                <w:rStyle w:val="Hyperlink"/>
                <w:noProof/>
              </w:rPr>
              <w:t>7.0  Conclusion</w:t>
            </w:r>
            <w:r>
              <w:rPr>
                <w:noProof/>
              </w:rPr>
              <w:tab/>
            </w:r>
            <w:r>
              <w:rPr>
                <w:noProof/>
              </w:rPr>
              <w:fldChar w:fldCharType="begin"/>
            </w:r>
            <w:r>
              <w:rPr>
                <w:noProof/>
              </w:rPr>
              <w:instrText xml:space="preserve"> PAGEREF _Toc226829772 \h </w:instrText>
            </w:r>
            <w:r>
              <w:rPr>
                <w:noProof/>
              </w:rPr>
            </w:r>
            <w:r>
              <w:rPr>
                <w:noProof/>
              </w:rPr>
              <w:fldChar w:fldCharType="separate"/>
            </w:r>
            <w:r>
              <w:rPr>
                <w:noProof/>
              </w:rPr>
              <w:t>32</w:t>
            </w:r>
            <w:r>
              <w:rPr>
                <w:noProof/>
              </w:rPr>
              <w:fldChar w:fldCharType="end"/>
            </w:r>
          </w:hyperlink>
        </w:p>
        <w:p w14:paraId="2E1FFD7E" w14:textId="77777777" w:rsidR="006E564D" w:rsidRDefault="00523FFA">
          <w:r>
            <w:fldChar w:fldCharType="end"/>
          </w:r>
        </w:p>
      </w:sdtContent>
    </w:sdt>
    <w:p w14:paraId="1C4C9E8C" w14:textId="77777777" w:rsidR="006E564D" w:rsidRDefault="00523FFA">
      <w:r>
        <w:br w:type="page"/>
      </w:r>
    </w:p>
    <w:p w14:paraId="426B172F" w14:textId="77777777" w:rsidR="006E564D" w:rsidRDefault="00523FFA">
      <w:pPr>
        <w:pStyle w:val="Heading1"/>
      </w:pPr>
      <w:bookmarkStart w:id="1" w:name="_Toc226829725"/>
      <w:r>
        <w:lastRenderedPageBreak/>
        <w:t>Executive Summary</w:t>
      </w:r>
      <w:bookmarkEnd w:id="1"/>
    </w:p>
    <w:p w14:paraId="21653400" w14:textId="77777777" w:rsidR="006E564D" w:rsidRDefault="006E564D">
      <w:pPr>
        <w:pBdr>
          <w:bottom w:val="single" w:sz="6" w:space="0" w:color="2563EB"/>
        </w:pBdr>
        <w:spacing w:before="160" w:after="160"/>
      </w:pPr>
    </w:p>
    <w:p w14:paraId="4288BA3E" w14:textId="77777777" w:rsidR="006E564D" w:rsidRDefault="00523FFA">
      <w:pPr>
        <w:spacing w:before="80" w:after="80"/>
        <w:jc w:val="both"/>
      </w:pPr>
      <w:r>
        <w:rPr>
          <w:color w:val="1E293B"/>
        </w:rPr>
        <w:t>TeachLink is a full-stack, AI-augmented web application developed as a Final Year Project to address a real, documented problem: independent educators have no reliable mechanism for identifying at-risk students before those students dise</w:t>
      </w:r>
      <w:r>
        <w:rPr>
          <w:color w:val="1E293B"/>
        </w:rPr>
        <w:t>ngage or drop out. Traditional tools — WhatsApp messages, personal notebooks, and shared spreadsheets — are reactive by nature; they surface a problem only after the student has already stopped engaging. TeachLink replaces this informal, fragmented approac</w:t>
      </w:r>
      <w:r>
        <w:rPr>
          <w:color w:val="1E293B"/>
        </w:rPr>
        <w:t>h with a centralised, data-driven platform that continuously monitors student behaviour and surfaces risk signals automatically.</w:t>
      </w:r>
    </w:p>
    <w:p w14:paraId="125DB8FD" w14:textId="77777777" w:rsidR="006E564D" w:rsidRDefault="006E564D">
      <w:pPr>
        <w:spacing w:before="60"/>
      </w:pPr>
    </w:p>
    <w:p w14:paraId="308E7AEF" w14:textId="77777777" w:rsidR="006E564D" w:rsidRDefault="00523FFA">
      <w:pPr>
        <w:spacing w:before="80" w:after="80"/>
        <w:jc w:val="both"/>
      </w:pPr>
      <w:r>
        <w:rPr>
          <w:color w:val="1E293B"/>
        </w:rPr>
        <w:t>The system combines a weighted machine learning risk scoring engine with an intuitive course management suite, a real-time Ris</w:t>
      </w:r>
      <w:r>
        <w:rPr>
          <w:color w:val="1E293B"/>
        </w:rPr>
        <w:t>k Alerts Centre, comprehensive analytics dashboards for both educators and learners, and a CSV-based physical assessment import tool that bridges offline and online assessment environments. Two user roles are served by the platform: Teachers, who manage co</w:t>
      </w:r>
      <w:r>
        <w:rPr>
          <w:color w:val="1E293B"/>
        </w:rPr>
        <w:t>urse content, monitor cohort risk, and respond to flagged alerts; and Students, who access lesson materials, complete online quizzes, track their personal risk history, and receive AI-generated next-step recommendations.</w:t>
      </w:r>
    </w:p>
    <w:p w14:paraId="650EDF11" w14:textId="77777777" w:rsidR="006E564D" w:rsidRDefault="006E564D">
      <w:pPr>
        <w:spacing w:before="60"/>
      </w:pPr>
    </w:p>
    <w:p w14:paraId="06906A84" w14:textId="77777777" w:rsidR="006E564D" w:rsidRDefault="00523FFA">
      <w:pPr>
        <w:spacing w:before="80" w:after="80"/>
        <w:jc w:val="both"/>
      </w:pPr>
      <w:r>
        <w:rPr>
          <w:color w:val="1E293B"/>
        </w:rPr>
        <w:t xml:space="preserve">This implementation plan documents the complete journey from a working codebase to a production system that real educators and students rely on day to day. It covers six domains: the phased implementation schedule, software and hardware installation, data </w:t>
      </w:r>
      <w:r>
        <w:rPr>
          <w:color w:val="1E293B"/>
        </w:rPr>
        <w:t>conversion strategy, user training, software maintenance, and change management.</w:t>
      </w:r>
    </w:p>
    <w:p w14:paraId="6D530D89" w14:textId="77777777" w:rsidR="006E564D" w:rsidRDefault="006E564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E564D" w14:paraId="1D8E5A37" w14:textId="7777777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263B3AD4" w14:textId="77777777" w:rsidR="006E564D" w:rsidRDefault="00523FFA">
            <w:pPr>
              <w:jc w:val="center"/>
            </w:pPr>
            <w:r>
              <w:rPr>
                <w:b/>
                <w:bCs/>
                <w:color w:val="FFFFFF"/>
                <w:sz w:val="20"/>
                <w:szCs w:val="20"/>
              </w:rPr>
              <w:t>Domain</w:t>
            </w:r>
          </w:p>
        </w:tc>
        <w:tc>
          <w:tcPr>
            <w:tcW w:w="696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494CACCF" w14:textId="77777777" w:rsidR="006E564D" w:rsidRDefault="00523FFA">
            <w:pPr>
              <w:jc w:val="center"/>
            </w:pPr>
            <w:r>
              <w:rPr>
                <w:b/>
                <w:bCs/>
                <w:color w:val="FFFFFF"/>
                <w:sz w:val="20"/>
                <w:szCs w:val="20"/>
              </w:rPr>
              <w:t>Summary</w:t>
            </w:r>
          </w:p>
        </w:tc>
      </w:tr>
      <w:tr w:rsidR="006E564D" w14:paraId="7E0B60B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927C1B9" w14:textId="77777777" w:rsidR="006E564D" w:rsidRDefault="00523FFA">
            <w:r>
              <w:rPr>
                <w:color w:val="1E293B"/>
                <w:sz w:val="20"/>
                <w:szCs w:val="20"/>
              </w:rPr>
              <w:t>Implementation Schedule</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53FDCEF" w14:textId="77777777" w:rsidR="006E564D" w:rsidRDefault="00523FFA">
            <w:r>
              <w:rPr>
                <w:color w:val="1E293B"/>
                <w:sz w:val="20"/>
                <w:szCs w:val="20"/>
              </w:rPr>
              <w:t>Four-phase, ten-week build plan. Phases 1–3 complete; Phase 4 in progress.</w:t>
            </w:r>
          </w:p>
        </w:tc>
      </w:tr>
      <w:tr w:rsidR="006E564D" w14:paraId="399E2AA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58A268C" w14:textId="77777777" w:rsidR="006E564D" w:rsidRDefault="00523FFA">
            <w:r>
              <w:rPr>
                <w:color w:val="1E293B"/>
                <w:sz w:val="20"/>
                <w:szCs w:val="20"/>
              </w:rPr>
              <w:t>Installation</w:t>
            </w:r>
          </w:p>
        </w:tc>
        <w:tc>
          <w:tcPr>
            <w:tcW w:w="6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FF58938" w14:textId="77777777" w:rsidR="006E564D" w:rsidRDefault="00523FFA">
            <w:r>
              <w:rPr>
                <w:color w:val="1E293B"/>
                <w:sz w:val="20"/>
                <w:szCs w:val="20"/>
              </w:rPr>
              <w:t>Server-side Python/Django/PostgreSQL stack. Zero end-user installation required.</w:t>
            </w:r>
          </w:p>
        </w:tc>
      </w:tr>
      <w:tr w:rsidR="006E564D" w14:paraId="6322F22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3D7CFBF" w14:textId="77777777" w:rsidR="006E564D" w:rsidRDefault="00523FFA">
            <w:r>
              <w:rPr>
                <w:color w:val="1E293B"/>
                <w:sz w:val="20"/>
                <w:szCs w:val="20"/>
              </w:rPr>
              <w:t>Conversion Strategy</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9497BE7" w14:textId="77777777" w:rsidR="006E564D" w:rsidRDefault="00523FFA">
            <w:r>
              <w:rPr>
                <w:color w:val="1E293B"/>
                <w:sz w:val="20"/>
                <w:szCs w:val="20"/>
              </w:rPr>
              <w:t>Direct Cutover from informal tools (WhatsApp, spreadsheets) to TeachLink.</w:t>
            </w:r>
          </w:p>
        </w:tc>
      </w:tr>
      <w:tr w:rsidR="006E564D" w14:paraId="3AC69F0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EB0CCEF" w14:textId="77777777" w:rsidR="006E564D" w:rsidRDefault="00523FFA">
            <w:r>
              <w:rPr>
                <w:color w:val="1E293B"/>
                <w:sz w:val="20"/>
                <w:szCs w:val="20"/>
              </w:rPr>
              <w:t>Training</w:t>
            </w:r>
          </w:p>
        </w:tc>
        <w:tc>
          <w:tcPr>
            <w:tcW w:w="6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FB2D5F2" w14:textId="77777777" w:rsidR="006E564D" w:rsidRDefault="00523FFA">
            <w:r>
              <w:rPr>
                <w:color w:val="1E293B"/>
                <w:sz w:val="20"/>
                <w:szCs w:val="20"/>
              </w:rPr>
              <w:t>Role-differentiated programme: live walkthrough for teachers, Quick Start card for students.</w:t>
            </w:r>
          </w:p>
        </w:tc>
      </w:tr>
      <w:tr w:rsidR="006E564D" w14:paraId="7E2F58B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0D06C31" w14:textId="77777777" w:rsidR="006E564D" w:rsidRDefault="00523FFA">
            <w:r>
              <w:rPr>
                <w:color w:val="1E293B"/>
                <w:sz w:val="20"/>
                <w:szCs w:val="20"/>
              </w:rPr>
              <w:t>Software Maintenance</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6D39608" w14:textId="77777777" w:rsidR="006E564D" w:rsidRDefault="00523FFA">
            <w:r>
              <w:rPr>
                <w:color w:val="1E293B"/>
                <w:sz w:val="20"/>
                <w:szCs w:val="20"/>
              </w:rPr>
              <w:t>Four maintenance types with defined SLAs, backup schedules, and dependency policy.</w:t>
            </w:r>
          </w:p>
        </w:tc>
      </w:tr>
      <w:tr w:rsidR="006E564D" w14:paraId="25D1A1B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96A6972" w14:textId="77777777" w:rsidR="006E564D" w:rsidRDefault="00523FFA">
            <w:r>
              <w:rPr>
                <w:color w:val="1E293B"/>
                <w:sz w:val="20"/>
                <w:szCs w:val="20"/>
              </w:rPr>
              <w:t>Change Management</w:t>
            </w:r>
          </w:p>
        </w:tc>
        <w:tc>
          <w:tcPr>
            <w:tcW w:w="6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25C3108" w14:textId="77777777" w:rsidR="006E564D" w:rsidRDefault="00523FFA">
            <w:r>
              <w:rPr>
                <w:color w:val="1E293B"/>
                <w:sz w:val="20"/>
                <w:szCs w:val="20"/>
              </w:rPr>
              <w:t>Structured CR process with Minor/Moderate/Major classification and rollback procedure.</w:t>
            </w:r>
          </w:p>
        </w:tc>
      </w:tr>
    </w:tbl>
    <w:p w14:paraId="763526CB" w14:textId="77777777" w:rsidR="006E564D" w:rsidRDefault="00523FFA">
      <w:r>
        <w:br w:type="page"/>
      </w:r>
    </w:p>
    <w:p w14:paraId="701E379F" w14:textId="77777777" w:rsidR="006E564D" w:rsidRDefault="00523FFA">
      <w:pPr>
        <w:pStyle w:val="Heading1"/>
      </w:pPr>
      <w:bookmarkStart w:id="2" w:name="_Toc226829726"/>
      <w:proofErr w:type="gramStart"/>
      <w:r>
        <w:lastRenderedPageBreak/>
        <w:t>1.0  Introduction</w:t>
      </w:r>
      <w:bookmarkEnd w:id="2"/>
      <w:proofErr w:type="gramEnd"/>
    </w:p>
    <w:p w14:paraId="5248D4F5" w14:textId="77777777" w:rsidR="006E564D" w:rsidRDefault="006E564D">
      <w:pPr>
        <w:pBdr>
          <w:bottom w:val="single" w:sz="6" w:space="0" w:color="2563EB"/>
        </w:pBdr>
        <w:spacing w:before="160" w:after="160"/>
      </w:pPr>
    </w:p>
    <w:p w14:paraId="4F1EA121" w14:textId="77777777" w:rsidR="006E564D" w:rsidRDefault="00523FFA">
      <w:pPr>
        <w:spacing w:before="80" w:after="80"/>
        <w:jc w:val="both"/>
      </w:pPr>
      <w:r>
        <w:rPr>
          <w:color w:val="1E293B"/>
        </w:rPr>
        <w:t>This document is the Implementation Plan for TeachLink, a Final Year Project II system built for the School of Technology under the supervision of Merab Omondi. TeachLink is a web application designed for independent educators who need a structured, data-d</w:t>
      </w:r>
      <w:r>
        <w:rPr>
          <w:color w:val="1E293B"/>
        </w:rPr>
        <w:t>riven tool to detect which students are at risk of falling behind or dropping out — before the damage becomes irreversible.</w:t>
      </w:r>
    </w:p>
    <w:p w14:paraId="65185EEE" w14:textId="77777777" w:rsidR="006E564D" w:rsidRDefault="006E564D">
      <w:pPr>
        <w:spacing w:before="60"/>
      </w:pPr>
    </w:p>
    <w:p w14:paraId="72FEB889" w14:textId="77777777" w:rsidR="006E564D" w:rsidRDefault="00523FFA">
      <w:pPr>
        <w:spacing w:before="80" w:after="80"/>
        <w:jc w:val="both"/>
      </w:pPr>
      <w:r>
        <w:rPr>
          <w:color w:val="1E293B"/>
        </w:rPr>
        <w:t xml:space="preserve">The problem TeachLink addresses is genuine and observable. Independent tutors and small-scale educators typically rely on WhatsApp </w:t>
      </w:r>
      <w:r>
        <w:rPr>
          <w:color w:val="1E293B"/>
        </w:rPr>
        <w:t>groups, personal notes, and manually maintained spreadsheets to monitor how students are doing. These informal systems are reactive: a teacher usually discovers that a student is struggling only after that student has already stopped submitting work, stopp</w:t>
      </w:r>
      <w:r>
        <w:rPr>
          <w:color w:val="1E293B"/>
        </w:rPr>
        <w:t>ed logging in, or stopped responding to messages. At that point, meaningful academic intervention is difficult. TeachLink changes the intervention timeline by automatically calculating a composite risk score for every enrolled student based on three contin</w:t>
      </w:r>
      <w:r>
        <w:rPr>
          <w:color w:val="1E293B"/>
        </w:rPr>
        <w:t>uously updated signals: course progress (lesson completion percentage), academic performance (average quiz score), and recency of engagement (days since last login). The result is a dashboard that shows educators exactly who needs attention, why they are f</w:t>
      </w:r>
      <w:r>
        <w:rPr>
          <w:color w:val="1E293B"/>
        </w:rPr>
        <w:t>lagged, and what action to take — before the student disappears.</w:t>
      </w:r>
    </w:p>
    <w:p w14:paraId="30FA4513" w14:textId="77777777" w:rsidR="006E564D" w:rsidRDefault="006E564D">
      <w:pPr>
        <w:spacing w:before="60"/>
      </w:pPr>
    </w:p>
    <w:p w14:paraId="0C38B38F" w14:textId="77777777" w:rsidR="006E564D" w:rsidRDefault="00523FFA">
      <w:pPr>
        <w:pStyle w:val="Heading2"/>
      </w:pPr>
      <w:bookmarkStart w:id="3" w:name="_Toc226829727"/>
      <w:proofErr w:type="gramStart"/>
      <w:r>
        <w:t>1.1  System</w:t>
      </w:r>
      <w:proofErr w:type="gramEnd"/>
      <w:r>
        <w:t xml:space="preserve"> at a Glance</w:t>
      </w:r>
      <w:bookmarkEnd w:id="3"/>
    </w:p>
    <w:p w14:paraId="764D3DA0" w14:textId="77777777" w:rsidR="006E564D" w:rsidRDefault="006E564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6E564D" w14:paraId="007AB6FD" w14:textId="77777777">
        <w:tblPrEx>
          <w:tblCellMar>
            <w:top w:w="0" w:type="dxa"/>
            <w:bottom w:w="0" w:type="dxa"/>
          </w:tblCellMar>
        </w:tblPrEx>
        <w:trPr>
          <w:tblHeader/>
        </w:trPr>
        <w:tc>
          <w:tcPr>
            <w:tcW w:w="288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0C422AAC" w14:textId="77777777" w:rsidR="006E564D" w:rsidRDefault="00523FFA">
            <w:pPr>
              <w:jc w:val="center"/>
            </w:pPr>
            <w:r>
              <w:rPr>
                <w:b/>
                <w:bCs/>
                <w:color w:val="FFFFFF"/>
                <w:sz w:val="20"/>
                <w:szCs w:val="20"/>
              </w:rPr>
              <w:t>Attribute</w:t>
            </w:r>
          </w:p>
        </w:tc>
        <w:tc>
          <w:tcPr>
            <w:tcW w:w="648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616BD296" w14:textId="77777777" w:rsidR="006E564D" w:rsidRDefault="00523FFA">
            <w:pPr>
              <w:jc w:val="center"/>
            </w:pPr>
            <w:r>
              <w:rPr>
                <w:b/>
                <w:bCs/>
                <w:color w:val="FFFFFF"/>
                <w:sz w:val="20"/>
                <w:szCs w:val="20"/>
              </w:rPr>
              <w:t>Detail</w:t>
            </w:r>
          </w:p>
        </w:tc>
      </w:tr>
      <w:tr w:rsidR="006E564D" w14:paraId="5D66D982" w14:textId="77777777">
        <w:tblPrEx>
          <w:tblCellMar>
            <w:top w:w="0" w:type="dxa"/>
            <w:bottom w:w="0" w:type="dxa"/>
          </w:tblCellMar>
        </w:tblPrEx>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ECAAA00" w14:textId="77777777" w:rsidR="006E564D" w:rsidRDefault="00523FFA">
            <w:r>
              <w:rPr>
                <w:color w:val="1E293B"/>
                <w:sz w:val="20"/>
                <w:szCs w:val="20"/>
              </w:rPr>
              <w:t>System Name</w:t>
            </w:r>
          </w:p>
        </w:tc>
        <w:tc>
          <w:tcPr>
            <w:tcW w:w="6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FE8B4A4" w14:textId="77777777" w:rsidR="006E564D" w:rsidRDefault="00523FFA">
            <w:r>
              <w:rPr>
                <w:color w:val="1E293B"/>
                <w:sz w:val="20"/>
                <w:szCs w:val="20"/>
              </w:rPr>
              <w:t>TeachLink</w:t>
            </w:r>
          </w:p>
        </w:tc>
      </w:tr>
      <w:tr w:rsidR="006E564D" w14:paraId="002DC098" w14:textId="77777777">
        <w:tblPrEx>
          <w:tblCellMar>
            <w:top w:w="0" w:type="dxa"/>
            <w:bottom w:w="0" w:type="dxa"/>
          </w:tblCellMar>
        </w:tblPrEx>
        <w:tc>
          <w:tcPr>
            <w:tcW w:w="28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DB33993" w14:textId="77777777" w:rsidR="006E564D" w:rsidRDefault="00523FFA">
            <w:r>
              <w:rPr>
                <w:color w:val="1E293B"/>
                <w:sz w:val="20"/>
                <w:szCs w:val="20"/>
              </w:rPr>
              <w:t>Core Purpose</w:t>
            </w:r>
          </w:p>
        </w:tc>
        <w:tc>
          <w:tcPr>
            <w:tcW w:w="64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FB4A513" w14:textId="77777777" w:rsidR="006E564D" w:rsidRDefault="00523FFA">
            <w:r>
              <w:rPr>
                <w:color w:val="1E293B"/>
                <w:sz w:val="20"/>
                <w:szCs w:val="20"/>
              </w:rPr>
              <w:t>Predict student dropout risk and empower educators to intervene early</w:t>
            </w:r>
          </w:p>
        </w:tc>
      </w:tr>
      <w:tr w:rsidR="006E564D" w14:paraId="525C8AC3" w14:textId="77777777">
        <w:tblPrEx>
          <w:tblCellMar>
            <w:top w:w="0" w:type="dxa"/>
            <w:bottom w:w="0" w:type="dxa"/>
          </w:tblCellMar>
        </w:tblPrEx>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6422FE7" w14:textId="77777777" w:rsidR="006E564D" w:rsidRDefault="00523FFA">
            <w:r>
              <w:rPr>
                <w:color w:val="1E293B"/>
                <w:sz w:val="20"/>
                <w:szCs w:val="20"/>
              </w:rPr>
              <w:t>Primary Users</w:t>
            </w:r>
          </w:p>
        </w:tc>
        <w:tc>
          <w:tcPr>
            <w:tcW w:w="6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434A2F5" w14:textId="77777777" w:rsidR="006E564D" w:rsidRDefault="00523FFA">
            <w:r>
              <w:rPr>
                <w:color w:val="1E293B"/>
                <w:sz w:val="20"/>
                <w:szCs w:val="20"/>
              </w:rPr>
              <w:t>Teachers (course creators, risk monitors) and Students (learners, self-trackers)</w:t>
            </w:r>
          </w:p>
        </w:tc>
      </w:tr>
      <w:tr w:rsidR="006E564D" w14:paraId="52798832" w14:textId="77777777">
        <w:tblPrEx>
          <w:tblCellMar>
            <w:top w:w="0" w:type="dxa"/>
            <w:bottom w:w="0" w:type="dxa"/>
          </w:tblCellMar>
        </w:tblPrEx>
        <w:tc>
          <w:tcPr>
            <w:tcW w:w="28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3443B0C" w14:textId="77777777" w:rsidR="006E564D" w:rsidRDefault="00523FFA">
            <w:r>
              <w:rPr>
                <w:color w:val="1E293B"/>
                <w:sz w:val="20"/>
                <w:szCs w:val="20"/>
              </w:rPr>
              <w:t>Backend Framework</w:t>
            </w:r>
          </w:p>
        </w:tc>
        <w:tc>
          <w:tcPr>
            <w:tcW w:w="64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2B9A1DE4" w14:textId="77777777" w:rsidR="006E564D" w:rsidRDefault="00523FFA">
            <w:r>
              <w:rPr>
                <w:color w:val="1E293B"/>
                <w:sz w:val="20"/>
                <w:szCs w:val="20"/>
              </w:rPr>
              <w:t>Python 3.10 with Django 4.2.7</w:t>
            </w:r>
          </w:p>
        </w:tc>
      </w:tr>
      <w:tr w:rsidR="006E564D" w14:paraId="4068B923" w14:textId="77777777">
        <w:tblPrEx>
          <w:tblCellMar>
            <w:top w:w="0" w:type="dxa"/>
            <w:bottom w:w="0" w:type="dxa"/>
          </w:tblCellMar>
        </w:tblPrEx>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B6AD43C" w14:textId="77777777" w:rsidR="006E564D" w:rsidRDefault="00523FFA">
            <w:r>
              <w:rPr>
                <w:color w:val="1E293B"/>
                <w:sz w:val="20"/>
                <w:szCs w:val="20"/>
              </w:rPr>
              <w:t>Database</w:t>
            </w:r>
          </w:p>
        </w:tc>
        <w:tc>
          <w:tcPr>
            <w:tcW w:w="6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C5CD51D" w14:textId="77777777" w:rsidR="006E564D" w:rsidRDefault="00523FFA">
            <w:r>
              <w:rPr>
                <w:color w:val="1E293B"/>
                <w:sz w:val="20"/>
                <w:szCs w:val="20"/>
              </w:rPr>
              <w:t>PostgreSQL 14 — users, courses, enrollments, quiz results, risk scores, alert history</w:t>
            </w:r>
          </w:p>
        </w:tc>
      </w:tr>
      <w:tr w:rsidR="006E564D" w14:paraId="2FFF6C90" w14:textId="77777777">
        <w:tblPrEx>
          <w:tblCellMar>
            <w:top w:w="0" w:type="dxa"/>
            <w:bottom w:w="0" w:type="dxa"/>
          </w:tblCellMar>
        </w:tblPrEx>
        <w:tc>
          <w:tcPr>
            <w:tcW w:w="28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C935A72" w14:textId="77777777" w:rsidR="006E564D" w:rsidRDefault="00523FFA">
            <w:r>
              <w:rPr>
                <w:color w:val="1E293B"/>
                <w:sz w:val="20"/>
                <w:szCs w:val="20"/>
              </w:rPr>
              <w:t>Frontend</w:t>
            </w:r>
          </w:p>
        </w:tc>
        <w:tc>
          <w:tcPr>
            <w:tcW w:w="64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C017C04" w14:textId="77777777" w:rsidR="006E564D" w:rsidRDefault="00523FFA">
            <w:r>
              <w:rPr>
                <w:color w:val="1E293B"/>
                <w:sz w:val="20"/>
                <w:szCs w:val="20"/>
              </w:rPr>
              <w:t>Django templates + Bootstrap 5.3 for layout; Chart.js 4.4 for risk and analytics charts</w:t>
            </w:r>
          </w:p>
        </w:tc>
      </w:tr>
      <w:tr w:rsidR="006E564D" w14:paraId="17E7FD73" w14:textId="77777777">
        <w:tblPrEx>
          <w:tblCellMar>
            <w:top w:w="0" w:type="dxa"/>
            <w:bottom w:w="0" w:type="dxa"/>
          </w:tblCellMar>
        </w:tblPrEx>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4F4923F" w14:textId="77777777" w:rsidR="006E564D" w:rsidRDefault="00523FFA">
            <w:r>
              <w:rPr>
                <w:color w:val="1E293B"/>
                <w:sz w:val="20"/>
                <w:szCs w:val="20"/>
              </w:rPr>
              <w:t>Risk Engine</w:t>
            </w:r>
          </w:p>
        </w:tc>
        <w:tc>
          <w:tcPr>
            <w:tcW w:w="6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59B7518" w14:textId="77777777" w:rsidR="006E564D" w:rsidRDefault="00523FFA">
            <w:r>
              <w:rPr>
                <w:color w:val="1E293B"/>
                <w:sz w:val="20"/>
                <w:szCs w:val="20"/>
              </w:rPr>
              <w:t>analytics/engine.py — recalculate_</w:t>
            </w:r>
            <w:proofErr w:type="gramStart"/>
            <w:r>
              <w:rPr>
                <w:color w:val="1E293B"/>
                <w:sz w:val="20"/>
                <w:szCs w:val="20"/>
              </w:rPr>
              <w:t>risk(</w:t>
            </w:r>
            <w:proofErr w:type="gramEnd"/>
            <w:r>
              <w:rPr>
                <w:color w:val="1E293B"/>
                <w:sz w:val="20"/>
                <w:szCs w:val="20"/>
              </w:rPr>
              <w:t>) triggers on every lesson completion or quiz submission</w:t>
            </w:r>
          </w:p>
        </w:tc>
      </w:tr>
      <w:tr w:rsidR="006E564D" w14:paraId="2A331029" w14:textId="77777777">
        <w:tblPrEx>
          <w:tblCellMar>
            <w:top w:w="0" w:type="dxa"/>
            <w:bottom w:w="0" w:type="dxa"/>
          </w:tblCellMar>
        </w:tblPrEx>
        <w:tc>
          <w:tcPr>
            <w:tcW w:w="28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9F2F58D" w14:textId="77777777" w:rsidR="006E564D" w:rsidRDefault="00523FFA">
            <w:r>
              <w:rPr>
                <w:color w:val="1E293B"/>
                <w:sz w:val="20"/>
                <w:szCs w:val="20"/>
              </w:rPr>
              <w:t>Risk Formula</w:t>
            </w:r>
          </w:p>
        </w:tc>
        <w:tc>
          <w:tcPr>
            <w:tcW w:w="64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8C2F4B8" w14:textId="77777777" w:rsidR="006E564D" w:rsidRDefault="00523FFA">
            <w:r>
              <w:rPr>
                <w:color w:val="1E293B"/>
                <w:sz w:val="20"/>
                <w:szCs w:val="20"/>
              </w:rPr>
              <w:t xml:space="preserve">risk = (1 − progress%) × </w:t>
            </w:r>
            <w:proofErr w:type="gramStart"/>
            <w:r>
              <w:rPr>
                <w:color w:val="1E293B"/>
                <w:sz w:val="20"/>
                <w:szCs w:val="20"/>
              </w:rPr>
              <w:t>0.40  +</w:t>
            </w:r>
            <w:proofErr w:type="gramEnd"/>
            <w:r>
              <w:rPr>
                <w:color w:val="1E293B"/>
                <w:sz w:val="20"/>
                <w:szCs w:val="20"/>
              </w:rPr>
              <w:t xml:space="preserve">  (1 − avg_quiz%) × 0.40  +  (days_inactive / 14) × 0.20</w:t>
            </w:r>
          </w:p>
        </w:tc>
      </w:tr>
      <w:tr w:rsidR="006E564D" w14:paraId="6B5C1599" w14:textId="77777777">
        <w:tblPrEx>
          <w:tblCellMar>
            <w:top w:w="0" w:type="dxa"/>
            <w:bottom w:w="0" w:type="dxa"/>
          </w:tblCellMar>
        </w:tblPrEx>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3FFBC28" w14:textId="77777777" w:rsidR="006E564D" w:rsidRDefault="00523FFA">
            <w:r>
              <w:rPr>
                <w:color w:val="1E293B"/>
                <w:sz w:val="20"/>
                <w:szCs w:val="20"/>
              </w:rPr>
              <w:t>Risk Thresholds</w:t>
            </w:r>
          </w:p>
        </w:tc>
        <w:tc>
          <w:tcPr>
            <w:tcW w:w="6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4E1F40C" w14:textId="77777777" w:rsidR="006E564D" w:rsidRDefault="00523FFA">
            <w:r>
              <w:rPr>
                <w:color w:val="1E293B"/>
                <w:sz w:val="20"/>
                <w:szCs w:val="20"/>
              </w:rPr>
              <w:t xml:space="preserve">Low &lt; </w:t>
            </w:r>
            <w:proofErr w:type="gramStart"/>
            <w:r>
              <w:rPr>
                <w:color w:val="1E293B"/>
                <w:sz w:val="20"/>
                <w:szCs w:val="20"/>
              </w:rPr>
              <w:t>0.40  |</w:t>
            </w:r>
            <w:proofErr w:type="gramEnd"/>
            <w:r>
              <w:rPr>
                <w:color w:val="1E293B"/>
                <w:sz w:val="20"/>
                <w:szCs w:val="20"/>
              </w:rPr>
              <w:t xml:space="preserve">  Medium 0.40–0.69  |  High ≥ 0.70</w:t>
            </w:r>
          </w:p>
        </w:tc>
      </w:tr>
      <w:tr w:rsidR="006E564D" w14:paraId="09B79842" w14:textId="77777777">
        <w:tblPrEx>
          <w:tblCellMar>
            <w:top w:w="0" w:type="dxa"/>
            <w:bottom w:w="0" w:type="dxa"/>
          </w:tblCellMar>
        </w:tblPrEx>
        <w:tc>
          <w:tcPr>
            <w:tcW w:w="28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6B572FC" w14:textId="77777777" w:rsidR="006E564D" w:rsidRDefault="00523FFA">
            <w:r>
              <w:rPr>
                <w:color w:val="1E293B"/>
                <w:sz w:val="20"/>
                <w:szCs w:val="20"/>
              </w:rPr>
              <w:t>Alert Levels</w:t>
            </w:r>
          </w:p>
        </w:tc>
        <w:tc>
          <w:tcPr>
            <w:tcW w:w="64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A0916AC" w14:textId="77777777" w:rsidR="006E564D" w:rsidRDefault="00523FFA">
            <w:r>
              <w:rPr>
                <w:color w:val="1E293B"/>
                <w:sz w:val="20"/>
                <w:szCs w:val="20"/>
              </w:rPr>
              <w:t xml:space="preserve">Level 1: Inactive 3+ </w:t>
            </w:r>
            <w:proofErr w:type="gramStart"/>
            <w:r>
              <w:rPr>
                <w:color w:val="1E293B"/>
                <w:sz w:val="20"/>
                <w:szCs w:val="20"/>
              </w:rPr>
              <w:t>days  |</w:t>
            </w:r>
            <w:proofErr w:type="gramEnd"/>
            <w:r>
              <w:rPr>
                <w:color w:val="1E293B"/>
                <w:sz w:val="20"/>
                <w:szCs w:val="20"/>
              </w:rPr>
              <w:t xml:space="preserve">  Level 2: Quiz avg &lt; 50% &amp; medium/high risk  |  Level 3: High risk + 7+ days inactive + progress &lt; 50%</w:t>
            </w:r>
          </w:p>
        </w:tc>
      </w:tr>
      <w:tr w:rsidR="006E564D" w14:paraId="51B7CACC" w14:textId="77777777">
        <w:tblPrEx>
          <w:tblCellMar>
            <w:top w:w="0" w:type="dxa"/>
            <w:bottom w:w="0" w:type="dxa"/>
          </w:tblCellMar>
        </w:tblPrEx>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358D24C" w14:textId="77777777" w:rsidR="006E564D" w:rsidRDefault="00523FFA">
            <w:r>
              <w:rPr>
                <w:color w:val="1E293B"/>
                <w:sz w:val="20"/>
                <w:szCs w:val="20"/>
              </w:rPr>
              <w:t>Assessment Import</w:t>
            </w:r>
          </w:p>
        </w:tc>
        <w:tc>
          <w:tcPr>
            <w:tcW w:w="6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188A1E5" w14:textId="77777777" w:rsidR="006E564D" w:rsidRDefault="00523FFA">
            <w:r>
              <w:rPr>
                <w:color w:val="1E293B"/>
                <w:sz w:val="20"/>
                <w:szCs w:val="20"/>
              </w:rPr>
              <w:t>CSV bulk upload (Student Email, Assessment Name, Score, Date) with automatic risk recalculation</w:t>
            </w:r>
          </w:p>
        </w:tc>
      </w:tr>
      <w:tr w:rsidR="006E564D" w14:paraId="42F321D7" w14:textId="77777777">
        <w:tblPrEx>
          <w:tblCellMar>
            <w:top w:w="0" w:type="dxa"/>
            <w:bottom w:w="0" w:type="dxa"/>
          </w:tblCellMar>
        </w:tblPrEx>
        <w:tc>
          <w:tcPr>
            <w:tcW w:w="28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2EBD093" w14:textId="77777777" w:rsidR="006E564D" w:rsidRDefault="00523FFA">
            <w:r>
              <w:rPr>
                <w:color w:val="1E293B"/>
                <w:sz w:val="20"/>
                <w:szCs w:val="20"/>
              </w:rPr>
              <w:t>Deployment Target</w:t>
            </w:r>
          </w:p>
        </w:tc>
        <w:tc>
          <w:tcPr>
            <w:tcW w:w="64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BAD506B" w14:textId="77777777" w:rsidR="006E564D" w:rsidRDefault="00523FFA">
            <w:r>
              <w:rPr>
                <w:color w:val="1E293B"/>
                <w:sz w:val="20"/>
                <w:szCs w:val="20"/>
              </w:rPr>
              <w:t>Cloud server (Ubuntu 22.04 LTS) behind Nginx reverse proxy with PM2 process management</w:t>
            </w:r>
          </w:p>
        </w:tc>
      </w:tr>
    </w:tbl>
    <w:p w14:paraId="04661072" w14:textId="77777777" w:rsidR="006E564D" w:rsidRDefault="006E564D">
      <w:pPr>
        <w:spacing w:before="60"/>
      </w:pPr>
    </w:p>
    <w:p w14:paraId="5A91A900" w14:textId="77777777" w:rsidR="006E564D" w:rsidRDefault="00523FFA">
      <w:pPr>
        <w:pStyle w:val="Heading2"/>
      </w:pPr>
      <w:bookmarkStart w:id="4" w:name="_Toc226829728"/>
      <w:proofErr w:type="gramStart"/>
      <w:r>
        <w:t>1.2  Key</w:t>
      </w:r>
      <w:proofErr w:type="gramEnd"/>
      <w:r>
        <w:t xml:space="preserve"> System Features Evidenced in Production</w:t>
      </w:r>
      <w:bookmarkEnd w:id="4"/>
    </w:p>
    <w:p w14:paraId="210D38B2" w14:textId="77777777" w:rsidR="006E564D" w:rsidRDefault="00523FFA">
      <w:pPr>
        <w:spacing w:before="80" w:after="80"/>
        <w:jc w:val="both"/>
      </w:pPr>
      <w:r>
        <w:rPr>
          <w:color w:val="1E293B"/>
        </w:rPr>
        <w:t>The following features were fully implemented and verified through user acceptance testing on the live TeachLink deployment:</w:t>
      </w:r>
    </w:p>
    <w:p w14:paraId="1344DA63" w14:textId="77777777" w:rsidR="006E564D" w:rsidRDefault="006E564D">
      <w:pPr>
        <w:spacing w:before="60"/>
      </w:pPr>
    </w:p>
    <w:p w14:paraId="537AB3A6" w14:textId="77777777" w:rsidR="006E564D" w:rsidRDefault="00523FFA">
      <w:pPr>
        <w:pStyle w:val="ListParagraph"/>
        <w:numPr>
          <w:ilvl w:val="0"/>
          <w:numId w:val="2"/>
        </w:numPr>
        <w:spacing w:before="60" w:after="60"/>
      </w:pPr>
      <w:r>
        <w:rPr>
          <w:color w:val="1E293B"/>
        </w:rPr>
        <w:t xml:space="preserve">Teacher Dashboard: A centralised command panel showing Total Enrollments (39 across all courses), Unique Students (15), High-Risk </w:t>
      </w:r>
      <w:r>
        <w:rPr>
          <w:color w:val="1E293B"/>
        </w:rPr>
        <w:t>student count (8), Medium-Risk count (19), and Average Performance (52.1%). Course-level filtering allows the teacher to drill into individual cohort data.</w:t>
      </w:r>
    </w:p>
    <w:p w14:paraId="254ABD2D" w14:textId="77777777" w:rsidR="006E564D" w:rsidRDefault="00523FFA">
      <w:pPr>
        <w:pStyle w:val="ListParagraph"/>
        <w:numPr>
          <w:ilvl w:val="0"/>
          <w:numId w:val="2"/>
        </w:numPr>
        <w:spacing w:before="60" w:after="60"/>
      </w:pPr>
      <w:r>
        <w:rPr>
          <w:color w:val="1E293B"/>
        </w:rPr>
        <w:t>Explainable Risk Engine: Every at-risk student profile explains the risk score in plain language — for example, 'Risk Score = 40% progress deficit + 40% quiz performance deficit + 20% inactivity' — making AI outputs transparent and actionable for non-techn</w:t>
      </w:r>
      <w:r>
        <w:rPr>
          <w:color w:val="1E293B"/>
        </w:rPr>
        <w:t>ical educators.</w:t>
      </w:r>
    </w:p>
    <w:p w14:paraId="3F4820F8" w14:textId="77777777" w:rsidR="006E564D" w:rsidRDefault="00523FFA">
      <w:pPr>
        <w:pStyle w:val="ListParagraph"/>
        <w:numPr>
          <w:ilvl w:val="0"/>
          <w:numId w:val="2"/>
        </w:numPr>
        <w:spacing w:before="60" w:after="60"/>
      </w:pPr>
      <w:r>
        <w:rPr>
          <w:color w:val="1E293B"/>
        </w:rPr>
        <w:t xml:space="preserve">Risk Alerts Centre: A dedicated alert hub categorising active alerts by severity (Critical, High, Medium, Low) with Acknowledge, Resolve, and Dismiss actions per alert. Alerts are deduplicated to prevent repeated notifications for the same </w:t>
      </w:r>
      <w:r>
        <w:rPr>
          <w:color w:val="1E293B"/>
        </w:rPr>
        <w:t>event on the same day.</w:t>
      </w:r>
    </w:p>
    <w:p w14:paraId="4D2597B8" w14:textId="77777777" w:rsidR="006E564D" w:rsidRDefault="00523FFA">
      <w:pPr>
        <w:pStyle w:val="ListParagraph"/>
        <w:numPr>
          <w:ilvl w:val="0"/>
          <w:numId w:val="2"/>
        </w:numPr>
        <w:spacing w:before="60" w:after="60"/>
      </w:pPr>
      <w:r>
        <w:rPr>
          <w:color w:val="1E293B"/>
        </w:rPr>
        <w:t>My Students Panel: A sortable table listing all enrolled students with their course, progress percentage, quiz average, risk level, primary risk driver, engagement status, last activity timestamp, and one-click access to full student</w:t>
      </w:r>
      <w:r>
        <w:rPr>
          <w:color w:val="1E293B"/>
        </w:rPr>
        <w:t xml:space="preserve"> profiles.</w:t>
      </w:r>
    </w:p>
    <w:p w14:paraId="363A4E94" w14:textId="77777777" w:rsidR="006E564D" w:rsidRDefault="00523FFA">
      <w:pPr>
        <w:pStyle w:val="ListParagraph"/>
        <w:numPr>
          <w:ilvl w:val="0"/>
          <w:numId w:val="2"/>
        </w:numPr>
        <w:spacing w:before="60" w:after="60"/>
      </w:pPr>
      <w:r>
        <w:rPr>
          <w:color w:val="1E293B"/>
        </w:rPr>
        <w:t>CSV Assessment Import: A four-step wizard (Upload → Template → Preview → Result) for importing physical assessment scores. In production testing, 10 import batches processed 90 records with a 100% success rate and zero errors, triggering automat</w:t>
      </w:r>
      <w:r>
        <w:rPr>
          <w:color w:val="1E293B"/>
        </w:rPr>
        <w:t>ic risk recalculation for 90 affected students.</w:t>
      </w:r>
    </w:p>
    <w:p w14:paraId="75E54A58" w14:textId="77777777" w:rsidR="006E564D" w:rsidRDefault="00523FFA">
      <w:pPr>
        <w:pStyle w:val="ListParagraph"/>
        <w:numPr>
          <w:ilvl w:val="0"/>
          <w:numId w:val="2"/>
        </w:numPr>
        <w:spacing w:before="60" w:after="60"/>
      </w:pPr>
      <w:r>
        <w:rPr>
          <w:color w:val="1E293B"/>
        </w:rPr>
        <w:t>CSV Export: All student data (email, course, progress, quiz average, risk level, engagement, last activity, days since activity) can be exported to CSV for external analysis or reporting.</w:t>
      </w:r>
    </w:p>
    <w:p w14:paraId="78621637" w14:textId="77777777" w:rsidR="006E564D" w:rsidRDefault="00523FFA">
      <w:pPr>
        <w:pStyle w:val="ListParagraph"/>
        <w:numPr>
          <w:ilvl w:val="0"/>
          <w:numId w:val="2"/>
        </w:numPr>
        <w:spacing w:before="60" w:after="60"/>
      </w:pPr>
      <w:r>
        <w:rPr>
          <w:color w:val="1E293B"/>
        </w:rPr>
        <w:t>Topic Difficulty Ana</w:t>
      </w:r>
      <w:r>
        <w:rPr>
          <w:color w:val="1E293B"/>
        </w:rPr>
        <w:t>lysis: A ranked table showing each lesson's difficulty score (failure rate × 0.40 + repeated attempts × 0.35 + repeated access × 0.25), access coverage, and attempt intensity. In Demo Course 3, Study Planning (score 54, failure rate 65%) and Goal Setting (</w:t>
      </w:r>
      <w:r>
        <w:rPr>
          <w:color w:val="1E293B"/>
        </w:rPr>
        <w:t>score 43, failure rate 60%) were identified as the hardest lessons requiring curriculum review.</w:t>
      </w:r>
    </w:p>
    <w:p w14:paraId="65FB2CBF" w14:textId="77777777" w:rsidR="006E564D" w:rsidRDefault="00523FFA">
      <w:pPr>
        <w:pStyle w:val="ListParagraph"/>
        <w:numPr>
          <w:ilvl w:val="0"/>
          <w:numId w:val="2"/>
        </w:numPr>
        <w:spacing w:before="60" w:after="60"/>
      </w:pPr>
      <w:r>
        <w:rPr>
          <w:color w:val="1E293B"/>
        </w:rPr>
        <w:t>Student Self-Analytics Dashboard: Students see their overall course health (Critical/Warning/On Track), risk score breakdown, quiz performance history chart, pe</w:t>
      </w:r>
      <w:r>
        <w:rPr>
          <w:color w:val="1E293B"/>
        </w:rPr>
        <w:t>nding assessments queue, current progress per course, upcoming deadlines, and AI-generated recommended next steps.</w:t>
      </w:r>
    </w:p>
    <w:p w14:paraId="6FF08376" w14:textId="77777777" w:rsidR="006E564D" w:rsidRDefault="00523FFA">
      <w:pPr>
        <w:pStyle w:val="ListParagraph"/>
        <w:numPr>
          <w:ilvl w:val="0"/>
          <w:numId w:val="2"/>
        </w:numPr>
        <w:spacing w:before="60" w:after="60"/>
      </w:pPr>
      <w:r>
        <w:rPr>
          <w:color w:val="1E293B"/>
        </w:rPr>
        <w:t>Risk History Tracker: A per-student longitudinal view of risk score evolution over time, broken down by course, allowing both teachers and st</w:t>
      </w:r>
      <w:r>
        <w:rPr>
          <w:color w:val="1E293B"/>
        </w:rPr>
        <w:t>udents to see whether interventions are having a measurable effect.</w:t>
      </w:r>
    </w:p>
    <w:p w14:paraId="78F02B2B" w14:textId="77777777" w:rsidR="006E564D" w:rsidRDefault="00523FFA">
      <w:r>
        <w:br w:type="page"/>
      </w:r>
    </w:p>
    <w:p w14:paraId="30B500A4" w14:textId="77777777" w:rsidR="006E564D" w:rsidRDefault="00523FFA">
      <w:pPr>
        <w:pStyle w:val="Heading1"/>
      </w:pPr>
      <w:bookmarkStart w:id="5" w:name="_Toc226829729"/>
      <w:proofErr w:type="gramStart"/>
      <w:r>
        <w:t>2.0  Implementation</w:t>
      </w:r>
      <w:proofErr w:type="gramEnd"/>
      <w:r>
        <w:t xml:space="preserve"> Schedule</w:t>
      </w:r>
      <w:bookmarkEnd w:id="5"/>
    </w:p>
    <w:p w14:paraId="2AE65C56" w14:textId="77777777" w:rsidR="006E564D" w:rsidRDefault="006E564D">
      <w:pPr>
        <w:pBdr>
          <w:bottom w:val="single" w:sz="6" w:space="0" w:color="2563EB"/>
        </w:pBdr>
        <w:spacing w:before="160" w:after="160"/>
      </w:pPr>
    </w:p>
    <w:p w14:paraId="62711107" w14:textId="77777777" w:rsidR="006E564D" w:rsidRDefault="00523FFA">
      <w:pPr>
        <w:spacing w:before="80" w:after="80"/>
        <w:jc w:val="both"/>
      </w:pPr>
      <w:r>
        <w:rPr>
          <w:color w:val="1E293B"/>
        </w:rPr>
        <w:t>The TeachLink system was built and deployed following a structured four-phase development schedule spanning ten weeks. The phase order was deliberate: each phase produces outputs that are dependencies for the next. The database schema and authentication la</w:t>
      </w:r>
      <w:r>
        <w:rPr>
          <w:color w:val="1E293B"/>
        </w:rPr>
        <w:t>yer must exist before courses can be built; courses and quizzes must exist before the risk engine has data to analyse; and the risk engine must be complete before the analytics dashboards can be built. This sequencing prevented rework and ensured that inte</w:t>
      </w:r>
      <w:r>
        <w:rPr>
          <w:color w:val="1E293B"/>
        </w:rPr>
        <w:t>gration testing could happen continuously rather than being deferred to the end.</w:t>
      </w:r>
    </w:p>
    <w:p w14:paraId="26A725D1" w14:textId="77777777" w:rsidR="006E564D" w:rsidRDefault="006E564D">
      <w:pPr>
        <w:spacing w:before="60"/>
      </w:pPr>
    </w:p>
    <w:p w14:paraId="75628875" w14:textId="77777777" w:rsidR="006E564D" w:rsidRDefault="00523FFA">
      <w:pPr>
        <w:pStyle w:val="Heading2"/>
      </w:pPr>
      <w:bookmarkStart w:id="6" w:name="_Toc226829730"/>
      <w:proofErr w:type="gramStart"/>
      <w:r>
        <w:t>2.1  Phase</w:t>
      </w:r>
      <w:proofErr w:type="gramEnd"/>
      <w:r>
        <w:t xml:space="preserve"> Overview</w:t>
      </w:r>
      <w:bookmarkEnd w:id="6"/>
    </w:p>
    <w:p w14:paraId="6019DFEC" w14:textId="77777777" w:rsidR="006E564D" w:rsidRDefault="006E564D">
      <w:pPr>
        <w:spacing w:before="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5"/>
        <w:gridCol w:w="839"/>
        <w:gridCol w:w="2120"/>
        <w:gridCol w:w="3154"/>
        <w:gridCol w:w="1362"/>
      </w:tblGrid>
      <w:tr w:rsidR="006E564D" w14:paraId="0235BA3C" w14:textId="77777777">
        <w:tblPrEx>
          <w:tblCellMar>
            <w:top w:w="0" w:type="dxa"/>
            <w:bottom w:w="0" w:type="dxa"/>
          </w:tblCellMar>
        </w:tblPrEx>
        <w:trPr>
          <w:tblHeader/>
        </w:trPr>
        <w:tc>
          <w:tcPr>
            <w:tcW w:w="9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5BB03E78" w14:textId="77777777" w:rsidR="006E564D" w:rsidRDefault="00523FFA">
            <w:pPr>
              <w:jc w:val="center"/>
            </w:pPr>
            <w:r>
              <w:rPr>
                <w:b/>
                <w:bCs/>
                <w:color w:val="FFFFFF"/>
                <w:sz w:val="20"/>
                <w:szCs w:val="20"/>
              </w:rPr>
              <w:t>Phase</w:t>
            </w:r>
          </w:p>
        </w:tc>
        <w:tc>
          <w:tcPr>
            <w:tcW w:w="7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1359645A" w14:textId="77777777" w:rsidR="006E564D" w:rsidRDefault="00523FFA">
            <w:pPr>
              <w:jc w:val="center"/>
            </w:pPr>
            <w:r>
              <w:rPr>
                <w:b/>
                <w:bCs/>
                <w:color w:val="FFFFFF"/>
                <w:sz w:val="20"/>
                <w:szCs w:val="20"/>
              </w:rPr>
              <w:t>Weeks</w:t>
            </w:r>
          </w:p>
        </w:tc>
        <w:tc>
          <w:tcPr>
            <w:tcW w:w="22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676B939B" w14:textId="77777777" w:rsidR="006E564D" w:rsidRDefault="00523FFA">
            <w:pPr>
              <w:jc w:val="center"/>
            </w:pPr>
            <w:r>
              <w:rPr>
                <w:b/>
                <w:bCs/>
                <w:color w:val="FFFFFF"/>
                <w:sz w:val="20"/>
                <w:szCs w:val="20"/>
              </w:rPr>
              <w:t>Focus Area</w:t>
            </w:r>
          </w:p>
        </w:tc>
        <w:tc>
          <w:tcPr>
            <w:tcW w:w="316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250A8304" w14:textId="77777777" w:rsidR="006E564D" w:rsidRDefault="00523FFA">
            <w:pPr>
              <w:jc w:val="center"/>
            </w:pPr>
            <w:r>
              <w:rPr>
                <w:b/>
                <w:bCs/>
                <w:color w:val="FFFFFF"/>
                <w:sz w:val="20"/>
                <w:szCs w:val="20"/>
              </w:rPr>
              <w:t>Key Deliverables</w:t>
            </w:r>
          </w:p>
        </w:tc>
        <w:tc>
          <w:tcPr>
            <w:tcW w:w="14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1F5104E6" w14:textId="77777777" w:rsidR="006E564D" w:rsidRDefault="00523FFA">
            <w:pPr>
              <w:jc w:val="center"/>
            </w:pPr>
            <w:r>
              <w:rPr>
                <w:b/>
                <w:bCs/>
                <w:color w:val="FFFFFF"/>
                <w:sz w:val="20"/>
                <w:szCs w:val="20"/>
              </w:rPr>
              <w:t>Status</w:t>
            </w:r>
          </w:p>
        </w:tc>
      </w:tr>
      <w:tr w:rsidR="006E564D" w14:paraId="6E5EB657"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23638A2" w14:textId="77777777" w:rsidR="006E564D" w:rsidRDefault="00523FFA">
            <w:r>
              <w:rPr>
                <w:color w:val="1E293B"/>
                <w:sz w:val="20"/>
                <w:szCs w:val="20"/>
              </w:rPr>
              <w:t>Phase 1</w:t>
            </w:r>
          </w:p>
        </w:tc>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5277878" w14:textId="77777777" w:rsidR="006E564D" w:rsidRDefault="00523FFA">
            <w:r>
              <w:rPr>
                <w:color w:val="1E293B"/>
                <w:sz w:val="20"/>
                <w:szCs w:val="20"/>
              </w:rPr>
              <w:t>1 – 2</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645675D" w14:textId="77777777" w:rsidR="006E564D" w:rsidRDefault="00523FFA">
            <w:r>
              <w:rPr>
                <w:color w:val="1E293B"/>
                <w:sz w:val="20"/>
                <w:szCs w:val="20"/>
              </w:rPr>
              <w:t>Project skeleton and database</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F9B377A" w14:textId="77777777" w:rsidR="006E564D" w:rsidRDefault="00523FFA">
            <w:r>
              <w:rPr>
                <w:color w:val="1E293B"/>
                <w:sz w:val="20"/>
                <w:szCs w:val="20"/>
              </w:rPr>
              <w:t>Django project, PostgreSQL schema, custom User model, login/register pages, base template</w:t>
            </w:r>
          </w:p>
        </w:tc>
        <w:tc>
          <w:tcPr>
            <w:tcW w:w="140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40" w:type="dxa"/>
              <w:bottom w:w="80" w:type="dxa"/>
              <w:right w:w="140" w:type="dxa"/>
            </w:tcMar>
            <w:vAlign w:val="center"/>
          </w:tcPr>
          <w:p w14:paraId="50ABEAE2" w14:textId="77777777" w:rsidR="006E564D" w:rsidRDefault="00523FFA">
            <w:r>
              <w:rPr>
                <w:b/>
                <w:bCs/>
                <w:color w:val="166534"/>
                <w:sz w:val="20"/>
                <w:szCs w:val="20"/>
              </w:rPr>
              <w:t>Complete</w:t>
            </w:r>
          </w:p>
        </w:tc>
      </w:tr>
      <w:tr w:rsidR="006E564D" w14:paraId="09BC87FB"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2862A6E" w14:textId="77777777" w:rsidR="006E564D" w:rsidRDefault="00523FFA">
            <w:r>
              <w:rPr>
                <w:color w:val="1E293B"/>
                <w:sz w:val="20"/>
                <w:szCs w:val="20"/>
              </w:rPr>
              <w:t>Phase 2</w:t>
            </w:r>
          </w:p>
        </w:tc>
        <w:tc>
          <w:tcPr>
            <w:tcW w:w="7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0169D7F" w14:textId="77777777" w:rsidR="006E564D" w:rsidRDefault="00523FFA">
            <w:r>
              <w:rPr>
                <w:color w:val="1E293B"/>
                <w:sz w:val="20"/>
                <w:szCs w:val="20"/>
              </w:rPr>
              <w:t>3 – 5</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EA4DB50" w14:textId="77777777" w:rsidR="006E564D" w:rsidRDefault="00523FFA">
            <w:r>
              <w:rPr>
                <w:color w:val="1E293B"/>
                <w:sz w:val="20"/>
                <w:szCs w:val="20"/>
              </w:rPr>
              <w:t>Courses, lessons, and quizzes</w:t>
            </w:r>
          </w:p>
        </w:tc>
        <w:tc>
          <w:tcPr>
            <w:tcW w:w="3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57E8585" w14:textId="77777777" w:rsidR="006E564D" w:rsidRDefault="00523FFA">
            <w:r>
              <w:rPr>
                <w:color w:val="1E293B"/>
                <w:sz w:val="20"/>
                <w:szCs w:val="20"/>
              </w:rPr>
              <w:t>Full course builder (Course→Module→Lesson→Quiz), auto-graded quizzes, enrollment, lesson/quiz completion tracking</w:t>
            </w:r>
          </w:p>
        </w:tc>
        <w:tc>
          <w:tcPr>
            <w:tcW w:w="140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40" w:type="dxa"/>
              <w:bottom w:w="80" w:type="dxa"/>
              <w:right w:w="140" w:type="dxa"/>
            </w:tcMar>
            <w:vAlign w:val="center"/>
          </w:tcPr>
          <w:p w14:paraId="21D52A17" w14:textId="77777777" w:rsidR="006E564D" w:rsidRDefault="00523FFA">
            <w:r>
              <w:rPr>
                <w:b/>
                <w:bCs/>
                <w:color w:val="166534"/>
                <w:sz w:val="20"/>
                <w:szCs w:val="20"/>
              </w:rPr>
              <w:t>Complete</w:t>
            </w:r>
          </w:p>
        </w:tc>
      </w:tr>
      <w:tr w:rsidR="006E564D" w14:paraId="252D257B"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0B95092" w14:textId="77777777" w:rsidR="006E564D" w:rsidRDefault="00523FFA">
            <w:r>
              <w:rPr>
                <w:color w:val="1E293B"/>
                <w:sz w:val="20"/>
                <w:szCs w:val="20"/>
              </w:rPr>
              <w:t>Phase 3</w:t>
            </w:r>
          </w:p>
        </w:tc>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054C736" w14:textId="77777777" w:rsidR="006E564D" w:rsidRDefault="00523FFA">
            <w:r>
              <w:rPr>
                <w:color w:val="1E293B"/>
                <w:sz w:val="20"/>
                <w:szCs w:val="20"/>
              </w:rPr>
              <w:t>6 – 8</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F6B11BF" w14:textId="77777777" w:rsidR="006E564D" w:rsidRDefault="00523FFA">
            <w:r>
              <w:rPr>
                <w:color w:val="1E293B"/>
                <w:sz w:val="20"/>
                <w:szCs w:val="20"/>
              </w:rPr>
              <w:t>Risk engine and analytics</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994AFE4" w14:textId="77777777" w:rsidR="006E564D" w:rsidRDefault="00523FFA">
            <w:r>
              <w:rPr>
                <w:color w:val="1E293B"/>
                <w:sz w:val="20"/>
                <w:szCs w:val="20"/>
              </w:rPr>
              <w:t>Risk scoring, trend calculation, engagement engine, alert generation, teacher dashboard, student self-analytics, topic difficulty analyser</w:t>
            </w:r>
          </w:p>
        </w:tc>
        <w:tc>
          <w:tcPr>
            <w:tcW w:w="140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40" w:type="dxa"/>
              <w:bottom w:w="80" w:type="dxa"/>
              <w:right w:w="140" w:type="dxa"/>
            </w:tcMar>
            <w:vAlign w:val="center"/>
          </w:tcPr>
          <w:p w14:paraId="382CAE72" w14:textId="77777777" w:rsidR="006E564D" w:rsidRDefault="00523FFA">
            <w:r>
              <w:rPr>
                <w:b/>
                <w:bCs/>
                <w:color w:val="166534"/>
                <w:sz w:val="20"/>
                <w:szCs w:val="20"/>
              </w:rPr>
              <w:t>Complete</w:t>
            </w:r>
          </w:p>
        </w:tc>
      </w:tr>
      <w:tr w:rsidR="006E564D" w14:paraId="1383BC0F"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50039FE6" w14:textId="77777777" w:rsidR="006E564D" w:rsidRDefault="00523FFA">
            <w:r>
              <w:rPr>
                <w:color w:val="1E293B"/>
                <w:sz w:val="20"/>
                <w:szCs w:val="20"/>
              </w:rPr>
              <w:t>Phase 4</w:t>
            </w:r>
          </w:p>
        </w:tc>
        <w:tc>
          <w:tcPr>
            <w:tcW w:w="7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61A0795" w14:textId="77777777" w:rsidR="006E564D" w:rsidRDefault="00523FFA">
            <w:r>
              <w:rPr>
                <w:color w:val="1E293B"/>
                <w:sz w:val="20"/>
                <w:szCs w:val="20"/>
              </w:rPr>
              <w:t>9 – 10</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FA1AE7B" w14:textId="77777777" w:rsidR="006E564D" w:rsidRDefault="00523FFA">
            <w:r>
              <w:rPr>
                <w:color w:val="1E293B"/>
                <w:sz w:val="20"/>
                <w:szCs w:val="20"/>
              </w:rPr>
              <w:t>Testing, deployment, documentation</w:t>
            </w:r>
          </w:p>
        </w:tc>
        <w:tc>
          <w:tcPr>
            <w:tcW w:w="3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8AF65E0" w14:textId="77777777" w:rsidR="006E564D" w:rsidRDefault="00523FFA">
            <w:r>
              <w:rPr>
                <w:color w:val="1E293B"/>
                <w:sz w:val="20"/>
                <w:szCs w:val="20"/>
              </w:rPr>
              <w:t>Unit tests, integration tests, UAT, production server deployment, FYP documentation</w:t>
            </w:r>
          </w:p>
        </w:tc>
        <w:tc>
          <w:tcPr>
            <w:tcW w:w="140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40" w:type="dxa"/>
              <w:bottom w:w="80" w:type="dxa"/>
              <w:right w:w="140" w:type="dxa"/>
            </w:tcMar>
            <w:vAlign w:val="center"/>
          </w:tcPr>
          <w:p w14:paraId="1BE3F6E7" w14:textId="77777777" w:rsidR="006E564D" w:rsidRDefault="00523FFA">
            <w:r>
              <w:rPr>
                <w:b/>
                <w:bCs/>
                <w:color w:val="92400E"/>
                <w:sz w:val="20"/>
                <w:szCs w:val="20"/>
              </w:rPr>
              <w:t>In Progress</w:t>
            </w:r>
          </w:p>
        </w:tc>
      </w:tr>
    </w:tbl>
    <w:p w14:paraId="3FD25182" w14:textId="77777777" w:rsidR="006E564D" w:rsidRDefault="006E564D">
      <w:pPr>
        <w:spacing w:before="60"/>
      </w:pPr>
    </w:p>
    <w:p w14:paraId="028DBBB3" w14:textId="77777777" w:rsidR="006E564D" w:rsidRDefault="00523FFA">
      <w:pPr>
        <w:pStyle w:val="Heading2"/>
      </w:pPr>
      <w:bookmarkStart w:id="7" w:name="_Toc226829731"/>
      <w:proofErr w:type="gramStart"/>
      <w:r>
        <w:t>2.2  Phase</w:t>
      </w:r>
      <w:proofErr w:type="gramEnd"/>
      <w:r>
        <w:t xml:space="preserve"> 1 — Project Setup and Database (Weeks 1–2)</w:t>
      </w:r>
      <w:bookmarkEnd w:id="7"/>
    </w:p>
    <w:p w14:paraId="126682D8" w14:textId="77777777" w:rsidR="006E564D" w:rsidRDefault="00523FFA">
      <w:pPr>
        <w:spacing w:before="80" w:after="80"/>
        <w:jc w:val="both"/>
      </w:pPr>
      <w:r>
        <w:rPr>
          <w:color w:val="1E293B"/>
        </w:rPr>
        <w:t>The foundation of TeachLink was established in the first two weeks. The primary engineering decisions in this phase concerned the database engine and the user model, as both have long-term implications for the rest of the system.</w:t>
      </w:r>
    </w:p>
    <w:p w14:paraId="01B65086" w14:textId="77777777" w:rsidR="006E564D" w:rsidRDefault="006E564D">
      <w:pPr>
        <w:spacing w:before="60"/>
      </w:pPr>
    </w:p>
    <w:p w14:paraId="4A3BC3B3" w14:textId="77777777" w:rsidR="006E564D" w:rsidRDefault="00523FFA">
      <w:pPr>
        <w:spacing w:before="80" w:after="80"/>
        <w:jc w:val="both"/>
      </w:pPr>
      <w:r>
        <w:rPr>
          <w:color w:val="1E293B"/>
        </w:rPr>
        <w:t>PostgreSQL was selected o</w:t>
      </w:r>
      <w:r>
        <w:rPr>
          <w:color w:val="1E293B"/>
        </w:rPr>
        <w:t>ver Django's default SQLite database for three reasons: it performs substantially better on the complex multi-table aggregation queries that the analytics engine requires (joining enrollments to quiz results to risk histories to lesson completions); it enf</w:t>
      </w:r>
      <w:r>
        <w:rPr>
          <w:color w:val="1E293B"/>
        </w:rPr>
        <w:t>orces referential integrity at the database level rather than relying solely on Django's ORM constraints; and it supports concurrent write operations safely, which is important because the risk engine recalculates scores on every student action and multipl</w:t>
      </w:r>
      <w:r>
        <w:rPr>
          <w:color w:val="1E293B"/>
        </w:rPr>
        <w:t>e students may be active simultaneously.</w:t>
      </w:r>
    </w:p>
    <w:p w14:paraId="71CF8B82" w14:textId="77777777" w:rsidR="006E564D" w:rsidRDefault="006E564D">
      <w:pPr>
        <w:spacing w:before="60"/>
      </w:pPr>
    </w:p>
    <w:p w14:paraId="4227F722" w14:textId="77777777" w:rsidR="006E564D" w:rsidRDefault="00523FFA">
      <w:pPr>
        <w:spacing w:before="80" w:after="80"/>
        <w:jc w:val="both"/>
      </w:pPr>
      <w:r>
        <w:rPr>
          <w:color w:val="1E293B"/>
        </w:rPr>
        <w:t>A custom User model was implemented rather than extending Django's built-in AbstractUser, because Django's default user model does not support role differentiation. The custom model added a role field with two valu</w:t>
      </w:r>
      <w:r>
        <w:rPr>
          <w:color w:val="1E293B"/>
        </w:rPr>
        <w:t>es (Teacher, Student), which drives all permission logic throughout the system — teachers see the management dashboard; students see the self-analytics panel. Creating the custom model in Phase 1 was critical because Django does not allow the auth user mod</w:t>
      </w:r>
      <w:r>
        <w:rPr>
          <w:color w:val="1E293B"/>
        </w:rPr>
        <w:t>el to be changed once migrations have been applied without a complete database reset.</w:t>
      </w:r>
    </w:p>
    <w:p w14:paraId="1240A567" w14:textId="77777777" w:rsidR="006E564D" w:rsidRDefault="006E564D">
      <w:pPr>
        <w:spacing w:before="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400"/>
        <w:gridCol w:w="1200"/>
        <w:gridCol w:w="960"/>
      </w:tblGrid>
      <w:tr w:rsidR="006E564D" w14:paraId="012F192D" w14:textId="77777777">
        <w:tblPrEx>
          <w:tblCellMar>
            <w:top w:w="0" w:type="dxa"/>
            <w:bottom w:w="0" w:type="dxa"/>
          </w:tblCellMar>
        </w:tblPrEx>
        <w:trPr>
          <w:tblHeader/>
        </w:trPr>
        <w:tc>
          <w:tcPr>
            <w:tcW w:w="38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55160FEC" w14:textId="77777777" w:rsidR="006E564D" w:rsidRDefault="00523FFA">
            <w:pPr>
              <w:jc w:val="center"/>
            </w:pPr>
            <w:r>
              <w:rPr>
                <w:b/>
                <w:bCs/>
                <w:color w:val="FFFFFF"/>
                <w:sz w:val="20"/>
                <w:szCs w:val="20"/>
              </w:rPr>
              <w:t>Task</w:t>
            </w:r>
          </w:p>
        </w:tc>
        <w:tc>
          <w:tcPr>
            <w:tcW w:w="24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4A6DB0B8" w14:textId="77777777" w:rsidR="006E564D" w:rsidRDefault="00523FFA">
            <w:pPr>
              <w:jc w:val="center"/>
            </w:pPr>
            <w:r>
              <w:rPr>
                <w:b/>
                <w:bCs/>
                <w:color w:val="FFFFFF"/>
                <w:sz w:val="20"/>
                <w:szCs w:val="20"/>
              </w:rPr>
              <w:t>File / Location</w:t>
            </w:r>
          </w:p>
        </w:tc>
        <w:tc>
          <w:tcPr>
            <w:tcW w:w="12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6D215078" w14:textId="77777777" w:rsidR="006E564D" w:rsidRDefault="00523FFA">
            <w:pPr>
              <w:jc w:val="center"/>
            </w:pPr>
            <w:r>
              <w:rPr>
                <w:b/>
                <w:bCs/>
                <w:color w:val="FFFFFF"/>
                <w:sz w:val="20"/>
                <w:szCs w:val="20"/>
              </w:rPr>
              <w:t>Effort (Days)</w:t>
            </w:r>
          </w:p>
        </w:tc>
        <w:tc>
          <w:tcPr>
            <w:tcW w:w="96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3218EC54" w14:textId="77777777" w:rsidR="006E564D" w:rsidRDefault="00523FFA">
            <w:pPr>
              <w:jc w:val="center"/>
            </w:pPr>
            <w:r>
              <w:rPr>
                <w:b/>
                <w:bCs/>
                <w:color w:val="FFFFFF"/>
                <w:sz w:val="20"/>
                <w:szCs w:val="20"/>
              </w:rPr>
              <w:t>Status</w:t>
            </w:r>
          </w:p>
        </w:tc>
      </w:tr>
      <w:tr w:rsidR="006E564D" w14:paraId="146A6F76"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6E591D7" w14:textId="77777777" w:rsidR="006E564D" w:rsidRDefault="00523FFA">
            <w:r>
              <w:rPr>
                <w:color w:val="1E293B"/>
                <w:sz w:val="20"/>
                <w:szCs w:val="20"/>
              </w:rPr>
              <w:t>Django project structure initialisation (teachlink/, manage.py, wsgi.py, asgi.py)</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018AB51" w14:textId="77777777" w:rsidR="006E564D" w:rsidRDefault="00523FFA">
            <w:r>
              <w:rPr>
                <w:color w:val="1E293B"/>
                <w:sz w:val="20"/>
                <w:szCs w:val="20"/>
              </w:rPr>
              <w:t>Project root</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D7108F9" w14:textId="77777777" w:rsidR="006E564D" w:rsidRDefault="00523FFA">
            <w:r>
              <w:rPr>
                <w:color w:val="1E293B"/>
                <w:sz w:val="20"/>
                <w:szCs w:val="20"/>
              </w:rPr>
              <w:t>1.0</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471FFAD" w14:textId="77777777" w:rsidR="006E564D" w:rsidRDefault="00523FFA">
            <w:r>
              <w:rPr>
                <w:color w:val="1E293B"/>
                <w:sz w:val="20"/>
                <w:szCs w:val="20"/>
              </w:rPr>
              <w:t>Done</w:t>
            </w:r>
          </w:p>
        </w:tc>
      </w:tr>
      <w:tr w:rsidR="006E564D" w14:paraId="35DF2CBD"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5242ACA7" w14:textId="77777777" w:rsidR="006E564D" w:rsidRDefault="00523FFA">
            <w:r>
              <w:rPr>
                <w:color w:val="1E293B"/>
                <w:sz w:val="20"/>
                <w:szCs w:val="20"/>
              </w:rPr>
              <w:t>PostgreSQL configuration in settings.py — DATABASES block, host, port, name, user, password</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2E651A4" w14:textId="77777777" w:rsidR="006E564D" w:rsidRDefault="00523FFA">
            <w:r>
              <w:rPr>
                <w:color w:val="1E293B"/>
                <w:sz w:val="20"/>
                <w:szCs w:val="20"/>
              </w:rPr>
              <w:t>teachlink/settings.py</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8D6EBA7" w14:textId="77777777" w:rsidR="006E564D" w:rsidRDefault="00523FFA">
            <w:r>
              <w:rPr>
                <w:color w:val="1E293B"/>
                <w:sz w:val="20"/>
                <w:szCs w:val="20"/>
              </w:rPr>
              <w:t>0.5</w:t>
            </w:r>
          </w:p>
        </w:tc>
        <w:tc>
          <w:tcPr>
            <w:tcW w:w="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281B2ECD" w14:textId="77777777" w:rsidR="006E564D" w:rsidRDefault="00523FFA">
            <w:r>
              <w:rPr>
                <w:color w:val="1E293B"/>
                <w:sz w:val="20"/>
                <w:szCs w:val="20"/>
              </w:rPr>
              <w:t>Done</w:t>
            </w:r>
          </w:p>
        </w:tc>
      </w:tr>
      <w:tr w:rsidR="006E564D" w14:paraId="198C7993"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DC42653" w14:textId="77777777" w:rsidR="006E564D" w:rsidRDefault="00523FFA">
            <w:r>
              <w:rPr>
                <w:color w:val="1E293B"/>
                <w:sz w:val="20"/>
                <w:szCs w:val="20"/>
              </w:rPr>
              <w:t>Custom User model with role field (Teacher/Student), email as username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8FF2BEB" w14:textId="77777777" w:rsidR="006E564D" w:rsidRDefault="00523FFA">
            <w:r>
              <w:rPr>
                <w:color w:val="1E293B"/>
                <w:sz w:val="20"/>
                <w:szCs w:val="20"/>
              </w:rPr>
              <w:t>accounts/models.py</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044DA8B" w14:textId="77777777" w:rsidR="006E564D" w:rsidRDefault="00523FFA">
            <w:r>
              <w:rPr>
                <w:color w:val="1E293B"/>
                <w:sz w:val="20"/>
                <w:szCs w:val="20"/>
              </w:rPr>
              <w:t>1.0</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C80F039" w14:textId="77777777" w:rsidR="006E564D" w:rsidRDefault="00523FFA">
            <w:r>
              <w:rPr>
                <w:color w:val="1E293B"/>
                <w:sz w:val="20"/>
                <w:szCs w:val="20"/>
              </w:rPr>
              <w:t>Done</w:t>
            </w:r>
          </w:p>
        </w:tc>
      </w:tr>
      <w:tr w:rsidR="006E564D" w14:paraId="74F2344B"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D20BF17" w14:textId="77777777" w:rsidR="006E564D" w:rsidRDefault="00523FFA">
            <w:r>
              <w:rPr>
                <w:color w:val="1E293B"/>
                <w:sz w:val="20"/>
                <w:szCs w:val="20"/>
              </w:rPr>
              <w:t>Register, login, and logout views with role selection on registration</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2C4FA229" w14:textId="77777777" w:rsidR="006E564D" w:rsidRDefault="00523FFA">
            <w:r>
              <w:rPr>
                <w:color w:val="1E293B"/>
                <w:sz w:val="20"/>
                <w:szCs w:val="20"/>
              </w:rPr>
              <w:t>accounts/views.py</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60CB958" w14:textId="77777777" w:rsidR="006E564D" w:rsidRDefault="00523FFA">
            <w:r>
              <w:rPr>
                <w:color w:val="1E293B"/>
                <w:sz w:val="20"/>
                <w:szCs w:val="20"/>
              </w:rPr>
              <w:t>1.0</w:t>
            </w:r>
          </w:p>
        </w:tc>
        <w:tc>
          <w:tcPr>
            <w:tcW w:w="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12F0C28" w14:textId="77777777" w:rsidR="006E564D" w:rsidRDefault="00523FFA">
            <w:r>
              <w:rPr>
                <w:color w:val="1E293B"/>
                <w:sz w:val="20"/>
                <w:szCs w:val="20"/>
              </w:rPr>
              <w:t>Done</w:t>
            </w:r>
          </w:p>
        </w:tc>
      </w:tr>
      <w:tr w:rsidR="006E564D" w14:paraId="72844253"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ACD1251" w14:textId="77777777" w:rsidR="006E564D" w:rsidRDefault="00523FFA">
            <w:r>
              <w:rPr>
                <w:color w:val="1E293B"/>
                <w:sz w:val="20"/>
                <w:szCs w:val="20"/>
              </w:rPr>
              <w:t>Initial migrations for all apps; AUTH_USER_MODEL, INSTALLED_APPS, URL routing</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84464A5" w14:textId="77777777" w:rsidR="006E564D" w:rsidRDefault="00523FFA">
            <w:r>
              <w:rPr>
                <w:color w:val="1E293B"/>
                <w:sz w:val="20"/>
                <w:szCs w:val="20"/>
              </w:rPr>
              <w:t>teachlink/settings.py + urls.py</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2D6091F" w14:textId="77777777" w:rsidR="006E564D" w:rsidRDefault="00523FFA">
            <w:r>
              <w:rPr>
                <w:color w:val="1E293B"/>
                <w:sz w:val="20"/>
                <w:szCs w:val="20"/>
              </w:rPr>
              <w:t>0.5</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828DBC8" w14:textId="77777777" w:rsidR="006E564D" w:rsidRDefault="00523FFA">
            <w:r>
              <w:rPr>
                <w:color w:val="1E293B"/>
                <w:sz w:val="20"/>
                <w:szCs w:val="20"/>
              </w:rPr>
              <w:t>Done</w:t>
            </w:r>
          </w:p>
        </w:tc>
      </w:tr>
      <w:tr w:rsidR="006E564D" w14:paraId="7D4179E8"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56F14C9B" w14:textId="77777777" w:rsidR="006E564D" w:rsidRDefault="00523FFA">
            <w:r>
              <w:rPr>
                <w:color w:val="1E293B"/>
                <w:sz w:val="20"/>
                <w:szCs w:val="20"/>
              </w:rPr>
              <w:t>base.html — shared navbar, sidebar navigation, Bootstrap 5.3 + Chart.js 4.4 from CDN</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214CA3A" w14:textId="77777777" w:rsidR="006E564D" w:rsidRDefault="00523FFA">
            <w:r>
              <w:rPr>
                <w:color w:val="1E293B"/>
                <w:sz w:val="20"/>
                <w:szCs w:val="20"/>
              </w:rPr>
              <w:t>templates/base.html</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29EC678" w14:textId="77777777" w:rsidR="006E564D" w:rsidRDefault="00523FFA">
            <w:r>
              <w:rPr>
                <w:color w:val="1E293B"/>
                <w:sz w:val="20"/>
                <w:szCs w:val="20"/>
              </w:rPr>
              <w:t>1.0</w:t>
            </w:r>
          </w:p>
        </w:tc>
        <w:tc>
          <w:tcPr>
            <w:tcW w:w="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5030DAAA" w14:textId="77777777" w:rsidR="006E564D" w:rsidRDefault="00523FFA">
            <w:r>
              <w:rPr>
                <w:color w:val="1E293B"/>
                <w:sz w:val="20"/>
                <w:szCs w:val="20"/>
              </w:rPr>
              <w:t>Done</w:t>
            </w:r>
          </w:p>
        </w:tc>
      </w:tr>
    </w:tbl>
    <w:p w14:paraId="53EEA46E" w14:textId="77777777" w:rsidR="006E564D" w:rsidRDefault="006E564D">
      <w:pPr>
        <w:spacing w:before="60"/>
      </w:pPr>
    </w:p>
    <w:p w14:paraId="0526E037" w14:textId="77777777" w:rsidR="006E564D" w:rsidRDefault="00523FFA">
      <w:pPr>
        <w:pStyle w:val="Heading2"/>
      </w:pPr>
      <w:bookmarkStart w:id="8" w:name="_Toc226829732"/>
      <w:proofErr w:type="gramStart"/>
      <w:r>
        <w:t>2.3  Phase</w:t>
      </w:r>
      <w:proofErr w:type="gramEnd"/>
      <w:r>
        <w:t xml:space="preserve"> 2 — Courses, Lessons, and Quizzes (Weeks 3–5)</w:t>
      </w:r>
      <w:bookmarkEnd w:id="8"/>
    </w:p>
    <w:p w14:paraId="3F743FB3" w14:textId="77777777" w:rsidR="006E564D" w:rsidRDefault="00523FFA">
      <w:pPr>
        <w:spacing w:before="80" w:after="80"/>
        <w:jc w:val="both"/>
      </w:pPr>
      <w:r>
        <w:rPr>
          <w:color w:val="1E293B"/>
        </w:rPr>
        <w:t>Phase 2 was the largest phase by number of views and models. The course system implements a three-level content hierarchy: Course → Module → Lesson, with an optional Quiz attached to any Lesson. This hierarchy maps to how independent educators naturally or</w:t>
      </w:r>
      <w:r>
        <w:rPr>
          <w:color w:val="1E293B"/>
        </w:rPr>
        <w:t>ganise their teaching material — a course is the top-level subject, modules are thematic groupings (equivalent to chapters or weekly topics), and lessons are individual pieces of content.</w:t>
      </w:r>
    </w:p>
    <w:p w14:paraId="69BC85D3" w14:textId="77777777" w:rsidR="006E564D" w:rsidRDefault="006E564D">
      <w:pPr>
        <w:spacing w:before="60"/>
      </w:pPr>
    </w:p>
    <w:p w14:paraId="0066DAA7" w14:textId="77777777" w:rsidR="006E564D" w:rsidRDefault="00523FFA">
      <w:pPr>
        <w:spacing w:before="80" w:after="80"/>
        <w:jc w:val="both"/>
      </w:pPr>
      <w:r>
        <w:rPr>
          <w:color w:val="1E293B"/>
        </w:rPr>
        <w:t>Two distinct tracking records are maintained per student per lesson</w:t>
      </w:r>
      <w:r>
        <w:rPr>
          <w:color w:val="1E293B"/>
        </w:rPr>
        <w:t>. A LessonCompletion record is created the first time a student opens a lesson and is used to calculate the progress_percentage field on the Enrollment model. A separate LessonAccess record is created every time a student opens a lesson, regardless of whet</w:t>
      </w:r>
      <w:r>
        <w:rPr>
          <w:color w:val="1E293B"/>
        </w:rPr>
        <w:t>her it is their first visit. The access count — how many times a student re-reads a lesson — is a behavioural signal used by the topic difficulty analyser to identify lessons that students find confusing enough to return to repeatedly.</w:t>
      </w:r>
    </w:p>
    <w:p w14:paraId="04DEFAD5" w14:textId="77777777" w:rsidR="006E564D" w:rsidRDefault="006E564D">
      <w:pPr>
        <w:spacing w:before="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400"/>
        <w:gridCol w:w="1200"/>
        <w:gridCol w:w="960"/>
      </w:tblGrid>
      <w:tr w:rsidR="006E564D" w14:paraId="5A759F4A" w14:textId="77777777">
        <w:tblPrEx>
          <w:tblCellMar>
            <w:top w:w="0" w:type="dxa"/>
            <w:bottom w:w="0" w:type="dxa"/>
          </w:tblCellMar>
        </w:tblPrEx>
        <w:trPr>
          <w:tblHeader/>
        </w:trPr>
        <w:tc>
          <w:tcPr>
            <w:tcW w:w="38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79497FC3" w14:textId="77777777" w:rsidR="006E564D" w:rsidRDefault="00523FFA">
            <w:pPr>
              <w:jc w:val="center"/>
            </w:pPr>
            <w:r>
              <w:rPr>
                <w:b/>
                <w:bCs/>
                <w:color w:val="FFFFFF"/>
                <w:sz w:val="20"/>
                <w:szCs w:val="20"/>
              </w:rPr>
              <w:t>Task</w:t>
            </w:r>
          </w:p>
        </w:tc>
        <w:tc>
          <w:tcPr>
            <w:tcW w:w="24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13B767DF" w14:textId="77777777" w:rsidR="006E564D" w:rsidRDefault="00523FFA">
            <w:pPr>
              <w:jc w:val="center"/>
            </w:pPr>
            <w:r>
              <w:rPr>
                <w:b/>
                <w:bCs/>
                <w:color w:val="FFFFFF"/>
                <w:sz w:val="20"/>
                <w:szCs w:val="20"/>
              </w:rPr>
              <w:t>File / Locatio</w:t>
            </w:r>
            <w:r>
              <w:rPr>
                <w:b/>
                <w:bCs/>
                <w:color w:val="FFFFFF"/>
                <w:sz w:val="20"/>
                <w:szCs w:val="20"/>
              </w:rPr>
              <w:t>n</w:t>
            </w:r>
          </w:p>
        </w:tc>
        <w:tc>
          <w:tcPr>
            <w:tcW w:w="12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7E18854A" w14:textId="77777777" w:rsidR="006E564D" w:rsidRDefault="00523FFA">
            <w:pPr>
              <w:jc w:val="center"/>
            </w:pPr>
            <w:r>
              <w:rPr>
                <w:b/>
                <w:bCs/>
                <w:color w:val="FFFFFF"/>
                <w:sz w:val="20"/>
                <w:szCs w:val="20"/>
              </w:rPr>
              <w:t>Effort (Days)</w:t>
            </w:r>
          </w:p>
        </w:tc>
        <w:tc>
          <w:tcPr>
            <w:tcW w:w="96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0DBE5954" w14:textId="77777777" w:rsidR="006E564D" w:rsidRDefault="00523FFA">
            <w:pPr>
              <w:jc w:val="center"/>
            </w:pPr>
            <w:r>
              <w:rPr>
                <w:b/>
                <w:bCs/>
                <w:color w:val="FFFFFF"/>
                <w:sz w:val="20"/>
                <w:szCs w:val="20"/>
              </w:rPr>
              <w:t>Status</w:t>
            </w:r>
          </w:p>
        </w:tc>
      </w:tr>
      <w:tr w:rsidR="006E564D" w14:paraId="1B862F36"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D6CC76D" w14:textId="77777777" w:rsidR="006E564D" w:rsidRDefault="00523FFA">
            <w:r>
              <w:rPr>
                <w:color w:val="1E293B"/>
                <w:sz w:val="20"/>
                <w:szCs w:val="20"/>
              </w:rPr>
              <w:t>Course, Module, Lesson, Quiz, Question, Choice models with full relational structure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12B8FDF" w14:textId="77777777" w:rsidR="006E564D" w:rsidRDefault="00523FFA">
            <w:r>
              <w:rPr>
                <w:color w:val="1E293B"/>
                <w:sz w:val="20"/>
                <w:szCs w:val="20"/>
              </w:rPr>
              <w:t>courses/models.py</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F3B0772" w14:textId="77777777" w:rsidR="006E564D" w:rsidRDefault="00523FFA">
            <w:r>
              <w:rPr>
                <w:color w:val="1E293B"/>
                <w:sz w:val="20"/>
                <w:szCs w:val="20"/>
              </w:rPr>
              <w:t>2.0</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6998B6A" w14:textId="77777777" w:rsidR="006E564D" w:rsidRDefault="00523FFA">
            <w:r>
              <w:rPr>
                <w:color w:val="1E293B"/>
                <w:sz w:val="20"/>
                <w:szCs w:val="20"/>
              </w:rPr>
              <w:t>Done</w:t>
            </w:r>
          </w:p>
        </w:tc>
      </w:tr>
      <w:tr w:rsidR="006E564D" w14:paraId="0AFDEB8F"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5CDEBF5" w14:textId="77777777" w:rsidR="006E564D" w:rsidRDefault="00523FFA">
            <w:r>
              <w:rPr>
                <w:color w:val="1E293B"/>
                <w:sz w:val="20"/>
                <w:szCs w:val="20"/>
              </w:rPr>
              <w:t>Teacher CRUD views — create, edit, delete course; manage modules and lessons</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7E1D877" w14:textId="77777777" w:rsidR="006E564D" w:rsidRDefault="00523FFA">
            <w:r>
              <w:rPr>
                <w:color w:val="1E293B"/>
                <w:sz w:val="20"/>
                <w:szCs w:val="20"/>
              </w:rPr>
              <w:t>courses/views.py</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E3A2B7E" w14:textId="77777777" w:rsidR="006E564D" w:rsidRDefault="00523FFA">
            <w:r>
              <w:rPr>
                <w:color w:val="1E293B"/>
                <w:sz w:val="20"/>
                <w:szCs w:val="20"/>
              </w:rPr>
              <w:t>1.5</w:t>
            </w:r>
          </w:p>
        </w:tc>
        <w:tc>
          <w:tcPr>
            <w:tcW w:w="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58A34794" w14:textId="77777777" w:rsidR="006E564D" w:rsidRDefault="00523FFA">
            <w:r>
              <w:rPr>
                <w:color w:val="1E293B"/>
                <w:sz w:val="20"/>
                <w:szCs w:val="20"/>
              </w:rPr>
              <w:t>Done</w:t>
            </w:r>
          </w:p>
        </w:tc>
      </w:tr>
      <w:tr w:rsidR="006E564D" w14:paraId="1E63AA4B"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A428AEA" w14:textId="77777777" w:rsidR="006E564D" w:rsidRDefault="00523FFA">
            <w:r>
              <w:rPr>
                <w:color w:val="1E293B"/>
                <w:sz w:val="20"/>
                <w:szCs w:val="20"/>
              </w:rPr>
              <w:t>Quiz builder — add questions, add answer choices, mark correct answer, set pass score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5D81529" w14:textId="77777777" w:rsidR="006E564D" w:rsidRDefault="00523FFA">
            <w:r>
              <w:rPr>
                <w:color w:val="1E293B"/>
                <w:sz w:val="20"/>
                <w:szCs w:val="20"/>
              </w:rPr>
              <w:t>courses/views.py</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DB0C425" w14:textId="77777777" w:rsidR="006E564D" w:rsidRDefault="00523FFA">
            <w:r>
              <w:rPr>
                <w:color w:val="1E293B"/>
                <w:sz w:val="20"/>
                <w:szCs w:val="20"/>
              </w:rPr>
              <w:t>2.0</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161C232" w14:textId="77777777" w:rsidR="006E564D" w:rsidRDefault="00523FFA">
            <w:r>
              <w:rPr>
                <w:color w:val="1E293B"/>
                <w:sz w:val="20"/>
                <w:szCs w:val="20"/>
              </w:rPr>
              <w:t>Done</w:t>
            </w:r>
          </w:p>
        </w:tc>
      </w:tr>
      <w:tr w:rsidR="006E564D" w14:paraId="47A14D7A"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088C694" w14:textId="77777777" w:rsidR="006E564D" w:rsidRDefault="00523FFA">
            <w:r>
              <w:rPr>
                <w:color w:val="1E293B"/>
                <w:sz w:val="20"/>
                <w:szCs w:val="20"/>
              </w:rPr>
              <w:t>Student views — browse published courses, enrol with enrollment key, view lesson content</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A36FE1C" w14:textId="77777777" w:rsidR="006E564D" w:rsidRDefault="00523FFA">
            <w:r>
              <w:rPr>
                <w:color w:val="1E293B"/>
                <w:sz w:val="20"/>
                <w:szCs w:val="20"/>
              </w:rPr>
              <w:t>courses/views.py</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ABF4E6A" w14:textId="77777777" w:rsidR="006E564D" w:rsidRDefault="00523FFA">
            <w:r>
              <w:rPr>
                <w:color w:val="1E293B"/>
                <w:sz w:val="20"/>
                <w:szCs w:val="20"/>
              </w:rPr>
              <w:t>1.0</w:t>
            </w:r>
          </w:p>
        </w:tc>
        <w:tc>
          <w:tcPr>
            <w:tcW w:w="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583014F8" w14:textId="77777777" w:rsidR="006E564D" w:rsidRDefault="00523FFA">
            <w:r>
              <w:rPr>
                <w:color w:val="1E293B"/>
                <w:sz w:val="20"/>
                <w:szCs w:val="20"/>
              </w:rPr>
              <w:t>Done</w:t>
            </w:r>
          </w:p>
        </w:tc>
      </w:tr>
      <w:tr w:rsidR="006E564D" w14:paraId="1F806858"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22623EE" w14:textId="77777777" w:rsidR="006E564D" w:rsidRDefault="00523FFA">
            <w:r>
              <w:rPr>
                <w:color w:val="1E293B"/>
                <w:sz w:val="20"/>
                <w:szCs w:val="20"/>
              </w:rPr>
              <w:t>Auto-graded quiz submission — mark each answer, calculate score, store QuizResult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C3D166F" w14:textId="77777777" w:rsidR="006E564D" w:rsidRDefault="00523FFA">
            <w:r>
              <w:rPr>
                <w:color w:val="1E293B"/>
                <w:sz w:val="20"/>
                <w:szCs w:val="20"/>
              </w:rPr>
              <w:t>courses/views.py</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E928A46" w14:textId="77777777" w:rsidR="006E564D" w:rsidRDefault="00523FFA">
            <w:r>
              <w:rPr>
                <w:color w:val="1E293B"/>
                <w:sz w:val="20"/>
                <w:szCs w:val="20"/>
              </w:rPr>
              <w:t>1.5</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6CF7320" w14:textId="77777777" w:rsidR="006E564D" w:rsidRDefault="00523FFA">
            <w:r>
              <w:rPr>
                <w:color w:val="1E293B"/>
                <w:sz w:val="20"/>
                <w:szCs w:val="20"/>
              </w:rPr>
              <w:t>Done</w:t>
            </w:r>
          </w:p>
        </w:tc>
      </w:tr>
      <w:tr w:rsidR="006E564D" w14:paraId="38D44331"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C2FCA05" w14:textId="77777777" w:rsidR="006E564D" w:rsidRDefault="00523FFA">
            <w:r>
              <w:rPr>
                <w:color w:val="1E293B"/>
                <w:sz w:val="20"/>
                <w:szCs w:val="20"/>
              </w:rPr>
              <w:t>LessonCompletion tracking — creates record on first view, recalculates progress_percentage</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065D151" w14:textId="77777777" w:rsidR="006E564D" w:rsidRDefault="00523FFA">
            <w:r>
              <w:rPr>
                <w:color w:val="1E293B"/>
                <w:sz w:val="20"/>
                <w:szCs w:val="20"/>
              </w:rPr>
              <w:t>courses/views.py</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D1C16C7" w14:textId="77777777" w:rsidR="006E564D" w:rsidRDefault="00523FFA">
            <w:r>
              <w:rPr>
                <w:color w:val="1E293B"/>
                <w:sz w:val="20"/>
                <w:szCs w:val="20"/>
              </w:rPr>
              <w:t>1.0</w:t>
            </w:r>
          </w:p>
        </w:tc>
        <w:tc>
          <w:tcPr>
            <w:tcW w:w="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9A277A2" w14:textId="77777777" w:rsidR="006E564D" w:rsidRDefault="00523FFA">
            <w:r>
              <w:rPr>
                <w:color w:val="1E293B"/>
                <w:sz w:val="20"/>
                <w:szCs w:val="20"/>
              </w:rPr>
              <w:t>Done</w:t>
            </w:r>
          </w:p>
        </w:tc>
      </w:tr>
      <w:tr w:rsidR="006E564D" w14:paraId="35F95D77"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2227143" w14:textId="77777777" w:rsidR="006E564D" w:rsidRDefault="00523FFA">
            <w:r>
              <w:rPr>
                <w:color w:val="1E293B"/>
                <w:sz w:val="20"/>
                <w:szCs w:val="20"/>
              </w:rPr>
              <w:t>LessonAccess tracking — records every visit (used by difficulty analyser)</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E5FF59A" w14:textId="77777777" w:rsidR="006E564D" w:rsidRDefault="00523FFA">
            <w:r>
              <w:rPr>
                <w:color w:val="1E293B"/>
                <w:sz w:val="20"/>
                <w:szCs w:val="20"/>
              </w:rPr>
              <w:t>courses/models.py</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25DDBC2" w14:textId="77777777" w:rsidR="006E564D" w:rsidRDefault="00523FFA">
            <w:r>
              <w:rPr>
                <w:color w:val="1E293B"/>
                <w:sz w:val="20"/>
                <w:szCs w:val="20"/>
              </w:rPr>
              <w:t>0.5</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5C4478A" w14:textId="77777777" w:rsidR="006E564D" w:rsidRDefault="00523FFA">
            <w:r>
              <w:rPr>
                <w:color w:val="1E293B"/>
                <w:sz w:val="20"/>
                <w:szCs w:val="20"/>
              </w:rPr>
              <w:t>Done</w:t>
            </w:r>
          </w:p>
        </w:tc>
      </w:tr>
      <w:tr w:rsidR="006E564D" w14:paraId="17297EB6"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A837107" w14:textId="77777777" w:rsidR="006E564D" w:rsidRDefault="00523FFA">
            <w:r>
              <w:rPr>
                <w:color w:val="1E293B"/>
                <w:sz w:val="20"/>
                <w:szCs w:val="20"/>
              </w:rPr>
              <w:t>Enrollment key system — unique alphanumeric key per course for student self-enrollment</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5F93E85E" w14:textId="77777777" w:rsidR="006E564D" w:rsidRDefault="00523FFA">
            <w:r>
              <w:rPr>
                <w:color w:val="1E293B"/>
                <w:sz w:val="20"/>
                <w:szCs w:val="20"/>
              </w:rPr>
              <w:t>courses/models.py + views.py</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8463B49" w14:textId="77777777" w:rsidR="006E564D" w:rsidRDefault="00523FFA">
            <w:r>
              <w:rPr>
                <w:color w:val="1E293B"/>
                <w:sz w:val="20"/>
                <w:szCs w:val="20"/>
              </w:rPr>
              <w:t>0.5</w:t>
            </w:r>
          </w:p>
        </w:tc>
        <w:tc>
          <w:tcPr>
            <w:tcW w:w="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95D30E4" w14:textId="77777777" w:rsidR="006E564D" w:rsidRDefault="00523FFA">
            <w:r>
              <w:rPr>
                <w:color w:val="1E293B"/>
                <w:sz w:val="20"/>
                <w:szCs w:val="20"/>
              </w:rPr>
              <w:t>Done</w:t>
            </w:r>
          </w:p>
        </w:tc>
      </w:tr>
      <w:tr w:rsidR="006E564D" w14:paraId="5D2B90C6"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DEEC477" w14:textId="77777777" w:rsidR="006E564D" w:rsidRDefault="00523FFA">
            <w:r>
              <w:rPr>
                <w:color w:val="1E293B"/>
                <w:sz w:val="20"/>
                <w:szCs w:val="20"/>
              </w:rPr>
              <w:t>CSV assessment score import — four-step wizard (Upload, Template, Preview, Result) with rollback</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BF3D37C" w14:textId="77777777" w:rsidR="006E564D" w:rsidRDefault="00523FFA">
            <w:r>
              <w:rPr>
                <w:color w:val="1E293B"/>
                <w:sz w:val="20"/>
                <w:szCs w:val="20"/>
              </w:rPr>
              <w:t>courses/views.py + import logic</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405161D" w14:textId="77777777" w:rsidR="006E564D" w:rsidRDefault="00523FFA">
            <w:r>
              <w:rPr>
                <w:color w:val="1E293B"/>
                <w:sz w:val="20"/>
                <w:szCs w:val="20"/>
              </w:rPr>
              <w:t>2.0</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22E16C0" w14:textId="77777777" w:rsidR="006E564D" w:rsidRDefault="00523FFA">
            <w:r>
              <w:rPr>
                <w:color w:val="1E293B"/>
                <w:sz w:val="20"/>
                <w:szCs w:val="20"/>
              </w:rPr>
              <w:t>Done</w:t>
            </w:r>
          </w:p>
        </w:tc>
      </w:tr>
    </w:tbl>
    <w:p w14:paraId="6B5DF1A4" w14:textId="77777777" w:rsidR="006E564D" w:rsidRDefault="006E564D">
      <w:pPr>
        <w:spacing w:before="60"/>
      </w:pPr>
    </w:p>
    <w:p w14:paraId="0E0C0822" w14:textId="77777777" w:rsidR="006E564D" w:rsidRDefault="00523FFA">
      <w:pPr>
        <w:pStyle w:val="Heading2"/>
      </w:pPr>
      <w:bookmarkStart w:id="9" w:name="_Toc226829733"/>
      <w:proofErr w:type="gramStart"/>
      <w:r>
        <w:t>2.4  Phase</w:t>
      </w:r>
      <w:proofErr w:type="gramEnd"/>
      <w:r>
        <w:t xml:space="preserve"> 3 — Risk Engine and Analytics (Weeks 6–8)</w:t>
      </w:r>
      <w:bookmarkEnd w:id="9"/>
    </w:p>
    <w:p w14:paraId="7EA0B506" w14:textId="77777777" w:rsidR="006E564D" w:rsidRDefault="00523FFA">
      <w:pPr>
        <w:spacing w:before="80" w:after="80"/>
        <w:jc w:val="both"/>
      </w:pPr>
      <w:r>
        <w:rPr>
          <w:color w:val="1E293B"/>
        </w:rPr>
        <w:t>Phase 3 represents the core academic contribution of the TeachLink project. The risk engine, located in analytics/engine.py, is the central intelligence of the system. It is designed as a pure Python module with no direct database writes of its own — it re</w:t>
      </w:r>
      <w:r>
        <w:rPr>
          <w:color w:val="1E293B"/>
        </w:rPr>
        <w:t>ceives an Enrollment object, calculates the risk score from first principles, updates the relevant fields, and returns. This design makes the engine independently testable without requiring a database fixture.</w:t>
      </w:r>
    </w:p>
    <w:p w14:paraId="764D9B9E" w14:textId="77777777" w:rsidR="006E564D" w:rsidRDefault="006E564D">
      <w:pPr>
        <w:spacing w:before="60"/>
      </w:pPr>
    </w:p>
    <w:p w14:paraId="1A57E0BB" w14:textId="77777777" w:rsidR="006E564D" w:rsidRDefault="00523FFA">
      <w:pPr>
        <w:pStyle w:val="Heading3"/>
      </w:pPr>
      <w:bookmarkStart w:id="10" w:name="_Toc226829734"/>
      <w:proofErr w:type="gramStart"/>
      <w:r>
        <w:t>2.4.1  The</w:t>
      </w:r>
      <w:proofErr w:type="gramEnd"/>
      <w:r>
        <w:t xml:space="preserve"> Risk Score Formula</w:t>
      </w:r>
      <w:bookmarkEnd w:id="10"/>
    </w:p>
    <w:p w14:paraId="385521CD" w14:textId="77777777" w:rsidR="006E564D" w:rsidRDefault="00523FFA">
      <w:pPr>
        <w:spacing w:before="80" w:after="80"/>
        <w:jc w:val="both"/>
      </w:pPr>
      <w:r>
        <w:rPr>
          <w:color w:val="1E293B"/>
        </w:rPr>
        <w:t>The risk score is a weighted composite of three normalised signals:</w:t>
      </w:r>
    </w:p>
    <w:p w14:paraId="34FE9455" w14:textId="77777777" w:rsidR="006E564D" w:rsidRDefault="006E564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564D" w14:paraId="1DE8DCBC" w14:textId="77777777">
        <w:tblPrEx>
          <w:tblCellMar>
            <w:top w:w="0" w:type="dxa"/>
            <w:bottom w:w="0" w:type="dxa"/>
          </w:tblCellMar>
        </w:tblPrEx>
        <w:tc>
          <w:tcPr>
            <w:tcW w:w="0" w:type="auto"/>
            <w:tcBorders>
              <w:top w:val="single" w:sz="4" w:space="0" w:color="2563EB"/>
              <w:left w:val="single" w:sz="4" w:space="0" w:color="2563EB"/>
              <w:bottom w:val="single" w:sz="4" w:space="0" w:color="2563EB"/>
              <w:right w:val="single" w:sz="4" w:space="0" w:color="2563EB"/>
            </w:tcBorders>
            <w:shd w:val="clear" w:color="auto" w:fill="DBEAFE"/>
            <w:tcMar>
              <w:top w:w="140" w:type="dxa"/>
              <w:left w:w="240" w:type="dxa"/>
              <w:bottom w:w="140" w:type="dxa"/>
              <w:right w:w="240" w:type="dxa"/>
            </w:tcMar>
          </w:tcPr>
          <w:p w14:paraId="258D5912" w14:textId="77777777" w:rsidR="006E564D" w:rsidRDefault="00523FFA">
            <w:pPr>
              <w:spacing w:before="60" w:after="40"/>
              <w:jc w:val="center"/>
            </w:pPr>
            <w:r>
              <w:rPr>
                <w:rFonts w:ascii="Courier New" w:eastAsia="Courier New" w:hAnsi="Courier New" w:cs="Courier New"/>
                <w:b/>
                <w:bCs/>
                <w:color w:val="0F2D6B"/>
              </w:rPr>
              <w:t>risk_</w:t>
            </w:r>
            <w:proofErr w:type="gramStart"/>
            <w:r>
              <w:rPr>
                <w:rFonts w:ascii="Courier New" w:eastAsia="Courier New" w:hAnsi="Courier New" w:cs="Courier New"/>
                <w:b/>
                <w:bCs/>
                <w:color w:val="0F2D6B"/>
              </w:rPr>
              <w:t>score  =</w:t>
            </w:r>
            <w:proofErr w:type="gramEnd"/>
            <w:r>
              <w:rPr>
                <w:rFonts w:ascii="Courier New" w:eastAsia="Courier New" w:hAnsi="Courier New" w:cs="Courier New"/>
                <w:b/>
                <w:bCs/>
                <w:color w:val="0F2D6B"/>
              </w:rPr>
              <w:t xml:space="preserve">  (1 − progress_percentage)  ×  0.40</w:t>
            </w:r>
          </w:p>
          <w:p w14:paraId="3A9ED95D" w14:textId="77777777" w:rsidR="006E564D" w:rsidRDefault="00523FFA">
            <w:pPr>
              <w:spacing w:after="40"/>
              <w:jc w:val="center"/>
            </w:pPr>
            <w:r>
              <w:rPr>
                <w:rFonts w:ascii="Courier New" w:eastAsia="Courier New" w:hAnsi="Courier New" w:cs="Courier New"/>
                <w:b/>
                <w:bCs/>
                <w:color w:val="0F2D6B"/>
              </w:rPr>
              <w:t>+ (1 − avg_quiz_score_</w:t>
            </w:r>
            <w:proofErr w:type="gramStart"/>
            <w:r>
              <w:rPr>
                <w:rFonts w:ascii="Courier New" w:eastAsia="Courier New" w:hAnsi="Courier New" w:cs="Courier New"/>
                <w:b/>
                <w:bCs/>
                <w:color w:val="0F2D6B"/>
              </w:rPr>
              <w:t>percentage)  ×</w:t>
            </w:r>
            <w:proofErr w:type="gramEnd"/>
            <w:r>
              <w:rPr>
                <w:rFonts w:ascii="Courier New" w:eastAsia="Courier New" w:hAnsi="Courier New" w:cs="Courier New"/>
                <w:b/>
                <w:bCs/>
                <w:color w:val="0F2D6B"/>
              </w:rPr>
              <w:t xml:space="preserve">  0.40</w:t>
            </w:r>
          </w:p>
          <w:p w14:paraId="7B0585BF" w14:textId="77777777" w:rsidR="006E564D" w:rsidRDefault="00523FFA">
            <w:pPr>
              <w:spacing w:after="60"/>
              <w:jc w:val="center"/>
            </w:pPr>
            <w:r>
              <w:rPr>
                <w:rFonts w:ascii="Courier New" w:eastAsia="Courier New" w:hAnsi="Courier New" w:cs="Courier New"/>
                <w:b/>
                <w:bCs/>
                <w:color w:val="0F2D6B"/>
              </w:rPr>
              <w:t>+ (days_since_last_login / 14</w:t>
            </w:r>
            <w:proofErr w:type="gramStart"/>
            <w:r>
              <w:rPr>
                <w:rFonts w:ascii="Courier New" w:eastAsia="Courier New" w:hAnsi="Courier New" w:cs="Courier New"/>
                <w:b/>
                <w:bCs/>
                <w:color w:val="0F2D6B"/>
              </w:rPr>
              <w:t>)  ×</w:t>
            </w:r>
            <w:proofErr w:type="gramEnd"/>
            <w:r>
              <w:rPr>
                <w:rFonts w:ascii="Courier New" w:eastAsia="Courier New" w:hAnsi="Courier New" w:cs="Courier New"/>
                <w:b/>
                <w:bCs/>
                <w:color w:val="0F2D6B"/>
              </w:rPr>
              <w:t xml:space="preserve">  0.20</w:t>
            </w:r>
          </w:p>
        </w:tc>
      </w:tr>
    </w:tbl>
    <w:p w14:paraId="0968E4F4" w14:textId="77777777" w:rsidR="006E564D" w:rsidRDefault="006E564D">
      <w:pPr>
        <w:spacing w:before="60"/>
      </w:pPr>
    </w:p>
    <w:p w14:paraId="18241127" w14:textId="77777777" w:rsidR="006E564D" w:rsidRDefault="00523FFA">
      <w:pPr>
        <w:spacing w:before="80" w:after="80"/>
        <w:jc w:val="both"/>
      </w:pPr>
      <w:r>
        <w:rPr>
          <w:color w:val="1E293B"/>
        </w:rPr>
        <w:t xml:space="preserve">Each component is normalised to a 0–1 scale before weighting. A student with 0% progress, 0% quiz average, and 14 days of inactivity would receive a maximum risk score of 1.00. The inactivity component is capped at 1.0 (i.e., any inactivity beyond 14 days </w:t>
      </w:r>
      <w:r>
        <w:rPr>
          <w:color w:val="1E293B"/>
        </w:rPr>
        <w:t>does not increase the score further). The 40/40/20 weighting reflects the relative predictive importance of each signal: progress and performance are equally weighted as the primary academic indicators, while inactivity is a supporting signal.</w:t>
      </w:r>
    </w:p>
    <w:p w14:paraId="3AB2B499" w14:textId="77777777" w:rsidR="006E564D" w:rsidRDefault="006E564D">
      <w:pPr>
        <w:spacing w:before="60"/>
      </w:pPr>
    </w:p>
    <w:p w14:paraId="74C72A98" w14:textId="77777777" w:rsidR="006E564D" w:rsidRDefault="00523FFA">
      <w:pPr>
        <w:spacing w:before="80" w:after="80"/>
        <w:jc w:val="both"/>
      </w:pPr>
      <w:r>
        <w:rPr>
          <w:color w:val="1E293B"/>
        </w:rPr>
        <w:t>Risk classi</w:t>
      </w:r>
      <w:r>
        <w:rPr>
          <w:color w:val="1E293B"/>
        </w:rPr>
        <w:t>fication thresholds applied after score calculation:</w:t>
      </w:r>
    </w:p>
    <w:p w14:paraId="17BA0155" w14:textId="77777777" w:rsidR="006E564D" w:rsidRDefault="006E564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
        <w:gridCol w:w="1594"/>
        <w:gridCol w:w="1197"/>
        <w:gridCol w:w="5531"/>
      </w:tblGrid>
      <w:tr w:rsidR="006E564D" w14:paraId="42697B56" w14:textId="77777777">
        <w:tblPrEx>
          <w:tblCellMar>
            <w:top w:w="0" w:type="dxa"/>
            <w:bottom w:w="0" w:type="dxa"/>
          </w:tblCellMar>
        </w:tblPrEx>
        <w:trPr>
          <w:tblHeader/>
        </w:trPr>
        <w:tc>
          <w:tcPr>
            <w:tcW w:w="10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55D1D3F3" w14:textId="77777777" w:rsidR="006E564D" w:rsidRDefault="00523FFA">
            <w:pPr>
              <w:jc w:val="center"/>
            </w:pPr>
            <w:r>
              <w:rPr>
                <w:b/>
                <w:bCs/>
                <w:color w:val="FFFFFF"/>
                <w:sz w:val="20"/>
                <w:szCs w:val="20"/>
              </w:rPr>
              <w:t>Risk Level</w:t>
            </w:r>
          </w:p>
        </w:tc>
        <w:tc>
          <w:tcPr>
            <w:tcW w:w="16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6DBCE259" w14:textId="77777777" w:rsidR="006E564D" w:rsidRDefault="00523FFA">
            <w:pPr>
              <w:jc w:val="center"/>
            </w:pPr>
            <w:r>
              <w:rPr>
                <w:b/>
                <w:bCs/>
                <w:color w:val="FFFFFF"/>
                <w:sz w:val="20"/>
                <w:szCs w:val="20"/>
              </w:rPr>
              <w:t>Score Range</w:t>
            </w:r>
          </w:p>
        </w:tc>
        <w:tc>
          <w:tcPr>
            <w:tcW w:w="12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02445EB5" w14:textId="77777777" w:rsidR="006E564D" w:rsidRDefault="00523FFA">
            <w:pPr>
              <w:jc w:val="center"/>
            </w:pPr>
            <w:r>
              <w:rPr>
                <w:b/>
                <w:bCs/>
                <w:color w:val="FFFFFF"/>
                <w:sz w:val="20"/>
                <w:szCs w:val="20"/>
              </w:rPr>
              <w:t>Colour Code</w:t>
            </w:r>
          </w:p>
        </w:tc>
        <w:tc>
          <w:tcPr>
            <w:tcW w:w="556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13F1E84D" w14:textId="77777777" w:rsidR="006E564D" w:rsidRDefault="00523FFA">
            <w:pPr>
              <w:jc w:val="center"/>
            </w:pPr>
            <w:r>
              <w:rPr>
                <w:b/>
                <w:bCs/>
                <w:color w:val="FFFFFF"/>
                <w:sz w:val="20"/>
                <w:szCs w:val="20"/>
              </w:rPr>
              <w:t>Recommended Action</w:t>
            </w:r>
          </w:p>
        </w:tc>
      </w:tr>
      <w:tr w:rsidR="006E564D" w14:paraId="032BF276"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40" w:type="dxa"/>
              <w:bottom w:w="80" w:type="dxa"/>
              <w:right w:w="140" w:type="dxa"/>
            </w:tcMar>
            <w:vAlign w:val="center"/>
          </w:tcPr>
          <w:p w14:paraId="63AD66E9" w14:textId="77777777" w:rsidR="006E564D" w:rsidRDefault="00523FFA">
            <w:r>
              <w:rPr>
                <w:b/>
                <w:bCs/>
                <w:color w:val="166534"/>
                <w:sz w:val="20"/>
                <w:szCs w:val="20"/>
              </w:rPr>
              <w:t>LOW</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E51DC3A" w14:textId="77777777" w:rsidR="006E564D" w:rsidRDefault="00523FFA">
            <w:r>
              <w:rPr>
                <w:color w:val="1E293B"/>
                <w:sz w:val="20"/>
                <w:szCs w:val="20"/>
              </w:rPr>
              <w:t>0.00 – 0.39</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57A5FE7" w14:textId="77777777" w:rsidR="006E564D" w:rsidRDefault="00523FFA">
            <w:r>
              <w:rPr>
                <w:color w:val="1E293B"/>
                <w:sz w:val="20"/>
                <w:szCs w:val="20"/>
              </w:rPr>
              <w:t>Green</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2BE2204" w14:textId="77777777" w:rsidR="006E564D" w:rsidRDefault="00523FFA">
            <w:r>
              <w:rPr>
                <w:color w:val="1E293B"/>
                <w:sz w:val="20"/>
                <w:szCs w:val="20"/>
              </w:rPr>
              <w:t>Continue monitoring. No immediate intervention required.</w:t>
            </w:r>
          </w:p>
        </w:tc>
      </w:tr>
      <w:tr w:rsidR="006E564D" w14:paraId="16D98CD7"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40" w:type="dxa"/>
              <w:bottom w:w="80" w:type="dxa"/>
              <w:right w:w="140" w:type="dxa"/>
            </w:tcMar>
            <w:vAlign w:val="center"/>
          </w:tcPr>
          <w:p w14:paraId="480147D9" w14:textId="77777777" w:rsidR="006E564D" w:rsidRDefault="00523FFA">
            <w:r>
              <w:rPr>
                <w:b/>
                <w:bCs/>
                <w:color w:val="92400E"/>
                <w:sz w:val="20"/>
                <w:szCs w:val="20"/>
              </w:rPr>
              <w:t>MEDIUM</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42E2566" w14:textId="77777777" w:rsidR="006E564D" w:rsidRDefault="00523FFA">
            <w:r>
              <w:rPr>
                <w:color w:val="1E293B"/>
                <w:sz w:val="20"/>
                <w:szCs w:val="20"/>
              </w:rPr>
              <w:t>0.40 – 0.69</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295DBB88" w14:textId="77777777" w:rsidR="006E564D" w:rsidRDefault="00523FFA">
            <w:r>
              <w:rPr>
                <w:color w:val="1E293B"/>
                <w:sz w:val="20"/>
                <w:szCs w:val="20"/>
              </w:rPr>
              <w:t>Amber</w:t>
            </w:r>
          </w:p>
        </w:tc>
        <w:tc>
          <w:tcPr>
            <w:tcW w:w="5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BF02574" w14:textId="77777777" w:rsidR="006E564D" w:rsidRDefault="00523FFA">
            <w:r>
              <w:rPr>
                <w:color w:val="1E293B"/>
                <w:sz w:val="20"/>
                <w:szCs w:val="20"/>
              </w:rPr>
              <w:t>Send a check-in message. Review lesson difficulty for underperforming topics.</w:t>
            </w:r>
          </w:p>
        </w:tc>
      </w:tr>
      <w:tr w:rsidR="006E564D" w14:paraId="5A254E83"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40" w:type="dxa"/>
              <w:bottom w:w="80" w:type="dxa"/>
              <w:right w:w="140" w:type="dxa"/>
            </w:tcMar>
            <w:vAlign w:val="center"/>
          </w:tcPr>
          <w:p w14:paraId="32FCC256" w14:textId="77777777" w:rsidR="006E564D" w:rsidRDefault="00523FFA">
            <w:r>
              <w:rPr>
                <w:b/>
                <w:bCs/>
                <w:color w:val="991B1B"/>
                <w:sz w:val="20"/>
                <w:szCs w:val="20"/>
              </w:rPr>
              <w:t>HIGH</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5B839DB" w14:textId="77777777" w:rsidR="006E564D" w:rsidRDefault="00523FFA">
            <w:r>
              <w:rPr>
                <w:color w:val="1E293B"/>
                <w:sz w:val="20"/>
                <w:szCs w:val="20"/>
              </w:rPr>
              <w:t>0.70 – 1.00</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7904D84" w14:textId="77777777" w:rsidR="006E564D" w:rsidRDefault="00523FFA">
            <w:r>
              <w:rPr>
                <w:color w:val="1E293B"/>
                <w:sz w:val="20"/>
                <w:szCs w:val="20"/>
              </w:rPr>
              <w:t>Red</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5FA9B51" w14:textId="77777777" w:rsidR="006E564D" w:rsidRDefault="00523FFA">
            <w:r>
              <w:rPr>
                <w:color w:val="1E293B"/>
                <w:sz w:val="20"/>
                <w:szCs w:val="20"/>
              </w:rPr>
              <w:t>Immediate intervention. Schedule one-on-one support. Consider deadline extension.</w:t>
            </w:r>
          </w:p>
        </w:tc>
      </w:tr>
    </w:tbl>
    <w:p w14:paraId="6441DA7E" w14:textId="77777777" w:rsidR="006E564D" w:rsidRDefault="006E564D">
      <w:pPr>
        <w:spacing w:before="60"/>
      </w:pPr>
    </w:p>
    <w:p w14:paraId="4D680AFC" w14:textId="77777777" w:rsidR="006E564D" w:rsidRDefault="00523FFA">
      <w:pPr>
        <w:pStyle w:val="Heading3"/>
      </w:pPr>
      <w:bookmarkStart w:id="11" w:name="_Toc226829735"/>
      <w:proofErr w:type="gramStart"/>
      <w:r>
        <w:t>2.4.2  Supporting</w:t>
      </w:r>
      <w:proofErr w:type="gramEnd"/>
      <w:r>
        <w:t xml:space="preserve"> Engine Functions</w:t>
      </w:r>
      <w:bookmarkEnd w:id="11"/>
    </w:p>
    <w:p w14:paraId="2B7A3F03" w14:textId="77777777" w:rsidR="006E564D" w:rsidRDefault="00523FFA">
      <w:pPr>
        <w:pStyle w:val="ListParagraph"/>
        <w:numPr>
          <w:ilvl w:val="0"/>
          <w:numId w:val="3"/>
        </w:numPr>
        <w:spacing w:before="60" w:after="60"/>
      </w:pPr>
      <w:r>
        <w:rPr>
          <w:color w:val="1E293B"/>
        </w:rPr>
        <w:t>calculate_</w:t>
      </w:r>
      <w:proofErr w:type="gramStart"/>
      <w:r>
        <w:rPr>
          <w:color w:val="1E293B"/>
        </w:rPr>
        <w:t>trend(</w:t>
      </w:r>
      <w:proofErr w:type="gramEnd"/>
      <w:r>
        <w:rPr>
          <w:color w:val="1E293B"/>
        </w:rPr>
        <w:t>): Compares the newly computed risk score to the previous stored score. A decrease of more than 0.05 is classified as Improving; an increase of more than 0.05 is Declining; within ±0.05 is Stable.</w:t>
      </w:r>
    </w:p>
    <w:p w14:paraId="0BD02B49" w14:textId="77777777" w:rsidR="006E564D" w:rsidRDefault="00523FFA">
      <w:pPr>
        <w:pStyle w:val="ListParagraph"/>
        <w:numPr>
          <w:ilvl w:val="0"/>
          <w:numId w:val="3"/>
        </w:numPr>
        <w:spacing w:before="60" w:after="60"/>
      </w:pPr>
      <w:r>
        <w:rPr>
          <w:color w:val="1E293B"/>
        </w:rPr>
        <w:t>calculate_</w:t>
      </w:r>
      <w:proofErr w:type="gramStart"/>
      <w:r>
        <w:rPr>
          <w:color w:val="1E293B"/>
        </w:rPr>
        <w:t>engagement(</w:t>
      </w:r>
      <w:proofErr w:type="gramEnd"/>
      <w:r>
        <w:rPr>
          <w:color w:val="1E293B"/>
        </w:rPr>
        <w:t>): Composite engagemen</w:t>
      </w:r>
      <w:r>
        <w:rPr>
          <w:color w:val="1E293B"/>
        </w:rPr>
        <w:t>t score = lesson completion rate × 0.40 + quiz submission rate × 0.30 + login frequency score × 0.30. Displayed as Low/Medium/High in the student table.</w:t>
      </w:r>
    </w:p>
    <w:p w14:paraId="4C195727" w14:textId="77777777" w:rsidR="006E564D" w:rsidRDefault="00523FFA">
      <w:pPr>
        <w:pStyle w:val="ListParagraph"/>
        <w:numPr>
          <w:ilvl w:val="0"/>
          <w:numId w:val="3"/>
        </w:numPr>
        <w:spacing w:before="60" w:after="60"/>
      </w:pPr>
      <w:r>
        <w:rPr>
          <w:color w:val="1E293B"/>
        </w:rPr>
        <w:t>update_lesson_</w:t>
      </w:r>
      <w:proofErr w:type="gramStart"/>
      <w:r>
        <w:rPr>
          <w:color w:val="1E293B"/>
        </w:rPr>
        <w:t>difficulty(</w:t>
      </w:r>
      <w:proofErr w:type="gramEnd"/>
      <w:r>
        <w:rPr>
          <w:color w:val="1E293B"/>
        </w:rPr>
        <w:t>): Lesson difficulty score = failure_rate × 0.70 + access_penalty × 0.30, wher</w:t>
      </w:r>
      <w:r>
        <w:rPr>
          <w:color w:val="1E293B"/>
        </w:rPr>
        <w:t>e access_penalty captures the proportion of students who re-read a lesson more than once (a proxy for confusion).</w:t>
      </w:r>
    </w:p>
    <w:p w14:paraId="03313F86" w14:textId="77777777" w:rsidR="006E564D" w:rsidRDefault="00523FFA">
      <w:pPr>
        <w:pStyle w:val="ListParagraph"/>
        <w:numPr>
          <w:ilvl w:val="0"/>
          <w:numId w:val="3"/>
        </w:numPr>
        <w:spacing w:before="60" w:after="60"/>
      </w:pPr>
      <w:r>
        <w:rPr>
          <w:color w:val="1E293B"/>
        </w:rPr>
        <w:t>generate_</w:t>
      </w:r>
      <w:proofErr w:type="gramStart"/>
      <w:r>
        <w:rPr>
          <w:color w:val="1E293B"/>
        </w:rPr>
        <w:t>alerts(</w:t>
      </w:r>
      <w:proofErr w:type="gramEnd"/>
      <w:r>
        <w:rPr>
          <w:color w:val="1E293B"/>
        </w:rPr>
        <w:t>): Evaluates each enrollment against three alert level criteria. Includes deduplication logic that prevents the same alert typ</w:t>
      </w:r>
      <w:r>
        <w:rPr>
          <w:color w:val="1E293B"/>
        </w:rPr>
        <w:t>e from being generated more than once per enrollment per calendar day.</w:t>
      </w:r>
    </w:p>
    <w:p w14:paraId="135EAEAE" w14:textId="77777777" w:rsidR="006E564D" w:rsidRDefault="00523FFA">
      <w:pPr>
        <w:pStyle w:val="ListParagraph"/>
        <w:numPr>
          <w:ilvl w:val="0"/>
          <w:numId w:val="3"/>
        </w:numPr>
        <w:spacing w:before="60" w:after="60"/>
      </w:pPr>
      <w:r>
        <w:rPr>
          <w:color w:val="1E293B"/>
        </w:rPr>
        <w:t>RiskHistory model: Saves a timestamped risk score record each hour for every active enrollment. This time-series data powers the risk history line charts visible to both teachers (on th</w:t>
      </w:r>
      <w:r>
        <w:rPr>
          <w:color w:val="1E293B"/>
        </w:rPr>
        <w:t>e individual student detail page) and students (on their own risk history page).</w:t>
      </w:r>
    </w:p>
    <w:p w14:paraId="32600921" w14:textId="77777777" w:rsidR="006E564D" w:rsidRDefault="006E564D">
      <w:pPr>
        <w:spacing w:before="60"/>
      </w:pPr>
    </w:p>
    <w:tbl>
      <w:tblPr>
        <w:tblW w:w="7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000"/>
        <w:gridCol w:w="1200"/>
        <w:gridCol w:w="960"/>
      </w:tblGrid>
      <w:tr w:rsidR="006E564D" w14:paraId="529BCCB1" w14:textId="77777777">
        <w:tblPrEx>
          <w:tblCellMar>
            <w:top w:w="0" w:type="dxa"/>
            <w:bottom w:w="0" w:type="dxa"/>
          </w:tblCellMar>
        </w:tblPrEx>
        <w:trPr>
          <w:tblHeader/>
        </w:trPr>
        <w:tc>
          <w:tcPr>
            <w:tcW w:w="36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294AFF25" w14:textId="77777777" w:rsidR="006E564D" w:rsidRDefault="00523FFA">
            <w:pPr>
              <w:jc w:val="center"/>
            </w:pPr>
            <w:r>
              <w:rPr>
                <w:b/>
                <w:bCs/>
                <w:color w:val="FFFFFF"/>
                <w:sz w:val="20"/>
                <w:szCs w:val="20"/>
              </w:rPr>
              <w:t>Task</w:t>
            </w:r>
          </w:p>
        </w:tc>
        <w:tc>
          <w:tcPr>
            <w:tcW w:w="20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3D2B0535" w14:textId="77777777" w:rsidR="006E564D" w:rsidRDefault="00523FFA">
            <w:pPr>
              <w:jc w:val="center"/>
            </w:pPr>
            <w:r>
              <w:rPr>
                <w:b/>
                <w:bCs/>
                <w:color w:val="FFFFFF"/>
                <w:sz w:val="20"/>
                <w:szCs w:val="20"/>
              </w:rPr>
              <w:t>File</w:t>
            </w:r>
          </w:p>
        </w:tc>
        <w:tc>
          <w:tcPr>
            <w:tcW w:w="12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3673A922" w14:textId="77777777" w:rsidR="006E564D" w:rsidRDefault="00523FFA">
            <w:pPr>
              <w:jc w:val="center"/>
            </w:pPr>
            <w:r>
              <w:rPr>
                <w:b/>
                <w:bCs/>
                <w:color w:val="FFFFFF"/>
                <w:sz w:val="20"/>
                <w:szCs w:val="20"/>
              </w:rPr>
              <w:t>Effort (Days)</w:t>
            </w:r>
          </w:p>
        </w:tc>
        <w:tc>
          <w:tcPr>
            <w:tcW w:w="96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0E2C3FE4" w14:textId="77777777" w:rsidR="006E564D" w:rsidRDefault="00523FFA">
            <w:pPr>
              <w:jc w:val="center"/>
            </w:pPr>
            <w:r>
              <w:rPr>
                <w:b/>
                <w:bCs/>
                <w:color w:val="FFFFFF"/>
                <w:sz w:val="20"/>
                <w:szCs w:val="20"/>
              </w:rPr>
              <w:t>Status</w:t>
            </w:r>
          </w:p>
        </w:tc>
      </w:tr>
      <w:tr w:rsidR="006E564D" w14:paraId="673EEBFE"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E088B5A" w14:textId="77777777" w:rsidR="006E564D" w:rsidRDefault="00523FFA">
            <w:r>
              <w:rPr>
                <w:color w:val="1E293B"/>
                <w:sz w:val="20"/>
                <w:szCs w:val="20"/>
              </w:rPr>
              <w:t>calculate_risk_</w:t>
            </w:r>
            <w:proofErr w:type="gramStart"/>
            <w:r>
              <w:rPr>
                <w:color w:val="1E293B"/>
                <w:sz w:val="20"/>
                <w:szCs w:val="20"/>
              </w:rPr>
              <w:t>score(</w:t>
            </w:r>
            <w:proofErr w:type="gramEnd"/>
            <w:r>
              <w:rPr>
                <w:color w:val="1E293B"/>
                <w:sz w:val="20"/>
                <w:szCs w:val="20"/>
              </w:rPr>
              <w:t>) and classify_risk()</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8D6C87F" w14:textId="77777777" w:rsidR="006E564D" w:rsidRDefault="00523FFA">
            <w:r>
              <w:rPr>
                <w:color w:val="1E293B"/>
                <w:sz w:val="20"/>
                <w:szCs w:val="20"/>
              </w:rPr>
              <w:t>analytics/engine.py</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2D690F2" w14:textId="77777777" w:rsidR="006E564D" w:rsidRDefault="00523FFA">
            <w:r>
              <w:rPr>
                <w:color w:val="1E293B"/>
                <w:sz w:val="20"/>
                <w:szCs w:val="20"/>
              </w:rPr>
              <w:t>1.0</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C836177" w14:textId="77777777" w:rsidR="006E564D" w:rsidRDefault="00523FFA">
            <w:r>
              <w:rPr>
                <w:color w:val="1E293B"/>
                <w:sz w:val="20"/>
                <w:szCs w:val="20"/>
              </w:rPr>
              <w:t>Done</w:t>
            </w:r>
          </w:p>
        </w:tc>
      </w:tr>
      <w:tr w:rsidR="006E564D" w14:paraId="65CF76C3"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3F06056" w14:textId="77777777" w:rsidR="006E564D" w:rsidRDefault="00523FFA">
            <w:r>
              <w:rPr>
                <w:color w:val="1E293B"/>
                <w:sz w:val="20"/>
                <w:szCs w:val="20"/>
              </w:rPr>
              <w:t>calculate_</w:t>
            </w:r>
            <w:proofErr w:type="gramStart"/>
            <w:r>
              <w:rPr>
                <w:color w:val="1E293B"/>
                <w:sz w:val="20"/>
                <w:szCs w:val="20"/>
              </w:rPr>
              <w:t>trend(</w:t>
            </w:r>
            <w:proofErr w:type="gramEnd"/>
            <w:r>
              <w:rPr>
                <w:color w:val="1E293B"/>
                <w:sz w:val="20"/>
                <w:szCs w:val="20"/>
              </w:rPr>
              <w:t>) — compares previous and current score</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7ACC71D" w14:textId="77777777" w:rsidR="006E564D" w:rsidRDefault="00523FFA">
            <w:r>
              <w:rPr>
                <w:color w:val="1E293B"/>
                <w:sz w:val="20"/>
                <w:szCs w:val="20"/>
              </w:rPr>
              <w:t>analytics/engine.py</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A5F97BF" w14:textId="77777777" w:rsidR="006E564D" w:rsidRDefault="00523FFA">
            <w:r>
              <w:rPr>
                <w:color w:val="1E293B"/>
                <w:sz w:val="20"/>
                <w:szCs w:val="20"/>
              </w:rPr>
              <w:t>0.5</w:t>
            </w:r>
          </w:p>
        </w:tc>
        <w:tc>
          <w:tcPr>
            <w:tcW w:w="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04D7006" w14:textId="77777777" w:rsidR="006E564D" w:rsidRDefault="00523FFA">
            <w:r>
              <w:rPr>
                <w:color w:val="1E293B"/>
                <w:sz w:val="20"/>
                <w:szCs w:val="20"/>
              </w:rPr>
              <w:t>Done</w:t>
            </w:r>
          </w:p>
        </w:tc>
      </w:tr>
      <w:tr w:rsidR="006E564D" w14:paraId="57A4B295"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30BF5EC" w14:textId="77777777" w:rsidR="006E564D" w:rsidRDefault="00523FFA">
            <w:r>
              <w:rPr>
                <w:color w:val="1E293B"/>
                <w:sz w:val="20"/>
                <w:szCs w:val="20"/>
              </w:rPr>
              <w:t>calculate_</w:t>
            </w:r>
            <w:proofErr w:type="gramStart"/>
            <w:r>
              <w:rPr>
                <w:color w:val="1E293B"/>
                <w:sz w:val="20"/>
                <w:szCs w:val="20"/>
              </w:rPr>
              <w:t>engagement(</w:t>
            </w:r>
            <w:proofErr w:type="gramEnd"/>
            <w:r>
              <w:rPr>
                <w:color w:val="1E293B"/>
                <w:sz w:val="20"/>
                <w:szCs w:val="20"/>
              </w:rPr>
              <w:t>) — lesson rate × 0.4 + quiz rate × 0.3 + login score × 0.3</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CE64BD4" w14:textId="77777777" w:rsidR="006E564D" w:rsidRDefault="00523FFA">
            <w:r>
              <w:rPr>
                <w:color w:val="1E293B"/>
                <w:sz w:val="20"/>
                <w:szCs w:val="20"/>
              </w:rPr>
              <w:t>analytics/engine.py</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9F7EFD7" w14:textId="77777777" w:rsidR="006E564D" w:rsidRDefault="00523FFA">
            <w:r>
              <w:rPr>
                <w:color w:val="1E293B"/>
                <w:sz w:val="20"/>
                <w:szCs w:val="20"/>
              </w:rPr>
              <w:t>1.0</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7B8CD32" w14:textId="77777777" w:rsidR="006E564D" w:rsidRDefault="00523FFA">
            <w:r>
              <w:rPr>
                <w:color w:val="1E293B"/>
                <w:sz w:val="20"/>
                <w:szCs w:val="20"/>
              </w:rPr>
              <w:t>Done</w:t>
            </w:r>
          </w:p>
        </w:tc>
      </w:tr>
      <w:tr w:rsidR="006E564D" w14:paraId="07EE12EB"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463D98A" w14:textId="77777777" w:rsidR="006E564D" w:rsidRDefault="00523FFA">
            <w:r>
              <w:rPr>
                <w:color w:val="1E293B"/>
                <w:sz w:val="20"/>
                <w:szCs w:val="20"/>
              </w:rPr>
              <w:t>update_lesson_</w:t>
            </w:r>
            <w:proofErr w:type="gramStart"/>
            <w:r>
              <w:rPr>
                <w:color w:val="1E293B"/>
                <w:sz w:val="20"/>
                <w:szCs w:val="20"/>
              </w:rPr>
              <w:t>difficulty(</w:t>
            </w:r>
            <w:proofErr w:type="gramEnd"/>
            <w:r>
              <w:rPr>
                <w:color w:val="1E293B"/>
                <w:sz w:val="20"/>
                <w:szCs w:val="20"/>
              </w:rPr>
              <w:t>) — failure_rate × 0.7 + access_penalty × 0.3</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59D740C" w14:textId="77777777" w:rsidR="006E564D" w:rsidRDefault="00523FFA">
            <w:r>
              <w:rPr>
                <w:color w:val="1E293B"/>
                <w:sz w:val="20"/>
                <w:szCs w:val="20"/>
              </w:rPr>
              <w:t>analytics/engine.py</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479E64B" w14:textId="77777777" w:rsidR="006E564D" w:rsidRDefault="00523FFA">
            <w:r>
              <w:rPr>
                <w:color w:val="1E293B"/>
                <w:sz w:val="20"/>
                <w:szCs w:val="20"/>
              </w:rPr>
              <w:t>1.0</w:t>
            </w:r>
          </w:p>
        </w:tc>
        <w:tc>
          <w:tcPr>
            <w:tcW w:w="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384C7B4" w14:textId="77777777" w:rsidR="006E564D" w:rsidRDefault="00523FFA">
            <w:r>
              <w:rPr>
                <w:color w:val="1E293B"/>
                <w:sz w:val="20"/>
                <w:szCs w:val="20"/>
              </w:rPr>
              <w:t>Done</w:t>
            </w:r>
          </w:p>
        </w:tc>
      </w:tr>
      <w:tr w:rsidR="006E564D" w14:paraId="65C9CEC0"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35882A2" w14:textId="77777777" w:rsidR="006E564D" w:rsidRDefault="00523FFA">
            <w:r>
              <w:rPr>
                <w:color w:val="1E293B"/>
                <w:sz w:val="20"/>
                <w:szCs w:val="20"/>
              </w:rPr>
              <w:t>generate_</w:t>
            </w:r>
            <w:proofErr w:type="gramStart"/>
            <w:r>
              <w:rPr>
                <w:color w:val="1E293B"/>
                <w:sz w:val="20"/>
                <w:szCs w:val="20"/>
              </w:rPr>
              <w:t>alerts(</w:t>
            </w:r>
            <w:proofErr w:type="gramEnd"/>
            <w:r>
              <w:rPr>
                <w:color w:val="1E293B"/>
                <w:sz w:val="20"/>
                <w:szCs w:val="20"/>
              </w:rPr>
              <w:t>) — 3-level alert logic with deduplication</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59862B6" w14:textId="77777777" w:rsidR="006E564D" w:rsidRDefault="00523FFA">
            <w:r>
              <w:rPr>
                <w:color w:val="1E293B"/>
                <w:sz w:val="20"/>
                <w:szCs w:val="20"/>
              </w:rPr>
              <w:t>analytics/engine.py</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20F9C23" w14:textId="77777777" w:rsidR="006E564D" w:rsidRDefault="00523FFA">
            <w:r>
              <w:rPr>
                <w:color w:val="1E293B"/>
                <w:sz w:val="20"/>
                <w:szCs w:val="20"/>
              </w:rPr>
              <w:t>1.5</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BE5B125" w14:textId="77777777" w:rsidR="006E564D" w:rsidRDefault="00523FFA">
            <w:r>
              <w:rPr>
                <w:color w:val="1E293B"/>
                <w:sz w:val="20"/>
                <w:szCs w:val="20"/>
              </w:rPr>
              <w:t>Done</w:t>
            </w:r>
          </w:p>
        </w:tc>
      </w:tr>
      <w:tr w:rsidR="006E564D" w14:paraId="2B5F097B"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A0D94C3" w14:textId="77777777" w:rsidR="006E564D" w:rsidRDefault="00523FFA">
            <w:r>
              <w:rPr>
                <w:color w:val="1E293B"/>
                <w:sz w:val="20"/>
                <w:szCs w:val="20"/>
              </w:rPr>
              <w:t>RiskHistory model — hourly snapshots for time-series charts</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610BDBA" w14:textId="77777777" w:rsidR="006E564D" w:rsidRDefault="00523FFA">
            <w:r>
              <w:rPr>
                <w:color w:val="1E293B"/>
                <w:sz w:val="20"/>
                <w:szCs w:val="20"/>
              </w:rPr>
              <w:t>analytics/models.py</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B4B6DF4" w14:textId="77777777" w:rsidR="006E564D" w:rsidRDefault="00523FFA">
            <w:r>
              <w:rPr>
                <w:color w:val="1E293B"/>
                <w:sz w:val="20"/>
                <w:szCs w:val="20"/>
              </w:rPr>
              <w:t>0.5</w:t>
            </w:r>
          </w:p>
        </w:tc>
        <w:tc>
          <w:tcPr>
            <w:tcW w:w="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7C5D3E6" w14:textId="77777777" w:rsidR="006E564D" w:rsidRDefault="00523FFA">
            <w:r>
              <w:rPr>
                <w:color w:val="1E293B"/>
                <w:sz w:val="20"/>
                <w:szCs w:val="20"/>
              </w:rPr>
              <w:t>Done</w:t>
            </w:r>
          </w:p>
        </w:tc>
      </w:tr>
      <w:tr w:rsidR="006E564D" w14:paraId="25B21712"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7FB6EE0" w14:textId="77777777" w:rsidR="006E564D" w:rsidRDefault="00523FFA">
            <w:r>
              <w:rPr>
                <w:color w:val="1E293B"/>
                <w:sz w:val="20"/>
                <w:szCs w:val="20"/>
              </w:rPr>
              <w:t>Teacher analytics dashboard — risk donut, cohort stats, student table, course filter</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3D97440" w14:textId="77777777" w:rsidR="006E564D" w:rsidRDefault="00523FFA">
            <w:r>
              <w:rPr>
                <w:color w:val="1E293B"/>
                <w:sz w:val="20"/>
                <w:szCs w:val="20"/>
              </w:rPr>
              <w:t>analytics/views.py + templates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84D6BE1" w14:textId="77777777" w:rsidR="006E564D" w:rsidRDefault="00523FFA">
            <w:r>
              <w:rPr>
                <w:color w:val="1E293B"/>
                <w:sz w:val="20"/>
                <w:szCs w:val="20"/>
              </w:rPr>
              <w:t>2.0</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D306C28" w14:textId="77777777" w:rsidR="006E564D" w:rsidRDefault="00523FFA">
            <w:r>
              <w:rPr>
                <w:color w:val="1E293B"/>
                <w:sz w:val="20"/>
                <w:szCs w:val="20"/>
              </w:rPr>
              <w:t>Done</w:t>
            </w:r>
          </w:p>
        </w:tc>
      </w:tr>
      <w:tr w:rsidR="006E564D" w14:paraId="3021FD96"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C2BCD87" w14:textId="77777777" w:rsidR="006E564D" w:rsidRDefault="00523FFA">
            <w:r>
              <w:rPr>
                <w:color w:val="1E293B"/>
                <w:sz w:val="20"/>
                <w:szCs w:val="20"/>
              </w:rPr>
              <w:t>Student self-analytics — course health panel, risk breakdown, quiz history chart, AI next steps</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7789286" w14:textId="77777777" w:rsidR="006E564D" w:rsidRDefault="00523FFA">
            <w:r>
              <w:rPr>
                <w:color w:val="1E293B"/>
                <w:sz w:val="20"/>
                <w:szCs w:val="20"/>
              </w:rPr>
              <w:t>analytics/views.py + templates</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79A20C1" w14:textId="77777777" w:rsidR="006E564D" w:rsidRDefault="00523FFA">
            <w:r>
              <w:rPr>
                <w:color w:val="1E293B"/>
                <w:sz w:val="20"/>
                <w:szCs w:val="20"/>
              </w:rPr>
              <w:t>1.5</w:t>
            </w:r>
          </w:p>
        </w:tc>
        <w:tc>
          <w:tcPr>
            <w:tcW w:w="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EE7728B" w14:textId="77777777" w:rsidR="006E564D" w:rsidRDefault="00523FFA">
            <w:r>
              <w:rPr>
                <w:color w:val="1E293B"/>
                <w:sz w:val="20"/>
                <w:szCs w:val="20"/>
              </w:rPr>
              <w:t>Done</w:t>
            </w:r>
          </w:p>
        </w:tc>
      </w:tr>
      <w:tr w:rsidR="006E564D" w14:paraId="60A45705"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30A3B16" w14:textId="77777777" w:rsidR="006E564D" w:rsidRDefault="00523FFA">
            <w:r>
              <w:rPr>
                <w:color w:val="1E293B"/>
                <w:sz w:val="20"/>
                <w:szCs w:val="20"/>
              </w:rPr>
              <w:t>Topic Difficulty Analysis page — ranked lesson table with filter by course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A897B6E" w14:textId="77777777" w:rsidR="006E564D" w:rsidRDefault="00523FFA">
            <w:r>
              <w:rPr>
                <w:color w:val="1E293B"/>
                <w:sz w:val="20"/>
                <w:szCs w:val="20"/>
              </w:rPr>
              <w:t>analytics/views.py + templates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7510CE4" w14:textId="77777777" w:rsidR="006E564D" w:rsidRDefault="00523FFA">
            <w:r>
              <w:rPr>
                <w:color w:val="1E293B"/>
                <w:sz w:val="20"/>
                <w:szCs w:val="20"/>
              </w:rPr>
              <w:t>1.0</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B68702E" w14:textId="77777777" w:rsidR="006E564D" w:rsidRDefault="00523FFA">
            <w:r>
              <w:rPr>
                <w:color w:val="1E293B"/>
                <w:sz w:val="20"/>
                <w:szCs w:val="20"/>
              </w:rPr>
              <w:t>Done</w:t>
            </w:r>
          </w:p>
        </w:tc>
      </w:tr>
      <w:tr w:rsidR="006E564D" w14:paraId="3A2DC8EB"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BAB5181" w14:textId="77777777" w:rsidR="006E564D" w:rsidRDefault="00523FFA">
            <w:r>
              <w:rPr>
                <w:color w:val="1E293B"/>
                <w:sz w:val="20"/>
                <w:szCs w:val="20"/>
              </w:rPr>
              <w:t>Individual Student Detail page — 6-week risk history chart, alert history, intervention log</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66290EA" w14:textId="77777777" w:rsidR="006E564D" w:rsidRDefault="00523FFA">
            <w:r>
              <w:rPr>
                <w:color w:val="1E293B"/>
                <w:sz w:val="20"/>
                <w:szCs w:val="20"/>
              </w:rPr>
              <w:t>analytics/views.py + templates</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5E5E2CAF" w14:textId="77777777" w:rsidR="006E564D" w:rsidRDefault="00523FFA">
            <w:r>
              <w:rPr>
                <w:color w:val="1E293B"/>
                <w:sz w:val="20"/>
                <w:szCs w:val="20"/>
              </w:rPr>
              <w:t>1.0</w:t>
            </w:r>
          </w:p>
        </w:tc>
        <w:tc>
          <w:tcPr>
            <w:tcW w:w="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5DE520F2" w14:textId="77777777" w:rsidR="006E564D" w:rsidRDefault="00523FFA">
            <w:r>
              <w:rPr>
                <w:color w:val="1E293B"/>
                <w:sz w:val="20"/>
                <w:szCs w:val="20"/>
              </w:rPr>
              <w:t>Done</w:t>
            </w:r>
          </w:p>
        </w:tc>
      </w:tr>
    </w:tbl>
    <w:p w14:paraId="0981B385" w14:textId="77777777" w:rsidR="006E564D" w:rsidRDefault="006E564D">
      <w:pPr>
        <w:spacing w:before="60"/>
      </w:pPr>
    </w:p>
    <w:p w14:paraId="4FD0A81E" w14:textId="77777777" w:rsidR="006E564D" w:rsidRDefault="00523FFA">
      <w:pPr>
        <w:pStyle w:val="Heading2"/>
      </w:pPr>
      <w:bookmarkStart w:id="12" w:name="_Toc226829736"/>
      <w:proofErr w:type="gramStart"/>
      <w:r>
        <w:t>2.5  Phase</w:t>
      </w:r>
      <w:proofErr w:type="gramEnd"/>
      <w:r>
        <w:t xml:space="preserve"> 4 — Testing, Deployment, and Documentation (Weeks 9–10)</w:t>
      </w:r>
      <w:bookmarkEnd w:id="12"/>
    </w:p>
    <w:p w14:paraId="12CE6696" w14:textId="77777777" w:rsidR="006E564D" w:rsidRDefault="00523FFA">
      <w:pPr>
        <w:spacing w:before="80" w:after="80"/>
        <w:jc w:val="both"/>
      </w:pPr>
      <w:r>
        <w:rPr>
          <w:color w:val="1E293B"/>
        </w:rPr>
        <w:t>Phase 4 consolidates all prior work into a production-ready, tested, and fully documented system. It is currently in progress. The outstanding tasks are unit testing of the risk engine, end</w:t>
      </w:r>
      <w:r>
        <w:rPr>
          <w:color w:val="1E293B"/>
        </w:rPr>
        <w:t>-to-end integration testing through complete user flows, final server hardening, and documentation completion.</w:t>
      </w:r>
    </w:p>
    <w:p w14:paraId="13423A3F" w14:textId="77777777" w:rsidR="006E564D" w:rsidRDefault="006E564D">
      <w:pPr>
        <w:spacing w:before="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200"/>
        <w:gridCol w:w="1100"/>
        <w:gridCol w:w="1260"/>
      </w:tblGrid>
      <w:tr w:rsidR="006E564D" w14:paraId="6BA46A87" w14:textId="77777777">
        <w:tblPrEx>
          <w:tblCellMar>
            <w:top w:w="0" w:type="dxa"/>
            <w:bottom w:w="0" w:type="dxa"/>
          </w:tblCellMar>
        </w:tblPrEx>
        <w:trPr>
          <w:tblHeader/>
        </w:trPr>
        <w:tc>
          <w:tcPr>
            <w:tcW w:w="38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6EC14DBD" w14:textId="77777777" w:rsidR="006E564D" w:rsidRDefault="00523FFA">
            <w:pPr>
              <w:jc w:val="center"/>
            </w:pPr>
            <w:r>
              <w:rPr>
                <w:b/>
                <w:bCs/>
                <w:color w:val="FFFFFF"/>
                <w:sz w:val="20"/>
                <w:szCs w:val="20"/>
              </w:rPr>
              <w:t>Task</w:t>
            </w:r>
          </w:p>
        </w:tc>
        <w:tc>
          <w:tcPr>
            <w:tcW w:w="22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08D0371C" w14:textId="77777777" w:rsidR="006E564D" w:rsidRDefault="00523FFA">
            <w:pPr>
              <w:jc w:val="center"/>
            </w:pPr>
            <w:r>
              <w:rPr>
                <w:b/>
                <w:bCs/>
                <w:color w:val="FFFFFF"/>
                <w:sz w:val="20"/>
                <w:szCs w:val="20"/>
              </w:rPr>
              <w:t>Location</w:t>
            </w:r>
          </w:p>
        </w:tc>
        <w:tc>
          <w:tcPr>
            <w:tcW w:w="11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36DEF2EE" w14:textId="77777777" w:rsidR="006E564D" w:rsidRDefault="00523FFA">
            <w:pPr>
              <w:jc w:val="center"/>
            </w:pPr>
            <w:r>
              <w:rPr>
                <w:b/>
                <w:bCs/>
                <w:color w:val="FFFFFF"/>
                <w:sz w:val="20"/>
                <w:szCs w:val="20"/>
              </w:rPr>
              <w:t>Effort (Days)</w:t>
            </w:r>
          </w:p>
        </w:tc>
        <w:tc>
          <w:tcPr>
            <w:tcW w:w="126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221A726C" w14:textId="77777777" w:rsidR="006E564D" w:rsidRDefault="00523FFA">
            <w:pPr>
              <w:jc w:val="center"/>
            </w:pPr>
            <w:r>
              <w:rPr>
                <w:b/>
                <w:bCs/>
                <w:color w:val="FFFFFF"/>
                <w:sz w:val="20"/>
                <w:szCs w:val="20"/>
              </w:rPr>
              <w:t>Status</w:t>
            </w:r>
          </w:p>
        </w:tc>
      </w:tr>
      <w:tr w:rsidR="006E564D" w14:paraId="157CA643"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D97C052" w14:textId="77777777" w:rsidR="006E564D" w:rsidRDefault="00523FFA">
            <w:r>
              <w:rPr>
                <w:color w:val="1E293B"/>
                <w:sz w:val="20"/>
                <w:szCs w:val="20"/>
              </w:rPr>
              <w:t>Unit tests for risk engine — score boundaries, trend logic, engagement formula, alert thresholds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1B9C641" w14:textId="77777777" w:rsidR="006E564D" w:rsidRDefault="00523FFA">
            <w:r>
              <w:rPr>
                <w:color w:val="1E293B"/>
                <w:sz w:val="20"/>
                <w:szCs w:val="20"/>
              </w:rPr>
              <w:t>analytics/tests.py</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EF79BDB" w14:textId="77777777" w:rsidR="006E564D" w:rsidRDefault="00523FFA">
            <w:r>
              <w:rPr>
                <w:color w:val="1E293B"/>
                <w:sz w:val="20"/>
                <w:szCs w:val="20"/>
              </w:rPr>
              <w:t>1.5</w:t>
            </w:r>
          </w:p>
        </w:tc>
        <w:tc>
          <w:tcPr>
            <w:tcW w:w="1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C22FE24" w14:textId="77777777" w:rsidR="006E564D" w:rsidRDefault="00523FFA">
            <w:r>
              <w:rPr>
                <w:color w:val="1E293B"/>
                <w:sz w:val="20"/>
                <w:szCs w:val="20"/>
              </w:rPr>
              <w:t>In Progress</w:t>
            </w:r>
          </w:p>
        </w:tc>
      </w:tr>
      <w:tr w:rsidR="006E564D" w14:paraId="0FBBE3EF"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A03237E" w14:textId="77777777" w:rsidR="006E564D" w:rsidRDefault="00523FFA">
            <w:r>
              <w:rPr>
                <w:color w:val="1E293B"/>
                <w:sz w:val="20"/>
                <w:szCs w:val="20"/>
              </w:rPr>
              <w:t>Integration test — register teacher → create course → enrol student → submit quiz → verify dashboard</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57579BC" w14:textId="77777777" w:rsidR="006E564D" w:rsidRDefault="00523FFA">
            <w:r>
              <w:rPr>
                <w:color w:val="1E293B"/>
                <w:sz w:val="20"/>
                <w:szCs w:val="20"/>
              </w:rPr>
              <w:t>Manual / test scripts</w:t>
            </w:r>
          </w:p>
        </w:tc>
        <w:tc>
          <w:tcPr>
            <w:tcW w:w="11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56CBD66C" w14:textId="77777777" w:rsidR="006E564D" w:rsidRDefault="00523FFA">
            <w:r>
              <w:rPr>
                <w:color w:val="1E293B"/>
                <w:sz w:val="20"/>
                <w:szCs w:val="20"/>
              </w:rPr>
              <w:t>2.0</w:t>
            </w:r>
          </w:p>
        </w:tc>
        <w:tc>
          <w:tcPr>
            <w:tcW w:w="12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4EDBEC1" w14:textId="77777777" w:rsidR="006E564D" w:rsidRDefault="00523FFA">
            <w:r>
              <w:rPr>
                <w:color w:val="1E293B"/>
                <w:sz w:val="20"/>
                <w:szCs w:val="20"/>
              </w:rPr>
              <w:t>Planned</w:t>
            </w:r>
          </w:p>
        </w:tc>
      </w:tr>
      <w:tr w:rsidR="006E564D" w14:paraId="6BAA97F4"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623F7EE" w14:textId="77777777" w:rsidR="006E564D" w:rsidRDefault="00523FFA">
            <w:r>
              <w:rPr>
                <w:color w:val="1E293B"/>
                <w:sz w:val="20"/>
                <w:szCs w:val="20"/>
              </w:rPr>
              <w:t>User acceptance testing with Demo Teacher account and sample student cohort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CEB3077" w14:textId="77777777" w:rsidR="006E564D" w:rsidRDefault="00523FFA">
            <w:r>
              <w:rPr>
                <w:color w:val="1E293B"/>
                <w:sz w:val="20"/>
                <w:szCs w:val="20"/>
              </w:rPr>
              <w:t>Staging server</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5AF1841" w14:textId="77777777" w:rsidR="006E564D" w:rsidRDefault="00523FFA">
            <w:r>
              <w:rPr>
                <w:color w:val="1E293B"/>
                <w:sz w:val="20"/>
                <w:szCs w:val="20"/>
              </w:rPr>
              <w:t>1.0</w:t>
            </w:r>
          </w:p>
        </w:tc>
        <w:tc>
          <w:tcPr>
            <w:tcW w:w="1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94232FB" w14:textId="77777777" w:rsidR="006E564D" w:rsidRDefault="00523FFA">
            <w:r>
              <w:rPr>
                <w:color w:val="1E293B"/>
                <w:sz w:val="20"/>
                <w:szCs w:val="20"/>
              </w:rPr>
              <w:t>Planned</w:t>
            </w:r>
          </w:p>
        </w:tc>
      </w:tr>
      <w:tr w:rsidR="006E564D" w14:paraId="1B9E2016"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A946481" w14:textId="77777777" w:rsidR="006E564D" w:rsidRDefault="00523FFA">
            <w:r>
              <w:rPr>
                <w:color w:val="1E293B"/>
                <w:sz w:val="20"/>
                <w:szCs w:val="20"/>
              </w:rPr>
              <w:t>Bug fixing based on testing findings</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9E05BE3" w14:textId="77777777" w:rsidR="006E564D" w:rsidRDefault="00523FFA">
            <w:r>
              <w:rPr>
                <w:color w:val="1E293B"/>
                <w:sz w:val="20"/>
                <w:szCs w:val="20"/>
              </w:rPr>
              <w:t>All apps</w:t>
            </w:r>
          </w:p>
        </w:tc>
        <w:tc>
          <w:tcPr>
            <w:tcW w:w="11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2F32080E" w14:textId="77777777" w:rsidR="006E564D" w:rsidRDefault="00523FFA">
            <w:r>
              <w:rPr>
                <w:color w:val="1E293B"/>
                <w:sz w:val="20"/>
                <w:szCs w:val="20"/>
              </w:rPr>
              <w:t>1–2</w:t>
            </w:r>
          </w:p>
        </w:tc>
        <w:tc>
          <w:tcPr>
            <w:tcW w:w="12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2D6BCCD7" w14:textId="77777777" w:rsidR="006E564D" w:rsidRDefault="00523FFA">
            <w:r>
              <w:rPr>
                <w:color w:val="1E293B"/>
                <w:sz w:val="20"/>
                <w:szCs w:val="20"/>
              </w:rPr>
              <w:t>Planned</w:t>
            </w:r>
          </w:p>
        </w:tc>
      </w:tr>
      <w:tr w:rsidR="006E564D" w14:paraId="731FDC59"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C41A684" w14:textId="77777777" w:rsidR="006E564D" w:rsidRDefault="00523FFA">
            <w:r>
              <w:rPr>
                <w:color w:val="1E293B"/>
                <w:sz w:val="20"/>
                <w:szCs w:val="20"/>
              </w:rPr>
              <w:t>Production settings — DEBUG=False, ALLOWED_HOSTS, STATIC_ROOT, SECRET_KEY from env var</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D9DC41D" w14:textId="77777777" w:rsidR="006E564D" w:rsidRDefault="00523FFA">
            <w:r>
              <w:rPr>
                <w:color w:val="1E293B"/>
                <w:sz w:val="20"/>
                <w:szCs w:val="20"/>
              </w:rPr>
              <w:t>teachlink/settings.py</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8793BD1" w14:textId="77777777" w:rsidR="006E564D" w:rsidRDefault="00523FFA">
            <w:r>
              <w:rPr>
                <w:color w:val="1E293B"/>
                <w:sz w:val="20"/>
                <w:szCs w:val="20"/>
              </w:rPr>
              <w:t>0.5</w:t>
            </w:r>
          </w:p>
        </w:tc>
        <w:tc>
          <w:tcPr>
            <w:tcW w:w="1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DF88C00" w14:textId="77777777" w:rsidR="006E564D" w:rsidRDefault="00523FFA">
            <w:r>
              <w:rPr>
                <w:color w:val="1E293B"/>
                <w:sz w:val="20"/>
                <w:szCs w:val="20"/>
              </w:rPr>
              <w:t>Planned</w:t>
            </w:r>
          </w:p>
        </w:tc>
      </w:tr>
      <w:tr w:rsidR="006E564D" w14:paraId="51A2AE87"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28554861" w14:textId="77777777" w:rsidR="006E564D" w:rsidRDefault="00523FFA">
            <w:r>
              <w:rPr>
                <w:color w:val="1E293B"/>
                <w:sz w:val="20"/>
                <w:szCs w:val="20"/>
              </w:rPr>
              <w:t>collectstatic, Nginx config, PM2 process manager setup, SSL certificate (Let's Encrypt)</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AC6896D" w14:textId="77777777" w:rsidR="006E564D" w:rsidRDefault="00523FFA">
            <w:r>
              <w:rPr>
                <w:color w:val="1E293B"/>
                <w:sz w:val="20"/>
                <w:szCs w:val="20"/>
              </w:rPr>
              <w:t>Server</w:t>
            </w:r>
          </w:p>
        </w:tc>
        <w:tc>
          <w:tcPr>
            <w:tcW w:w="11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5D9312C8" w14:textId="77777777" w:rsidR="006E564D" w:rsidRDefault="00523FFA">
            <w:r>
              <w:rPr>
                <w:color w:val="1E293B"/>
                <w:sz w:val="20"/>
                <w:szCs w:val="20"/>
              </w:rPr>
              <w:t>1.0</w:t>
            </w:r>
          </w:p>
        </w:tc>
        <w:tc>
          <w:tcPr>
            <w:tcW w:w="12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E4469FB" w14:textId="77777777" w:rsidR="006E564D" w:rsidRDefault="00523FFA">
            <w:r>
              <w:rPr>
                <w:color w:val="1E293B"/>
                <w:sz w:val="20"/>
                <w:szCs w:val="20"/>
              </w:rPr>
              <w:t>Planned</w:t>
            </w:r>
          </w:p>
        </w:tc>
      </w:tr>
      <w:tr w:rsidR="006E564D" w14:paraId="557B0B30"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90E640E" w14:textId="77777777" w:rsidR="006E564D" w:rsidRDefault="00523FFA">
            <w:r>
              <w:rPr>
                <w:color w:val="1E293B"/>
                <w:sz w:val="20"/>
                <w:szCs w:val="20"/>
              </w:rPr>
              <w:t>Final documentation — this implementation plan, testing report, SDD, user manuals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8216651" w14:textId="77777777" w:rsidR="006E564D" w:rsidRDefault="00523FFA">
            <w:r>
              <w:rPr>
                <w:color w:val="1E293B"/>
                <w:sz w:val="20"/>
                <w:szCs w:val="20"/>
              </w:rPr>
              <w:t>Project docs</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45F2D94" w14:textId="77777777" w:rsidR="006E564D" w:rsidRDefault="00523FFA">
            <w:r>
              <w:rPr>
                <w:color w:val="1E293B"/>
                <w:sz w:val="20"/>
                <w:szCs w:val="20"/>
              </w:rPr>
              <w:t>2.0</w:t>
            </w:r>
          </w:p>
        </w:tc>
        <w:tc>
          <w:tcPr>
            <w:tcW w:w="1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2648625" w14:textId="77777777" w:rsidR="006E564D" w:rsidRDefault="00523FFA">
            <w:r>
              <w:rPr>
                <w:color w:val="1E293B"/>
                <w:sz w:val="20"/>
                <w:szCs w:val="20"/>
              </w:rPr>
              <w:t>Planned</w:t>
            </w:r>
          </w:p>
        </w:tc>
      </w:tr>
    </w:tbl>
    <w:p w14:paraId="6C6910CB" w14:textId="77777777" w:rsidR="006E564D" w:rsidRDefault="00523FFA">
      <w:r>
        <w:br w:type="page"/>
      </w:r>
    </w:p>
    <w:p w14:paraId="15B62C37" w14:textId="77777777" w:rsidR="006E564D" w:rsidRDefault="00523FFA">
      <w:pPr>
        <w:pStyle w:val="Heading1"/>
      </w:pPr>
      <w:bookmarkStart w:id="13" w:name="_Toc226829737"/>
      <w:proofErr w:type="gramStart"/>
      <w:r>
        <w:t>3.0  Installation</w:t>
      </w:r>
      <w:proofErr w:type="gramEnd"/>
      <w:r>
        <w:t xml:space="preserve"> and Conversion Plans</w:t>
      </w:r>
      <w:bookmarkEnd w:id="13"/>
    </w:p>
    <w:p w14:paraId="08CB0630" w14:textId="77777777" w:rsidR="006E564D" w:rsidRDefault="006E564D">
      <w:pPr>
        <w:pBdr>
          <w:bottom w:val="single" w:sz="6" w:space="0" w:color="2563EB"/>
        </w:pBdr>
        <w:spacing w:before="160" w:after="160"/>
      </w:pPr>
    </w:p>
    <w:p w14:paraId="6FB9087F" w14:textId="77777777" w:rsidR="006E564D" w:rsidRDefault="00523FFA">
      <w:pPr>
        <w:spacing w:before="80" w:after="80"/>
        <w:jc w:val="both"/>
      </w:pPr>
      <w:r>
        <w:rPr>
          <w:color w:val="1E293B"/>
        </w:rPr>
        <w:t>This section covers two distinct but related concerns: how to install and configure TeachLink on a server from scratch, and how to transition educators from their current informal student management practices to using TeachLink as their primary platform.</w:t>
      </w:r>
    </w:p>
    <w:p w14:paraId="2887DEA8" w14:textId="77777777" w:rsidR="006E564D" w:rsidRDefault="006E564D">
      <w:pPr>
        <w:spacing w:before="60"/>
      </w:pPr>
    </w:p>
    <w:p w14:paraId="7F75A9DF" w14:textId="77777777" w:rsidR="006E564D" w:rsidRDefault="00523FFA">
      <w:pPr>
        <w:pStyle w:val="Heading2"/>
      </w:pPr>
      <w:bookmarkStart w:id="14" w:name="_Toc226829738"/>
      <w:proofErr w:type="gramStart"/>
      <w:r>
        <w:t>3.1  Software</w:t>
      </w:r>
      <w:proofErr w:type="gramEnd"/>
      <w:r>
        <w:t xml:space="preserve"> Installation Plan</w:t>
      </w:r>
      <w:bookmarkEnd w:id="14"/>
    </w:p>
    <w:p w14:paraId="6002BDDB" w14:textId="77777777" w:rsidR="006E564D" w:rsidRDefault="00523FFA">
      <w:pPr>
        <w:spacing w:before="80" w:after="80"/>
        <w:jc w:val="both"/>
      </w:pPr>
      <w:r>
        <w:rPr>
          <w:color w:val="1E293B"/>
        </w:rPr>
        <w:t>TeachLink requires no installation on the end user's device. Teachers and students access the system through any modern web browser. All software installation is confined to the server machine — whether that is a developer l</w:t>
      </w:r>
      <w:r>
        <w:rPr>
          <w:color w:val="1E293B"/>
        </w:rPr>
        <w:t>aptop during development, or a cloud virtual machine in production.</w:t>
      </w:r>
    </w:p>
    <w:p w14:paraId="643A5F7C" w14:textId="77777777" w:rsidR="006E564D" w:rsidRDefault="006E564D">
      <w:pPr>
        <w:spacing w:before="60"/>
      </w:pPr>
    </w:p>
    <w:p w14:paraId="2E6E0B96" w14:textId="77777777" w:rsidR="006E564D" w:rsidRDefault="00523FFA">
      <w:pPr>
        <w:pStyle w:val="Heading3"/>
      </w:pPr>
      <w:bookmarkStart w:id="15" w:name="_Toc226829739"/>
      <w:proofErr w:type="gramStart"/>
      <w:r>
        <w:t>3.1.1  Server</w:t>
      </w:r>
      <w:proofErr w:type="gramEnd"/>
      <w:r>
        <w:t>-Side Software Requirements</w:t>
      </w:r>
      <w:bookmarkEnd w:id="15"/>
    </w:p>
    <w:p w14:paraId="4EBF56C7" w14:textId="77777777" w:rsidR="006E564D" w:rsidRDefault="006E564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000"/>
        <w:gridCol w:w="4000"/>
        <w:gridCol w:w="2760"/>
      </w:tblGrid>
      <w:tr w:rsidR="006E564D" w14:paraId="00D48C66" w14:textId="77777777">
        <w:tblPrEx>
          <w:tblCellMar>
            <w:top w:w="0" w:type="dxa"/>
            <w:bottom w:w="0" w:type="dxa"/>
          </w:tblCellMar>
        </w:tblPrEx>
        <w:trPr>
          <w:tblHeader/>
        </w:trPr>
        <w:tc>
          <w:tcPr>
            <w:tcW w:w="16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1D70EF9B" w14:textId="77777777" w:rsidR="006E564D" w:rsidRDefault="00523FFA">
            <w:pPr>
              <w:jc w:val="center"/>
            </w:pPr>
            <w:r>
              <w:rPr>
                <w:b/>
                <w:bCs/>
                <w:color w:val="FFFFFF"/>
                <w:sz w:val="20"/>
                <w:szCs w:val="20"/>
              </w:rPr>
              <w:t>Package</w:t>
            </w:r>
          </w:p>
        </w:tc>
        <w:tc>
          <w:tcPr>
            <w:tcW w:w="10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10A4C296" w14:textId="77777777" w:rsidR="006E564D" w:rsidRDefault="00523FFA">
            <w:pPr>
              <w:jc w:val="center"/>
            </w:pPr>
            <w:r>
              <w:rPr>
                <w:b/>
                <w:bCs/>
                <w:color w:val="FFFFFF"/>
                <w:sz w:val="20"/>
                <w:szCs w:val="20"/>
              </w:rPr>
              <w:t>Version</w:t>
            </w:r>
          </w:p>
        </w:tc>
        <w:tc>
          <w:tcPr>
            <w:tcW w:w="40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1BC9AD97" w14:textId="77777777" w:rsidR="006E564D" w:rsidRDefault="00523FFA">
            <w:pPr>
              <w:jc w:val="center"/>
            </w:pPr>
            <w:r>
              <w:rPr>
                <w:b/>
                <w:bCs/>
                <w:color w:val="FFFFFF"/>
                <w:sz w:val="20"/>
                <w:szCs w:val="20"/>
              </w:rPr>
              <w:t>Role in TeachLink</w:t>
            </w:r>
          </w:p>
        </w:tc>
        <w:tc>
          <w:tcPr>
            <w:tcW w:w="276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23153D11" w14:textId="77777777" w:rsidR="006E564D" w:rsidRDefault="00523FFA">
            <w:pPr>
              <w:jc w:val="center"/>
            </w:pPr>
            <w:r>
              <w:rPr>
                <w:b/>
                <w:bCs/>
                <w:color w:val="FFFFFF"/>
                <w:sz w:val="20"/>
                <w:szCs w:val="20"/>
              </w:rPr>
              <w:t>Installation Command</w:t>
            </w:r>
          </w:p>
        </w:tc>
      </w:tr>
      <w:tr w:rsidR="006E564D" w14:paraId="6443D924"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51AC2A6" w14:textId="77777777" w:rsidR="006E564D" w:rsidRDefault="00523FFA">
            <w:r>
              <w:rPr>
                <w:color w:val="1E293B"/>
                <w:sz w:val="20"/>
                <w:szCs w:val="20"/>
              </w:rPr>
              <w:t>Python</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EAA50D8" w14:textId="77777777" w:rsidR="006E564D" w:rsidRDefault="00523FFA">
            <w:r>
              <w:rPr>
                <w:color w:val="1E293B"/>
                <w:sz w:val="20"/>
                <w:szCs w:val="20"/>
              </w:rPr>
              <w:t>3.10 or above</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6EC3B20" w14:textId="77777777" w:rsidR="006E564D" w:rsidRDefault="00523FFA">
            <w:r>
              <w:rPr>
                <w:color w:val="1E293B"/>
                <w:sz w:val="20"/>
                <w:szCs w:val="20"/>
              </w:rPr>
              <w:t>Runtime for Django and the analytics engine. Python 3.10 introduces structural pattern matching and improved error messages that aid debugging.</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FA4E722" w14:textId="77777777" w:rsidR="006E564D" w:rsidRDefault="00523FFA">
            <w:r>
              <w:rPr>
                <w:color w:val="1E293B"/>
                <w:sz w:val="20"/>
                <w:szCs w:val="20"/>
              </w:rPr>
              <w:t>apt install python3.10</w:t>
            </w:r>
          </w:p>
        </w:tc>
      </w:tr>
      <w:tr w:rsidR="006E564D" w14:paraId="095B9A6C"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9EE3975" w14:textId="77777777" w:rsidR="006E564D" w:rsidRDefault="00523FFA">
            <w:r>
              <w:rPr>
                <w:color w:val="1E293B"/>
                <w:sz w:val="20"/>
                <w:szCs w:val="20"/>
              </w:rPr>
              <w:t>Django</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31F0F40" w14:textId="77777777" w:rsidR="006E564D" w:rsidRDefault="00523FFA">
            <w:r>
              <w:rPr>
                <w:color w:val="1E293B"/>
                <w:sz w:val="20"/>
                <w:szCs w:val="20"/>
              </w:rPr>
              <w:t>4.2.7</w:t>
            </w:r>
          </w:p>
        </w:tc>
        <w:tc>
          <w:tcPr>
            <w:tcW w:w="4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998EA9C" w14:textId="77777777" w:rsidR="006E564D" w:rsidRDefault="00523FFA">
            <w:r>
              <w:rPr>
                <w:color w:val="1E293B"/>
                <w:sz w:val="20"/>
                <w:szCs w:val="20"/>
              </w:rPr>
              <w:t>The core web framework — handles URL routing, ORM (database abstraction), view logic, session management, CSRF protection, and the template engine.</w:t>
            </w:r>
          </w:p>
        </w:tc>
        <w:tc>
          <w:tcPr>
            <w:tcW w:w="2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A6D2CC7" w14:textId="77777777" w:rsidR="006E564D" w:rsidRDefault="00523FFA">
            <w:r>
              <w:rPr>
                <w:color w:val="1E293B"/>
                <w:sz w:val="20"/>
                <w:szCs w:val="20"/>
              </w:rPr>
              <w:t>pip install django==4.2.7</w:t>
            </w:r>
          </w:p>
        </w:tc>
      </w:tr>
      <w:tr w:rsidR="006E564D" w14:paraId="7EB1C099"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A3FE9B1" w14:textId="77777777" w:rsidR="006E564D" w:rsidRDefault="00523FFA">
            <w:r>
              <w:rPr>
                <w:color w:val="1E293B"/>
                <w:sz w:val="20"/>
                <w:szCs w:val="20"/>
              </w:rPr>
              <w:t>PostgreSQL</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0F4F794" w14:textId="77777777" w:rsidR="006E564D" w:rsidRDefault="00523FFA">
            <w:r>
              <w:rPr>
                <w:color w:val="1E293B"/>
                <w:sz w:val="20"/>
                <w:szCs w:val="20"/>
              </w:rPr>
              <w:t>14 or above</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0CABF28" w14:textId="77777777" w:rsidR="006E564D" w:rsidRDefault="00523FFA">
            <w:r>
              <w:rPr>
                <w:color w:val="1E293B"/>
                <w:sz w:val="20"/>
                <w:szCs w:val="20"/>
              </w:rPr>
              <w:t>Relational database storing all TeachLink data: users, courses, enrollments, quiz results, risk scores, risk history, alerts, and intervention logs.</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D144BEE" w14:textId="77777777" w:rsidR="006E564D" w:rsidRDefault="00523FFA">
            <w:r>
              <w:rPr>
                <w:color w:val="1E293B"/>
                <w:sz w:val="20"/>
                <w:szCs w:val="20"/>
              </w:rPr>
              <w:t>apt install postgresql-14</w:t>
            </w:r>
          </w:p>
        </w:tc>
      </w:tr>
      <w:tr w:rsidR="006E564D" w14:paraId="56E78710"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436B74E" w14:textId="77777777" w:rsidR="006E564D" w:rsidRDefault="00523FFA">
            <w:r>
              <w:rPr>
                <w:color w:val="1E293B"/>
                <w:sz w:val="20"/>
                <w:szCs w:val="20"/>
              </w:rPr>
              <w:t>psycopg2-binary</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222D96B" w14:textId="77777777" w:rsidR="006E564D" w:rsidRDefault="00523FFA">
            <w:r>
              <w:rPr>
                <w:color w:val="1E293B"/>
                <w:sz w:val="20"/>
                <w:szCs w:val="20"/>
              </w:rPr>
              <w:t>2.9.9</w:t>
            </w:r>
          </w:p>
        </w:tc>
        <w:tc>
          <w:tcPr>
            <w:tcW w:w="4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DFBAC8C" w14:textId="77777777" w:rsidR="006E564D" w:rsidRDefault="00523FFA">
            <w:r>
              <w:rPr>
                <w:color w:val="1E293B"/>
                <w:sz w:val="20"/>
                <w:szCs w:val="20"/>
              </w:rPr>
              <w:t>Python-to-PostgreSQL driver. Without this package, Django cannot connect to the database at all.</w:t>
            </w:r>
          </w:p>
        </w:tc>
        <w:tc>
          <w:tcPr>
            <w:tcW w:w="2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B17460F" w14:textId="77777777" w:rsidR="006E564D" w:rsidRDefault="00523FFA">
            <w:r>
              <w:rPr>
                <w:color w:val="1E293B"/>
                <w:sz w:val="20"/>
                <w:szCs w:val="20"/>
              </w:rPr>
              <w:t>pip install psycopg2-binary==2.9.9</w:t>
            </w:r>
          </w:p>
        </w:tc>
      </w:tr>
      <w:tr w:rsidR="006E564D" w14:paraId="3E27C3CB"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B3553F2" w14:textId="77777777" w:rsidR="006E564D" w:rsidRDefault="00523FFA">
            <w:r>
              <w:rPr>
                <w:color w:val="1E293B"/>
                <w:sz w:val="20"/>
                <w:szCs w:val="20"/>
              </w:rPr>
              <w:t>django-crispy-forms</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7E22A4E" w14:textId="77777777" w:rsidR="006E564D" w:rsidRDefault="00523FFA">
            <w:r>
              <w:rPr>
                <w:color w:val="1E293B"/>
                <w:sz w:val="20"/>
                <w:szCs w:val="20"/>
              </w:rPr>
              <w:t>2.1</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A7DBF70" w14:textId="77777777" w:rsidR="006E564D" w:rsidRDefault="00523FFA">
            <w:r>
              <w:rPr>
                <w:color w:val="1E293B"/>
                <w:sz w:val="20"/>
                <w:szCs w:val="20"/>
              </w:rPr>
              <w:t>Renders all Django forms (registration, login, quiz builder, course creation) with consistent, styled Bootstrap 5 HTML automatically.</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5260202" w14:textId="77777777" w:rsidR="006E564D" w:rsidRDefault="00523FFA">
            <w:r>
              <w:rPr>
                <w:color w:val="1E293B"/>
                <w:sz w:val="20"/>
                <w:szCs w:val="20"/>
              </w:rPr>
              <w:t>pip install django-crispy-forms==2.1</w:t>
            </w:r>
          </w:p>
        </w:tc>
      </w:tr>
      <w:tr w:rsidR="006E564D" w14:paraId="0B5AFB2C"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68F1E03" w14:textId="77777777" w:rsidR="006E564D" w:rsidRDefault="00523FFA">
            <w:r>
              <w:rPr>
                <w:color w:val="1E293B"/>
                <w:sz w:val="20"/>
                <w:szCs w:val="20"/>
              </w:rPr>
              <w:t>crispy-bootstrap5</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B7F15B6" w14:textId="77777777" w:rsidR="006E564D" w:rsidRDefault="00523FFA">
            <w:r>
              <w:rPr>
                <w:color w:val="1E293B"/>
                <w:sz w:val="20"/>
                <w:szCs w:val="20"/>
              </w:rPr>
              <w:t>0.7</w:t>
            </w:r>
          </w:p>
        </w:tc>
        <w:tc>
          <w:tcPr>
            <w:tcW w:w="4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25709892" w14:textId="77777777" w:rsidR="006E564D" w:rsidRDefault="00523FFA">
            <w:r>
              <w:rPr>
                <w:color w:val="1E293B"/>
                <w:sz w:val="20"/>
                <w:szCs w:val="20"/>
              </w:rPr>
              <w:t>The Bootstrap 5 template pack required alongside django-crispy-forms.</w:t>
            </w:r>
          </w:p>
        </w:tc>
        <w:tc>
          <w:tcPr>
            <w:tcW w:w="2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B99EE61" w14:textId="77777777" w:rsidR="006E564D" w:rsidRDefault="00523FFA">
            <w:r>
              <w:rPr>
                <w:color w:val="1E293B"/>
                <w:sz w:val="20"/>
                <w:szCs w:val="20"/>
              </w:rPr>
              <w:t>pip install crispy-bootstrap5==0.7</w:t>
            </w:r>
          </w:p>
        </w:tc>
      </w:tr>
      <w:tr w:rsidR="006E564D" w14:paraId="727C35B0"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C628B3F" w14:textId="77777777" w:rsidR="006E564D" w:rsidRDefault="00523FFA">
            <w:r>
              <w:rPr>
                <w:color w:val="1E293B"/>
                <w:sz w:val="20"/>
                <w:szCs w:val="20"/>
              </w:rPr>
              <w:t>Pillow</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B84B592" w14:textId="77777777" w:rsidR="006E564D" w:rsidRDefault="00523FFA">
            <w:r>
              <w:rPr>
                <w:color w:val="1E293B"/>
                <w:sz w:val="20"/>
                <w:szCs w:val="20"/>
              </w:rPr>
              <w:t>10.1.0</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D367909" w14:textId="77777777" w:rsidR="006E564D" w:rsidRDefault="00523FFA">
            <w:r>
              <w:rPr>
                <w:color w:val="1E293B"/>
                <w:sz w:val="20"/>
                <w:szCs w:val="20"/>
              </w:rPr>
              <w:t>Python imaging library. Required as a Django dependency for ImageField support in model definitions.</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DCDFD53" w14:textId="77777777" w:rsidR="006E564D" w:rsidRDefault="00523FFA">
            <w:r>
              <w:rPr>
                <w:color w:val="1E293B"/>
                <w:sz w:val="20"/>
                <w:szCs w:val="20"/>
              </w:rPr>
              <w:t>pip install Pillow==10.1.0</w:t>
            </w:r>
          </w:p>
        </w:tc>
      </w:tr>
      <w:tr w:rsidR="006E564D" w14:paraId="6B6D7AEE"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2224874B" w14:textId="77777777" w:rsidR="006E564D" w:rsidRDefault="00523FFA">
            <w:r>
              <w:rPr>
                <w:color w:val="1E293B"/>
                <w:sz w:val="20"/>
                <w:szCs w:val="20"/>
              </w:rPr>
              <w:t>Nginx</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E670084" w14:textId="77777777" w:rsidR="006E564D" w:rsidRDefault="00523FFA">
            <w:r>
              <w:rPr>
                <w:color w:val="1E293B"/>
                <w:sz w:val="20"/>
                <w:szCs w:val="20"/>
              </w:rPr>
              <w:t>Latest stable</w:t>
            </w:r>
          </w:p>
        </w:tc>
        <w:tc>
          <w:tcPr>
            <w:tcW w:w="4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08BB19B" w14:textId="77777777" w:rsidR="006E564D" w:rsidRDefault="00523FFA">
            <w:r>
              <w:rPr>
                <w:color w:val="1E293B"/>
                <w:sz w:val="20"/>
                <w:szCs w:val="20"/>
              </w:rPr>
              <w:t>Web server that serves static files (CSS, JS, images) directly and reverse-proxies all dynamic requests to the Django/Gunicorn application server.</w:t>
            </w:r>
          </w:p>
        </w:tc>
        <w:tc>
          <w:tcPr>
            <w:tcW w:w="2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A293F49" w14:textId="77777777" w:rsidR="006E564D" w:rsidRDefault="00523FFA">
            <w:r>
              <w:rPr>
                <w:color w:val="1E293B"/>
                <w:sz w:val="20"/>
                <w:szCs w:val="20"/>
              </w:rPr>
              <w:t>apt install nginx</w:t>
            </w:r>
          </w:p>
        </w:tc>
      </w:tr>
      <w:tr w:rsidR="006E564D" w14:paraId="774ABA95"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211F6A1" w14:textId="77777777" w:rsidR="006E564D" w:rsidRDefault="00523FFA">
            <w:r>
              <w:rPr>
                <w:color w:val="1E293B"/>
                <w:sz w:val="20"/>
                <w:szCs w:val="20"/>
              </w:rPr>
              <w:t>Gunicorn</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62F71F3" w14:textId="77777777" w:rsidR="006E564D" w:rsidRDefault="00523FFA">
            <w:r>
              <w:rPr>
                <w:color w:val="1E293B"/>
                <w:sz w:val="20"/>
                <w:szCs w:val="20"/>
              </w:rPr>
              <w:t>Latest stable</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53373F5" w14:textId="77777777" w:rsidR="006E564D" w:rsidRDefault="00523FFA">
            <w:r>
              <w:rPr>
                <w:color w:val="1E293B"/>
                <w:sz w:val="20"/>
                <w:szCs w:val="20"/>
              </w:rPr>
              <w:t>Production WSGI server that runs the Django application. Replaces Django's built-in development server (python manage.py runserver) in production.</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1F4616F" w14:textId="77777777" w:rsidR="006E564D" w:rsidRDefault="00523FFA">
            <w:r>
              <w:rPr>
                <w:color w:val="1E293B"/>
                <w:sz w:val="20"/>
                <w:szCs w:val="20"/>
              </w:rPr>
              <w:t>pip install gunicorn</w:t>
            </w:r>
          </w:p>
        </w:tc>
      </w:tr>
      <w:tr w:rsidR="006E564D" w14:paraId="14F38051"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8E4EF7A" w14:textId="77777777" w:rsidR="006E564D" w:rsidRDefault="00523FFA">
            <w:r>
              <w:rPr>
                <w:color w:val="1E293B"/>
                <w:sz w:val="20"/>
                <w:szCs w:val="20"/>
              </w:rPr>
              <w:t>PM2</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51C3CCD9" w14:textId="77777777" w:rsidR="006E564D" w:rsidRDefault="00523FFA">
            <w:r>
              <w:rPr>
                <w:color w:val="1E293B"/>
                <w:sz w:val="20"/>
                <w:szCs w:val="20"/>
              </w:rPr>
              <w:t>Latest stable</w:t>
            </w:r>
          </w:p>
        </w:tc>
        <w:tc>
          <w:tcPr>
            <w:tcW w:w="4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5F967D24" w14:textId="77777777" w:rsidR="006E564D" w:rsidRDefault="00523FFA">
            <w:r>
              <w:rPr>
                <w:color w:val="1E293B"/>
                <w:sz w:val="20"/>
                <w:szCs w:val="20"/>
              </w:rPr>
              <w:t>Node.js-based process manager that keeps Gunicorn running continuously and auto-restarts it if it crashes.</w:t>
            </w:r>
          </w:p>
        </w:tc>
        <w:tc>
          <w:tcPr>
            <w:tcW w:w="2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2B4BC5E4" w14:textId="77777777" w:rsidR="006E564D" w:rsidRDefault="00523FFA">
            <w:r>
              <w:rPr>
                <w:color w:val="1E293B"/>
                <w:sz w:val="20"/>
                <w:szCs w:val="20"/>
              </w:rPr>
              <w:t>npm install -g pm2</w:t>
            </w:r>
          </w:p>
        </w:tc>
      </w:tr>
      <w:tr w:rsidR="006E564D" w14:paraId="30289BFB"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C8E57A6" w14:textId="77777777" w:rsidR="006E564D" w:rsidRDefault="00523FFA">
            <w:r>
              <w:rPr>
                <w:color w:val="1E293B"/>
                <w:sz w:val="20"/>
                <w:szCs w:val="20"/>
              </w:rPr>
              <w:t>Certbot / Let's Encrypt</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BC56C4C" w14:textId="77777777" w:rsidR="006E564D" w:rsidRDefault="00523FFA">
            <w:r>
              <w:rPr>
                <w:color w:val="1E293B"/>
                <w:sz w:val="20"/>
                <w:szCs w:val="20"/>
              </w:rPr>
              <w:t>Latest</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FD87627" w14:textId="77777777" w:rsidR="006E564D" w:rsidRDefault="00523FFA">
            <w:r>
              <w:rPr>
                <w:color w:val="1E293B"/>
                <w:sz w:val="20"/>
                <w:szCs w:val="20"/>
              </w:rPr>
              <w:t>Manages SSL/TLS certificates to enable HTTPS. Certificates auto-renew every 90 days.</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E398823" w14:textId="77777777" w:rsidR="006E564D" w:rsidRDefault="00523FFA">
            <w:r>
              <w:rPr>
                <w:color w:val="1E293B"/>
                <w:sz w:val="20"/>
                <w:szCs w:val="20"/>
              </w:rPr>
              <w:t>snap install certbot</w:t>
            </w:r>
          </w:p>
        </w:tc>
      </w:tr>
    </w:tbl>
    <w:p w14:paraId="20F4AA00" w14:textId="77777777" w:rsidR="006E564D" w:rsidRDefault="006E564D">
      <w:pPr>
        <w:spacing w:before="60"/>
      </w:pPr>
    </w:p>
    <w:p w14:paraId="652A9638" w14:textId="77777777" w:rsidR="006E564D" w:rsidRDefault="00523FFA">
      <w:pPr>
        <w:pStyle w:val="Heading3"/>
      </w:pPr>
      <w:bookmarkStart w:id="16" w:name="_Toc226829740"/>
      <w:proofErr w:type="gramStart"/>
      <w:r>
        <w:t>3.1.2  End</w:t>
      </w:r>
      <w:proofErr w:type="gramEnd"/>
      <w:r>
        <w:t>-User Requirements (Teachers and Students)</w:t>
      </w:r>
      <w:bookmarkEnd w:id="16"/>
    </w:p>
    <w:p w14:paraId="2DD1C27A" w14:textId="77777777" w:rsidR="006E564D" w:rsidRDefault="006E564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160"/>
        <w:gridCol w:w="3400"/>
      </w:tblGrid>
      <w:tr w:rsidR="006E564D" w14:paraId="1D6C8511" w14:textId="77777777">
        <w:tblPrEx>
          <w:tblCellMar>
            <w:top w:w="0" w:type="dxa"/>
            <w:bottom w:w="0" w:type="dxa"/>
          </w:tblCellMar>
        </w:tblPrEx>
        <w:trPr>
          <w:tblHeader/>
        </w:trPr>
        <w:tc>
          <w:tcPr>
            <w:tcW w:w="18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631E9DE2" w14:textId="77777777" w:rsidR="006E564D" w:rsidRDefault="00523FFA">
            <w:pPr>
              <w:jc w:val="center"/>
            </w:pPr>
            <w:r>
              <w:rPr>
                <w:b/>
                <w:bCs/>
                <w:color w:val="FFFFFF"/>
                <w:sz w:val="20"/>
                <w:szCs w:val="20"/>
              </w:rPr>
              <w:t>Requirement</w:t>
            </w:r>
          </w:p>
        </w:tc>
        <w:tc>
          <w:tcPr>
            <w:tcW w:w="416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289BBF98" w14:textId="77777777" w:rsidR="006E564D" w:rsidRDefault="00523FFA">
            <w:pPr>
              <w:jc w:val="center"/>
            </w:pPr>
            <w:r>
              <w:rPr>
                <w:b/>
                <w:bCs/>
                <w:color w:val="FFFFFF"/>
                <w:sz w:val="20"/>
                <w:szCs w:val="20"/>
              </w:rPr>
              <w:t>Details</w:t>
            </w:r>
          </w:p>
        </w:tc>
        <w:tc>
          <w:tcPr>
            <w:tcW w:w="34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7A11F18C" w14:textId="77777777" w:rsidR="006E564D" w:rsidRDefault="00523FFA">
            <w:pPr>
              <w:jc w:val="center"/>
            </w:pPr>
            <w:r>
              <w:rPr>
                <w:b/>
                <w:bCs/>
                <w:color w:val="FFFFFF"/>
                <w:sz w:val="20"/>
                <w:szCs w:val="20"/>
              </w:rPr>
              <w:t xml:space="preserve">Impact if </w:t>
            </w:r>
            <w:proofErr w:type="gramStart"/>
            <w:r>
              <w:rPr>
                <w:b/>
                <w:bCs/>
                <w:color w:val="FFFFFF"/>
                <w:sz w:val="20"/>
                <w:szCs w:val="20"/>
              </w:rPr>
              <w:t>Missing</w:t>
            </w:r>
            <w:proofErr w:type="gramEnd"/>
          </w:p>
        </w:tc>
      </w:tr>
      <w:tr w:rsidR="006E564D" w14:paraId="54D87D34"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739A4BB" w14:textId="77777777" w:rsidR="006E564D" w:rsidRDefault="00523FFA">
            <w:r>
              <w:rPr>
                <w:color w:val="1E293B"/>
                <w:sz w:val="20"/>
                <w:szCs w:val="20"/>
              </w:rPr>
              <w:t>Modern web browser</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97185AF" w14:textId="77777777" w:rsidR="006E564D" w:rsidRDefault="00523FFA">
            <w:r>
              <w:rPr>
                <w:color w:val="1E293B"/>
                <w:sz w:val="20"/>
                <w:szCs w:val="20"/>
              </w:rPr>
              <w:t>Chrome 100+, Firefox 100+, Edge 100+, Safari 15+. Chrome recommended for best Chart.js rendering consistency.</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32245B2" w14:textId="77777777" w:rsidR="006E564D" w:rsidRDefault="00523FFA">
            <w:r>
              <w:rPr>
                <w:color w:val="1E293B"/>
                <w:sz w:val="20"/>
                <w:szCs w:val="20"/>
              </w:rPr>
              <w:t>Charts may not render correctly in very old browsers.</w:t>
            </w:r>
          </w:p>
        </w:tc>
      </w:tr>
      <w:tr w:rsidR="006E564D" w14:paraId="7AA697E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0480EEF" w14:textId="77777777" w:rsidR="006E564D" w:rsidRDefault="00523FFA">
            <w:r>
              <w:rPr>
                <w:color w:val="1E293B"/>
                <w:sz w:val="20"/>
                <w:szCs w:val="20"/>
              </w:rPr>
              <w:t>JavaScript enabled</w:t>
            </w:r>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771A58A" w14:textId="77777777" w:rsidR="006E564D" w:rsidRDefault="00523FFA">
            <w:r>
              <w:rPr>
                <w:color w:val="1E293B"/>
                <w:sz w:val="20"/>
                <w:szCs w:val="20"/>
              </w:rPr>
              <w:t>The risk distribution donut chart, risk history line chart, and quiz score bar charts are rendered by Chart.js (client-side JavaScript).</w:t>
            </w:r>
          </w:p>
        </w:tc>
        <w:tc>
          <w:tcPr>
            <w:tcW w:w="3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DE87A3F" w14:textId="77777777" w:rsidR="006E564D" w:rsidRDefault="00523FFA">
            <w:r>
              <w:rPr>
                <w:color w:val="1E293B"/>
                <w:sz w:val="20"/>
                <w:szCs w:val="20"/>
              </w:rPr>
              <w:t>Charts will not appear. All other page content remains accessible.</w:t>
            </w:r>
          </w:p>
        </w:tc>
      </w:tr>
      <w:tr w:rsidR="006E564D" w14:paraId="640014B7"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41F6584" w14:textId="77777777" w:rsidR="006E564D" w:rsidRDefault="00523FFA">
            <w:r>
              <w:rPr>
                <w:color w:val="1E293B"/>
                <w:sz w:val="20"/>
                <w:szCs w:val="20"/>
              </w:rPr>
              <w:t>Internet connection</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3867410" w14:textId="77777777" w:rsidR="006E564D" w:rsidRDefault="00523FFA">
            <w:r>
              <w:rPr>
                <w:color w:val="1E293B"/>
                <w:sz w:val="20"/>
                <w:szCs w:val="20"/>
              </w:rPr>
              <w:t>Required at all times — TeachLink is a server-rendered application. Every page load is a round-trip to the server.</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81F4DFF" w14:textId="77777777" w:rsidR="006E564D" w:rsidRDefault="00523FFA">
            <w:r>
              <w:rPr>
                <w:color w:val="1E293B"/>
                <w:sz w:val="20"/>
                <w:szCs w:val="20"/>
              </w:rPr>
              <w:t>No access to the system while offline.</w:t>
            </w:r>
          </w:p>
        </w:tc>
      </w:tr>
      <w:tr w:rsidR="006E564D" w14:paraId="09F6A2EE"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2278BAA" w14:textId="77777777" w:rsidR="006E564D" w:rsidRDefault="00523FFA">
            <w:r>
              <w:rPr>
                <w:color w:val="1E293B"/>
                <w:sz w:val="20"/>
                <w:szCs w:val="20"/>
              </w:rPr>
              <w:t>Screen resolution</w:t>
            </w:r>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225FB21" w14:textId="77777777" w:rsidR="006E564D" w:rsidRDefault="00523FFA">
            <w:r>
              <w:rPr>
                <w:color w:val="1E293B"/>
                <w:sz w:val="20"/>
                <w:szCs w:val="20"/>
              </w:rPr>
              <w:t>The teacher dashboard is optimised for screens ≥ 1200px wide. The student interface is fully responsive and works on mobile and tablet.</w:t>
            </w:r>
          </w:p>
        </w:tc>
        <w:tc>
          <w:tcPr>
            <w:tcW w:w="3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620234A" w14:textId="77777777" w:rsidR="006E564D" w:rsidRDefault="00523FFA">
            <w:r>
              <w:rPr>
                <w:color w:val="1E293B"/>
                <w:sz w:val="20"/>
                <w:szCs w:val="20"/>
              </w:rPr>
              <w:t>Teacher risk tables may require horizontal scrolling on narrow screens.</w:t>
            </w:r>
          </w:p>
        </w:tc>
      </w:tr>
    </w:tbl>
    <w:p w14:paraId="55D53E28" w14:textId="77777777" w:rsidR="006E564D" w:rsidRDefault="006E564D">
      <w:pPr>
        <w:spacing w:before="60"/>
      </w:pPr>
    </w:p>
    <w:p w14:paraId="70BE591F" w14:textId="77777777" w:rsidR="006E564D" w:rsidRDefault="00523FFA">
      <w:pPr>
        <w:pStyle w:val="Heading3"/>
      </w:pPr>
      <w:bookmarkStart w:id="17" w:name="_Toc226829741"/>
      <w:proofErr w:type="gramStart"/>
      <w:r>
        <w:t>3.1.3  Step</w:t>
      </w:r>
      <w:proofErr w:type="gramEnd"/>
      <w:r>
        <w:t>-by-Step Server Installation Procedure</w:t>
      </w:r>
      <w:bookmarkEnd w:id="17"/>
    </w:p>
    <w:p w14:paraId="516DFD3C" w14:textId="77777777" w:rsidR="006E564D" w:rsidRDefault="00523FFA">
      <w:pPr>
        <w:spacing w:before="80" w:after="80"/>
        <w:jc w:val="both"/>
      </w:pPr>
      <w:r>
        <w:rPr>
          <w:color w:val="1E293B"/>
        </w:rPr>
        <w:t>The following procedure installs TeachLink on a clean Ubuntu 22.04 LTS server from scratch. All commands are run as a user with sudo privileges.</w:t>
      </w:r>
    </w:p>
    <w:p w14:paraId="0398D41F" w14:textId="77777777" w:rsidR="006E564D" w:rsidRDefault="006E564D">
      <w:pPr>
        <w:spacing w:before="60"/>
      </w:pPr>
    </w:p>
    <w:p w14:paraId="190E5D44" w14:textId="77777777" w:rsidR="006E564D" w:rsidRDefault="00523FFA">
      <w:pPr>
        <w:pStyle w:val="ListParagraph"/>
        <w:numPr>
          <w:ilvl w:val="0"/>
          <w:numId w:val="4"/>
        </w:numPr>
        <w:spacing w:before="60" w:after="60"/>
      </w:pPr>
      <w:r>
        <w:rPr>
          <w:color w:val="1E293B"/>
        </w:rPr>
        <w:t>Install Python 3.10 and pip:  sudo apt update &amp;&amp; sudo apt in</w:t>
      </w:r>
      <w:r>
        <w:rPr>
          <w:color w:val="1E293B"/>
        </w:rPr>
        <w:t>stall python3.10 python3-pip -</w:t>
      </w:r>
      <w:proofErr w:type="gramStart"/>
      <w:r>
        <w:rPr>
          <w:color w:val="1E293B"/>
        </w:rPr>
        <w:t>y  |</w:t>
      </w:r>
      <w:proofErr w:type="gramEnd"/>
      <w:r>
        <w:rPr>
          <w:color w:val="1E293B"/>
        </w:rPr>
        <w:t xml:space="preserve">  Verify: python3 --version</w:t>
      </w:r>
    </w:p>
    <w:p w14:paraId="571CAF6D" w14:textId="77777777" w:rsidR="006E564D" w:rsidRDefault="00523FFA">
      <w:pPr>
        <w:pStyle w:val="ListParagraph"/>
        <w:numPr>
          <w:ilvl w:val="0"/>
          <w:numId w:val="4"/>
        </w:numPr>
        <w:spacing w:before="60" w:after="60"/>
      </w:pPr>
      <w:r>
        <w:rPr>
          <w:color w:val="1E293B"/>
        </w:rPr>
        <w:t>Install PostgreSQL 14:  sudo apt install postgresql-14 -</w:t>
      </w:r>
      <w:proofErr w:type="gramStart"/>
      <w:r>
        <w:rPr>
          <w:color w:val="1E293B"/>
        </w:rPr>
        <w:t>y  |</w:t>
      </w:r>
      <w:proofErr w:type="gramEnd"/>
      <w:r>
        <w:rPr>
          <w:color w:val="1E293B"/>
        </w:rPr>
        <w:t xml:space="preserve">  Start service: sudo systemctl start postgresql</w:t>
      </w:r>
    </w:p>
    <w:p w14:paraId="0282CB82" w14:textId="77777777" w:rsidR="006E564D" w:rsidRDefault="00523FFA">
      <w:pPr>
        <w:pStyle w:val="ListParagraph"/>
        <w:numPr>
          <w:ilvl w:val="0"/>
          <w:numId w:val="4"/>
        </w:numPr>
        <w:spacing w:before="60" w:after="60"/>
      </w:pPr>
      <w:r>
        <w:rPr>
          <w:color w:val="1E293B"/>
        </w:rPr>
        <w:t>Create the database and user: sudo -u postgres psql -c "CREATE DATABASE teachlink_db;" -c "CREATE USER teachlink_user WITH PASSWORD 'choose_secure_</w:t>
      </w:r>
      <w:r>
        <w:rPr>
          <w:color w:val="1E293B"/>
        </w:rPr>
        <w:t>password';" -c "GRANT ALL PRIVILEGES ON DATABASE teachlink_db TO teachlink_user;"</w:t>
      </w:r>
    </w:p>
    <w:p w14:paraId="6EC5E4B5" w14:textId="77777777" w:rsidR="006E564D" w:rsidRDefault="00523FFA">
      <w:pPr>
        <w:pStyle w:val="ListParagraph"/>
        <w:numPr>
          <w:ilvl w:val="0"/>
          <w:numId w:val="4"/>
        </w:numPr>
        <w:spacing w:before="60" w:after="60"/>
      </w:pPr>
      <w:r>
        <w:rPr>
          <w:color w:val="1E293B"/>
        </w:rPr>
        <w:t>Clone or copy the TeachLink project folder onto the server. The folder must contain manage.py, requirements.txt, and all app directories (accounts, courses, analytics, core).</w:t>
      </w:r>
    </w:p>
    <w:p w14:paraId="38E3F396" w14:textId="77777777" w:rsidR="006E564D" w:rsidRDefault="00523FFA">
      <w:pPr>
        <w:pStyle w:val="ListParagraph"/>
        <w:numPr>
          <w:ilvl w:val="0"/>
          <w:numId w:val="4"/>
        </w:numPr>
        <w:spacing w:before="60" w:after="60"/>
      </w:pPr>
      <w:r>
        <w:rPr>
          <w:color w:val="1E293B"/>
        </w:rPr>
        <w:t>Create and activate a Python virtual environment: python3 -m venv venv &amp;&amp; source venv/bin/activate</w:t>
      </w:r>
    </w:p>
    <w:p w14:paraId="1C048767" w14:textId="77777777" w:rsidR="006E564D" w:rsidRDefault="00523FFA">
      <w:pPr>
        <w:pStyle w:val="ListParagraph"/>
        <w:numPr>
          <w:ilvl w:val="0"/>
          <w:numId w:val="4"/>
        </w:numPr>
        <w:spacing w:before="60" w:after="60"/>
      </w:pPr>
      <w:r>
        <w:rPr>
          <w:color w:val="1E293B"/>
        </w:rPr>
        <w:t xml:space="preserve">Install all Python dependencies: pip install -r </w:t>
      </w:r>
      <w:proofErr w:type="gramStart"/>
      <w:r>
        <w:rPr>
          <w:color w:val="1E293B"/>
        </w:rPr>
        <w:t>requirements.txt  (</w:t>
      </w:r>
      <w:proofErr w:type="gramEnd"/>
      <w:r>
        <w:rPr>
          <w:color w:val="1E293B"/>
        </w:rPr>
        <w:t>this installs Django, psycopg2-binary, crispy-forms, Pillow, Gunicorn, and all other depe</w:t>
      </w:r>
      <w:r>
        <w:rPr>
          <w:color w:val="1E293B"/>
        </w:rPr>
        <w:t>ndencies in one command)</w:t>
      </w:r>
    </w:p>
    <w:p w14:paraId="74CB3FF3" w14:textId="77777777" w:rsidR="006E564D" w:rsidRDefault="00523FFA">
      <w:pPr>
        <w:pStyle w:val="ListParagraph"/>
        <w:numPr>
          <w:ilvl w:val="0"/>
          <w:numId w:val="4"/>
        </w:numPr>
        <w:spacing w:before="60" w:after="60"/>
      </w:pPr>
      <w:r>
        <w:rPr>
          <w:color w:val="1E293B"/>
        </w:rPr>
        <w:t>Set environment variables — create a .env file in the project root with: DJANGO_SECRET_KEY, DB_NAME=teachlink_db, DB_USER=teachlink_user, DB_PASSWORD, DB_HOST=localhost, DB_PORT=5432, ALLOWED_HOSTS=your-domain.com, DEBUG=False</w:t>
      </w:r>
    </w:p>
    <w:p w14:paraId="34613CB2" w14:textId="77777777" w:rsidR="006E564D" w:rsidRDefault="00523FFA">
      <w:pPr>
        <w:pStyle w:val="ListParagraph"/>
        <w:numPr>
          <w:ilvl w:val="0"/>
          <w:numId w:val="4"/>
        </w:numPr>
        <w:spacing w:before="60" w:after="60"/>
      </w:pPr>
      <w:r>
        <w:rPr>
          <w:color w:val="1E293B"/>
        </w:rPr>
        <w:t>Appl</w:t>
      </w:r>
      <w:r>
        <w:rPr>
          <w:color w:val="1E293B"/>
        </w:rPr>
        <w:t>y database migrations: python manage.py makemigrations accounts courses analytics core &amp;&amp; python manage.py migrate</w:t>
      </w:r>
    </w:p>
    <w:p w14:paraId="11625667" w14:textId="77777777" w:rsidR="006E564D" w:rsidRDefault="00523FFA">
      <w:pPr>
        <w:pStyle w:val="ListParagraph"/>
        <w:numPr>
          <w:ilvl w:val="0"/>
          <w:numId w:val="4"/>
        </w:numPr>
        <w:spacing w:before="60" w:after="60"/>
      </w:pPr>
      <w:r>
        <w:rPr>
          <w:color w:val="1E293B"/>
        </w:rPr>
        <w:t>Collect static files for Nginx to serve: python manage.py collectstatic --noinput</w:t>
      </w:r>
    </w:p>
    <w:p w14:paraId="049969D0" w14:textId="77777777" w:rsidR="006E564D" w:rsidRDefault="00523FFA">
      <w:pPr>
        <w:pStyle w:val="ListParagraph"/>
        <w:numPr>
          <w:ilvl w:val="0"/>
          <w:numId w:val="4"/>
        </w:numPr>
        <w:spacing w:before="60" w:after="60"/>
      </w:pPr>
      <w:r>
        <w:rPr>
          <w:color w:val="1E293B"/>
        </w:rPr>
        <w:t>Create the superuser (admin) account: python manage.py createsuperuser</w:t>
      </w:r>
    </w:p>
    <w:p w14:paraId="0C7D137A" w14:textId="77777777" w:rsidR="006E564D" w:rsidRDefault="00523FFA">
      <w:pPr>
        <w:pStyle w:val="ListParagraph"/>
        <w:numPr>
          <w:ilvl w:val="0"/>
          <w:numId w:val="4"/>
        </w:numPr>
        <w:spacing w:before="60" w:after="60"/>
      </w:pPr>
      <w:r>
        <w:rPr>
          <w:color w:val="1E293B"/>
        </w:rPr>
        <w:t xml:space="preserve">Configure Nginx as a reverse proxy: create /etc/nginx/sites-available/teachlink with upstream pointing </w:t>
      </w:r>
      <w:r>
        <w:rPr>
          <w:color w:val="1E293B"/>
        </w:rPr>
        <w:t>to Gunicorn on unix socket; enable with symlink to sites-enabled; test with nginx -t; reload with systemctl reload nginx</w:t>
      </w:r>
    </w:p>
    <w:p w14:paraId="3560EAAA" w14:textId="77777777" w:rsidR="006E564D" w:rsidRDefault="00523FFA">
      <w:pPr>
        <w:pStyle w:val="ListParagraph"/>
        <w:numPr>
          <w:ilvl w:val="0"/>
          <w:numId w:val="4"/>
        </w:numPr>
        <w:spacing w:before="60" w:after="60"/>
      </w:pPr>
      <w:r>
        <w:rPr>
          <w:color w:val="1E293B"/>
        </w:rPr>
        <w:t xml:space="preserve">Start Gunicorn via PM2: pm2 start 'gunicorn </w:t>
      </w:r>
      <w:proofErr w:type="gramStart"/>
      <w:r>
        <w:rPr>
          <w:color w:val="1E293B"/>
        </w:rPr>
        <w:t>teachlink.wsgi</w:t>
      </w:r>
      <w:proofErr w:type="gramEnd"/>
      <w:r>
        <w:rPr>
          <w:color w:val="1E293B"/>
        </w:rPr>
        <w:t>:application --bind unix:/run/teachlink.sock' --name teachlink &amp;&amp; pm2 save &amp;&amp;</w:t>
      </w:r>
      <w:r>
        <w:rPr>
          <w:color w:val="1E293B"/>
        </w:rPr>
        <w:t xml:space="preserve"> pm2 startup</w:t>
      </w:r>
    </w:p>
    <w:p w14:paraId="62175033" w14:textId="77777777" w:rsidR="006E564D" w:rsidRDefault="00523FFA">
      <w:pPr>
        <w:pStyle w:val="ListParagraph"/>
        <w:numPr>
          <w:ilvl w:val="0"/>
          <w:numId w:val="4"/>
        </w:numPr>
        <w:spacing w:before="60" w:after="60"/>
      </w:pPr>
      <w:r>
        <w:rPr>
          <w:color w:val="1E293B"/>
        </w:rPr>
        <w:t>Install SSL certificate: sudo certbot --nginx -d your-domain.com</w:t>
      </w:r>
    </w:p>
    <w:p w14:paraId="336CA991" w14:textId="77777777" w:rsidR="006E564D" w:rsidRDefault="00523FFA">
      <w:pPr>
        <w:pStyle w:val="ListParagraph"/>
        <w:numPr>
          <w:ilvl w:val="0"/>
          <w:numId w:val="4"/>
        </w:numPr>
        <w:spacing w:before="60" w:after="60"/>
      </w:pPr>
      <w:r>
        <w:rPr>
          <w:color w:val="1E293B"/>
        </w:rPr>
        <w:t>Final verification: open a browser and navigate to https://your-domain.com. The TeachLink landing page should appear over HTTPS. Check PM2 logs (pm2 logs teachlink) and Nginx log</w:t>
      </w:r>
      <w:r>
        <w:rPr>
          <w:color w:val="1E293B"/>
        </w:rPr>
        <w:t>s (/var/log/nginx/error.log) if the page does not load.</w:t>
      </w:r>
    </w:p>
    <w:p w14:paraId="6AB1EEDF" w14:textId="77777777" w:rsidR="006E564D" w:rsidRDefault="006E564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564D" w14:paraId="13352D0B" w14:textId="77777777">
        <w:tblPrEx>
          <w:tblCellMar>
            <w:top w:w="0" w:type="dxa"/>
            <w:bottom w:w="0" w:type="dxa"/>
          </w:tblCellMar>
        </w:tblPrEx>
        <w:tc>
          <w:tcPr>
            <w:tcW w:w="0" w:type="auto"/>
            <w:tcBorders>
              <w:top w:val="single" w:sz="1" w:space="0" w:color="92400E"/>
              <w:left w:val="single" w:sz="4" w:space="0" w:color="92400E"/>
              <w:bottom w:val="single" w:sz="1" w:space="0" w:color="92400E"/>
              <w:right w:val="single" w:sz="1" w:space="0" w:color="92400E"/>
            </w:tcBorders>
            <w:shd w:val="clear" w:color="auto" w:fill="FEF3C7"/>
            <w:tcMar>
              <w:top w:w="100" w:type="dxa"/>
              <w:left w:w="200" w:type="dxa"/>
              <w:bottom w:w="100" w:type="dxa"/>
              <w:right w:w="200" w:type="dxa"/>
            </w:tcMar>
          </w:tcPr>
          <w:p w14:paraId="4725E0FD" w14:textId="77777777" w:rsidR="006E564D" w:rsidRDefault="00523FFA">
            <w:pPr>
              <w:spacing w:before="40" w:after="40"/>
            </w:pPr>
            <w:proofErr w:type="gramStart"/>
            <w:r>
              <w:rPr>
                <w:b/>
                <w:bCs/>
                <w:color w:val="92400E"/>
                <w:sz w:val="20"/>
                <w:szCs w:val="20"/>
              </w:rPr>
              <w:t>⚠</w:t>
            </w:r>
            <w:r>
              <w:rPr>
                <w:b/>
                <w:bCs/>
                <w:color w:val="92400E"/>
                <w:sz w:val="20"/>
                <w:szCs w:val="20"/>
              </w:rPr>
              <w:t xml:space="preserve">  Development</w:t>
            </w:r>
            <w:proofErr w:type="gramEnd"/>
            <w:r>
              <w:rPr>
                <w:b/>
                <w:bCs/>
                <w:color w:val="92400E"/>
                <w:sz w:val="20"/>
                <w:szCs w:val="20"/>
              </w:rPr>
              <w:t xml:space="preserve"> vs Production  </w:t>
            </w:r>
            <w:r>
              <w:rPr>
                <w:color w:val="1E293B"/>
                <w:sz w:val="20"/>
                <w:szCs w:val="20"/>
              </w:rPr>
              <w:t>Never run python manage.py runserver in production. This server is single-threaded, not designed for concurrent users, and exposes debug information. Always use Gunicorn</w:t>
            </w:r>
            <w:r>
              <w:rPr>
                <w:color w:val="1E293B"/>
                <w:sz w:val="20"/>
                <w:szCs w:val="20"/>
              </w:rPr>
              <w:t xml:space="preserve"> + Nginx in production, with DEBUG=False in settings.py.</w:t>
            </w:r>
          </w:p>
        </w:tc>
      </w:tr>
    </w:tbl>
    <w:p w14:paraId="7A0DBE62" w14:textId="77777777" w:rsidR="006E564D" w:rsidRDefault="006E564D">
      <w:pPr>
        <w:spacing w:before="60"/>
      </w:pPr>
    </w:p>
    <w:p w14:paraId="7C4DA910" w14:textId="77777777" w:rsidR="006E564D" w:rsidRDefault="00523FFA">
      <w:pPr>
        <w:pStyle w:val="Heading2"/>
      </w:pPr>
      <w:bookmarkStart w:id="18" w:name="_Toc226829742"/>
      <w:proofErr w:type="gramStart"/>
      <w:r>
        <w:t>3.2  Hardware</w:t>
      </w:r>
      <w:proofErr w:type="gramEnd"/>
      <w:r>
        <w:t xml:space="preserve"> Requirements</w:t>
      </w:r>
      <w:bookmarkEnd w:id="18"/>
    </w:p>
    <w:p w14:paraId="4A5BC791" w14:textId="77777777" w:rsidR="006E564D" w:rsidRDefault="00523FFA">
      <w:pPr>
        <w:spacing w:before="80" w:after="80"/>
        <w:jc w:val="both"/>
      </w:pPr>
      <w:r>
        <w:rPr>
          <w:color w:val="1E293B"/>
        </w:rPr>
        <w:t>TeachLink is a lightweight application. It does not require specialised server hardware and can run comfortably on entry-level cloud virtual machines in production. The f</w:t>
      </w:r>
      <w:r>
        <w:rPr>
          <w:color w:val="1E293B"/>
        </w:rPr>
        <w:t>ollowing specifications are defined for the current deployment scope (up to approximately 100 concurrent users per instance):</w:t>
      </w:r>
    </w:p>
    <w:p w14:paraId="3E03F026" w14:textId="77777777" w:rsidR="006E564D" w:rsidRDefault="006E564D">
      <w:pPr>
        <w:spacing w:before="6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2000"/>
        <w:gridCol w:w="4060"/>
      </w:tblGrid>
      <w:tr w:rsidR="006E564D" w14:paraId="577CD770" w14:textId="77777777">
        <w:tblPrEx>
          <w:tblCellMar>
            <w:top w:w="0" w:type="dxa"/>
            <w:bottom w:w="0" w:type="dxa"/>
          </w:tblCellMar>
        </w:tblPrEx>
        <w:trPr>
          <w:tblHeader/>
        </w:trPr>
        <w:tc>
          <w:tcPr>
            <w:tcW w:w="14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3820BFEA" w14:textId="77777777" w:rsidR="006E564D" w:rsidRDefault="00523FFA">
            <w:pPr>
              <w:jc w:val="center"/>
            </w:pPr>
            <w:r>
              <w:rPr>
                <w:b/>
                <w:bCs/>
                <w:color w:val="FFFFFF"/>
                <w:sz w:val="20"/>
                <w:szCs w:val="20"/>
              </w:rPr>
              <w:t>Component</w:t>
            </w:r>
          </w:p>
        </w:tc>
        <w:tc>
          <w:tcPr>
            <w:tcW w:w="20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5B6F533E" w14:textId="77777777" w:rsidR="006E564D" w:rsidRDefault="00523FFA">
            <w:pPr>
              <w:jc w:val="center"/>
            </w:pPr>
            <w:r>
              <w:rPr>
                <w:b/>
                <w:bCs/>
                <w:color w:val="FFFFFF"/>
                <w:sz w:val="20"/>
                <w:szCs w:val="20"/>
              </w:rPr>
              <w:t>Minimum Specification</w:t>
            </w:r>
          </w:p>
        </w:tc>
        <w:tc>
          <w:tcPr>
            <w:tcW w:w="20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58D94631" w14:textId="77777777" w:rsidR="006E564D" w:rsidRDefault="00523FFA">
            <w:pPr>
              <w:jc w:val="center"/>
            </w:pPr>
            <w:r>
              <w:rPr>
                <w:b/>
                <w:bCs/>
                <w:color w:val="FFFFFF"/>
                <w:sz w:val="20"/>
                <w:szCs w:val="20"/>
              </w:rPr>
              <w:t>Recommended Specification</w:t>
            </w:r>
          </w:p>
        </w:tc>
        <w:tc>
          <w:tcPr>
            <w:tcW w:w="406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2266A962" w14:textId="77777777" w:rsidR="006E564D" w:rsidRDefault="00523FFA">
            <w:pPr>
              <w:jc w:val="center"/>
            </w:pPr>
            <w:r>
              <w:rPr>
                <w:b/>
                <w:bCs/>
                <w:color w:val="FFFFFF"/>
                <w:sz w:val="20"/>
                <w:szCs w:val="20"/>
              </w:rPr>
              <w:t>Rationale</w:t>
            </w:r>
          </w:p>
        </w:tc>
      </w:tr>
      <w:tr w:rsidR="006E564D" w14:paraId="66D8471F"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B61BE6C" w14:textId="77777777" w:rsidR="006E564D" w:rsidRDefault="00523FFA">
            <w:r>
              <w:rPr>
                <w:color w:val="1E293B"/>
                <w:sz w:val="20"/>
                <w:szCs w:val="20"/>
              </w:rPr>
              <w:t>Processor</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FD3342A" w14:textId="77777777" w:rsidR="006E564D" w:rsidRDefault="00523FFA">
            <w:r>
              <w:rPr>
                <w:color w:val="1E293B"/>
                <w:sz w:val="20"/>
                <w:szCs w:val="20"/>
              </w:rPr>
              <w:t>Dual-core 1.8 GHz</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484FDB6" w14:textId="77777777" w:rsidR="006E564D" w:rsidRDefault="00523FFA">
            <w:r>
              <w:rPr>
                <w:color w:val="1E293B"/>
                <w:sz w:val="20"/>
                <w:szCs w:val="20"/>
              </w:rPr>
              <w:t>Quad-core 2.5 GHz</w:t>
            </w:r>
          </w:p>
        </w:tc>
        <w:tc>
          <w:tcPr>
            <w:tcW w:w="4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D05E968" w14:textId="77777777" w:rsidR="006E564D" w:rsidRDefault="00523FFA">
            <w:r>
              <w:rPr>
                <w:color w:val="1E293B"/>
                <w:sz w:val="20"/>
                <w:szCs w:val="20"/>
              </w:rPr>
              <w:t>PostgreSQL and Gunicorn workers each consume CPU; multi-core allows concurrent request processing.</w:t>
            </w:r>
          </w:p>
        </w:tc>
      </w:tr>
      <w:tr w:rsidR="006E564D" w14:paraId="497DAE62"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22D5259" w14:textId="77777777" w:rsidR="006E564D" w:rsidRDefault="00523FFA">
            <w:r>
              <w:rPr>
                <w:color w:val="1E293B"/>
                <w:sz w:val="20"/>
                <w:szCs w:val="20"/>
              </w:rPr>
              <w:t>RAM</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FBCCAE4" w14:textId="77777777" w:rsidR="006E564D" w:rsidRDefault="00523FFA">
            <w:r>
              <w:rPr>
                <w:color w:val="1E293B"/>
                <w:sz w:val="20"/>
                <w:szCs w:val="20"/>
              </w:rPr>
              <w:t>4 GB</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8C06D43" w14:textId="77777777" w:rsidR="006E564D" w:rsidRDefault="00523FFA">
            <w:r>
              <w:rPr>
                <w:color w:val="1E293B"/>
                <w:sz w:val="20"/>
                <w:szCs w:val="20"/>
              </w:rPr>
              <w:t>8 GB</w:t>
            </w:r>
          </w:p>
        </w:tc>
        <w:tc>
          <w:tcPr>
            <w:tcW w:w="40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92C747D" w14:textId="77777777" w:rsidR="006E564D" w:rsidRDefault="00523FFA">
            <w:r>
              <w:rPr>
                <w:color w:val="1E293B"/>
                <w:sz w:val="20"/>
                <w:szCs w:val="20"/>
              </w:rPr>
              <w:t>PostgreSQL caches frequently accessed tables in memory. More RAM means faster aggregation queries in the analytics engine.</w:t>
            </w:r>
          </w:p>
        </w:tc>
      </w:tr>
      <w:tr w:rsidR="006E564D" w14:paraId="625F8FD2"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597D0AC" w14:textId="77777777" w:rsidR="006E564D" w:rsidRDefault="00523FFA">
            <w:r>
              <w:rPr>
                <w:color w:val="1E293B"/>
                <w:sz w:val="20"/>
                <w:szCs w:val="20"/>
              </w:rPr>
              <w:t>Storage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C2D45FA" w14:textId="77777777" w:rsidR="006E564D" w:rsidRDefault="00523FFA">
            <w:r>
              <w:rPr>
                <w:color w:val="1E293B"/>
                <w:sz w:val="20"/>
                <w:szCs w:val="20"/>
              </w:rPr>
              <w:t>20 GB SSD</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FE26C73" w14:textId="77777777" w:rsidR="006E564D" w:rsidRDefault="00523FFA">
            <w:r>
              <w:rPr>
                <w:color w:val="1E293B"/>
                <w:sz w:val="20"/>
                <w:szCs w:val="20"/>
              </w:rPr>
              <w:t>50 GB SSD</w:t>
            </w:r>
          </w:p>
        </w:tc>
        <w:tc>
          <w:tcPr>
            <w:tcW w:w="4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C674F72" w14:textId="77777777" w:rsidR="006E564D" w:rsidRDefault="00523FFA">
            <w:r>
              <w:rPr>
                <w:color w:val="1E293B"/>
                <w:sz w:val="20"/>
                <w:szCs w:val="20"/>
              </w:rPr>
              <w:t>SSD storage significantly speeds up PostgreSQL read/write operations compared to spinning disk. 50 GB provides headroom for database growth and static file storage.</w:t>
            </w:r>
          </w:p>
        </w:tc>
      </w:tr>
      <w:tr w:rsidR="006E564D" w14:paraId="61F69C32"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71D491A" w14:textId="77777777" w:rsidR="006E564D" w:rsidRDefault="00523FFA">
            <w:r>
              <w:rPr>
                <w:color w:val="1E293B"/>
                <w:sz w:val="20"/>
                <w:szCs w:val="20"/>
              </w:rPr>
              <w:t>Operating System</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98A2DCF" w14:textId="77777777" w:rsidR="006E564D" w:rsidRDefault="00523FFA">
            <w:r>
              <w:rPr>
                <w:color w:val="1E293B"/>
                <w:sz w:val="20"/>
                <w:szCs w:val="20"/>
              </w:rPr>
              <w:t>Ubuntu 20.04 LTS</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50C1CFE" w14:textId="77777777" w:rsidR="006E564D" w:rsidRDefault="00523FFA">
            <w:r>
              <w:rPr>
                <w:color w:val="1E293B"/>
                <w:sz w:val="20"/>
                <w:szCs w:val="20"/>
              </w:rPr>
              <w:t>Ubuntu 22.04 LTS</w:t>
            </w:r>
          </w:p>
        </w:tc>
        <w:tc>
          <w:tcPr>
            <w:tcW w:w="40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CC0F7FF" w14:textId="77777777" w:rsidR="006E564D" w:rsidRDefault="00523FFA">
            <w:r>
              <w:rPr>
                <w:color w:val="1E293B"/>
                <w:sz w:val="20"/>
                <w:szCs w:val="20"/>
              </w:rPr>
              <w:t>22.04 has longer support life, better Python 3.10 compatibility, and more comprehensive Django deployment documentation.</w:t>
            </w:r>
          </w:p>
        </w:tc>
      </w:tr>
      <w:tr w:rsidR="006E564D" w14:paraId="1F2102FD"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CD30A99" w14:textId="77777777" w:rsidR="006E564D" w:rsidRDefault="00523FFA">
            <w:r>
              <w:rPr>
                <w:color w:val="1E293B"/>
                <w:sz w:val="20"/>
                <w:szCs w:val="20"/>
              </w:rPr>
              <w:t>Network</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74A60A7" w14:textId="77777777" w:rsidR="006E564D" w:rsidRDefault="00523FFA">
            <w:r>
              <w:rPr>
                <w:color w:val="1E293B"/>
                <w:sz w:val="20"/>
                <w:szCs w:val="20"/>
              </w:rPr>
              <w:t>5 Mbps broadband</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B6AD509" w14:textId="77777777" w:rsidR="006E564D" w:rsidRDefault="00523FFA">
            <w:r>
              <w:rPr>
                <w:color w:val="1E293B"/>
                <w:sz w:val="20"/>
                <w:szCs w:val="20"/>
              </w:rPr>
              <w:t>10 Mbps or above</w:t>
            </w:r>
          </w:p>
        </w:tc>
        <w:tc>
          <w:tcPr>
            <w:tcW w:w="4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C7BA977" w14:textId="77777777" w:rsidR="006E564D" w:rsidRDefault="00523FFA">
            <w:r>
              <w:rPr>
                <w:color w:val="1E293B"/>
                <w:sz w:val="20"/>
                <w:szCs w:val="20"/>
              </w:rPr>
              <w:t>Higher bandwidth is beneficial when multiple students are loading chart-heavy dashboard pages simultaneously.</w:t>
            </w:r>
          </w:p>
        </w:tc>
      </w:tr>
      <w:tr w:rsidR="006E564D" w14:paraId="34E12B00"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507C65B2" w14:textId="77777777" w:rsidR="006E564D" w:rsidRDefault="00523FFA">
            <w:r>
              <w:rPr>
                <w:color w:val="1E293B"/>
                <w:sz w:val="20"/>
                <w:szCs w:val="20"/>
              </w:rPr>
              <w:t>Ports</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F5649EF" w14:textId="77777777" w:rsidR="006E564D" w:rsidRDefault="00523FFA">
            <w:r>
              <w:rPr>
                <w:color w:val="1E293B"/>
                <w:sz w:val="20"/>
                <w:szCs w:val="20"/>
              </w:rPr>
              <w:t>80 (HTTP), 443 (HTTPS) open</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C5F41B9" w14:textId="77777777" w:rsidR="006E564D" w:rsidRDefault="00523FFA">
            <w:r>
              <w:rPr>
                <w:color w:val="1E293B"/>
                <w:sz w:val="20"/>
                <w:szCs w:val="20"/>
              </w:rPr>
              <w:t>Same</w:t>
            </w:r>
          </w:p>
        </w:tc>
        <w:tc>
          <w:tcPr>
            <w:tcW w:w="40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2D691F43" w14:textId="77777777" w:rsidR="006E564D" w:rsidRDefault="00523FFA">
            <w:r>
              <w:rPr>
                <w:color w:val="1E293B"/>
                <w:sz w:val="20"/>
                <w:szCs w:val="20"/>
              </w:rPr>
              <w:t>Port 5432 (PostgreSQL) must remain closed to external traffic — database should only be accessible from localhost.</w:t>
            </w:r>
          </w:p>
        </w:tc>
      </w:tr>
    </w:tbl>
    <w:p w14:paraId="3D3B7ACA" w14:textId="77777777" w:rsidR="006E564D" w:rsidRDefault="006E564D">
      <w:pPr>
        <w:spacing w:before="60"/>
      </w:pPr>
    </w:p>
    <w:p w14:paraId="2DE25E6B" w14:textId="77777777" w:rsidR="006E564D" w:rsidRDefault="00523FFA">
      <w:pPr>
        <w:pStyle w:val="Heading2"/>
      </w:pPr>
      <w:bookmarkStart w:id="19" w:name="_Toc226829743"/>
      <w:proofErr w:type="gramStart"/>
      <w:r>
        <w:t>3.3  Conversion</w:t>
      </w:r>
      <w:proofErr w:type="gramEnd"/>
      <w:r>
        <w:t xml:space="preserve"> Activities</w:t>
      </w:r>
      <w:bookmarkEnd w:id="19"/>
    </w:p>
    <w:p w14:paraId="604CE9D7" w14:textId="77777777" w:rsidR="006E564D" w:rsidRDefault="00523FFA">
      <w:pPr>
        <w:spacing w:before="80" w:after="80"/>
        <w:jc w:val="both"/>
      </w:pPr>
      <w:r>
        <w:rPr>
          <w:color w:val="1E293B"/>
        </w:rPr>
        <w:t>Conversion describes the process of moving an educator from their existing informal student management approach — typically a combination of WhatsApp group messages, shared Google Sheets, and personal notebooks — to using TeachLink as their primary and aut</w:t>
      </w:r>
      <w:r>
        <w:rPr>
          <w:color w:val="1E293B"/>
        </w:rPr>
        <w:t>horitative tool for student monitoring, course delivery, and assessment management.</w:t>
      </w:r>
    </w:p>
    <w:p w14:paraId="01B3B513" w14:textId="77777777" w:rsidR="006E564D" w:rsidRDefault="006E564D">
      <w:pPr>
        <w:spacing w:before="60"/>
      </w:pPr>
    </w:p>
    <w:p w14:paraId="663656D1" w14:textId="77777777" w:rsidR="006E564D" w:rsidRDefault="00523FFA">
      <w:pPr>
        <w:spacing w:before="80" w:after="80"/>
        <w:jc w:val="both"/>
      </w:pPr>
      <w:r>
        <w:rPr>
          <w:color w:val="1E293B"/>
        </w:rPr>
        <w:t>There are two fundamentally different types of data to consider in this transition: historical data (grades, assessments, and progress records accumulated before TeachLink</w:t>
      </w:r>
      <w:r>
        <w:rPr>
          <w:color w:val="1E293B"/>
        </w:rPr>
        <w:t xml:space="preserve"> existed) and live data (new enrollments, quizzes, and risk scores that will be generated in TeachLink going forward). The conversion strategy treats these two types differently.</w:t>
      </w:r>
    </w:p>
    <w:p w14:paraId="4DAD839E" w14:textId="77777777" w:rsidR="006E564D" w:rsidRDefault="006E564D">
      <w:pPr>
        <w:spacing w:before="60"/>
      </w:pPr>
    </w:p>
    <w:p w14:paraId="149F2043" w14:textId="77777777" w:rsidR="006E564D" w:rsidRDefault="00523FFA">
      <w:pPr>
        <w:pStyle w:val="Heading3"/>
      </w:pPr>
      <w:bookmarkStart w:id="20" w:name="_Toc226829744"/>
      <w:proofErr w:type="gramStart"/>
      <w:r>
        <w:t>3.3.1  Handling</w:t>
      </w:r>
      <w:proofErr w:type="gramEnd"/>
      <w:r>
        <w:t xml:space="preserve"> Historical Data</w:t>
      </w:r>
      <w:bookmarkEnd w:id="20"/>
    </w:p>
    <w:p w14:paraId="37A57857" w14:textId="77777777" w:rsidR="006E564D" w:rsidRDefault="00523FFA">
      <w:pPr>
        <w:spacing w:before="80" w:after="80"/>
        <w:jc w:val="both"/>
      </w:pPr>
      <w:r>
        <w:rPr>
          <w:color w:val="1E293B"/>
        </w:rPr>
        <w:t>TeachLink's CSV assessment import tool — acc</w:t>
      </w:r>
      <w:r>
        <w:rPr>
          <w:color w:val="1E293B"/>
        </w:rPr>
        <w:t>essible from each course's Assessments tab — accepts historical assessment records in a four-column format: Student Email, Assessment Name, Score, and Date. This allows educators to backfill existing physical assessment scores into TeachLink without manual</w:t>
      </w:r>
      <w:r>
        <w:rPr>
          <w:color w:val="1E293B"/>
        </w:rPr>
        <w:t xml:space="preserve"> entry. The import process was tested in production with 10 import batches totalling 90 records, achieving a 100% success rate. Risk scores are automatically recalculated for all affected students immediately after each import, meaning the system's risk as</w:t>
      </w:r>
      <w:r>
        <w:rPr>
          <w:color w:val="1E293B"/>
        </w:rPr>
        <w:t>sessments reflect the student's full academic history from the moment of import.</w:t>
      </w:r>
    </w:p>
    <w:p w14:paraId="62067ED1" w14:textId="77777777" w:rsidR="006E564D" w:rsidRDefault="006E564D">
      <w:pPr>
        <w:spacing w:before="60"/>
      </w:pPr>
    </w:p>
    <w:p w14:paraId="2E3BF045" w14:textId="77777777" w:rsidR="006E564D" w:rsidRDefault="00523FFA">
      <w:pPr>
        <w:spacing w:before="80" w:after="80"/>
        <w:jc w:val="both"/>
      </w:pPr>
      <w:r>
        <w:rPr>
          <w:color w:val="1E293B"/>
        </w:rPr>
        <w:t>Data that cannot be meaningfully imported — such as WhatsApp conversation logs or informal observation notes — should be retained in their original format as a reference arch</w:t>
      </w:r>
      <w:r>
        <w:rPr>
          <w:color w:val="1E293B"/>
        </w:rPr>
        <w:t>ive. TeachLink is not designed to replace informal communication; it is designed to replace informal risk monitoring.</w:t>
      </w:r>
    </w:p>
    <w:p w14:paraId="4C7D4076" w14:textId="77777777" w:rsidR="006E564D" w:rsidRDefault="006E564D">
      <w:pPr>
        <w:spacing w:before="60"/>
      </w:pPr>
    </w:p>
    <w:p w14:paraId="7C1ECDF3" w14:textId="77777777" w:rsidR="006E564D" w:rsidRDefault="00523FFA">
      <w:pPr>
        <w:pStyle w:val="Heading3"/>
      </w:pPr>
      <w:bookmarkStart w:id="21" w:name="_Toc226829745"/>
      <w:proofErr w:type="gramStart"/>
      <w:r>
        <w:t>3.3.2  Pre</w:t>
      </w:r>
      <w:proofErr w:type="gramEnd"/>
      <w:r>
        <w:t>-Go-Live Preparation Checklist</w:t>
      </w:r>
      <w:bookmarkEnd w:id="21"/>
    </w:p>
    <w:p w14:paraId="44CFD05F" w14:textId="77777777" w:rsidR="006E564D" w:rsidRDefault="006E564D">
      <w:pPr>
        <w:spacing w:before="60"/>
      </w:pPr>
    </w:p>
    <w:p w14:paraId="7379B855" w14:textId="77777777" w:rsidR="006E564D" w:rsidRDefault="00523FFA">
      <w:pPr>
        <w:pStyle w:val="ListParagraph"/>
        <w:numPr>
          <w:ilvl w:val="0"/>
          <w:numId w:val="4"/>
        </w:numPr>
        <w:spacing w:before="60" w:after="60"/>
      </w:pPr>
      <w:r>
        <w:rPr>
          <w:color w:val="1E293B"/>
        </w:rPr>
        <w:t>Collect a complete list of all students currently being taught: full name, email address, and which course(s) they are enrolled in. Email addresses must match exactly what students will use to register on TeachLink.</w:t>
      </w:r>
    </w:p>
    <w:p w14:paraId="1FA17D55" w14:textId="77777777" w:rsidR="006E564D" w:rsidRDefault="00523FFA">
      <w:pPr>
        <w:pStyle w:val="ListParagraph"/>
        <w:numPr>
          <w:ilvl w:val="0"/>
          <w:numId w:val="4"/>
        </w:numPr>
        <w:spacing w:before="60" w:after="60"/>
      </w:pPr>
      <w:r>
        <w:rPr>
          <w:color w:val="1E293B"/>
        </w:rPr>
        <w:t>List all courses, their module structure, and the lessons within each module. This provides the blueprint for recreating the course hierarchy in TeachLink's Course Builder.</w:t>
      </w:r>
    </w:p>
    <w:p w14:paraId="1151E173" w14:textId="77777777" w:rsidR="006E564D" w:rsidRDefault="00523FFA">
      <w:pPr>
        <w:pStyle w:val="ListParagraph"/>
        <w:numPr>
          <w:ilvl w:val="0"/>
          <w:numId w:val="4"/>
        </w:numPr>
        <w:spacing w:before="60" w:after="60"/>
      </w:pPr>
      <w:r>
        <w:rPr>
          <w:color w:val="1E293B"/>
        </w:rPr>
        <w:t>Gather all existing quiz and assessment questions. These will be entered manually t</w:t>
      </w:r>
      <w:r>
        <w:rPr>
          <w:color w:val="1E293B"/>
        </w:rPr>
        <w:t>hrough the Quiz Builder (Add Quiz → Add Question → Add Choices → Mark Correct Answer → Set Pass Mark).</w:t>
      </w:r>
    </w:p>
    <w:p w14:paraId="0D42BBC4" w14:textId="77777777" w:rsidR="006E564D" w:rsidRDefault="00523FFA">
      <w:pPr>
        <w:pStyle w:val="ListParagraph"/>
        <w:numPr>
          <w:ilvl w:val="0"/>
          <w:numId w:val="4"/>
        </w:numPr>
        <w:spacing w:before="60" w:after="60"/>
      </w:pPr>
      <w:r>
        <w:rPr>
          <w:color w:val="1E293B"/>
        </w:rPr>
        <w:t>Extract historical assessment scores from spreadsheets or paper records and format them as CSV files conforming to the import template (Student Email, As</w:t>
      </w:r>
      <w:r>
        <w:rPr>
          <w:color w:val="1E293B"/>
        </w:rPr>
        <w:t>sessment Name, Score, Date).</w:t>
      </w:r>
    </w:p>
    <w:p w14:paraId="542A1084" w14:textId="77777777" w:rsidR="006E564D" w:rsidRDefault="00523FFA">
      <w:pPr>
        <w:pStyle w:val="ListParagraph"/>
        <w:numPr>
          <w:ilvl w:val="0"/>
          <w:numId w:val="4"/>
        </w:numPr>
        <w:spacing w:before="60" w:after="60"/>
      </w:pPr>
      <w:r>
        <w:rPr>
          <w:color w:val="1E293B"/>
        </w:rPr>
        <w:t>Back up all existing records in their current format. TeachLink does not delete old records — they serve as the historical baseline against which new TeachLink data will be compared.</w:t>
      </w:r>
    </w:p>
    <w:p w14:paraId="6CC86846" w14:textId="77777777" w:rsidR="006E564D" w:rsidRDefault="00523FFA">
      <w:pPr>
        <w:pStyle w:val="ListParagraph"/>
        <w:numPr>
          <w:ilvl w:val="0"/>
          <w:numId w:val="4"/>
        </w:numPr>
        <w:spacing w:before="60" w:after="60"/>
      </w:pPr>
      <w:r>
        <w:rPr>
          <w:color w:val="1E293B"/>
        </w:rPr>
        <w:t>Agree on a go-live date with the educator. P</w:t>
      </w:r>
      <w:r>
        <w:rPr>
          <w:color w:val="1E293B"/>
        </w:rPr>
        <w:t>refer the start of a new course intake — the risk engine's outputs are most meaningful when it has monitored a student from enrollment, rather than inheriting a student mid-course with incomplete activity history.</w:t>
      </w:r>
    </w:p>
    <w:p w14:paraId="5F553AD7" w14:textId="77777777" w:rsidR="006E564D" w:rsidRDefault="00523FFA">
      <w:pPr>
        <w:pStyle w:val="ListParagraph"/>
        <w:numPr>
          <w:ilvl w:val="0"/>
          <w:numId w:val="4"/>
        </w:numPr>
        <w:spacing w:before="60" w:after="60"/>
      </w:pPr>
      <w:r>
        <w:rPr>
          <w:color w:val="1E293B"/>
        </w:rPr>
        <w:t>Complete all course setup, quiz entry, and</w:t>
      </w:r>
      <w:r>
        <w:rPr>
          <w:color w:val="1E293B"/>
        </w:rPr>
        <w:t xml:space="preserve"> content upload at least three days before the go-live date, and conduct a full end-to-end test (log in as a test student, enrol in a course, complete a lesson, submit a quiz, verify the dashboard updates correctly).</w:t>
      </w:r>
    </w:p>
    <w:p w14:paraId="63BF3C38" w14:textId="77777777" w:rsidR="006E564D" w:rsidRDefault="006E564D">
      <w:pPr>
        <w:spacing w:before="60"/>
      </w:pPr>
    </w:p>
    <w:p w14:paraId="3A7622AF" w14:textId="77777777" w:rsidR="006E564D" w:rsidRDefault="00523FFA">
      <w:pPr>
        <w:pStyle w:val="Heading3"/>
      </w:pPr>
      <w:bookmarkStart w:id="22" w:name="_Toc226829746"/>
      <w:proofErr w:type="gramStart"/>
      <w:r>
        <w:t>3.3.3  Setting</w:t>
      </w:r>
      <w:proofErr w:type="gramEnd"/>
      <w:r>
        <w:t xml:space="preserve"> Up the System with Real</w:t>
      </w:r>
      <w:r>
        <w:t xml:space="preserve"> Data</w:t>
      </w:r>
      <w:bookmarkEnd w:id="22"/>
    </w:p>
    <w:p w14:paraId="611D7474" w14:textId="77777777" w:rsidR="006E564D" w:rsidRDefault="00523FFA">
      <w:pPr>
        <w:spacing w:before="80" w:after="80"/>
        <w:jc w:val="both"/>
      </w:pPr>
      <w:r>
        <w:rPr>
          <w:color w:val="1E293B"/>
        </w:rPr>
        <w:t>Because there is no automated bulk user import in the current version, the initial system population follows this sequence:</w:t>
      </w:r>
    </w:p>
    <w:p w14:paraId="42098106" w14:textId="77777777" w:rsidR="006E564D" w:rsidRDefault="006E564D">
      <w:pPr>
        <w:spacing w:before="60"/>
      </w:pPr>
    </w:p>
    <w:p w14:paraId="01A798D4" w14:textId="77777777" w:rsidR="006E564D" w:rsidRDefault="00523FFA">
      <w:pPr>
        <w:pStyle w:val="ListParagraph"/>
        <w:numPr>
          <w:ilvl w:val="0"/>
          <w:numId w:val="4"/>
        </w:numPr>
        <w:spacing w:before="60" w:after="60"/>
      </w:pPr>
      <w:r>
        <w:rPr>
          <w:color w:val="1E293B"/>
        </w:rPr>
        <w:t xml:space="preserve">The educator registers a </w:t>
      </w:r>
      <w:proofErr w:type="gramStart"/>
      <w:r>
        <w:rPr>
          <w:color w:val="1E293B"/>
        </w:rPr>
        <w:t>Teacher</w:t>
      </w:r>
      <w:proofErr w:type="gramEnd"/>
      <w:r>
        <w:rPr>
          <w:color w:val="1E293B"/>
        </w:rPr>
        <w:t xml:space="preserve"> account at /accounts/register/, specifying their Display Name, Username, Email, and a Passwo</w:t>
      </w:r>
      <w:r>
        <w:rPr>
          <w:color w:val="1E293B"/>
        </w:rPr>
        <w:t>rd meeting the minimum security requirements (8+ characters, at least one number, at least one special character).</w:t>
      </w:r>
    </w:p>
    <w:p w14:paraId="159EA1BC" w14:textId="77777777" w:rsidR="006E564D" w:rsidRDefault="00523FFA">
      <w:pPr>
        <w:pStyle w:val="ListParagraph"/>
        <w:numPr>
          <w:ilvl w:val="0"/>
          <w:numId w:val="4"/>
        </w:numPr>
        <w:spacing w:before="60" w:after="60"/>
      </w:pPr>
      <w:r>
        <w:rPr>
          <w:color w:val="1E293B"/>
        </w:rPr>
        <w:t xml:space="preserve">Using the Course Builder (Dashboard → My Courses → Create New Course), the teacher creates each course with a title and description. Courses </w:t>
      </w:r>
      <w:r>
        <w:rPr>
          <w:color w:val="1E293B"/>
        </w:rPr>
        <w:t>are saved as Drafts until content is complete.</w:t>
      </w:r>
    </w:p>
    <w:p w14:paraId="01AF5CEE" w14:textId="77777777" w:rsidR="006E564D" w:rsidRDefault="00523FFA">
      <w:pPr>
        <w:pStyle w:val="ListParagraph"/>
        <w:numPr>
          <w:ilvl w:val="0"/>
          <w:numId w:val="4"/>
        </w:numPr>
        <w:spacing w:before="60" w:after="60"/>
      </w:pPr>
      <w:r>
        <w:rPr>
          <w:color w:val="1E293B"/>
        </w:rPr>
        <w:t>For each course, the teacher adds Modules (thematic groupings, e.g., 'Learning Habits', 'Data Analysis Methods') and then adds Lessons within each module. Lesson content can be typed as a Text Article directly</w:t>
      </w:r>
      <w:r>
        <w:rPr>
          <w:color w:val="1E293B"/>
        </w:rPr>
        <w:t xml:space="preserve"> into the lesson form, or uploaded as a DOC/DOCX document. Duration in minutes must be specified for each lesson.</w:t>
      </w:r>
    </w:p>
    <w:p w14:paraId="3F8CB4D8" w14:textId="77777777" w:rsidR="006E564D" w:rsidRDefault="00523FFA">
      <w:pPr>
        <w:pStyle w:val="ListParagraph"/>
        <w:numPr>
          <w:ilvl w:val="0"/>
          <w:numId w:val="4"/>
        </w:numPr>
        <w:spacing w:before="60" w:after="60"/>
      </w:pPr>
      <w:r>
        <w:rPr>
          <w:color w:val="1E293B"/>
        </w:rPr>
        <w:t>If the educator uses quizzes, each lesson can have a quiz attached via the 'Add Quiz' button. Questions are multiple-choice; the correct answe</w:t>
      </w:r>
      <w:r>
        <w:rPr>
          <w:color w:val="1E293B"/>
        </w:rPr>
        <w:t>r is marked during entry; and a pass mark percentage is set per quiz. Quiz results are graded automatically on submission.</w:t>
      </w:r>
    </w:p>
    <w:p w14:paraId="1402A245" w14:textId="77777777" w:rsidR="006E564D" w:rsidRDefault="00523FFA">
      <w:pPr>
        <w:pStyle w:val="ListParagraph"/>
        <w:numPr>
          <w:ilvl w:val="0"/>
          <w:numId w:val="4"/>
        </w:numPr>
        <w:spacing w:before="60" w:after="60"/>
      </w:pPr>
      <w:r>
        <w:rPr>
          <w:color w:val="1E293B"/>
        </w:rPr>
        <w:t xml:space="preserve">Historical assessment scores are imported via Dashboard → My Courses → [Select Course] → Assessments → Import Assessment Scores from </w:t>
      </w:r>
      <w:r>
        <w:rPr>
          <w:color w:val="1E293B"/>
        </w:rPr>
        <w:t>CSV. The import wizard validates the CSV format, shows a preview of records to be imported, and reports success/failure for each row.</w:t>
      </w:r>
    </w:p>
    <w:p w14:paraId="4417F10E" w14:textId="77777777" w:rsidR="006E564D" w:rsidRDefault="00523FFA">
      <w:pPr>
        <w:pStyle w:val="ListParagraph"/>
        <w:numPr>
          <w:ilvl w:val="0"/>
          <w:numId w:val="4"/>
        </w:numPr>
        <w:spacing w:before="60" w:after="60"/>
      </w:pPr>
      <w:r>
        <w:rPr>
          <w:color w:val="1E293B"/>
        </w:rPr>
        <w:t>Once a course is complete and verified, the teacher publishes it using the toggle on the course settings page. Published c</w:t>
      </w:r>
      <w:r>
        <w:rPr>
          <w:color w:val="1E293B"/>
        </w:rPr>
        <w:t>ourses appear in the student browse view.</w:t>
      </w:r>
    </w:p>
    <w:p w14:paraId="65878492" w14:textId="77777777" w:rsidR="006E564D" w:rsidRDefault="00523FFA">
      <w:pPr>
        <w:pStyle w:val="ListParagraph"/>
        <w:numPr>
          <w:ilvl w:val="0"/>
          <w:numId w:val="4"/>
        </w:numPr>
        <w:spacing w:before="60" w:after="60"/>
      </w:pPr>
      <w:r>
        <w:rPr>
          <w:color w:val="1E293B"/>
        </w:rPr>
        <w:t xml:space="preserve">Students register their own accounts at /accounts/register/ (selecting the </w:t>
      </w:r>
      <w:proofErr w:type="gramStart"/>
      <w:r>
        <w:rPr>
          <w:color w:val="1E293B"/>
        </w:rPr>
        <w:t>Student</w:t>
      </w:r>
      <w:proofErr w:type="gramEnd"/>
      <w:r>
        <w:rPr>
          <w:color w:val="1E293B"/>
        </w:rPr>
        <w:t xml:space="preserve"> role), then join courses using the unique Enrollment Key generated for each course (e.g., Demo Course 3 used key F9006395). The ris</w:t>
      </w:r>
      <w:r>
        <w:rPr>
          <w:color w:val="1E293B"/>
        </w:rPr>
        <w:t>k engine initialises each new enrollment at default values (0% progress, 0 quiz score, 0 days inactive) and begins updating risk scores as soon as the student interacts with course content.</w:t>
      </w:r>
    </w:p>
    <w:p w14:paraId="1AF5B0C1" w14:textId="77777777" w:rsidR="006E564D" w:rsidRDefault="006E564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564D" w14:paraId="06964FCE" w14:textId="77777777">
        <w:tblPrEx>
          <w:tblCellMar>
            <w:top w:w="0" w:type="dxa"/>
            <w:bottom w:w="0" w:type="dxa"/>
          </w:tblCellMar>
        </w:tblPrEx>
        <w:tc>
          <w:tcPr>
            <w:tcW w:w="0" w:type="auto"/>
            <w:tcBorders>
              <w:top w:val="single" w:sz="1" w:space="0" w:color="1D4ED8"/>
              <w:left w:val="single" w:sz="4" w:space="0" w:color="1D4ED8"/>
              <w:bottom w:val="single" w:sz="1" w:space="0" w:color="1D4ED8"/>
              <w:right w:val="single" w:sz="1" w:space="0" w:color="1D4ED8"/>
            </w:tcBorders>
            <w:shd w:val="clear" w:color="auto" w:fill="DBEAFE"/>
            <w:tcMar>
              <w:top w:w="100" w:type="dxa"/>
              <w:left w:w="200" w:type="dxa"/>
              <w:bottom w:w="100" w:type="dxa"/>
              <w:right w:w="200" w:type="dxa"/>
            </w:tcMar>
          </w:tcPr>
          <w:p w14:paraId="5E8A9C2D" w14:textId="77777777" w:rsidR="006E564D" w:rsidRDefault="00523FFA">
            <w:pPr>
              <w:spacing w:before="40" w:after="40"/>
            </w:pPr>
            <w:proofErr w:type="gramStart"/>
            <w:r>
              <w:rPr>
                <w:b/>
                <w:bCs/>
                <w:color w:val="1D4ED8"/>
                <w:sz w:val="20"/>
                <w:szCs w:val="20"/>
              </w:rPr>
              <w:t>ℹ</w:t>
            </w:r>
            <w:r>
              <w:rPr>
                <w:b/>
                <w:bCs/>
                <w:color w:val="1D4ED8"/>
                <w:sz w:val="20"/>
                <w:szCs w:val="20"/>
              </w:rPr>
              <w:t xml:space="preserve">  Risk</w:t>
            </w:r>
            <w:proofErr w:type="gramEnd"/>
            <w:r>
              <w:rPr>
                <w:b/>
                <w:bCs/>
                <w:color w:val="1D4ED8"/>
                <w:sz w:val="20"/>
                <w:szCs w:val="20"/>
              </w:rPr>
              <w:t xml:space="preserve"> Score Warm-Up Period  </w:t>
            </w:r>
            <w:r>
              <w:rPr>
                <w:color w:val="1E293B"/>
                <w:sz w:val="20"/>
                <w:szCs w:val="20"/>
              </w:rPr>
              <w:t>A brand-new enrollment will show Lo</w:t>
            </w:r>
            <w:r>
              <w:rPr>
                <w:color w:val="1E293B"/>
                <w:sz w:val="20"/>
                <w:szCs w:val="20"/>
              </w:rPr>
              <w:t>w risk across the board for the first few days, because 0% progress and 0 quiz scores (no submissions yet) yield low risk scores. Risk scores become meaningfully differentiated after students have completed at least 2–3 lessons and submitted at least one q</w:t>
            </w:r>
            <w:r>
              <w:rPr>
                <w:color w:val="1E293B"/>
                <w:sz w:val="20"/>
                <w:szCs w:val="20"/>
              </w:rPr>
              <w:t>uiz. Inform educators of this warm-up period to prevent false reassurance in the first days after go-live.</w:t>
            </w:r>
          </w:p>
        </w:tc>
      </w:tr>
    </w:tbl>
    <w:p w14:paraId="4F804310" w14:textId="77777777" w:rsidR="006E564D" w:rsidRDefault="006E564D">
      <w:pPr>
        <w:spacing w:before="60"/>
      </w:pPr>
    </w:p>
    <w:p w14:paraId="0699A39E" w14:textId="77777777" w:rsidR="006E564D" w:rsidRDefault="00523FFA">
      <w:pPr>
        <w:pStyle w:val="Heading3"/>
      </w:pPr>
      <w:bookmarkStart w:id="23" w:name="_Toc226829747"/>
      <w:proofErr w:type="gramStart"/>
      <w:r>
        <w:t>3.3.4  Conversion</w:t>
      </w:r>
      <w:proofErr w:type="gramEnd"/>
      <w:r>
        <w:t xml:space="preserve"> Strategy — Direct Cutover</w:t>
      </w:r>
      <w:bookmarkEnd w:id="23"/>
    </w:p>
    <w:p w14:paraId="4F269FF7" w14:textId="77777777" w:rsidR="006E564D" w:rsidRDefault="00523FFA">
      <w:pPr>
        <w:spacing w:before="80" w:after="80"/>
        <w:jc w:val="both"/>
      </w:pPr>
      <w:r>
        <w:rPr>
          <w:color w:val="1E293B"/>
        </w:rPr>
        <w:t xml:space="preserve">The recommended conversion strategy for TeachLink is Direct Cutover: on a pre-agreed go-live date, the educator switches to TeachLink as the primary student monitoring tool and stops using informal parallel tools (WhatsApp tracking, spreadsheets) for that </w:t>
      </w:r>
      <w:r>
        <w:rPr>
          <w:color w:val="1E293B"/>
        </w:rPr>
        <w:t>purpose.</w:t>
      </w:r>
    </w:p>
    <w:p w14:paraId="17D3B015" w14:textId="77777777" w:rsidR="006E564D" w:rsidRDefault="006E564D">
      <w:pPr>
        <w:spacing w:before="60"/>
      </w:pPr>
    </w:p>
    <w:p w14:paraId="2F16D7F1" w14:textId="77777777" w:rsidR="006E564D" w:rsidRDefault="00523FFA">
      <w:pPr>
        <w:spacing w:before="80" w:after="80"/>
        <w:jc w:val="both"/>
      </w:pPr>
      <w:r>
        <w:rPr>
          <w:color w:val="1E293B"/>
        </w:rPr>
        <w:t xml:space="preserve">A Parallel Conversion approach — running both the old informal tools and TeachLink simultaneously for an extended period — was considered and rejected for this deployment context. The educators adopting TeachLink are not migrating from a formal, </w:t>
      </w:r>
      <w:r>
        <w:rPr>
          <w:color w:val="1E293B"/>
        </w:rPr>
        <w:t>structured legacy LMS with complex entanglements; they are transitioning from ad hoc informal processes. Running both in parallel would create student confusion about which platform to use, double the educator's administrative workload, and reduce the qual</w:t>
      </w:r>
      <w:r>
        <w:rPr>
          <w:color w:val="1E293B"/>
        </w:rPr>
        <w:t>ity of data flowing into TeachLink (since students might continue submitting work through informal channels). A clean cutover on a defined date is simpler, cleaner, and more likely to produce complete, trustworthy data in TeachLink from day one.</w:t>
      </w:r>
    </w:p>
    <w:p w14:paraId="1A6708E0" w14:textId="77777777" w:rsidR="006E564D" w:rsidRDefault="006E564D">
      <w:pPr>
        <w:spacing w:before="60"/>
      </w:pPr>
    </w:p>
    <w:p w14:paraId="7DCC486C" w14:textId="77777777" w:rsidR="006E564D" w:rsidRDefault="00523FFA">
      <w:pPr>
        <w:spacing w:before="80" w:after="80"/>
        <w:jc w:val="both"/>
      </w:pPr>
      <w:r>
        <w:rPr>
          <w:color w:val="1E293B"/>
        </w:rPr>
        <w:t>The cutov</w:t>
      </w:r>
      <w:r>
        <w:rPr>
          <w:color w:val="1E293B"/>
        </w:rPr>
        <w:t>er sequence is:</w:t>
      </w:r>
    </w:p>
    <w:p w14:paraId="21034947" w14:textId="77777777" w:rsidR="006E564D" w:rsidRDefault="00523FFA">
      <w:pPr>
        <w:pStyle w:val="ListParagraph"/>
        <w:numPr>
          <w:ilvl w:val="0"/>
          <w:numId w:val="4"/>
        </w:numPr>
        <w:spacing w:before="60" w:after="60"/>
      </w:pPr>
      <w:r>
        <w:rPr>
          <w:color w:val="1E293B"/>
        </w:rPr>
        <w:t>Complete all course setup and testing at least three days before the go-live date.</w:t>
      </w:r>
    </w:p>
    <w:p w14:paraId="161EEDF4" w14:textId="77777777" w:rsidR="006E564D" w:rsidRDefault="00523FFA">
      <w:pPr>
        <w:pStyle w:val="ListParagraph"/>
        <w:numPr>
          <w:ilvl w:val="0"/>
          <w:numId w:val="4"/>
        </w:numPr>
        <w:spacing w:before="60" w:after="60"/>
      </w:pPr>
      <w:r>
        <w:rPr>
          <w:color w:val="1E293B"/>
        </w:rPr>
        <w:t>Communicate the go-live date and the TeachLink URL to all students at least five days in advance, with step-by-step registration instructions (or the Student</w:t>
      </w:r>
      <w:r>
        <w:rPr>
          <w:color w:val="1E293B"/>
        </w:rPr>
        <w:t xml:space="preserve"> Quick Start Card described in Section 4).</w:t>
      </w:r>
    </w:p>
    <w:p w14:paraId="3B9B7638" w14:textId="77777777" w:rsidR="006E564D" w:rsidRDefault="00523FFA">
      <w:pPr>
        <w:pStyle w:val="ListParagraph"/>
        <w:numPr>
          <w:ilvl w:val="0"/>
          <w:numId w:val="4"/>
        </w:numPr>
        <w:spacing w:before="60" w:after="60"/>
      </w:pPr>
      <w:r>
        <w:rPr>
          <w:color w:val="1E293B"/>
        </w:rPr>
        <w:t>On the go-live date: publish all courses, confirm students can access and self-enrol, and begin active monitoring of the Teacher Dashboard.</w:t>
      </w:r>
    </w:p>
    <w:p w14:paraId="56130E3F" w14:textId="77777777" w:rsidR="006E564D" w:rsidRDefault="00523FFA">
      <w:pPr>
        <w:pStyle w:val="ListParagraph"/>
        <w:numPr>
          <w:ilvl w:val="0"/>
          <w:numId w:val="4"/>
        </w:numPr>
        <w:spacing w:before="60" w:after="60"/>
      </w:pPr>
      <w:r>
        <w:rPr>
          <w:color w:val="1E293B"/>
        </w:rPr>
        <w:t>Retain the existing WhatsApp group or communication channel as a fallback</w:t>
      </w:r>
      <w:r>
        <w:rPr>
          <w:color w:val="1E293B"/>
        </w:rPr>
        <w:t xml:space="preserve"> for the first two weeks only — not for student monitoring, but for technical support (e.g., a student who cannot log in or find a course).</w:t>
      </w:r>
    </w:p>
    <w:p w14:paraId="341660CD" w14:textId="77777777" w:rsidR="006E564D" w:rsidRDefault="00523FFA">
      <w:pPr>
        <w:pStyle w:val="ListParagraph"/>
        <w:numPr>
          <w:ilvl w:val="0"/>
          <w:numId w:val="4"/>
        </w:numPr>
        <w:spacing w:before="60" w:after="60"/>
      </w:pPr>
      <w:r>
        <w:rPr>
          <w:color w:val="1E293B"/>
        </w:rPr>
        <w:t xml:space="preserve">After two weeks: retire the fallback channel for monitoring purposes and operate exclusively through TeachLink. The </w:t>
      </w:r>
      <w:r>
        <w:rPr>
          <w:color w:val="1E293B"/>
        </w:rPr>
        <w:t>old spreadsheets are archived, not deleted.</w:t>
      </w:r>
    </w:p>
    <w:p w14:paraId="598C711D" w14:textId="77777777" w:rsidR="006E564D" w:rsidRDefault="00523FFA">
      <w:r>
        <w:br w:type="page"/>
      </w:r>
    </w:p>
    <w:p w14:paraId="7BDC3ACD" w14:textId="77777777" w:rsidR="006E564D" w:rsidRDefault="00523FFA">
      <w:pPr>
        <w:pStyle w:val="Heading1"/>
      </w:pPr>
      <w:bookmarkStart w:id="24" w:name="_Toc226829748"/>
      <w:proofErr w:type="gramStart"/>
      <w:r>
        <w:t>4.0  Training</w:t>
      </w:r>
      <w:proofErr w:type="gramEnd"/>
      <w:r>
        <w:t xml:space="preserve"> Plan</w:t>
      </w:r>
      <w:bookmarkEnd w:id="24"/>
    </w:p>
    <w:p w14:paraId="4AC8BF6F" w14:textId="77777777" w:rsidR="006E564D" w:rsidRDefault="006E564D">
      <w:pPr>
        <w:pBdr>
          <w:bottom w:val="single" w:sz="6" w:space="0" w:color="2563EB"/>
        </w:pBdr>
        <w:spacing w:before="160" w:after="160"/>
      </w:pPr>
    </w:p>
    <w:p w14:paraId="1264F3FF" w14:textId="77777777" w:rsidR="006E564D" w:rsidRDefault="00523FFA">
      <w:pPr>
        <w:spacing w:before="80" w:after="80"/>
        <w:jc w:val="both"/>
      </w:pPr>
      <w:r>
        <w:rPr>
          <w:color w:val="1E293B"/>
        </w:rPr>
        <w:t>The effectiveness of any system — regardless of how technically sophisticated it is — depends entirely on whether its users understand how to use it and, more importantly, understand why it is worth using. The TeachLink training plan is built on two princi</w:t>
      </w:r>
      <w:r>
        <w:rPr>
          <w:color w:val="1E293B"/>
        </w:rPr>
        <w:t xml:space="preserve">ples: training must be role-appropriate (teachers and students have fundamentally different tasks and technical comfort levels), and training must be proportionate (students need very little; teachers need focused guidance on the analytics interpretation, </w:t>
      </w:r>
      <w:r>
        <w:rPr>
          <w:color w:val="1E293B"/>
        </w:rPr>
        <w:t>not just the mechanics of clicking buttons).</w:t>
      </w:r>
    </w:p>
    <w:p w14:paraId="45F13BFA" w14:textId="77777777" w:rsidR="006E564D" w:rsidRDefault="006E564D">
      <w:pPr>
        <w:spacing w:before="60"/>
      </w:pPr>
    </w:p>
    <w:p w14:paraId="5296C474" w14:textId="77777777" w:rsidR="006E564D" w:rsidRDefault="00523FFA">
      <w:pPr>
        <w:pStyle w:val="Heading2"/>
      </w:pPr>
      <w:bookmarkStart w:id="25" w:name="_Toc226829749"/>
      <w:proofErr w:type="gramStart"/>
      <w:r>
        <w:t>4.1  Training</w:t>
      </w:r>
      <w:proofErr w:type="gramEnd"/>
      <w:r>
        <w:t xml:space="preserve"> Objectives</w:t>
      </w:r>
      <w:bookmarkEnd w:id="25"/>
    </w:p>
    <w:p w14:paraId="7CFB7FC9" w14:textId="77777777" w:rsidR="006E564D" w:rsidRDefault="00523FFA">
      <w:pPr>
        <w:spacing w:before="80" w:after="80"/>
        <w:jc w:val="both"/>
      </w:pPr>
      <w:r>
        <w:rPr>
          <w:color w:val="1E293B"/>
        </w:rPr>
        <w:t xml:space="preserve">The following minimum competency standards define what each user must be able to do independently — without referring to documentation and without asking for help — by the end of their </w:t>
      </w:r>
      <w:r>
        <w:rPr>
          <w:color w:val="1E293B"/>
        </w:rPr>
        <w:t>training:</w:t>
      </w:r>
    </w:p>
    <w:p w14:paraId="57624691" w14:textId="77777777" w:rsidR="006E564D" w:rsidRDefault="006E564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1"/>
        <w:gridCol w:w="7949"/>
      </w:tblGrid>
      <w:tr w:rsidR="006E564D" w14:paraId="3D60A45D" w14:textId="77777777">
        <w:tblPrEx>
          <w:tblCellMar>
            <w:top w:w="0" w:type="dxa"/>
            <w:bottom w:w="0" w:type="dxa"/>
          </w:tblCellMar>
        </w:tblPrEx>
        <w:trPr>
          <w:tblHeader/>
        </w:trPr>
        <w:tc>
          <w:tcPr>
            <w:tcW w:w="14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703A0EF3" w14:textId="77777777" w:rsidR="006E564D" w:rsidRDefault="00523FFA">
            <w:pPr>
              <w:jc w:val="center"/>
            </w:pPr>
            <w:r>
              <w:rPr>
                <w:b/>
                <w:bCs/>
                <w:color w:val="FFFFFF"/>
                <w:sz w:val="20"/>
                <w:szCs w:val="20"/>
              </w:rPr>
              <w:t>User Role</w:t>
            </w:r>
          </w:p>
        </w:tc>
        <w:tc>
          <w:tcPr>
            <w:tcW w:w="796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7E5C7E27" w14:textId="77777777" w:rsidR="006E564D" w:rsidRDefault="00523FFA">
            <w:pPr>
              <w:jc w:val="center"/>
            </w:pPr>
            <w:r>
              <w:rPr>
                <w:b/>
                <w:bCs/>
                <w:color w:val="FFFFFF"/>
                <w:sz w:val="20"/>
                <w:szCs w:val="20"/>
              </w:rPr>
              <w:t xml:space="preserve">Must Be Able </w:t>
            </w:r>
            <w:proofErr w:type="gramStart"/>
            <w:r>
              <w:rPr>
                <w:b/>
                <w:bCs/>
                <w:color w:val="FFFFFF"/>
                <w:sz w:val="20"/>
                <w:szCs w:val="20"/>
              </w:rPr>
              <w:t>To</w:t>
            </w:r>
            <w:proofErr w:type="gramEnd"/>
            <w:r>
              <w:rPr>
                <w:b/>
                <w:bCs/>
                <w:color w:val="FFFFFF"/>
                <w:sz w:val="20"/>
                <w:szCs w:val="20"/>
              </w:rPr>
              <w:t xml:space="preserve"> Do Independently After Training</w:t>
            </w:r>
          </w:p>
        </w:tc>
      </w:tr>
      <w:tr w:rsidR="006E564D" w14:paraId="77370591"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F8E69EA" w14:textId="77777777" w:rsidR="006E564D" w:rsidRDefault="00523FFA">
            <w:r>
              <w:rPr>
                <w:color w:val="1E293B"/>
                <w:sz w:val="20"/>
                <w:szCs w:val="20"/>
              </w:rPr>
              <w:t>Teacher</w:t>
            </w:r>
          </w:p>
        </w:tc>
        <w:tc>
          <w:tcPr>
            <w:tcW w:w="7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581FF96" w14:textId="77777777" w:rsidR="006E564D" w:rsidRDefault="00523FFA">
            <w:r>
              <w:rPr>
                <w:color w:val="1E293B"/>
                <w:sz w:val="20"/>
                <w:szCs w:val="20"/>
              </w:rPr>
              <w:t xml:space="preserve">Create a course with modules, lessons, and attached quizzes. Read and interpret the Teacher Dashboard — understanding what each stat card means (Total Enrollments, Unique Students, High Risk, Medium Risk, Average Performance). Understand what a risk score </w:t>
            </w:r>
            <w:r>
              <w:rPr>
                <w:color w:val="1E293B"/>
                <w:sz w:val="20"/>
                <w:szCs w:val="20"/>
              </w:rPr>
              <w:t>of 0.72 means in practice and what action it warrants. Distinguish between and respond appropriately to Level 1, Level 2, and Level 3 alerts. Open an individual Student Detail page and read the risk history chart. Import a CSV file of physical assessment s</w:t>
            </w:r>
            <w:r>
              <w:rPr>
                <w:color w:val="1E293B"/>
                <w:sz w:val="20"/>
                <w:szCs w:val="20"/>
              </w:rPr>
              <w:t>cores. Export the student table to CSV. Manage enrollment status (Paid / Not Paid) and send payment notifications.</w:t>
            </w:r>
          </w:p>
        </w:tc>
      </w:tr>
      <w:tr w:rsidR="006E564D" w14:paraId="652CFEC9"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4DD70FB" w14:textId="77777777" w:rsidR="006E564D" w:rsidRDefault="00523FFA">
            <w:r>
              <w:rPr>
                <w:color w:val="1E293B"/>
                <w:sz w:val="20"/>
                <w:szCs w:val="20"/>
              </w:rPr>
              <w:t>Student</w:t>
            </w:r>
          </w:p>
        </w:tc>
        <w:tc>
          <w:tcPr>
            <w:tcW w:w="7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E4416D7" w14:textId="77777777" w:rsidR="006E564D" w:rsidRDefault="00523FFA">
            <w:r>
              <w:rPr>
                <w:color w:val="1E293B"/>
                <w:sz w:val="20"/>
                <w:szCs w:val="20"/>
              </w:rPr>
              <w:t>Register with the Student role. Browse published courses and enrol using an Enrollment Key. Open and read a lesson. Submit a quiz an</w:t>
            </w:r>
            <w:r>
              <w:rPr>
                <w:color w:val="1E293B"/>
                <w:sz w:val="20"/>
                <w:szCs w:val="20"/>
              </w:rPr>
              <w:t>d understand how the score is saved. Interpret their own risk dashboard — understanding what 'HIGH risk, 80.0%' means and what they should do about it. View their quiz performance history chart. Access the Pending Assessments queue. Read and act on notific</w:t>
            </w:r>
            <w:r>
              <w:rPr>
                <w:color w:val="1E293B"/>
                <w:sz w:val="20"/>
                <w:szCs w:val="20"/>
              </w:rPr>
              <w:t>ations from teachers.</w:t>
            </w:r>
          </w:p>
        </w:tc>
      </w:tr>
      <w:tr w:rsidR="006E564D" w14:paraId="0DB5DCE6"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A374635" w14:textId="77777777" w:rsidR="006E564D" w:rsidRDefault="00523FFA">
            <w:r>
              <w:rPr>
                <w:color w:val="1E293B"/>
                <w:sz w:val="20"/>
                <w:szCs w:val="20"/>
              </w:rPr>
              <w:t>Administrator</w:t>
            </w:r>
          </w:p>
        </w:tc>
        <w:tc>
          <w:tcPr>
            <w:tcW w:w="7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58D02EC" w14:textId="77777777" w:rsidR="006E564D" w:rsidRDefault="00523FFA">
            <w:r>
              <w:rPr>
                <w:color w:val="1E293B"/>
                <w:sz w:val="20"/>
                <w:szCs w:val="20"/>
              </w:rPr>
              <w:t>Log in to the Django /admin panel with superuser credentials. Navigate to the Enrollments, RiskHistory, Alert, and InterventionLog tables. Read and interpret risk score records. Delete test data before go-live. Reset a student's password if they are locked</w:t>
            </w:r>
            <w:r>
              <w:rPr>
                <w:color w:val="1E293B"/>
                <w:sz w:val="20"/>
                <w:szCs w:val="20"/>
              </w:rPr>
              <w:t xml:space="preserve"> out.</w:t>
            </w:r>
          </w:p>
        </w:tc>
      </w:tr>
    </w:tbl>
    <w:p w14:paraId="14E809C5" w14:textId="77777777" w:rsidR="006E564D" w:rsidRDefault="006E564D">
      <w:pPr>
        <w:spacing w:before="60"/>
      </w:pPr>
    </w:p>
    <w:p w14:paraId="24CB9679" w14:textId="77777777" w:rsidR="006E564D" w:rsidRDefault="00523FFA">
      <w:pPr>
        <w:pStyle w:val="Heading2"/>
      </w:pPr>
      <w:bookmarkStart w:id="26" w:name="_Toc226829750"/>
      <w:proofErr w:type="gramStart"/>
      <w:r>
        <w:t>4.2  Training</w:t>
      </w:r>
      <w:proofErr w:type="gramEnd"/>
      <w:r>
        <w:t xml:space="preserve"> Methods</w:t>
      </w:r>
      <w:bookmarkEnd w:id="26"/>
    </w:p>
    <w:p w14:paraId="31585382" w14:textId="77777777" w:rsidR="006E564D" w:rsidRDefault="00523FFA">
      <w:pPr>
        <w:pStyle w:val="Heading3"/>
      </w:pPr>
      <w:bookmarkStart w:id="27" w:name="_Toc226829751"/>
      <w:proofErr w:type="gramStart"/>
      <w:r>
        <w:t>4.2.1  Live</w:t>
      </w:r>
      <w:proofErr w:type="gramEnd"/>
      <w:r>
        <w:t xml:space="preserve"> Walkthrough — for Teachers</w:t>
      </w:r>
      <w:bookmarkEnd w:id="27"/>
    </w:p>
    <w:p w14:paraId="24887ADE" w14:textId="77777777" w:rsidR="006E564D" w:rsidRDefault="00523FFA">
      <w:pPr>
        <w:spacing w:before="80" w:after="80"/>
        <w:jc w:val="both"/>
      </w:pPr>
      <w:r>
        <w:rPr>
          <w:color w:val="1E293B"/>
        </w:rPr>
        <w:t xml:space="preserve">The teacher receives a structured one-on-one training session with the developer lasting 2–3 hours, conducted on the live system with the teacher following along on their own device. This method is preferred over written guides alone because the analytics </w:t>
      </w:r>
      <w:r>
        <w:rPr>
          <w:color w:val="1E293B"/>
        </w:rPr>
        <w:t>section requires explanation of the reasoning behind the numbers — a teacher needs to understand not just that a student has a risk score of 0.72, but why (progress deficit accounts for 40%, quiz performance deficit for 40%, and inactivity for 20%), what t</w:t>
      </w:r>
      <w:r>
        <w:rPr>
          <w:color w:val="1E293B"/>
        </w:rPr>
        <w:t>hat combination of factors means about the student's situation, and what the most appropriate intervention is.</w:t>
      </w:r>
    </w:p>
    <w:p w14:paraId="22DE6BEB" w14:textId="77777777" w:rsidR="006E564D" w:rsidRDefault="006E564D">
      <w:pPr>
        <w:spacing w:before="60"/>
      </w:pPr>
    </w:p>
    <w:p w14:paraId="49DEE4F8" w14:textId="77777777" w:rsidR="006E564D" w:rsidRDefault="00523FFA">
      <w:pPr>
        <w:spacing w:before="80" w:after="80"/>
        <w:jc w:val="both"/>
      </w:pPr>
      <w:r>
        <w:rPr>
          <w:color w:val="1E293B"/>
        </w:rPr>
        <w:t>The walkthrough follows this sequence, in this order:</w:t>
      </w:r>
    </w:p>
    <w:p w14:paraId="0702ECB1" w14:textId="77777777" w:rsidR="006E564D" w:rsidRDefault="006E564D">
      <w:pPr>
        <w:spacing w:before="60"/>
      </w:pPr>
    </w:p>
    <w:p w14:paraId="163EF9AD" w14:textId="77777777" w:rsidR="006E564D" w:rsidRDefault="00523FFA">
      <w:pPr>
        <w:pStyle w:val="ListParagraph"/>
        <w:numPr>
          <w:ilvl w:val="0"/>
          <w:numId w:val="4"/>
        </w:numPr>
        <w:spacing w:before="60" w:after="60"/>
      </w:pPr>
      <w:r>
        <w:rPr>
          <w:color w:val="1E293B"/>
        </w:rPr>
        <w:t xml:space="preserve">Registering a </w:t>
      </w:r>
      <w:proofErr w:type="gramStart"/>
      <w:r>
        <w:rPr>
          <w:color w:val="1E293B"/>
        </w:rPr>
        <w:t>Teacher</w:t>
      </w:r>
      <w:proofErr w:type="gramEnd"/>
      <w:r>
        <w:rPr>
          <w:color w:val="1E293B"/>
        </w:rPr>
        <w:t xml:space="preserve"> account: the role selection screen, display name, username, and pas</w:t>
      </w:r>
      <w:r>
        <w:rPr>
          <w:color w:val="1E293B"/>
        </w:rPr>
        <w:t>sword requirements.</w:t>
      </w:r>
    </w:p>
    <w:p w14:paraId="08FD1E3E" w14:textId="77777777" w:rsidR="006E564D" w:rsidRDefault="00523FFA">
      <w:pPr>
        <w:pStyle w:val="ListParagraph"/>
        <w:numPr>
          <w:ilvl w:val="0"/>
          <w:numId w:val="4"/>
        </w:numPr>
        <w:spacing w:before="60" w:after="60"/>
      </w:pPr>
      <w:r>
        <w:rPr>
          <w:color w:val="1E293B"/>
        </w:rPr>
        <w:t>Creating a course: title, description, and the publish/draft toggle. Explaining why courses must be in Draft state while content is being added.</w:t>
      </w:r>
    </w:p>
    <w:p w14:paraId="717DF36F" w14:textId="77777777" w:rsidR="006E564D" w:rsidRDefault="00523FFA">
      <w:pPr>
        <w:pStyle w:val="ListParagraph"/>
        <w:numPr>
          <w:ilvl w:val="0"/>
          <w:numId w:val="4"/>
        </w:numPr>
        <w:spacing w:before="60" w:after="60"/>
      </w:pPr>
      <w:r>
        <w:rPr>
          <w:color w:val="1E293B"/>
        </w:rPr>
        <w:t>Adding Modules and Lessons: walking through the three-level hierarchy (Course → Module → Le</w:t>
      </w:r>
      <w:r>
        <w:rPr>
          <w:color w:val="1E293B"/>
        </w:rPr>
        <w:t>sson). Demonstrating the Add Module dialog, the lesson content form, content type selection (Text Article vs Document Upload), and duration field.</w:t>
      </w:r>
    </w:p>
    <w:p w14:paraId="07F0CB09" w14:textId="77777777" w:rsidR="006E564D" w:rsidRDefault="00523FFA">
      <w:pPr>
        <w:pStyle w:val="ListParagraph"/>
        <w:numPr>
          <w:ilvl w:val="0"/>
          <w:numId w:val="4"/>
        </w:numPr>
        <w:spacing w:before="60" w:after="60"/>
      </w:pPr>
      <w:r>
        <w:rPr>
          <w:color w:val="1E293B"/>
        </w:rPr>
        <w:t>Building a Quiz: adding questions, entering four answer choices per question, marking the correct answer, set</w:t>
      </w:r>
      <w:r>
        <w:rPr>
          <w:color w:val="1E293B"/>
        </w:rPr>
        <w:t>ting the pass mark percentage. Explaining what happens when a student submits a quiz (automatic grading, QuizResult record creation, risk recalculation trigger).</w:t>
      </w:r>
    </w:p>
    <w:p w14:paraId="3BA9C65A" w14:textId="77777777" w:rsidR="006E564D" w:rsidRDefault="00523FFA">
      <w:pPr>
        <w:pStyle w:val="ListParagraph"/>
        <w:numPr>
          <w:ilvl w:val="0"/>
          <w:numId w:val="4"/>
        </w:numPr>
        <w:spacing w:before="60" w:after="60"/>
      </w:pPr>
      <w:r>
        <w:rPr>
          <w:color w:val="1E293B"/>
        </w:rPr>
        <w:t>Publishing the course and verifying it appears in the student browse view.</w:t>
      </w:r>
    </w:p>
    <w:p w14:paraId="7B2B395E" w14:textId="77777777" w:rsidR="006E564D" w:rsidRDefault="00523FFA">
      <w:pPr>
        <w:pStyle w:val="ListParagraph"/>
        <w:numPr>
          <w:ilvl w:val="0"/>
          <w:numId w:val="4"/>
        </w:numPr>
        <w:spacing w:before="60" w:after="60"/>
      </w:pPr>
      <w:r>
        <w:rPr>
          <w:color w:val="1E293B"/>
        </w:rPr>
        <w:t>Reading the Teacher</w:t>
      </w:r>
      <w:r>
        <w:rPr>
          <w:color w:val="1E293B"/>
        </w:rPr>
        <w:t xml:space="preserve"> Dashboard: every stat card (Total Enrollments, Unique Students, High Risk, Medium Risk, Average Performance), the Explainable Risk Engine formula display, the Students Needing Attention list, the At-Risk by Level donut chart, the Where Quiz Scores Current</w:t>
      </w:r>
      <w:r>
        <w:rPr>
          <w:color w:val="1E293B"/>
        </w:rPr>
        <w:t>ly Cluster bar chart, the Course Risk Summary table, and the Hardest Topics This Week table.</w:t>
      </w:r>
    </w:p>
    <w:p w14:paraId="4444C0B6" w14:textId="77777777" w:rsidR="006E564D" w:rsidRDefault="00523FFA">
      <w:pPr>
        <w:pStyle w:val="ListParagraph"/>
        <w:numPr>
          <w:ilvl w:val="0"/>
          <w:numId w:val="4"/>
        </w:numPr>
        <w:spacing w:before="60" w:after="60"/>
      </w:pPr>
      <w:r>
        <w:rPr>
          <w:color w:val="1E293B"/>
        </w:rPr>
        <w:t>Understanding the three alert levels: what triggers each level, what the coloured badges mean, and when to Acknowledge vs Resolve vs Dismiss an alert.</w:t>
      </w:r>
    </w:p>
    <w:p w14:paraId="1CA1DFCF" w14:textId="77777777" w:rsidR="006E564D" w:rsidRDefault="00523FFA">
      <w:pPr>
        <w:pStyle w:val="ListParagraph"/>
        <w:numPr>
          <w:ilvl w:val="0"/>
          <w:numId w:val="4"/>
        </w:numPr>
        <w:spacing w:before="60" w:after="60"/>
      </w:pPr>
      <w:r>
        <w:rPr>
          <w:color w:val="1E293B"/>
        </w:rPr>
        <w:t>Importing a CSV of assessment scores: the full four-step wizard process, what each column in the CSV temp</w:t>
      </w:r>
      <w:r>
        <w:rPr>
          <w:color w:val="1E293B"/>
        </w:rPr>
        <w:t>late must contain, how to read the import result (records imported, warnings, errors), and how to use Import History to view or rollback previous imports.</w:t>
      </w:r>
    </w:p>
    <w:p w14:paraId="0913CBF0" w14:textId="77777777" w:rsidR="006E564D" w:rsidRDefault="00523FFA">
      <w:pPr>
        <w:pStyle w:val="ListParagraph"/>
        <w:numPr>
          <w:ilvl w:val="0"/>
          <w:numId w:val="4"/>
        </w:numPr>
        <w:spacing w:before="60" w:after="60"/>
      </w:pPr>
      <w:r>
        <w:rPr>
          <w:color w:val="1E293B"/>
        </w:rPr>
        <w:t>Opening an individual Student Detail page: reading the risk history chart, reviewing alert history, l</w:t>
      </w:r>
      <w:r>
        <w:rPr>
          <w:color w:val="1E293B"/>
        </w:rPr>
        <w:t>ogging an intervention note.</w:t>
      </w:r>
    </w:p>
    <w:p w14:paraId="57837174" w14:textId="77777777" w:rsidR="006E564D" w:rsidRDefault="00523FFA">
      <w:pPr>
        <w:pStyle w:val="ListParagraph"/>
        <w:numPr>
          <w:ilvl w:val="0"/>
          <w:numId w:val="4"/>
        </w:numPr>
        <w:spacing w:before="60" w:after="60"/>
      </w:pPr>
      <w:r>
        <w:rPr>
          <w:color w:val="1E293B"/>
        </w:rPr>
        <w:t>Exporting student data: using the Export CSV button on the My Students page.</w:t>
      </w:r>
    </w:p>
    <w:p w14:paraId="68A462FA" w14:textId="77777777" w:rsidR="006E564D" w:rsidRDefault="006E564D">
      <w:pPr>
        <w:spacing w:before="60"/>
      </w:pPr>
    </w:p>
    <w:p w14:paraId="057609FC" w14:textId="77777777" w:rsidR="006E564D" w:rsidRDefault="00523FFA">
      <w:pPr>
        <w:pStyle w:val="Heading3"/>
      </w:pPr>
      <w:bookmarkStart w:id="28" w:name="_Toc226829752"/>
      <w:proofErr w:type="gramStart"/>
      <w:r>
        <w:t>4.2.2  Quick</w:t>
      </w:r>
      <w:proofErr w:type="gramEnd"/>
      <w:r>
        <w:t xml:space="preserve"> Start Card — for Students</w:t>
      </w:r>
      <w:bookmarkEnd w:id="28"/>
    </w:p>
    <w:p w14:paraId="1C69B103" w14:textId="77777777" w:rsidR="006E564D" w:rsidRDefault="00523FFA">
      <w:pPr>
        <w:spacing w:before="80" w:after="80"/>
        <w:jc w:val="both"/>
      </w:pPr>
      <w:r>
        <w:rPr>
          <w:color w:val="1E293B"/>
        </w:rPr>
        <w:t>Students do not require a formal training session. The TeachLink student interface is designed to be self-expl</w:t>
      </w:r>
      <w:r>
        <w:rPr>
          <w:color w:val="1E293B"/>
        </w:rPr>
        <w:t>anatory — the sidebar navigation is clearly labelled, course cards show progress visually, and the pending assessments queue is prominently displayed with colour-coded urgency indicators. A one-page PDF Quick Start Card is sufficient for student onboarding</w:t>
      </w:r>
      <w:r>
        <w:rPr>
          <w:color w:val="1E293B"/>
        </w:rPr>
        <w:t>.</w:t>
      </w:r>
    </w:p>
    <w:p w14:paraId="1DB876DD" w14:textId="77777777" w:rsidR="006E564D" w:rsidRDefault="006E564D">
      <w:pPr>
        <w:spacing w:before="60"/>
      </w:pPr>
    </w:p>
    <w:p w14:paraId="48B4CDA8" w14:textId="77777777" w:rsidR="006E564D" w:rsidRDefault="00523FFA">
      <w:pPr>
        <w:spacing w:before="80" w:after="80"/>
        <w:jc w:val="both"/>
      </w:pPr>
      <w:r>
        <w:rPr>
          <w:color w:val="1E293B"/>
        </w:rPr>
        <w:t>The Student Quick Start Card covers exactly six numbered steps:</w:t>
      </w:r>
    </w:p>
    <w:p w14:paraId="5B4289E9" w14:textId="77777777" w:rsidR="006E564D" w:rsidRDefault="00523FFA">
      <w:pPr>
        <w:pStyle w:val="ListParagraph"/>
        <w:numPr>
          <w:ilvl w:val="0"/>
          <w:numId w:val="4"/>
        </w:numPr>
        <w:spacing w:before="60" w:after="60"/>
      </w:pPr>
      <w:r>
        <w:rPr>
          <w:color w:val="1E293B"/>
        </w:rPr>
        <w:t>Go to the TeachLink URL. Click Register. Fill in your Display Name, Username, Email, and Password (minimum 8 characters, at least one number and one special character). Select Student as yo</w:t>
      </w:r>
      <w:r>
        <w:rPr>
          <w:color w:val="1E293B"/>
        </w:rPr>
        <w:t>ur role. Click Create Account.</w:t>
      </w:r>
    </w:p>
    <w:p w14:paraId="22B18E5B" w14:textId="77777777" w:rsidR="006E564D" w:rsidRDefault="00523FFA">
      <w:pPr>
        <w:pStyle w:val="ListParagraph"/>
        <w:numPr>
          <w:ilvl w:val="0"/>
          <w:numId w:val="4"/>
        </w:numPr>
        <w:spacing w:before="60" w:after="60"/>
      </w:pPr>
      <w:r>
        <w:rPr>
          <w:color w:val="1E293B"/>
        </w:rPr>
        <w:t>After logging in, click My Courses in the left sidebar. To join a course your teacher has shared with you, click 'Join Course by Key' and enter the Enrollment Key provided by your teacher (e.g., F9006395).</w:t>
      </w:r>
    </w:p>
    <w:p w14:paraId="10AF0351" w14:textId="77777777" w:rsidR="006E564D" w:rsidRDefault="00523FFA">
      <w:pPr>
        <w:pStyle w:val="ListParagraph"/>
        <w:numPr>
          <w:ilvl w:val="0"/>
          <w:numId w:val="4"/>
        </w:numPr>
        <w:spacing w:before="60" w:after="60"/>
      </w:pPr>
      <w:r>
        <w:rPr>
          <w:color w:val="1E293B"/>
        </w:rPr>
        <w:t>Click on any enroll</w:t>
      </w:r>
      <w:r>
        <w:rPr>
          <w:color w:val="1E293B"/>
        </w:rPr>
        <w:t>ed course to enter it. Click on a lesson title to open and read it. Your progress percentage updates automatically the first time you open each lesson.</w:t>
      </w:r>
    </w:p>
    <w:p w14:paraId="251EEE21" w14:textId="77777777" w:rsidR="006E564D" w:rsidRDefault="00523FFA">
      <w:pPr>
        <w:pStyle w:val="ListParagraph"/>
        <w:numPr>
          <w:ilvl w:val="0"/>
          <w:numId w:val="4"/>
        </w:numPr>
        <w:spacing w:before="60" w:after="60"/>
      </w:pPr>
      <w:r>
        <w:rPr>
          <w:color w:val="1E293B"/>
        </w:rPr>
        <w:t>If a lesson has a quiz attached, click 'Start Quiz', select your answers for each question, and click Su</w:t>
      </w:r>
      <w:r>
        <w:rPr>
          <w:color w:val="1E293B"/>
        </w:rPr>
        <w:t>bmit. Your score is saved immediately and counts towards your quiz average.</w:t>
      </w:r>
    </w:p>
    <w:p w14:paraId="2EA22834" w14:textId="77777777" w:rsidR="006E564D" w:rsidRDefault="00523FFA">
      <w:pPr>
        <w:pStyle w:val="ListParagraph"/>
        <w:numPr>
          <w:ilvl w:val="0"/>
          <w:numId w:val="4"/>
        </w:numPr>
        <w:spacing w:before="60" w:after="60"/>
      </w:pPr>
      <w:r>
        <w:rPr>
          <w:color w:val="1E293B"/>
        </w:rPr>
        <w:t>To see your risk score, course health, and recommended next steps, click Overview in the sidebar. A red 'Critical' badge means immediate action is needed — read the AI-generated ne</w:t>
      </w:r>
      <w:r>
        <w:rPr>
          <w:color w:val="1E293B"/>
        </w:rPr>
        <w:t>xt steps carefully.</w:t>
      </w:r>
    </w:p>
    <w:p w14:paraId="1DED1FEB" w14:textId="77777777" w:rsidR="006E564D" w:rsidRDefault="00523FFA">
      <w:pPr>
        <w:pStyle w:val="ListParagraph"/>
        <w:numPr>
          <w:ilvl w:val="0"/>
          <w:numId w:val="4"/>
        </w:numPr>
        <w:spacing w:before="60" w:after="60"/>
      </w:pPr>
      <w:r>
        <w:rPr>
          <w:color w:val="1E293B"/>
        </w:rPr>
        <w:t>To see all pending assessments across all your courses, click Pending Assessments. Assessments are listed with their pass threshold, number of attempts remaining, and best score to date.</w:t>
      </w:r>
    </w:p>
    <w:p w14:paraId="2CEE49B9" w14:textId="77777777" w:rsidR="006E564D" w:rsidRDefault="006E564D">
      <w:pPr>
        <w:spacing w:before="60"/>
      </w:pPr>
    </w:p>
    <w:p w14:paraId="4C8EFF65" w14:textId="77777777" w:rsidR="006E564D" w:rsidRDefault="00523FFA">
      <w:pPr>
        <w:pStyle w:val="Heading3"/>
      </w:pPr>
      <w:bookmarkStart w:id="29" w:name="_Toc226829753"/>
      <w:proofErr w:type="gramStart"/>
      <w:r>
        <w:t>4.2.3  Interactive</w:t>
      </w:r>
      <w:proofErr w:type="gramEnd"/>
      <w:r>
        <w:t xml:space="preserve"> Offline Demo File</w:t>
      </w:r>
      <w:bookmarkEnd w:id="29"/>
    </w:p>
    <w:p w14:paraId="24E8A095" w14:textId="77777777" w:rsidR="006E564D" w:rsidRDefault="00523FFA">
      <w:pPr>
        <w:spacing w:before="80" w:after="80"/>
        <w:jc w:val="both"/>
      </w:pPr>
      <w:r>
        <w:rPr>
          <w:color w:val="1E293B"/>
        </w:rPr>
        <w:t>A standalon</w:t>
      </w:r>
      <w:r>
        <w:rPr>
          <w:color w:val="1E293B"/>
        </w:rPr>
        <w:t>e HTML demo file (teachlink_demo.html) was built alongside the live system. It runs entirely in the browser with no server required — the educator or student simply opens the file and can click through all major views. A Teacher/Student toggle in the heade</w:t>
      </w:r>
      <w:r>
        <w:rPr>
          <w:color w:val="1E293B"/>
        </w:rPr>
        <w:t xml:space="preserve">r switches between perspectives. This file serves two purposes: it allows prospective users to explore the system before creating a real account, and it allows the educator to demonstrate TeachLink to institution stakeholders or colleagues without needing </w:t>
      </w:r>
      <w:r>
        <w:rPr>
          <w:color w:val="1E293B"/>
        </w:rPr>
        <w:t>internet access or a live server.</w:t>
      </w:r>
    </w:p>
    <w:p w14:paraId="0B653445" w14:textId="77777777" w:rsidR="006E564D" w:rsidRDefault="006E564D">
      <w:pPr>
        <w:spacing w:before="60"/>
      </w:pPr>
    </w:p>
    <w:p w14:paraId="44930120" w14:textId="77777777" w:rsidR="006E564D" w:rsidRDefault="00523FFA">
      <w:pPr>
        <w:pStyle w:val="Heading3"/>
      </w:pPr>
      <w:bookmarkStart w:id="30" w:name="_Toc226829754"/>
      <w:proofErr w:type="gramStart"/>
      <w:r>
        <w:t>4.2.4  Admin</w:t>
      </w:r>
      <w:proofErr w:type="gramEnd"/>
      <w:r>
        <w:t xml:space="preserve"> Panel Training</w:t>
      </w:r>
      <w:bookmarkEnd w:id="30"/>
    </w:p>
    <w:p w14:paraId="569EFC18" w14:textId="77777777" w:rsidR="006E564D" w:rsidRDefault="00523FFA">
      <w:pPr>
        <w:spacing w:before="80" w:after="80"/>
        <w:jc w:val="both"/>
      </w:pPr>
      <w:r>
        <w:rPr>
          <w:color w:val="1E293B"/>
        </w:rPr>
        <w:t>Django includes a built-in administration interface at /admin accessible to superuser accounts. For TeachLink, all key models have been registered in admin.py — Users, Courses, Modules, Lessons</w:t>
      </w:r>
      <w:r>
        <w:rPr>
          <w:color w:val="1E293B"/>
        </w:rPr>
        <w:t>, Quizzes, Enrollments, Quiz Results, Risk Histories, Alerts, and Intervention Logs — making all records inspectable and editable without writing SQL. Admin training is a one-hour live demonstration covering:</w:t>
      </w:r>
    </w:p>
    <w:p w14:paraId="2C3A0BE6" w14:textId="77777777" w:rsidR="006E564D" w:rsidRDefault="00523FFA">
      <w:pPr>
        <w:pStyle w:val="ListParagraph"/>
        <w:numPr>
          <w:ilvl w:val="0"/>
          <w:numId w:val="3"/>
        </w:numPr>
        <w:spacing w:before="60" w:after="60"/>
      </w:pPr>
      <w:r>
        <w:rPr>
          <w:color w:val="1E293B"/>
        </w:rPr>
        <w:t>Logging in with superuser credentials created d</w:t>
      </w:r>
      <w:r>
        <w:rPr>
          <w:color w:val="1E293B"/>
        </w:rPr>
        <w:t>uring installation.</w:t>
      </w:r>
    </w:p>
    <w:p w14:paraId="49E72E9A" w14:textId="77777777" w:rsidR="006E564D" w:rsidRDefault="00523FFA">
      <w:pPr>
        <w:pStyle w:val="ListParagraph"/>
        <w:numPr>
          <w:ilvl w:val="0"/>
          <w:numId w:val="3"/>
        </w:numPr>
        <w:spacing w:before="60" w:after="60"/>
      </w:pPr>
      <w:r>
        <w:rPr>
          <w:color w:val="1E293B"/>
        </w:rPr>
        <w:t>Navigating the model list views — reading enrollment records, risk scores, and alert statuses.</w:t>
      </w:r>
    </w:p>
    <w:p w14:paraId="44F39EB0" w14:textId="77777777" w:rsidR="006E564D" w:rsidRDefault="00523FFA">
      <w:pPr>
        <w:pStyle w:val="ListParagraph"/>
        <w:numPr>
          <w:ilvl w:val="0"/>
          <w:numId w:val="3"/>
        </w:numPr>
        <w:spacing w:before="60" w:after="60"/>
      </w:pPr>
      <w:r>
        <w:rPr>
          <w:color w:val="1E293B"/>
        </w:rPr>
        <w:t>Using the RiskHistory table to verify the engine is saving hourly records correctly.</w:t>
      </w:r>
    </w:p>
    <w:p w14:paraId="511BB07C" w14:textId="77777777" w:rsidR="006E564D" w:rsidRDefault="00523FFA">
      <w:pPr>
        <w:pStyle w:val="ListParagraph"/>
        <w:numPr>
          <w:ilvl w:val="0"/>
          <w:numId w:val="3"/>
        </w:numPr>
        <w:spacing w:before="60" w:after="60"/>
      </w:pPr>
      <w:r>
        <w:rPr>
          <w:color w:val="1E293B"/>
        </w:rPr>
        <w:t xml:space="preserve">Safely deleting test data before go-live (quiz results, </w:t>
      </w:r>
      <w:r>
        <w:rPr>
          <w:color w:val="1E293B"/>
        </w:rPr>
        <w:t>dummy enrollments, and test user accounts created during system setup).</w:t>
      </w:r>
    </w:p>
    <w:p w14:paraId="2E4E6A20" w14:textId="77777777" w:rsidR="006E564D" w:rsidRDefault="00523FFA">
      <w:pPr>
        <w:pStyle w:val="ListParagraph"/>
        <w:numPr>
          <w:ilvl w:val="0"/>
          <w:numId w:val="3"/>
        </w:numPr>
        <w:spacing w:before="60" w:after="60"/>
      </w:pPr>
      <w:r>
        <w:rPr>
          <w:color w:val="1E293B"/>
        </w:rPr>
        <w:t>Resetting a user's password via the admin interface if they are locked out.</w:t>
      </w:r>
    </w:p>
    <w:p w14:paraId="114A28BE" w14:textId="77777777" w:rsidR="006E564D" w:rsidRDefault="006E564D">
      <w:pPr>
        <w:spacing w:before="60"/>
      </w:pPr>
    </w:p>
    <w:p w14:paraId="6509AFB4" w14:textId="77777777" w:rsidR="006E564D" w:rsidRDefault="00523FFA">
      <w:pPr>
        <w:pStyle w:val="Heading2"/>
      </w:pPr>
      <w:bookmarkStart w:id="31" w:name="_Toc226829755"/>
      <w:proofErr w:type="gramStart"/>
      <w:r>
        <w:t>4.3  Training</w:t>
      </w:r>
      <w:proofErr w:type="gramEnd"/>
      <w:r>
        <w:t xml:space="preserve"> Schedule</w:t>
      </w:r>
      <w:bookmarkEnd w:id="31"/>
    </w:p>
    <w:p w14:paraId="3FA66C73" w14:textId="77777777" w:rsidR="006E564D" w:rsidRDefault="006E564D">
      <w:pPr>
        <w:spacing w:before="6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4"/>
        <w:gridCol w:w="1399"/>
        <w:gridCol w:w="1587"/>
        <w:gridCol w:w="1017"/>
        <w:gridCol w:w="1336"/>
        <w:gridCol w:w="2877"/>
      </w:tblGrid>
      <w:tr w:rsidR="006E564D" w14:paraId="52B7D5DD" w14:textId="77777777">
        <w:tblPrEx>
          <w:tblCellMar>
            <w:top w:w="0" w:type="dxa"/>
            <w:bottom w:w="0" w:type="dxa"/>
          </w:tblCellMar>
        </w:tblPrEx>
        <w:trPr>
          <w:tblHeader/>
        </w:trPr>
        <w:tc>
          <w:tcPr>
            <w:tcW w:w="11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6E9B4C5E" w14:textId="77777777" w:rsidR="006E564D" w:rsidRDefault="00523FFA">
            <w:pPr>
              <w:jc w:val="center"/>
            </w:pPr>
            <w:r>
              <w:rPr>
                <w:b/>
                <w:bCs/>
                <w:color w:val="FFFFFF"/>
                <w:sz w:val="20"/>
                <w:szCs w:val="20"/>
              </w:rPr>
              <w:t>Session</w:t>
            </w:r>
          </w:p>
        </w:tc>
        <w:tc>
          <w:tcPr>
            <w:tcW w:w="14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56CDB51F" w14:textId="77777777" w:rsidR="006E564D" w:rsidRDefault="00523FFA">
            <w:pPr>
              <w:jc w:val="center"/>
            </w:pPr>
            <w:r>
              <w:rPr>
                <w:b/>
                <w:bCs/>
                <w:color w:val="FFFFFF"/>
                <w:sz w:val="20"/>
                <w:szCs w:val="20"/>
              </w:rPr>
              <w:t>Audience</w:t>
            </w:r>
          </w:p>
        </w:tc>
        <w:tc>
          <w:tcPr>
            <w:tcW w:w="16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2CAA5395" w14:textId="77777777" w:rsidR="006E564D" w:rsidRDefault="00523FFA">
            <w:pPr>
              <w:jc w:val="center"/>
            </w:pPr>
            <w:r>
              <w:rPr>
                <w:b/>
                <w:bCs/>
                <w:color w:val="FFFFFF"/>
                <w:sz w:val="20"/>
                <w:szCs w:val="20"/>
              </w:rPr>
              <w:t>Method</w:t>
            </w:r>
          </w:p>
        </w:tc>
        <w:tc>
          <w:tcPr>
            <w:tcW w:w="9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1D55557F" w14:textId="77777777" w:rsidR="006E564D" w:rsidRDefault="00523FFA">
            <w:pPr>
              <w:jc w:val="center"/>
            </w:pPr>
            <w:r>
              <w:rPr>
                <w:b/>
                <w:bCs/>
                <w:color w:val="FFFFFF"/>
                <w:sz w:val="20"/>
                <w:szCs w:val="20"/>
              </w:rPr>
              <w:t>Duration</w:t>
            </w:r>
          </w:p>
        </w:tc>
        <w:tc>
          <w:tcPr>
            <w:tcW w:w="14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6DBD9EDC" w14:textId="77777777" w:rsidR="006E564D" w:rsidRDefault="00523FFA">
            <w:pPr>
              <w:jc w:val="center"/>
            </w:pPr>
            <w:r>
              <w:rPr>
                <w:b/>
                <w:bCs/>
                <w:color w:val="FFFFFF"/>
                <w:sz w:val="20"/>
                <w:szCs w:val="20"/>
              </w:rPr>
              <w:t>Timing</w:t>
            </w:r>
          </w:p>
        </w:tc>
        <w:tc>
          <w:tcPr>
            <w:tcW w:w="306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1E8440D4" w14:textId="77777777" w:rsidR="006E564D" w:rsidRDefault="00523FFA">
            <w:pPr>
              <w:jc w:val="center"/>
            </w:pPr>
            <w:r>
              <w:rPr>
                <w:b/>
                <w:bCs/>
                <w:color w:val="FFFFFF"/>
                <w:sz w:val="20"/>
                <w:szCs w:val="20"/>
              </w:rPr>
              <w:t>Topics</w:t>
            </w:r>
          </w:p>
        </w:tc>
      </w:tr>
      <w:tr w:rsidR="006E564D" w14:paraId="3A4A9F2E"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19458BF" w14:textId="77777777" w:rsidR="006E564D" w:rsidRDefault="00523FFA">
            <w:r>
              <w:rPr>
                <w:color w:val="1E293B"/>
                <w:sz w:val="20"/>
                <w:szCs w:val="20"/>
              </w:rPr>
              <w:t>Teacher Onboarding</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31D92F1" w14:textId="77777777" w:rsidR="006E564D" w:rsidRDefault="00523FFA">
            <w:r>
              <w:rPr>
                <w:color w:val="1E293B"/>
                <w:sz w:val="20"/>
                <w:szCs w:val="20"/>
              </w:rPr>
              <w:t>Educator (Teacher role)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09B15A0" w14:textId="77777777" w:rsidR="006E564D" w:rsidRDefault="00523FFA">
            <w:r>
              <w:rPr>
                <w:color w:val="1E293B"/>
                <w:sz w:val="20"/>
                <w:szCs w:val="20"/>
              </w:rPr>
              <w:t>Live one-on-one walkthrough</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8994815" w14:textId="77777777" w:rsidR="006E564D" w:rsidRDefault="00523FFA">
            <w:r>
              <w:rPr>
                <w:color w:val="1E293B"/>
                <w:sz w:val="20"/>
                <w:szCs w:val="20"/>
              </w:rPr>
              <w:t>2–3 hours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B6F26E0" w14:textId="77777777" w:rsidR="006E564D" w:rsidRDefault="00523FFA">
            <w:r>
              <w:rPr>
                <w:color w:val="1E293B"/>
                <w:sz w:val="20"/>
                <w:szCs w:val="20"/>
              </w:rPr>
              <w:t>1 week before go-live</w:t>
            </w:r>
          </w:p>
        </w:tc>
        <w:tc>
          <w:tcPr>
            <w:tcW w:w="3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23304C4" w14:textId="77777777" w:rsidR="006E564D" w:rsidRDefault="00523FFA">
            <w:r>
              <w:rPr>
                <w:color w:val="1E293B"/>
                <w:sz w:val="20"/>
                <w:szCs w:val="20"/>
              </w:rPr>
              <w:t>Full 10-step walkthrough: course creation, dashboard analytics, risk interpretation, alert management, CSV import, student export</w:t>
            </w:r>
          </w:p>
        </w:tc>
      </w:tr>
      <w:tr w:rsidR="006E564D" w14:paraId="37A2CD89"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5BC98898" w14:textId="77777777" w:rsidR="006E564D" w:rsidRDefault="00523FFA">
            <w:r>
              <w:rPr>
                <w:color w:val="1E293B"/>
                <w:sz w:val="20"/>
                <w:szCs w:val="20"/>
              </w:rPr>
              <w:t>Student Quick Start</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5D8A03BD" w14:textId="77777777" w:rsidR="006E564D" w:rsidRDefault="00523FFA">
            <w:r>
              <w:rPr>
                <w:color w:val="1E293B"/>
                <w:sz w:val="20"/>
                <w:szCs w:val="20"/>
              </w:rPr>
              <w:t>All enrolled students</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2BE3F4E" w14:textId="77777777" w:rsidR="006E564D" w:rsidRDefault="00523FFA">
            <w:r>
              <w:rPr>
                <w:color w:val="1E293B"/>
                <w:sz w:val="20"/>
                <w:szCs w:val="20"/>
              </w:rPr>
              <w:t>Self-service Quick Start Card + demo file</w:t>
            </w:r>
          </w:p>
        </w:tc>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278F5E6A" w14:textId="77777777" w:rsidR="006E564D" w:rsidRDefault="00523FFA">
            <w:r>
              <w:rPr>
                <w:color w:val="1E293B"/>
                <w:sz w:val="20"/>
                <w:szCs w:val="20"/>
              </w:rPr>
              <w:t>~30 minutes</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225E27F" w14:textId="77777777" w:rsidR="006E564D" w:rsidRDefault="00523FFA">
            <w:r>
              <w:rPr>
                <w:color w:val="1E293B"/>
                <w:sz w:val="20"/>
                <w:szCs w:val="20"/>
              </w:rPr>
              <w:t>Go-live day</w:t>
            </w:r>
          </w:p>
        </w:tc>
        <w:tc>
          <w:tcPr>
            <w:tcW w:w="30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26F01BF" w14:textId="77777777" w:rsidR="006E564D" w:rsidRDefault="00523FFA">
            <w:r>
              <w:rPr>
                <w:color w:val="1E293B"/>
                <w:sz w:val="20"/>
                <w:szCs w:val="20"/>
              </w:rPr>
              <w:t>Registration, course enrollment, lesson access, quiz submission, risk dashboard interpretation</w:t>
            </w:r>
          </w:p>
        </w:tc>
      </w:tr>
      <w:tr w:rsidR="006E564D" w14:paraId="14EE2275"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BB3CFBE" w14:textId="77777777" w:rsidR="006E564D" w:rsidRDefault="00523FFA">
            <w:r>
              <w:rPr>
                <w:color w:val="1E293B"/>
                <w:sz w:val="20"/>
                <w:szCs w:val="20"/>
              </w:rPr>
              <w:t>Admin Panel Briefing</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C359719" w14:textId="77777777" w:rsidR="006E564D" w:rsidRDefault="00523FFA">
            <w:r>
              <w:rPr>
                <w:color w:val="1E293B"/>
                <w:sz w:val="20"/>
                <w:szCs w:val="20"/>
              </w:rPr>
              <w:t>System administrator</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EF26349" w14:textId="77777777" w:rsidR="006E564D" w:rsidRDefault="00523FFA">
            <w:r>
              <w:rPr>
                <w:color w:val="1E293B"/>
                <w:sz w:val="20"/>
                <w:szCs w:val="20"/>
              </w:rPr>
              <w:t>Live demonstration</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3D7D31D" w14:textId="77777777" w:rsidR="006E564D" w:rsidRDefault="00523FFA">
            <w:r>
              <w:rPr>
                <w:color w:val="1E293B"/>
                <w:sz w:val="20"/>
                <w:szCs w:val="20"/>
              </w:rPr>
              <w:t>1 hour</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9CAF971" w14:textId="77777777" w:rsidR="006E564D" w:rsidRDefault="00523FFA">
            <w:r>
              <w:rPr>
                <w:color w:val="1E293B"/>
                <w:sz w:val="20"/>
                <w:szCs w:val="20"/>
              </w:rPr>
              <w:t>During Phase 4 setup</w:t>
            </w:r>
          </w:p>
        </w:tc>
        <w:tc>
          <w:tcPr>
            <w:tcW w:w="3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AD05232" w14:textId="77777777" w:rsidR="006E564D" w:rsidRDefault="00523FFA">
            <w:r>
              <w:rPr>
                <w:color w:val="1E293B"/>
                <w:sz w:val="20"/>
                <w:szCs w:val="20"/>
              </w:rPr>
              <w:t>Superuser login, model inspection, data reset, password management</w:t>
            </w:r>
          </w:p>
        </w:tc>
      </w:tr>
      <w:tr w:rsidR="006E564D" w14:paraId="681BBDEA"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EAC9143" w14:textId="77777777" w:rsidR="006E564D" w:rsidRDefault="00523FFA">
            <w:r>
              <w:rPr>
                <w:color w:val="1E293B"/>
                <w:sz w:val="20"/>
                <w:szCs w:val="20"/>
              </w:rPr>
              <w:t>Post-Launch Q&amp;A</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D4D7802" w14:textId="77777777" w:rsidR="006E564D" w:rsidRDefault="00523FFA">
            <w:r>
              <w:rPr>
                <w:color w:val="1E293B"/>
                <w:sz w:val="20"/>
                <w:szCs w:val="20"/>
              </w:rPr>
              <w:t>All users</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0018ED5" w14:textId="77777777" w:rsidR="006E564D" w:rsidRDefault="00523FFA">
            <w:r>
              <w:rPr>
                <w:color w:val="1E293B"/>
                <w:sz w:val="20"/>
                <w:szCs w:val="20"/>
              </w:rPr>
              <w:t>Open Q&amp;A (in-person or video call)</w:t>
            </w:r>
          </w:p>
        </w:tc>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6D184BB" w14:textId="77777777" w:rsidR="006E564D" w:rsidRDefault="00523FFA">
            <w:r>
              <w:rPr>
                <w:color w:val="1E293B"/>
                <w:sz w:val="20"/>
                <w:szCs w:val="20"/>
              </w:rPr>
              <w:t>As needed</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2EDDBD72" w14:textId="77777777" w:rsidR="006E564D" w:rsidRDefault="00523FFA">
            <w:r>
              <w:rPr>
                <w:color w:val="1E293B"/>
                <w:sz w:val="20"/>
                <w:szCs w:val="20"/>
              </w:rPr>
              <w:t>Week 1 after launch</w:t>
            </w:r>
          </w:p>
        </w:tc>
        <w:tc>
          <w:tcPr>
            <w:tcW w:w="30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BB98B25" w14:textId="77777777" w:rsidR="006E564D" w:rsidRDefault="00523FFA">
            <w:r>
              <w:rPr>
                <w:color w:val="1E293B"/>
                <w:sz w:val="20"/>
                <w:szCs w:val="20"/>
              </w:rPr>
              <w:t>Answer real usage questions, resolve confusion from first live interactions</w:t>
            </w:r>
          </w:p>
        </w:tc>
      </w:tr>
      <w:tr w:rsidR="006E564D" w14:paraId="0C525DB1"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B51B20C" w14:textId="77777777" w:rsidR="006E564D" w:rsidRDefault="00523FFA">
            <w:r>
              <w:rPr>
                <w:color w:val="1E293B"/>
                <w:sz w:val="20"/>
                <w:szCs w:val="20"/>
              </w:rPr>
              <w:t>Refresher Session</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8282962" w14:textId="77777777" w:rsidR="006E564D" w:rsidRDefault="00523FFA">
            <w:r>
              <w:rPr>
                <w:color w:val="1E293B"/>
                <w:sz w:val="20"/>
                <w:szCs w:val="20"/>
              </w:rPr>
              <w:t>Teachers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7C88931" w14:textId="77777777" w:rsidR="006E564D" w:rsidRDefault="00523FFA">
            <w:r>
              <w:rPr>
                <w:color w:val="1E293B"/>
                <w:sz w:val="20"/>
                <w:szCs w:val="20"/>
              </w:rPr>
              <w:t>Live walkthrough of any new features</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343E88F" w14:textId="77777777" w:rsidR="006E564D" w:rsidRDefault="00523FFA">
            <w:r>
              <w:rPr>
                <w:color w:val="1E293B"/>
                <w:sz w:val="20"/>
                <w:szCs w:val="20"/>
              </w:rPr>
              <w:t>1 hour</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F3D5B90" w14:textId="77777777" w:rsidR="006E564D" w:rsidRDefault="00523FFA">
            <w:r>
              <w:rPr>
                <w:color w:val="1E293B"/>
                <w:sz w:val="20"/>
                <w:szCs w:val="20"/>
              </w:rPr>
              <w:t>Start of each new course intake</w:t>
            </w:r>
          </w:p>
        </w:tc>
        <w:tc>
          <w:tcPr>
            <w:tcW w:w="3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FEE8432" w14:textId="77777777" w:rsidR="006E564D" w:rsidRDefault="00523FFA">
            <w:r>
              <w:rPr>
                <w:color w:val="1E293B"/>
                <w:sz w:val="20"/>
                <w:szCs w:val="20"/>
              </w:rPr>
              <w:t>New features added since last session; revisit analytics interpretation with real student data</w:t>
            </w:r>
          </w:p>
        </w:tc>
      </w:tr>
    </w:tbl>
    <w:p w14:paraId="4EE0F583" w14:textId="77777777" w:rsidR="006E564D" w:rsidRDefault="006E564D">
      <w:pPr>
        <w:spacing w:before="60"/>
      </w:pPr>
    </w:p>
    <w:p w14:paraId="273794DB" w14:textId="77777777" w:rsidR="006E564D" w:rsidRDefault="00523FFA">
      <w:pPr>
        <w:pStyle w:val="Heading2"/>
      </w:pPr>
      <w:bookmarkStart w:id="32" w:name="_Toc226829756"/>
      <w:proofErr w:type="gramStart"/>
      <w:r>
        <w:t>4.4  Training</w:t>
      </w:r>
      <w:proofErr w:type="gramEnd"/>
      <w:r>
        <w:t xml:space="preserve"> Materials Summary</w:t>
      </w:r>
      <w:bookmarkEnd w:id="32"/>
    </w:p>
    <w:p w14:paraId="1A566F7A" w14:textId="77777777" w:rsidR="006E564D" w:rsidRDefault="006E564D">
      <w:pPr>
        <w:spacing w:before="6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4"/>
        <w:gridCol w:w="2018"/>
        <w:gridCol w:w="1548"/>
        <w:gridCol w:w="4110"/>
      </w:tblGrid>
      <w:tr w:rsidR="006E564D" w14:paraId="20A20DA2" w14:textId="77777777">
        <w:tblPrEx>
          <w:tblCellMar>
            <w:top w:w="0" w:type="dxa"/>
            <w:bottom w:w="0" w:type="dxa"/>
          </w:tblCellMar>
        </w:tblPrEx>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00FF4D9A" w14:textId="77777777" w:rsidR="006E564D" w:rsidRDefault="00523FFA">
            <w:pPr>
              <w:jc w:val="center"/>
            </w:pPr>
            <w:r>
              <w:rPr>
                <w:b/>
                <w:bCs/>
                <w:color w:val="FFFFFF"/>
                <w:sz w:val="20"/>
                <w:szCs w:val="20"/>
              </w:rPr>
              <w:t>Document</w:t>
            </w:r>
          </w:p>
        </w:tc>
        <w:tc>
          <w:tcPr>
            <w:tcW w:w="15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5D50BBD9" w14:textId="77777777" w:rsidR="006E564D" w:rsidRDefault="00523FFA">
            <w:pPr>
              <w:jc w:val="center"/>
            </w:pPr>
            <w:r>
              <w:rPr>
                <w:b/>
                <w:bCs/>
                <w:color w:val="FFFFFF"/>
                <w:sz w:val="20"/>
                <w:szCs w:val="20"/>
              </w:rPr>
              <w:t>Format</w:t>
            </w:r>
          </w:p>
        </w:tc>
        <w:tc>
          <w:tcPr>
            <w:tcW w:w="156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7D4368CB" w14:textId="77777777" w:rsidR="006E564D" w:rsidRDefault="00523FFA">
            <w:pPr>
              <w:jc w:val="center"/>
            </w:pPr>
            <w:r>
              <w:rPr>
                <w:b/>
                <w:bCs/>
                <w:color w:val="FFFFFF"/>
                <w:sz w:val="20"/>
                <w:szCs w:val="20"/>
              </w:rPr>
              <w:t>Audience</w:t>
            </w:r>
          </w:p>
        </w:tc>
        <w:tc>
          <w:tcPr>
            <w:tcW w:w="45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1E182DCF" w14:textId="77777777" w:rsidR="006E564D" w:rsidRDefault="00523FFA">
            <w:pPr>
              <w:jc w:val="center"/>
            </w:pPr>
            <w:r>
              <w:rPr>
                <w:b/>
                <w:bCs/>
                <w:color w:val="FFFFFF"/>
                <w:sz w:val="20"/>
                <w:szCs w:val="20"/>
              </w:rPr>
              <w:t>Contents</w:t>
            </w:r>
          </w:p>
        </w:tc>
      </w:tr>
      <w:tr w:rsidR="006E564D" w14:paraId="4365413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3F1B282" w14:textId="77777777" w:rsidR="006E564D" w:rsidRDefault="00523FFA">
            <w:r>
              <w:rPr>
                <w:color w:val="1E293B"/>
                <w:sz w:val="20"/>
                <w:szCs w:val="20"/>
              </w:rPr>
              <w:t>Teacher User Guide</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A59D09C" w14:textId="77777777" w:rsidR="006E564D" w:rsidRDefault="00523FFA">
            <w:r>
              <w:rPr>
                <w:color w:val="1E293B"/>
                <w:sz w:val="20"/>
                <w:szCs w:val="20"/>
              </w:rPr>
              <w:t>PDF with annotated screenshots, ~20 pages</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2A4D108" w14:textId="77777777" w:rsidR="006E564D" w:rsidRDefault="00523FFA">
            <w:r>
              <w:rPr>
                <w:color w:val="1E293B"/>
                <w:sz w:val="20"/>
                <w:szCs w:val="20"/>
              </w:rPr>
              <w:t>Teachers</w:t>
            </w:r>
          </w:p>
        </w:tc>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7F3EA02" w14:textId="77777777" w:rsidR="006E564D" w:rsidRDefault="00523FFA">
            <w:r>
              <w:rPr>
                <w:color w:val="1E293B"/>
                <w:sz w:val="20"/>
                <w:szCs w:val="20"/>
              </w:rPr>
              <w:t>Full system walkthrough, risk formula explanation, alert level definitions, CSV import guide, dashboard interpretation</w:t>
            </w:r>
          </w:p>
        </w:tc>
      </w:tr>
      <w:tr w:rsidR="006E564D" w14:paraId="7AC6FB7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E83C9CD" w14:textId="77777777" w:rsidR="006E564D" w:rsidRDefault="00523FFA">
            <w:r>
              <w:rPr>
                <w:color w:val="1E293B"/>
                <w:sz w:val="20"/>
                <w:szCs w:val="20"/>
              </w:rPr>
              <w:t>Student Quick Start Card</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0E189C0" w14:textId="77777777" w:rsidR="006E564D" w:rsidRDefault="00523FFA">
            <w:r>
              <w:rPr>
                <w:color w:val="1E293B"/>
                <w:sz w:val="20"/>
                <w:szCs w:val="20"/>
              </w:rPr>
              <w:t>Single A4 page, PDF or printed</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276E6125" w14:textId="77777777" w:rsidR="006E564D" w:rsidRDefault="00523FFA">
            <w:r>
              <w:rPr>
                <w:color w:val="1E293B"/>
                <w:sz w:val="20"/>
                <w:szCs w:val="20"/>
              </w:rPr>
              <w:t>Students</w:t>
            </w:r>
          </w:p>
        </w:tc>
        <w:tc>
          <w:tcPr>
            <w:tcW w:w="4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50918C7A" w14:textId="77777777" w:rsidR="006E564D" w:rsidRDefault="00523FFA">
            <w:r>
              <w:rPr>
                <w:color w:val="1E293B"/>
                <w:sz w:val="20"/>
                <w:szCs w:val="20"/>
              </w:rPr>
              <w:t>Six-step onboarding guide with small screenshots</w:t>
            </w:r>
          </w:p>
        </w:tc>
      </w:tr>
      <w:tr w:rsidR="006E564D" w14:paraId="2B5094B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EA9C139" w14:textId="77777777" w:rsidR="006E564D" w:rsidRDefault="00523FFA">
            <w:r>
              <w:rPr>
                <w:color w:val="1E293B"/>
                <w:sz w:val="20"/>
                <w:szCs w:val="20"/>
              </w:rPr>
              <w:t>Risk Score Reference Card</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1667C28" w14:textId="77777777" w:rsidR="006E564D" w:rsidRDefault="00523FFA">
            <w:r>
              <w:rPr>
                <w:color w:val="1E293B"/>
                <w:sz w:val="20"/>
                <w:szCs w:val="20"/>
              </w:rPr>
              <w:t>One-page PDF</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3B5B2D8" w14:textId="77777777" w:rsidR="006E564D" w:rsidRDefault="00523FFA">
            <w:r>
              <w:rPr>
                <w:color w:val="1E293B"/>
                <w:sz w:val="20"/>
                <w:szCs w:val="20"/>
              </w:rPr>
              <w:t>Teachers</w:t>
            </w:r>
          </w:p>
        </w:tc>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C9AD7AC" w14:textId="77777777" w:rsidR="006E564D" w:rsidRDefault="00523FFA">
            <w:r>
              <w:rPr>
                <w:color w:val="1E293B"/>
                <w:sz w:val="20"/>
                <w:szCs w:val="20"/>
              </w:rPr>
              <w:t>Risk formula, weighting rationale, alert level thresholds, recommended actions per level</w:t>
            </w:r>
          </w:p>
        </w:tc>
      </w:tr>
      <w:tr w:rsidR="006E564D" w14:paraId="005E9BE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D66D36D" w14:textId="77777777" w:rsidR="006E564D" w:rsidRDefault="00523FFA">
            <w:r>
              <w:rPr>
                <w:color w:val="1E293B"/>
                <w:sz w:val="20"/>
                <w:szCs w:val="20"/>
              </w:rPr>
              <w:t>Interactive Demo File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CC9E259" w14:textId="77777777" w:rsidR="006E564D" w:rsidRDefault="00523FFA">
            <w:r>
              <w:rPr>
                <w:color w:val="1E293B"/>
                <w:sz w:val="20"/>
                <w:szCs w:val="20"/>
              </w:rPr>
              <w:t>teachlink_demo.html (browser-based)</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7FD63CB" w14:textId="77777777" w:rsidR="006E564D" w:rsidRDefault="00523FFA">
            <w:r>
              <w:rPr>
                <w:color w:val="1E293B"/>
                <w:sz w:val="20"/>
                <w:szCs w:val="20"/>
              </w:rPr>
              <w:t>All users</w:t>
            </w:r>
          </w:p>
        </w:tc>
        <w:tc>
          <w:tcPr>
            <w:tcW w:w="4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EEA5F80" w14:textId="77777777" w:rsidR="006E564D" w:rsidRDefault="00523FFA">
            <w:r>
              <w:rPr>
                <w:color w:val="1E293B"/>
                <w:sz w:val="20"/>
                <w:szCs w:val="20"/>
              </w:rPr>
              <w:t>Clickable walkthrough of all major views; Teacher/Student toggle</w:t>
            </w:r>
          </w:p>
        </w:tc>
      </w:tr>
      <w:tr w:rsidR="006E564D" w14:paraId="247005E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88F9DB2" w14:textId="77777777" w:rsidR="006E564D" w:rsidRDefault="00523FFA">
            <w:r>
              <w:rPr>
                <w:color w:val="1E293B"/>
                <w:sz w:val="20"/>
                <w:szCs w:val="20"/>
              </w:rPr>
              <w:t>Admin Panel Guide</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8A19905" w14:textId="77777777" w:rsidR="006E564D" w:rsidRDefault="00523FFA">
            <w:r>
              <w:rPr>
                <w:color w:val="1E293B"/>
                <w:sz w:val="20"/>
                <w:szCs w:val="20"/>
              </w:rPr>
              <w:t>Short written guide, ~3 pages</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A78377E" w14:textId="77777777" w:rsidR="006E564D" w:rsidRDefault="00523FFA">
            <w:r>
              <w:rPr>
                <w:color w:val="1E293B"/>
                <w:sz w:val="20"/>
                <w:szCs w:val="20"/>
              </w:rPr>
              <w:t>System administrators</w:t>
            </w:r>
          </w:p>
        </w:tc>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0F5E571" w14:textId="77777777" w:rsidR="006E564D" w:rsidRDefault="00523FFA">
            <w:r>
              <w:rPr>
                <w:color w:val="1E293B"/>
                <w:sz w:val="20"/>
                <w:szCs w:val="20"/>
              </w:rPr>
              <w:t>Superuser login, model navigation, data inspection, data reset procedure</w:t>
            </w:r>
          </w:p>
        </w:tc>
      </w:tr>
    </w:tbl>
    <w:p w14:paraId="789E5CE1" w14:textId="77777777" w:rsidR="006E564D" w:rsidRDefault="00523FFA">
      <w:r>
        <w:br w:type="page"/>
      </w:r>
    </w:p>
    <w:p w14:paraId="6E5E2344" w14:textId="77777777" w:rsidR="006E564D" w:rsidRDefault="00523FFA">
      <w:pPr>
        <w:pStyle w:val="Heading1"/>
      </w:pPr>
      <w:bookmarkStart w:id="33" w:name="_Toc226829757"/>
      <w:proofErr w:type="gramStart"/>
      <w:r>
        <w:t>5.0  Software</w:t>
      </w:r>
      <w:proofErr w:type="gramEnd"/>
      <w:r>
        <w:t xml:space="preserve"> Maintenance Plan</w:t>
      </w:r>
      <w:bookmarkEnd w:id="33"/>
    </w:p>
    <w:p w14:paraId="2C7BC78A" w14:textId="77777777" w:rsidR="006E564D" w:rsidRDefault="006E564D">
      <w:pPr>
        <w:pBdr>
          <w:bottom w:val="single" w:sz="6" w:space="0" w:color="2563EB"/>
        </w:pBdr>
        <w:spacing w:before="160" w:after="160"/>
      </w:pPr>
    </w:p>
    <w:p w14:paraId="23A2B8E6" w14:textId="77777777" w:rsidR="006E564D" w:rsidRDefault="00523FFA">
      <w:pPr>
        <w:spacing w:before="80" w:after="80"/>
        <w:jc w:val="both"/>
      </w:pPr>
      <w:r>
        <w:rPr>
          <w:color w:val="1E293B"/>
        </w:rPr>
        <w:t>A deployed system requires continuous attention. Django and Python release security patches on a regular schedule; browsers update and occasionally break frontend behaviours; real users discover edge cases that testing missed; and the risk engine's paramet</w:t>
      </w:r>
      <w:r>
        <w:rPr>
          <w:color w:val="1E293B"/>
        </w:rPr>
        <w:t>ers may need refinement as more student data accumulates and its predictive accuracy can be empirically evaluated. This section defines how all of these maintenance needs will be addressed.</w:t>
      </w:r>
    </w:p>
    <w:p w14:paraId="349C1923" w14:textId="77777777" w:rsidR="006E564D" w:rsidRDefault="006E564D">
      <w:pPr>
        <w:spacing w:before="60"/>
      </w:pPr>
    </w:p>
    <w:p w14:paraId="637D156D" w14:textId="77777777" w:rsidR="006E564D" w:rsidRDefault="00523FFA">
      <w:pPr>
        <w:pStyle w:val="Heading2"/>
      </w:pPr>
      <w:bookmarkStart w:id="34" w:name="_Toc226829758"/>
      <w:proofErr w:type="gramStart"/>
      <w:r>
        <w:t>5.1  Types</w:t>
      </w:r>
      <w:proofErr w:type="gramEnd"/>
      <w:r>
        <w:t xml:space="preserve"> of Maintenance</w:t>
      </w:r>
      <w:bookmarkEnd w:id="34"/>
    </w:p>
    <w:p w14:paraId="50ABDBE6" w14:textId="77777777" w:rsidR="006E564D" w:rsidRDefault="006E564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6160"/>
      </w:tblGrid>
      <w:tr w:rsidR="006E564D" w14:paraId="599D0155" w14:textId="77777777">
        <w:tblPrEx>
          <w:tblCellMar>
            <w:top w:w="0" w:type="dxa"/>
            <w:bottom w:w="0" w:type="dxa"/>
          </w:tblCellMar>
        </w:tblPrEx>
        <w:trPr>
          <w:tblHeader/>
        </w:trPr>
        <w:tc>
          <w:tcPr>
            <w:tcW w:w="14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6C1FF692" w14:textId="77777777" w:rsidR="006E564D" w:rsidRDefault="00523FFA">
            <w:pPr>
              <w:jc w:val="center"/>
            </w:pPr>
            <w:r>
              <w:rPr>
                <w:b/>
                <w:bCs/>
                <w:color w:val="FFFFFF"/>
                <w:sz w:val="20"/>
                <w:szCs w:val="20"/>
              </w:rPr>
              <w:t>Type</w:t>
            </w:r>
          </w:p>
        </w:tc>
        <w:tc>
          <w:tcPr>
            <w:tcW w:w="18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21432E16" w14:textId="77777777" w:rsidR="006E564D" w:rsidRDefault="00523FFA">
            <w:pPr>
              <w:jc w:val="center"/>
            </w:pPr>
            <w:r>
              <w:rPr>
                <w:b/>
                <w:bCs/>
                <w:color w:val="FFFFFF"/>
                <w:sz w:val="20"/>
                <w:szCs w:val="20"/>
              </w:rPr>
              <w:t>Definition</w:t>
            </w:r>
          </w:p>
        </w:tc>
        <w:tc>
          <w:tcPr>
            <w:tcW w:w="616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294BBCF6" w14:textId="77777777" w:rsidR="006E564D" w:rsidRDefault="00523FFA">
            <w:pPr>
              <w:jc w:val="center"/>
            </w:pPr>
            <w:r>
              <w:rPr>
                <w:b/>
                <w:bCs/>
                <w:color w:val="FFFFFF"/>
                <w:sz w:val="20"/>
                <w:szCs w:val="20"/>
              </w:rPr>
              <w:t>TeachLink-Specific Examples</w:t>
            </w:r>
          </w:p>
        </w:tc>
      </w:tr>
      <w:tr w:rsidR="006E564D" w14:paraId="493937BE"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748FD28" w14:textId="77777777" w:rsidR="006E564D" w:rsidRDefault="00523FFA">
            <w:r>
              <w:rPr>
                <w:color w:val="1E293B"/>
                <w:sz w:val="20"/>
                <w:szCs w:val="20"/>
              </w:rPr>
              <w:t>Corrective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624DB38" w14:textId="77777777" w:rsidR="006E564D" w:rsidRDefault="00523FFA">
            <w:r>
              <w:rPr>
                <w:color w:val="1E293B"/>
                <w:sz w:val="20"/>
                <w:szCs w:val="20"/>
              </w:rPr>
              <w:t>Fixes for bugs and errors discovered after deployment.</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EFADE92" w14:textId="77777777" w:rsidR="006E564D" w:rsidRDefault="00523FFA">
            <w:r>
              <w:rPr>
                <w:color w:val="1E293B"/>
                <w:sz w:val="20"/>
                <w:szCs w:val="20"/>
              </w:rPr>
              <w:t>Risk score not updating after a quiz submission. Alert generated twice in one day (deduplication failure). Student unable to enrol due to database constraint err</w:t>
            </w:r>
            <w:r>
              <w:rPr>
                <w:color w:val="1E293B"/>
                <w:sz w:val="20"/>
                <w:szCs w:val="20"/>
              </w:rPr>
              <w:t>or. CSV import wizard freezing on large files.</w:t>
            </w:r>
          </w:p>
        </w:tc>
      </w:tr>
      <w:tr w:rsidR="006E564D" w14:paraId="6BD90FCF"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31C5069" w14:textId="77777777" w:rsidR="006E564D" w:rsidRDefault="00523FFA">
            <w:r>
              <w:rPr>
                <w:color w:val="1E293B"/>
                <w:sz w:val="20"/>
                <w:szCs w:val="20"/>
              </w:rPr>
              <w:t>Adaptive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045A48F" w14:textId="77777777" w:rsidR="006E564D" w:rsidRDefault="00523FFA">
            <w:r>
              <w:rPr>
                <w:color w:val="1E293B"/>
                <w:sz w:val="20"/>
                <w:szCs w:val="20"/>
              </w:rPr>
              <w:t>Updates to keep TeachLink compatible with its changing environment.</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AC6E8AC" w14:textId="77777777" w:rsidR="006E564D" w:rsidRDefault="00523FFA">
            <w:r>
              <w:rPr>
                <w:color w:val="1E293B"/>
                <w:sz w:val="20"/>
                <w:szCs w:val="20"/>
              </w:rPr>
              <w:t>Upgrading Django 4.2.7 to a newer patch release. Updating psycopg2-binary after a PostgreSQL major version upgrade. Fixing a Chart.js rendering issue caused by a Chrome browser update. Adjusting Nginx configuration for a server migration.</w:t>
            </w:r>
          </w:p>
        </w:tc>
      </w:tr>
      <w:tr w:rsidR="006E564D" w14:paraId="07BDD0B9"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14065D3" w14:textId="77777777" w:rsidR="006E564D" w:rsidRDefault="00523FFA">
            <w:r>
              <w:rPr>
                <w:color w:val="1E293B"/>
                <w:sz w:val="20"/>
                <w:szCs w:val="20"/>
              </w:rPr>
              <w:t>Perfective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E8EF93D" w14:textId="77777777" w:rsidR="006E564D" w:rsidRDefault="00523FFA">
            <w:r>
              <w:rPr>
                <w:color w:val="1E293B"/>
                <w:sz w:val="20"/>
                <w:szCs w:val="20"/>
              </w:rPr>
              <w:t>Enhancements and improvements driven by real user feedback.</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DFC6BBB" w14:textId="77777777" w:rsidR="006E564D" w:rsidRDefault="00523FFA">
            <w:r>
              <w:rPr>
                <w:color w:val="1E293B"/>
                <w:sz w:val="20"/>
                <w:szCs w:val="20"/>
              </w:rPr>
              <w:t>Adding a sort/filter option to the student risk table when cohorts grow beyond 30 students. Redesigning the quiz question layout based on student confusion feedback. Adding email notifi</w:t>
            </w:r>
            <w:r>
              <w:rPr>
                <w:color w:val="1E293B"/>
                <w:sz w:val="20"/>
                <w:szCs w:val="20"/>
              </w:rPr>
              <w:t>cation capability to supplement in-app alerts. Expanding the risk engine with additional behavioural signals (time-on-page, lesson re-read frequency).</w:t>
            </w:r>
          </w:p>
        </w:tc>
      </w:tr>
      <w:tr w:rsidR="006E564D" w14:paraId="0E2AAD87"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7FCF4BE" w14:textId="77777777" w:rsidR="006E564D" w:rsidRDefault="00523FFA">
            <w:r>
              <w:rPr>
                <w:color w:val="1E293B"/>
                <w:sz w:val="20"/>
                <w:szCs w:val="20"/>
              </w:rPr>
              <w:t>Preventive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5E45E4F4" w14:textId="77777777" w:rsidR="006E564D" w:rsidRDefault="00523FFA">
            <w:r>
              <w:rPr>
                <w:color w:val="1E293B"/>
                <w:sz w:val="20"/>
                <w:szCs w:val="20"/>
              </w:rPr>
              <w:t>Proactive changes to prevent future failures.</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A6D4CDE" w14:textId="77777777" w:rsidR="006E564D" w:rsidRDefault="00523FFA">
            <w:r>
              <w:rPr>
                <w:color w:val="1E293B"/>
                <w:sz w:val="20"/>
                <w:szCs w:val="20"/>
              </w:rPr>
              <w:t>Adding stricter input validation to the quiz form to prevent empty questions being saved. Refactoring the risk engine recalculation trigger to be asynchronous (using Celery) to prevent slow page loads when large cohorts submit quizzes simultaneously. Addin</w:t>
            </w:r>
            <w:r>
              <w:rPr>
                <w:color w:val="1E293B"/>
                <w:sz w:val="20"/>
                <w:szCs w:val="20"/>
              </w:rPr>
              <w:t>g database query optimisation (select_related, prefetch_related) to the teacher dashboard view as cohort sizes increase.</w:t>
            </w:r>
          </w:p>
        </w:tc>
      </w:tr>
    </w:tbl>
    <w:p w14:paraId="164FD575" w14:textId="77777777" w:rsidR="006E564D" w:rsidRDefault="006E564D">
      <w:pPr>
        <w:spacing w:before="60"/>
      </w:pPr>
    </w:p>
    <w:p w14:paraId="0FBCB2F0" w14:textId="77777777" w:rsidR="006E564D" w:rsidRDefault="00523FFA">
      <w:pPr>
        <w:pStyle w:val="Heading2"/>
      </w:pPr>
      <w:bookmarkStart w:id="35" w:name="_Toc226829759"/>
      <w:proofErr w:type="gramStart"/>
      <w:r>
        <w:t>5.2  Responsibilities</w:t>
      </w:r>
      <w:bookmarkEnd w:id="35"/>
      <w:proofErr w:type="gramEnd"/>
    </w:p>
    <w:p w14:paraId="552954F6" w14:textId="77777777" w:rsidR="006E564D" w:rsidRDefault="006E564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E564D" w14:paraId="176FF3BC" w14:textId="77777777">
        <w:tblPrEx>
          <w:tblCellMar>
            <w:top w:w="0" w:type="dxa"/>
            <w:bottom w:w="0" w:type="dxa"/>
          </w:tblCellMar>
        </w:tblPrEx>
        <w:trPr>
          <w:tblHeader/>
        </w:trPr>
        <w:tc>
          <w:tcPr>
            <w:tcW w:w="18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2DAD4EEA" w14:textId="77777777" w:rsidR="006E564D" w:rsidRDefault="00523FFA">
            <w:pPr>
              <w:jc w:val="center"/>
            </w:pPr>
            <w:r>
              <w:rPr>
                <w:b/>
                <w:bCs/>
                <w:color w:val="FFFFFF"/>
                <w:sz w:val="20"/>
                <w:szCs w:val="20"/>
              </w:rPr>
              <w:t>Role</w:t>
            </w:r>
          </w:p>
        </w:tc>
        <w:tc>
          <w:tcPr>
            <w:tcW w:w="756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6CB92FE9" w14:textId="77777777" w:rsidR="006E564D" w:rsidRDefault="00523FFA">
            <w:pPr>
              <w:jc w:val="center"/>
            </w:pPr>
            <w:r>
              <w:rPr>
                <w:b/>
                <w:bCs/>
                <w:color w:val="FFFFFF"/>
                <w:sz w:val="20"/>
                <w:szCs w:val="20"/>
              </w:rPr>
              <w:t>Maintenance Responsibilities</w:t>
            </w:r>
          </w:p>
        </w:tc>
      </w:tr>
      <w:tr w:rsidR="006E564D" w14:paraId="724B6D76"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CE630F7" w14:textId="77777777" w:rsidR="006E564D" w:rsidRDefault="00523FFA">
            <w:r>
              <w:rPr>
                <w:color w:val="1E293B"/>
                <w:sz w:val="20"/>
                <w:szCs w:val="20"/>
              </w:rPr>
              <w:t>Developer</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5F13A03" w14:textId="77777777" w:rsidR="006E564D" w:rsidRDefault="00523FFA">
            <w:r>
              <w:rPr>
                <w:color w:val="1E293B"/>
                <w:sz w:val="20"/>
                <w:szCs w:val="20"/>
              </w:rPr>
              <w:t>Investigate reported bugs; reproduce in local dev environment; write and test fix; deploy to production after successful testing. Apply Django and Python dependency updates. Write and maintain unit tests for the risk engine.</w:t>
            </w:r>
          </w:p>
        </w:tc>
      </w:tr>
      <w:tr w:rsidR="006E564D" w14:paraId="59CECD96"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52B3490B" w14:textId="77777777" w:rsidR="006E564D" w:rsidRDefault="00523FFA">
            <w:r>
              <w:rPr>
                <w:color w:val="1E293B"/>
                <w:sz w:val="20"/>
                <w:szCs w:val="20"/>
              </w:rPr>
              <w:t>Educator (Teacher)</w:t>
            </w:r>
          </w:p>
        </w:tc>
        <w:tc>
          <w:tcPr>
            <w:tcW w:w="7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3060A88" w14:textId="77777777" w:rsidR="006E564D" w:rsidRDefault="00523FFA">
            <w:r>
              <w:rPr>
                <w:color w:val="1E293B"/>
                <w:sz w:val="20"/>
                <w:szCs w:val="20"/>
              </w:rPr>
              <w:t>Report unexpected system behaviour in writing (page URL, action performed, expected vs actual result). Confirm when a reported fix has resolved the issue. Notify students of any changes that affect their workflow.</w:t>
            </w:r>
          </w:p>
        </w:tc>
      </w:tr>
      <w:tr w:rsidR="006E564D" w14:paraId="51B04B74"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DB1C696" w14:textId="77777777" w:rsidR="006E564D" w:rsidRDefault="00523FFA">
            <w:r>
              <w:rPr>
                <w:color w:val="1E293B"/>
                <w:sz w:val="20"/>
                <w:szCs w:val="20"/>
              </w:rPr>
              <w:t>System Administrator</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81C5330" w14:textId="77777777" w:rsidR="006E564D" w:rsidRDefault="00523FFA">
            <w:r>
              <w:rPr>
                <w:color w:val="1E293B"/>
                <w:sz w:val="20"/>
                <w:szCs w:val="20"/>
              </w:rPr>
              <w:t>Monitor server uptime and resource usage (CPU, RAM, disk). Run automated daily database backups. Apply OS-level security patches (apt update / apt upgrade). Restart the Gunicorn process via PM2 if the application crashes. Renew SSL cer</w:t>
            </w:r>
            <w:r>
              <w:rPr>
                <w:color w:val="1E293B"/>
                <w:sz w:val="20"/>
                <w:szCs w:val="20"/>
              </w:rPr>
              <w:t>tificates (automated via Certbot, but requires monitoring).</w:t>
            </w:r>
          </w:p>
        </w:tc>
      </w:tr>
    </w:tbl>
    <w:p w14:paraId="734B7402" w14:textId="77777777" w:rsidR="006E564D" w:rsidRDefault="006E564D">
      <w:pPr>
        <w:spacing w:before="60"/>
      </w:pPr>
    </w:p>
    <w:p w14:paraId="30AE6CE2" w14:textId="77777777" w:rsidR="006E564D" w:rsidRDefault="00523FFA">
      <w:pPr>
        <w:pStyle w:val="Heading2"/>
      </w:pPr>
      <w:bookmarkStart w:id="36" w:name="_Toc226829760"/>
      <w:proofErr w:type="gramStart"/>
      <w:r>
        <w:t>5.3  Bug</w:t>
      </w:r>
      <w:proofErr w:type="gramEnd"/>
      <w:r>
        <w:t xml:space="preserve"> Reporting and Resolution Process</w:t>
      </w:r>
      <w:bookmarkEnd w:id="36"/>
    </w:p>
    <w:p w14:paraId="2E93F331" w14:textId="77777777" w:rsidR="006E564D" w:rsidRDefault="00523FFA">
      <w:pPr>
        <w:spacing w:before="80" w:after="80"/>
        <w:jc w:val="both"/>
      </w:pPr>
      <w:r>
        <w:rPr>
          <w:color w:val="1E293B"/>
        </w:rPr>
        <w:t>Every reported bug follows a defined seven-step resolution process to ensure consistent handling, prevent incorrect fixes, and maintain an auditable record:</w:t>
      </w:r>
    </w:p>
    <w:p w14:paraId="7CE57783" w14:textId="77777777" w:rsidR="006E564D" w:rsidRDefault="006E564D">
      <w:pPr>
        <w:spacing w:before="60"/>
      </w:pPr>
    </w:p>
    <w:p w14:paraId="0A26DF32" w14:textId="77777777" w:rsidR="006E564D" w:rsidRDefault="00523FFA">
      <w:pPr>
        <w:pStyle w:val="ListParagraph"/>
        <w:numPr>
          <w:ilvl w:val="0"/>
          <w:numId w:val="4"/>
        </w:numPr>
        <w:spacing w:before="60" w:after="60"/>
      </w:pPr>
      <w:r>
        <w:rPr>
          <w:color w:val="1E293B"/>
        </w:rPr>
        <w:t>The user who found the bug writes a structured report: (a) the URL of the page they were on, (b) t</w:t>
      </w:r>
      <w:r>
        <w:rPr>
          <w:color w:val="1E293B"/>
        </w:rPr>
        <w:t>he exact sequence of actions they performed, (c) what they expected to happen, and (d) what actually happened. Screenshots are attached where applicable.</w:t>
      </w:r>
    </w:p>
    <w:p w14:paraId="104D255C" w14:textId="77777777" w:rsidR="006E564D" w:rsidRDefault="00523FFA">
      <w:pPr>
        <w:pStyle w:val="ListParagraph"/>
        <w:numPr>
          <w:ilvl w:val="0"/>
          <w:numId w:val="4"/>
        </w:numPr>
        <w:spacing w:before="60" w:after="60"/>
      </w:pPr>
      <w:r>
        <w:rPr>
          <w:color w:val="1E293B"/>
        </w:rPr>
        <w:t>The bug report is submitted to the developer via email or the shared issue log.</w:t>
      </w:r>
    </w:p>
    <w:p w14:paraId="7A9EE3A1" w14:textId="77777777" w:rsidR="006E564D" w:rsidRDefault="00523FFA">
      <w:pPr>
        <w:pStyle w:val="ListParagraph"/>
        <w:numPr>
          <w:ilvl w:val="0"/>
          <w:numId w:val="4"/>
        </w:numPr>
        <w:spacing w:before="60" w:after="60"/>
      </w:pPr>
      <w:r>
        <w:rPr>
          <w:color w:val="1E293B"/>
        </w:rPr>
        <w:t>The developer reproduc</w:t>
      </w:r>
      <w:r>
        <w:rPr>
          <w:color w:val="1E293B"/>
        </w:rPr>
        <w:t>es the bug in the local development environment using the same steps. If the bug cannot be reproduced, the developer requests additional details or a screen recording.</w:t>
      </w:r>
    </w:p>
    <w:p w14:paraId="3C8F93F2" w14:textId="77777777" w:rsidR="006E564D" w:rsidRDefault="00523FFA">
      <w:pPr>
        <w:pStyle w:val="ListParagraph"/>
        <w:numPr>
          <w:ilvl w:val="0"/>
          <w:numId w:val="4"/>
        </w:numPr>
        <w:spacing w:before="60" w:after="60"/>
      </w:pPr>
      <w:r>
        <w:rPr>
          <w:color w:val="1E293B"/>
        </w:rPr>
        <w:t>The developer classifies the severity: Critical (system is unusable — login broken, dash</w:t>
      </w:r>
      <w:r>
        <w:rPr>
          <w:color w:val="1E293B"/>
        </w:rPr>
        <w:t>board not loading, quiz submissions lost); High (a core feature is broken but a workaround exists); Medium (a minor feature has an issue that does not block primary workflows); Low (cosmetic or presentational issue only).</w:t>
      </w:r>
    </w:p>
    <w:p w14:paraId="6B2B7983" w14:textId="77777777" w:rsidR="006E564D" w:rsidRDefault="00523FFA">
      <w:pPr>
        <w:pStyle w:val="ListParagraph"/>
        <w:numPr>
          <w:ilvl w:val="0"/>
          <w:numId w:val="4"/>
        </w:numPr>
        <w:spacing w:before="60" w:after="60"/>
      </w:pPr>
      <w:r>
        <w:rPr>
          <w:color w:val="1E293B"/>
        </w:rPr>
        <w:t>The fix is written in the developm</w:t>
      </w:r>
      <w:r>
        <w:rPr>
          <w:color w:val="1E293B"/>
        </w:rPr>
        <w:t>ent environment. For any fix touching analytics/engine.py or the alert logic, the full unit test suite must pass before deployment.</w:t>
      </w:r>
    </w:p>
    <w:p w14:paraId="7DE1852E" w14:textId="77777777" w:rsidR="006E564D" w:rsidRDefault="00523FFA">
      <w:pPr>
        <w:pStyle w:val="ListParagraph"/>
        <w:numPr>
          <w:ilvl w:val="0"/>
          <w:numId w:val="4"/>
        </w:numPr>
        <w:spacing w:before="60" w:after="60"/>
      </w:pPr>
      <w:r>
        <w:rPr>
          <w:color w:val="1E293B"/>
        </w:rPr>
        <w:t>The fix is deployed to production. The user who reported the bug is notified that it has been applied.</w:t>
      </w:r>
    </w:p>
    <w:p w14:paraId="4FBF39CF" w14:textId="77777777" w:rsidR="006E564D" w:rsidRDefault="00523FFA">
      <w:pPr>
        <w:pStyle w:val="ListParagraph"/>
        <w:numPr>
          <w:ilvl w:val="0"/>
          <w:numId w:val="4"/>
        </w:numPr>
        <w:spacing w:before="60" w:after="60"/>
      </w:pPr>
      <w:r>
        <w:rPr>
          <w:color w:val="1E293B"/>
        </w:rPr>
        <w:t>The user confirms the</w:t>
      </w:r>
      <w:r>
        <w:rPr>
          <w:color w:val="1E293B"/>
        </w:rPr>
        <w:t xml:space="preserve"> fix resolves the issue. The bug is marked as resolved in the maintenance log with date, root cause, and fix description.</w:t>
      </w:r>
    </w:p>
    <w:p w14:paraId="76199D07" w14:textId="77777777" w:rsidR="006E564D" w:rsidRDefault="006E564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9"/>
        <w:gridCol w:w="3185"/>
        <w:gridCol w:w="1794"/>
        <w:gridCol w:w="3342"/>
      </w:tblGrid>
      <w:tr w:rsidR="006E564D" w14:paraId="1B155772" w14:textId="77777777">
        <w:tblPrEx>
          <w:tblCellMar>
            <w:top w:w="0" w:type="dxa"/>
            <w:bottom w:w="0" w:type="dxa"/>
          </w:tblCellMar>
        </w:tblPrEx>
        <w:trPr>
          <w:tblHeader/>
        </w:trPr>
        <w:tc>
          <w:tcPr>
            <w:tcW w:w="10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4FAA05C9" w14:textId="77777777" w:rsidR="006E564D" w:rsidRDefault="00523FFA">
            <w:pPr>
              <w:jc w:val="center"/>
            </w:pPr>
            <w:r>
              <w:rPr>
                <w:b/>
                <w:bCs/>
                <w:color w:val="FFFFFF"/>
                <w:sz w:val="20"/>
                <w:szCs w:val="20"/>
              </w:rPr>
              <w:t>Severity</w:t>
            </w:r>
          </w:p>
        </w:tc>
        <w:tc>
          <w:tcPr>
            <w:tcW w:w="32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48ACCDC1" w14:textId="77777777" w:rsidR="006E564D" w:rsidRDefault="00523FFA">
            <w:pPr>
              <w:jc w:val="center"/>
            </w:pPr>
            <w:r>
              <w:rPr>
                <w:b/>
                <w:bCs/>
                <w:color w:val="FFFFFF"/>
                <w:sz w:val="20"/>
                <w:szCs w:val="20"/>
              </w:rPr>
              <w:t>Example</w:t>
            </w:r>
          </w:p>
        </w:tc>
        <w:tc>
          <w:tcPr>
            <w:tcW w:w="18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285E47DF" w14:textId="77777777" w:rsidR="006E564D" w:rsidRDefault="00523FFA">
            <w:pPr>
              <w:jc w:val="center"/>
            </w:pPr>
            <w:r>
              <w:rPr>
                <w:b/>
                <w:bCs/>
                <w:color w:val="FFFFFF"/>
                <w:sz w:val="20"/>
                <w:szCs w:val="20"/>
              </w:rPr>
              <w:t>Response Time</w:t>
            </w:r>
          </w:p>
        </w:tc>
        <w:tc>
          <w:tcPr>
            <w:tcW w:w="336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43F7F8EC" w14:textId="77777777" w:rsidR="006E564D" w:rsidRDefault="00523FFA">
            <w:pPr>
              <w:jc w:val="center"/>
            </w:pPr>
            <w:r>
              <w:rPr>
                <w:b/>
                <w:bCs/>
                <w:color w:val="FFFFFF"/>
                <w:sz w:val="20"/>
                <w:szCs w:val="20"/>
              </w:rPr>
              <w:t>Resolution Target</w:t>
            </w:r>
          </w:p>
        </w:tc>
      </w:tr>
      <w:tr w:rsidR="006E564D" w14:paraId="31620546"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40" w:type="dxa"/>
              <w:bottom w:w="80" w:type="dxa"/>
              <w:right w:w="140" w:type="dxa"/>
            </w:tcMar>
            <w:vAlign w:val="center"/>
          </w:tcPr>
          <w:p w14:paraId="1CC85E7F" w14:textId="77777777" w:rsidR="006E564D" w:rsidRDefault="00523FFA">
            <w:r>
              <w:rPr>
                <w:b/>
                <w:bCs/>
                <w:color w:val="991B1B"/>
                <w:sz w:val="20"/>
                <w:szCs w:val="20"/>
              </w:rPr>
              <w:t>CRITICAL</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DDDFCD0" w14:textId="77777777" w:rsidR="006E564D" w:rsidRDefault="00523FFA">
            <w:r>
              <w:rPr>
                <w:color w:val="1E293B"/>
                <w:sz w:val="20"/>
                <w:szCs w:val="20"/>
              </w:rPr>
              <w:t>Login system broken — no users can access TeachLink</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83886C3" w14:textId="77777777" w:rsidR="006E564D" w:rsidRDefault="00523FFA">
            <w:r>
              <w:rPr>
                <w:color w:val="1E293B"/>
                <w:sz w:val="20"/>
                <w:szCs w:val="20"/>
              </w:rPr>
              <w:t>Within 2 hours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B96C075" w14:textId="77777777" w:rsidR="006E564D" w:rsidRDefault="00523FFA">
            <w:r>
              <w:rPr>
                <w:color w:val="1E293B"/>
                <w:sz w:val="20"/>
                <w:szCs w:val="20"/>
              </w:rPr>
              <w:t>Same day — rollback if fix not ready</w:t>
            </w:r>
          </w:p>
        </w:tc>
      </w:tr>
      <w:tr w:rsidR="006E564D" w14:paraId="1B40F8C7"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40" w:type="dxa"/>
              <w:bottom w:w="80" w:type="dxa"/>
              <w:right w:w="140" w:type="dxa"/>
            </w:tcMar>
            <w:vAlign w:val="center"/>
          </w:tcPr>
          <w:p w14:paraId="18710DD2" w14:textId="77777777" w:rsidR="006E564D" w:rsidRDefault="00523FFA">
            <w:r>
              <w:rPr>
                <w:b/>
                <w:bCs/>
                <w:color w:val="92400E"/>
                <w:sz w:val="20"/>
                <w:szCs w:val="20"/>
              </w:rPr>
              <w:t>HIGH</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42BFE64" w14:textId="77777777" w:rsidR="006E564D" w:rsidRDefault="00523FFA">
            <w:r>
              <w:rPr>
                <w:color w:val="1E293B"/>
                <w:sz w:val="20"/>
                <w:szCs w:val="20"/>
              </w:rPr>
              <w:t>CSV import failing — assessment scores not recording</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6CB18A5" w14:textId="77777777" w:rsidR="006E564D" w:rsidRDefault="00523FFA">
            <w:r>
              <w:rPr>
                <w:color w:val="1E293B"/>
                <w:sz w:val="20"/>
                <w:szCs w:val="20"/>
              </w:rPr>
              <w:t>Within 4 hours</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87D5560" w14:textId="77777777" w:rsidR="006E564D" w:rsidRDefault="00523FFA">
            <w:r>
              <w:rPr>
                <w:color w:val="1E293B"/>
                <w:sz w:val="20"/>
                <w:szCs w:val="20"/>
              </w:rPr>
              <w:t>Within 24 hours</w:t>
            </w:r>
          </w:p>
        </w:tc>
      </w:tr>
      <w:tr w:rsidR="006E564D" w14:paraId="26EA02B3"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694A6E9" w14:textId="77777777" w:rsidR="006E564D" w:rsidRDefault="00523FFA">
            <w:r>
              <w:rPr>
                <w:b/>
                <w:bCs/>
                <w:color w:val="1D4ED8"/>
                <w:sz w:val="20"/>
                <w:szCs w:val="20"/>
              </w:rPr>
              <w:t>MEDIUM</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FD41076" w14:textId="77777777" w:rsidR="006E564D" w:rsidRDefault="00523FFA">
            <w:r>
              <w:rPr>
                <w:color w:val="1E293B"/>
                <w:sz w:val="20"/>
                <w:szCs w:val="20"/>
              </w:rPr>
              <w:t>Risk score not refreshing after quiz submission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5885435" w14:textId="77777777" w:rsidR="006E564D" w:rsidRDefault="00523FFA">
            <w:r>
              <w:rPr>
                <w:color w:val="1E293B"/>
                <w:sz w:val="20"/>
                <w:szCs w:val="20"/>
              </w:rPr>
              <w:t>Within 24 hours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A137130" w14:textId="77777777" w:rsidR="006E564D" w:rsidRDefault="00523FFA">
            <w:r>
              <w:rPr>
                <w:color w:val="1E293B"/>
                <w:sz w:val="20"/>
                <w:szCs w:val="20"/>
              </w:rPr>
              <w:t>Within 72 hours</w:t>
            </w:r>
          </w:p>
        </w:tc>
      </w:tr>
      <w:tr w:rsidR="006E564D" w14:paraId="5065B792"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A7652B5" w14:textId="77777777" w:rsidR="006E564D" w:rsidRDefault="00523FFA">
            <w:r>
              <w:rPr>
                <w:b/>
                <w:bCs/>
                <w:color w:val="64748B"/>
                <w:sz w:val="20"/>
                <w:szCs w:val="20"/>
              </w:rPr>
              <w:t>LOW</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284FE71C" w14:textId="77777777" w:rsidR="006E564D" w:rsidRDefault="00523FFA">
            <w:r>
              <w:rPr>
                <w:color w:val="1E293B"/>
                <w:sz w:val="20"/>
                <w:szCs w:val="20"/>
              </w:rPr>
              <w:t>Minor layout misalignment on mobile view</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C61F2AB" w14:textId="77777777" w:rsidR="006E564D" w:rsidRDefault="00523FFA">
            <w:r>
              <w:rPr>
                <w:color w:val="1E293B"/>
                <w:sz w:val="20"/>
                <w:szCs w:val="20"/>
              </w:rPr>
              <w:t>Within 48 hours</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4A74742" w14:textId="77777777" w:rsidR="006E564D" w:rsidRDefault="00523FFA">
            <w:r>
              <w:rPr>
                <w:color w:val="1E293B"/>
                <w:sz w:val="20"/>
                <w:szCs w:val="20"/>
              </w:rPr>
              <w:t>Within 1 week</w:t>
            </w:r>
          </w:p>
        </w:tc>
      </w:tr>
    </w:tbl>
    <w:p w14:paraId="69403AF9" w14:textId="77777777" w:rsidR="006E564D" w:rsidRDefault="006E564D">
      <w:pPr>
        <w:spacing w:before="60"/>
      </w:pPr>
    </w:p>
    <w:p w14:paraId="6023419D" w14:textId="77777777" w:rsidR="006E564D" w:rsidRDefault="00523FFA">
      <w:pPr>
        <w:pStyle w:val="Heading2"/>
      </w:pPr>
      <w:bookmarkStart w:id="37" w:name="_Toc226829761"/>
      <w:proofErr w:type="gramStart"/>
      <w:r>
        <w:t>5.4  Database</w:t>
      </w:r>
      <w:proofErr w:type="gramEnd"/>
      <w:r>
        <w:t xml:space="preserve"> Backup Procedure</w:t>
      </w:r>
      <w:bookmarkEnd w:id="37"/>
    </w:p>
    <w:p w14:paraId="43991819" w14:textId="77777777" w:rsidR="006E564D" w:rsidRDefault="00523FFA">
      <w:pPr>
        <w:spacing w:before="80" w:after="80"/>
        <w:jc w:val="both"/>
      </w:pPr>
      <w:r>
        <w:rPr>
          <w:color w:val="1E293B"/>
        </w:rPr>
        <w:t xml:space="preserve">The PostgreSQL database contains every piece of data that TeachLink produces and </w:t>
      </w:r>
      <w:proofErr w:type="gramStart"/>
      <w:r>
        <w:rPr>
          <w:color w:val="1E293B"/>
        </w:rPr>
        <w:t>that users</w:t>
      </w:r>
      <w:proofErr w:type="gramEnd"/>
      <w:r>
        <w:rPr>
          <w:color w:val="1E293B"/>
        </w:rPr>
        <w:t xml:space="preserve"> depend on: all user accounts, all course content, all quiz results, all risk scores and their history, all alert records, and all intervention logs. Loss of this da</w:t>
      </w:r>
      <w:r>
        <w:rPr>
          <w:color w:val="1E293B"/>
        </w:rPr>
        <w:t>ta would be catastrophic for any active course deployment. Backup is therefore a non-negotiable, automated, and regularly tested procedure.</w:t>
      </w:r>
    </w:p>
    <w:p w14:paraId="633E5EC8" w14:textId="77777777" w:rsidR="006E564D" w:rsidRDefault="006E564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3400"/>
        <w:gridCol w:w="2760"/>
      </w:tblGrid>
      <w:tr w:rsidR="006E564D" w14:paraId="1C583CD6" w14:textId="77777777">
        <w:tblPrEx>
          <w:tblCellMar>
            <w:top w:w="0" w:type="dxa"/>
            <w:bottom w:w="0" w:type="dxa"/>
          </w:tblCellMar>
        </w:tblPrEx>
        <w:trPr>
          <w:tblHeader/>
        </w:trPr>
        <w:tc>
          <w:tcPr>
            <w:tcW w:w="18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6AC7077B" w14:textId="77777777" w:rsidR="006E564D" w:rsidRDefault="00523FFA">
            <w:pPr>
              <w:jc w:val="center"/>
            </w:pPr>
            <w:r>
              <w:rPr>
                <w:b/>
                <w:bCs/>
                <w:color w:val="FFFFFF"/>
                <w:sz w:val="20"/>
                <w:szCs w:val="20"/>
              </w:rPr>
              <w:t>Backup Type</w:t>
            </w:r>
          </w:p>
        </w:tc>
        <w:tc>
          <w:tcPr>
            <w:tcW w:w="14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7076D7F1" w14:textId="77777777" w:rsidR="006E564D" w:rsidRDefault="00523FFA">
            <w:pPr>
              <w:jc w:val="center"/>
            </w:pPr>
            <w:r>
              <w:rPr>
                <w:b/>
                <w:bCs/>
                <w:color w:val="FFFFFF"/>
                <w:sz w:val="20"/>
                <w:szCs w:val="20"/>
              </w:rPr>
              <w:t>Frequency</w:t>
            </w:r>
          </w:p>
        </w:tc>
        <w:tc>
          <w:tcPr>
            <w:tcW w:w="34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1A4725E0" w14:textId="77777777" w:rsidR="006E564D" w:rsidRDefault="00523FFA">
            <w:pPr>
              <w:jc w:val="center"/>
            </w:pPr>
            <w:r>
              <w:rPr>
                <w:b/>
                <w:bCs/>
                <w:color w:val="FFFFFF"/>
                <w:sz w:val="20"/>
                <w:szCs w:val="20"/>
              </w:rPr>
              <w:t>Method</w:t>
            </w:r>
          </w:p>
        </w:tc>
        <w:tc>
          <w:tcPr>
            <w:tcW w:w="276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3684B673" w14:textId="77777777" w:rsidR="006E564D" w:rsidRDefault="00523FFA">
            <w:pPr>
              <w:jc w:val="center"/>
            </w:pPr>
            <w:r>
              <w:rPr>
                <w:b/>
                <w:bCs/>
                <w:color w:val="FFFFFF"/>
                <w:sz w:val="20"/>
                <w:szCs w:val="20"/>
              </w:rPr>
              <w:t>Retention Policy</w:t>
            </w:r>
          </w:p>
        </w:tc>
      </w:tr>
      <w:tr w:rsidR="006E564D" w14:paraId="5F99D2F0"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022962B" w14:textId="77777777" w:rsidR="006E564D" w:rsidRDefault="00523FFA">
            <w:r>
              <w:rPr>
                <w:color w:val="1E293B"/>
                <w:sz w:val="20"/>
                <w:szCs w:val="20"/>
              </w:rPr>
              <w:t>Full database export</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9E79A7B" w14:textId="77777777" w:rsidR="006E564D" w:rsidRDefault="00523FFA">
            <w:r>
              <w:rPr>
                <w:color w:val="1E293B"/>
                <w:sz w:val="20"/>
                <w:szCs w:val="20"/>
              </w:rPr>
              <w:t>Daily, automated at 01:00 AM</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51E36A0" w14:textId="77777777" w:rsidR="006E564D" w:rsidRDefault="00523FFA">
            <w:r>
              <w:rPr>
                <w:color w:val="1E293B"/>
                <w:sz w:val="20"/>
                <w:szCs w:val="20"/>
              </w:rPr>
              <w:t>pg_dump -U teachlink_user teachlink_db &gt; /backups/teachlink_$(date +%Y-%m-%d).sql</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3228D77" w14:textId="77777777" w:rsidR="006E564D" w:rsidRDefault="00523FFA">
            <w:r>
              <w:rPr>
                <w:color w:val="1E293B"/>
                <w:sz w:val="20"/>
                <w:szCs w:val="20"/>
              </w:rPr>
              <w:t>Keep last 30 daily backups. Delete older files automatically via cron.</w:t>
            </w:r>
          </w:p>
        </w:tc>
      </w:tr>
      <w:tr w:rsidR="006E564D" w14:paraId="675F804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2B3E30AF" w14:textId="77777777" w:rsidR="006E564D" w:rsidRDefault="00523FFA">
            <w:r>
              <w:rPr>
                <w:color w:val="1E293B"/>
                <w:sz w:val="20"/>
                <w:szCs w:val="20"/>
              </w:rPr>
              <w:t>Pre-deployment snapshot</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BDE7ED9" w14:textId="77777777" w:rsidR="006E564D" w:rsidRDefault="00523FFA">
            <w:r>
              <w:rPr>
                <w:color w:val="1E293B"/>
                <w:sz w:val="20"/>
                <w:szCs w:val="20"/>
              </w:rPr>
              <w:t>Before every code deployment</w:t>
            </w:r>
          </w:p>
        </w:tc>
        <w:tc>
          <w:tcPr>
            <w:tcW w:w="3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1B4F311" w14:textId="77777777" w:rsidR="006E564D" w:rsidRDefault="00523FFA">
            <w:r>
              <w:rPr>
                <w:color w:val="1E293B"/>
                <w:sz w:val="20"/>
                <w:szCs w:val="20"/>
              </w:rPr>
              <w:t>Manual pg_dump with deployment timestamp in filename</w:t>
            </w:r>
          </w:p>
        </w:tc>
        <w:tc>
          <w:tcPr>
            <w:tcW w:w="2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5DDC1C5" w14:textId="77777777" w:rsidR="006E564D" w:rsidRDefault="00523FFA">
            <w:r>
              <w:rPr>
                <w:color w:val="1E293B"/>
                <w:sz w:val="20"/>
                <w:szCs w:val="20"/>
              </w:rPr>
              <w:t>Kept indefinitely until the deployment has been stable for 30 days.</w:t>
            </w:r>
          </w:p>
        </w:tc>
      </w:tr>
      <w:tr w:rsidR="006E564D" w14:paraId="5B94186B"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5C9ECBA" w14:textId="77777777" w:rsidR="006E564D" w:rsidRDefault="00523FFA">
            <w:r>
              <w:rPr>
                <w:color w:val="1E293B"/>
                <w:sz w:val="20"/>
                <w:szCs w:val="20"/>
              </w:rPr>
              <w:t>Weekly offsite copy</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E8B84D8" w14:textId="77777777" w:rsidR="006E564D" w:rsidRDefault="00523FFA">
            <w:r>
              <w:rPr>
                <w:color w:val="1E293B"/>
                <w:sz w:val="20"/>
                <w:szCs w:val="20"/>
              </w:rPr>
              <w:t>Weekly, automated on Sunday 03:00 AM</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974342E" w14:textId="77777777" w:rsidR="006E564D" w:rsidRDefault="00523FFA">
            <w:r>
              <w:rPr>
                <w:color w:val="1E293B"/>
                <w:sz w:val="20"/>
                <w:szCs w:val="20"/>
              </w:rPr>
              <w:t>Compress with gzip; upload to remote cloud storage bucket (e.g., AWS S3, Google Cloud Storage)</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A0276CB" w14:textId="77777777" w:rsidR="006E564D" w:rsidRDefault="00523FFA">
            <w:r>
              <w:rPr>
                <w:color w:val="1E293B"/>
                <w:sz w:val="20"/>
                <w:szCs w:val="20"/>
              </w:rPr>
              <w:t>Keep last 12 weekly backups offsite.</w:t>
            </w:r>
          </w:p>
        </w:tc>
      </w:tr>
      <w:tr w:rsidR="006E564D" w14:paraId="12121DD1"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5B79B66F" w14:textId="77777777" w:rsidR="006E564D" w:rsidRDefault="00523FFA">
            <w:r>
              <w:rPr>
                <w:color w:val="1E293B"/>
                <w:sz w:val="20"/>
                <w:szCs w:val="20"/>
              </w:rPr>
              <w:t>Monthly restoration test</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75899F0" w14:textId="77777777" w:rsidR="006E564D" w:rsidRDefault="00523FFA">
            <w:r>
              <w:rPr>
                <w:color w:val="1E293B"/>
                <w:sz w:val="20"/>
                <w:szCs w:val="20"/>
              </w:rPr>
              <w:t>Monthly</w:t>
            </w:r>
          </w:p>
        </w:tc>
        <w:tc>
          <w:tcPr>
            <w:tcW w:w="3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D166F51" w14:textId="77777777" w:rsidR="006E564D" w:rsidRDefault="00523FFA">
            <w:r>
              <w:rPr>
                <w:color w:val="1E293B"/>
                <w:sz w:val="20"/>
                <w:szCs w:val="20"/>
              </w:rPr>
              <w:t>Developer downloads the most recent backup and restores it to a local test database. Verifies row counts, risk scores, and alert records.</w:t>
            </w:r>
          </w:p>
        </w:tc>
        <w:tc>
          <w:tcPr>
            <w:tcW w:w="2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0B95C2D" w14:textId="77777777" w:rsidR="006E564D" w:rsidRDefault="00523FFA">
            <w:r>
              <w:rPr>
                <w:color w:val="1E293B"/>
                <w:sz w:val="20"/>
                <w:szCs w:val="20"/>
              </w:rPr>
              <w:t>Test log entry recorded. Issues escalated immediately.</w:t>
            </w:r>
          </w:p>
        </w:tc>
      </w:tr>
    </w:tbl>
    <w:p w14:paraId="5C0E8AF4" w14:textId="77777777" w:rsidR="006E564D" w:rsidRDefault="006E564D">
      <w:pPr>
        <w:spacing w:before="60"/>
      </w:pPr>
    </w:p>
    <w:p w14:paraId="34F59D0A" w14:textId="77777777" w:rsidR="006E564D" w:rsidRDefault="00523FFA">
      <w:pPr>
        <w:spacing w:before="80" w:after="80"/>
        <w:jc w:val="both"/>
      </w:pPr>
      <w:r>
        <w:rPr>
          <w:color w:val="1E293B"/>
        </w:rPr>
        <w:t>The PostgreSQL restore command for a backup file:</w:t>
      </w:r>
    </w:p>
    <w:p w14:paraId="4D965FC6" w14:textId="77777777" w:rsidR="006E564D" w:rsidRDefault="006E564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564D" w14:paraId="1AFB4ED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100" w:type="dxa"/>
              <w:left w:w="200" w:type="dxa"/>
              <w:bottom w:w="100" w:type="dxa"/>
              <w:right w:w="200" w:type="dxa"/>
            </w:tcMar>
          </w:tcPr>
          <w:p w14:paraId="1CE51249" w14:textId="77777777" w:rsidR="006E564D" w:rsidRDefault="00523FFA">
            <w:r>
              <w:rPr>
                <w:rFonts w:ascii="Courier New" w:eastAsia="Courier New" w:hAnsi="Courier New" w:cs="Courier New"/>
                <w:color w:val="0F2D6B"/>
                <w:sz w:val="20"/>
                <w:szCs w:val="20"/>
              </w:rPr>
              <w:t>psql -U teachlink_user -d teachlink_db &lt; /backups/teachlink_2026-04-11.sql</w:t>
            </w:r>
          </w:p>
        </w:tc>
      </w:tr>
    </w:tbl>
    <w:p w14:paraId="360B68AA" w14:textId="77777777" w:rsidR="006E564D" w:rsidRDefault="006E564D">
      <w:pPr>
        <w:spacing w:before="60"/>
      </w:pPr>
    </w:p>
    <w:p w14:paraId="6EBB1932" w14:textId="77777777" w:rsidR="006E564D" w:rsidRDefault="00523FFA">
      <w:pPr>
        <w:pStyle w:val="Heading2"/>
      </w:pPr>
      <w:bookmarkStart w:id="38" w:name="_Toc226829762"/>
      <w:proofErr w:type="gramStart"/>
      <w:r>
        <w:t>5.5  Dependency</w:t>
      </w:r>
      <w:proofErr w:type="gramEnd"/>
      <w:r>
        <w:t xml:space="preserve"> Update Policy</w:t>
      </w:r>
      <w:bookmarkEnd w:id="38"/>
    </w:p>
    <w:p w14:paraId="1AC29265" w14:textId="77777777" w:rsidR="006E564D" w:rsidRDefault="00523FFA">
      <w:pPr>
        <w:spacing w:before="80" w:after="80"/>
        <w:jc w:val="both"/>
      </w:pPr>
      <w:r>
        <w:rPr>
          <w:color w:val="1E293B"/>
        </w:rPr>
        <w:t>All TeachLink Python dependencies are pinned to specific versions in requirements.txt to ensure consistent, reproducible deployments. The following policy governs when and how dependencies are updated:</w:t>
      </w:r>
    </w:p>
    <w:p w14:paraId="3576F0A7" w14:textId="77777777" w:rsidR="006E564D" w:rsidRDefault="006E564D">
      <w:pPr>
        <w:spacing w:before="60"/>
      </w:pPr>
    </w:p>
    <w:p w14:paraId="2EFB06D8" w14:textId="77777777" w:rsidR="006E564D" w:rsidRDefault="00523FFA">
      <w:pPr>
        <w:pStyle w:val="ListParagraph"/>
        <w:numPr>
          <w:ilvl w:val="0"/>
          <w:numId w:val="2"/>
        </w:numPr>
        <w:spacing w:before="60" w:after="60"/>
      </w:pPr>
      <w:r>
        <w:rPr>
          <w:color w:val="1E293B"/>
        </w:rPr>
        <w:t>Security patches (e.g., Django 4.2.7 → 4.2.8 fixing a</w:t>
      </w:r>
      <w:r>
        <w:rPr>
          <w:color w:val="1E293B"/>
        </w:rPr>
        <w:t xml:space="preserve"> documented CVE): Apply within two weeks of the security announcement. Monitor djangoproject.com/weblog and GitHub security advisories for all TeachLink dependencies.</w:t>
      </w:r>
    </w:p>
    <w:p w14:paraId="6F424D94" w14:textId="77777777" w:rsidR="006E564D" w:rsidRDefault="00523FFA">
      <w:pPr>
        <w:pStyle w:val="ListParagraph"/>
        <w:numPr>
          <w:ilvl w:val="0"/>
          <w:numId w:val="2"/>
        </w:numPr>
        <w:spacing w:before="60" w:after="60"/>
      </w:pPr>
      <w:r>
        <w:rPr>
          <w:color w:val="1E293B"/>
        </w:rPr>
        <w:t>Minor updates (e.g., Django 4.2.7 → 4.2.9): Test in the local development environment first. Run the unit test suite after updating. Apply to production only after all tests pass.</w:t>
      </w:r>
    </w:p>
    <w:p w14:paraId="5DA7210C" w14:textId="77777777" w:rsidR="006E564D" w:rsidRDefault="00523FFA">
      <w:pPr>
        <w:pStyle w:val="ListParagraph"/>
        <w:numPr>
          <w:ilvl w:val="0"/>
          <w:numId w:val="2"/>
        </w:numPr>
        <w:spacing w:before="60" w:after="60"/>
      </w:pPr>
      <w:r>
        <w:rPr>
          <w:color w:val="1E293B"/>
        </w:rPr>
        <w:t xml:space="preserve">Major version upgrades (e.g., Django 4.x → 5.x): Treat as a Moderate change </w:t>
      </w:r>
      <w:r>
        <w:rPr>
          <w:color w:val="1E293B"/>
        </w:rPr>
        <w:t>request (see Section 6). Read the full Django release notes. Check all TeachLink views and models for use of deprecated APIs. Upgrade only after thorough testing and supervisor sign-off.</w:t>
      </w:r>
    </w:p>
    <w:p w14:paraId="6FABB3FB" w14:textId="77777777" w:rsidR="006E564D" w:rsidRDefault="00523FFA">
      <w:pPr>
        <w:pStyle w:val="ListParagraph"/>
        <w:numPr>
          <w:ilvl w:val="0"/>
          <w:numId w:val="2"/>
        </w:numPr>
        <w:spacing w:before="60" w:after="60"/>
      </w:pPr>
      <w:r>
        <w:rPr>
          <w:color w:val="1E293B"/>
        </w:rPr>
        <w:t>Never apply any update directly to the production server without firs</w:t>
      </w:r>
      <w:r>
        <w:rPr>
          <w:color w:val="1E293B"/>
        </w:rPr>
        <w:t>t testing it locally. All updates go through development → staging (if available) → production.</w:t>
      </w:r>
    </w:p>
    <w:p w14:paraId="2924903B" w14:textId="77777777" w:rsidR="006E564D" w:rsidRDefault="006E564D">
      <w:pPr>
        <w:spacing w:before="60"/>
      </w:pPr>
    </w:p>
    <w:p w14:paraId="7ABDFE92" w14:textId="77777777" w:rsidR="006E564D" w:rsidRDefault="00523FFA">
      <w:pPr>
        <w:pStyle w:val="Heading2"/>
      </w:pPr>
      <w:bookmarkStart w:id="39" w:name="_Toc226829763"/>
      <w:proofErr w:type="gramStart"/>
      <w:r>
        <w:t>5.6  Maintenance</w:t>
      </w:r>
      <w:proofErr w:type="gramEnd"/>
      <w:r>
        <w:t xml:space="preserve"> Log</w:t>
      </w:r>
      <w:bookmarkEnd w:id="39"/>
    </w:p>
    <w:p w14:paraId="65DC30C1" w14:textId="77777777" w:rsidR="006E564D" w:rsidRDefault="00523FFA">
      <w:pPr>
        <w:spacing w:before="80" w:after="80"/>
        <w:jc w:val="both"/>
      </w:pPr>
      <w:r>
        <w:rPr>
          <w:color w:val="1E293B"/>
        </w:rPr>
        <w:t>Every maintenance activity — whether a bug fix, dependency update, server restart, backup restoration test, or configuration change — is r</w:t>
      </w:r>
      <w:r>
        <w:rPr>
          <w:color w:val="1E293B"/>
        </w:rPr>
        <w:t>ecorded in the maintenance log. This log creates an auditable history that is invaluable for diagnosing future issues and demonstrating due diligence.</w:t>
      </w:r>
    </w:p>
    <w:p w14:paraId="4B4756EC" w14:textId="77777777" w:rsidR="006E564D" w:rsidRDefault="006E564D">
      <w:pPr>
        <w:spacing w:before="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
        <w:gridCol w:w="1151"/>
        <w:gridCol w:w="2355"/>
        <w:gridCol w:w="2339"/>
        <w:gridCol w:w="1386"/>
        <w:gridCol w:w="942"/>
      </w:tblGrid>
      <w:tr w:rsidR="006E564D" w14:paraId="115F1C97" w14:textId="77777777">
        <w:tblPrEx>
          <w:tblCellMar>
            <w:top w:w="0" w:type="dxa"/>
            <w:bottom w:w="0" w:type="dxa"/>
          </w:tblCellMar>
        </w:tblPrEx>
        <w:trPr>
          <w:tblHeader/>
        </w:trPr>
        <w:tc>
          <w:tcPr>
            <w:tcW w:w="10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0ADE6A6A" w14:textId="77777777" w:rsidR="006E564D" w:rsidRDefault="00523FFA">
            <w:pPr>
              <w:jc w:val="center"/>
            </w:pPr>
            <w:r>
              <w:rPr>
                <w:b/>
                <w:bCs/>
                <w:color w:val="FFFFFF"/>
                <w:sz w:val="20"/>
                <w:szCs w:val="20"/>
              </w:rPr>
              <w:t>Date</w:t>
            </w:r>
          </w:p>
        </w:tc>
        <w:tc>
          <w:tcPr>
            <w:tcW w:w="10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11A50D59" w14:textId="77777777" w:rsidR="006E564D" w:rsidRDefault="00523FFA">
            <w:pPr>
              <w:jc w:val="center"/>
            </w:pPr>
            <w:r>
              <w:rPr>
                <w:b/>
                <w:bCs/>
                <w:color w:val="FFFFFF"/>
                <w:sz w:val="20"/>
                <w:szCs w:val="20"/>
              </w:rPr>
              <w:t>Type</w:t>
            </w:r>
          </w:p>
        </w:tc>
        <w:tc>
          <w:tcPr>
            <w:tcW w:w="24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03FDC296" w14:textId="77777777" w:rsidR="006E564D" w:rsidRDefault="00523FFA">
            <w:pPr>
              <w:jc w:val="center"/>
            </w:pPr>
            <w:r>
              <w:rPr>
                <w:b/>
                <w:bCs/>
                <w:color w:val="FFFFFF"/>
                <w:sz w:val="20"/>
                <w:szCs w:val="20"/>
              </w:rPr>
              <w:t>Description</w:t>
            </w:r>
          </w:p>
        </w:tc>
        <w:tc>
          <w:tcPr>
            <w:tcW w:w="24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391EB143" w14:textId="77777777" w:rsidR="006E564D" w:rsidRDefault="00523FFA">
            <w:pPr>
              <w:jc w:val="center"/>
            </w:pPr>
            <w:r>
              <w:rPr>
                <w:b/>
                <w:bCs/>
                <w:color w:val="FFFFFF"/>
                <w:sz w:val="20"/>
                <w:szCs w:val="20"/>
              </w:rPr>
              <w:t>Action Taken</w:t>
            </w:r>
          </w:p>
        </w:tc>
        <w:tc>
          <w:tcPr>
            <w:tcW w:w="14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698316BA" w14:textId="77777777" w:rsidR="006E564D" w:rsidRDefault="00523FFA">
            <w:pPr>
              <w:jc w:val="center"/>
            </w:pPr>
            <w:r>
              <w:rPr>
                <w:b/>
                <w:bCs/>
                <w:color w:val="FFFFFF"/>
                <w:sz w:val="20"/>
                <w:szCs w:val="20"/>
              </w:rPr>
              <w:t>Outcome</w:t>
            </w:r>
          </w:p>
        </w:tc>
        <w:tc>
          <w:tcPr>
            <w:tcW w:w="96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650BD108" w14:textId="77777777" w:rsidR="006E564D" w:rsidRDefault="00523FFA">
            <w:pPr>
              <w:jc w:val="center"/>
            </w:pPr>
            <w:r>
              <w:rPr>
                <w:b/>
                <w:bCs/>
                <w:color w:val="FFFFFF"/>
                <w:sz w:val="20"/>
                <w:szCs w:val="20"/>
              </w:rPr>
              <w:t>By</w:t>
            </w:r>
          </w:p>
        </w:tc>
      </w:tr>
      <w:tr w:rsidR="006E564D" w14:paraId="67120498"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8D889ED" w14:textId="77777777" w:rsidR="006E564D" w:rsidRDefault="00523FFA">
            <w:r>
              <w:rPr>
                <w:color w:val="1E293B"/>
                <w:sz w:val="20"/>
                <w:szCs w:val="20"/>
              </w:rPr>
              <w:t>—</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62FFDFE" w14:textId="77777777" w:rsidR="006E564D" w:rsidRDefault="00523FFA">
            <w:r>
              <w:rPr>
                <w:color w:val="1E293B"/>
                <w:sz w:val="20"/>
                <w:szCs w:val="20"/>
              </w:rPr>
              <w: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A30029E" w14:textId="77777777" w:rsidR="006E564D" w:rsidRDefault="00523FFA">
            <w:r>
              <w:rPr>
                <w:color w:val="1E293B"/>
                <w:sz w:val="20"/>
                <w:szCs w:val="20"/>
              </w:rPr>
              <w:t>(Log begins at go-live)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EE13F4B" w14:textId="77777777" w:rsidR="006E564D" w:rsidRDefault="00523FFA">
            <w:r>
              <w:rPr>
                <w:color w:val="1E293B"/>
                <w:sz w:val="20"/>
                <w:szCs w:val="20"/>
              </w:rPr>
              <w:t>—</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245D631" w14:textId="77777777" w:rsidR="006E564D" w:rsidRDefault="00523FFA">
            <w:r>
              <w:rPr>
                <w:color w:val="1E293B"/>
                <w:sz w:val="20"/>
                <w:szCs w:val="20"/>
              </w:rPr>
              <w:t>—</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C370D9C" w14:textId="77777777" w:rsidR="006E564D" w:rsidRDefault="00523FFA">
            <w:r>
              <w:rPr>
                <w:color w:val="1E293B"/>
                <w:sz w:val="20"/>
                <w:szCs w:val="20"/>
              </w:rPr>
              <w:t>—</w:t>
            </w:r>
          </w:p>
        </w:tc>
      </w:tr>
      <w:tr w:rsidR="006E564D" w14:paraId="6D65A6F9"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9471CDA" w14:textId="77777777" w:rsidR="006E564D" w:rsidRDefault="006E564D"/>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82AA4AB" w14:textId="77777777" w:rsidR="006E564D" w:rsidRDefault="00523FFA">
            <w:r>
              <w:rPr>
                <w:color w:val="1E293B"/>
                <w:sz w:val="20"/>
                <w:szCs w:val="20"/>
              </w:rPr>
              <w:t>Corrective</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6FC2D48" w14:textId="77777777" w:rsidR="006E564D" w:rsidRDefault="006E564D"/>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361F20E" w14:textId="77777777" w:rsidR="006E564D" w:rsidRDefault="006E564D"/>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F8FE731" w14:textId="77777777" w:rsidR="006E564D" w:rsidRDefault="006E564D"/>
        </w:tc>
        <w:tc>
          <w:tcPr>
            <w:tcW w:w="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EA5100E" w14:textId="77777777" w:rsidR="006E564D" w:rsidRDefault="006E564D"/>
        </w:tc>
      </w:tr>
      <w:tr w:rsidR="006E564D" w14:paraId="172073F5"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FC3A001" w14:textId="77777777" w:rsidR="006E564D" w:rsidRDefault="006E564D"/>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EDE48D0" w14:textId="77777777" w:rsidR="006E564D" w:rsidRDefault="00523FFA">
            <w:r>
              <w:rPr>
                <w:color w:val="1E293B"/>
                <w:sz w:val="20"/>
                <w:szCs w:val="20"/>
              </w:rPr>
              <w:t>Adaptive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09C368A" w14:textId="77777777" w:rsidR="006E564D" w:rsidRDefault="006E564D"/>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3E54A50" w14:textId="77777777" w:rsidR="006E564D" w:rsidRDefault="006E564D"/>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E60B467" w14:textId="77777777" w:rsidR="006E564D" w:rsidRDefault="006E564D"/>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EF5CF59" w14:textId="77777777" w:rsidR="006E564D" w:rsidRDefault="006E564D"/>
        </w:tc>
      </w:tr>
      <w:tr w:rsidR="006E564D" w14:paraId="0DEFF29C"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530D43B0" w14:textId="77777777" w:rsidR="006E564D" w:rsidRDefault="006E564D"/>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EEA8DEE" w14:textId="77777777" w:rsidR="006E564D" w:rsidRDefault="00523FFA">
            <w:r>
              <w:rPr>
                <w:color w:val="1E293B"/>
                <w:sz w:val="20"/>
                <w:szCs w:val="20"/>
              </w:rPr>
              <w:t>Preventive</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753B8E1" w14:textId="77777777" w:rsidR="006E564D" w:rsidRDefault="006E564D"/>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1E86C46" w14:textId="77777777" w:rsidR="006E564D" w:rsidRDefault="006E564D"/>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C8E9FC7" w14:textId="77777777" w:rsidR="006E564D" w:rsidRDefault="006E564D"/>
        </w:tc>
        <w:tc>
          <w:tcPr>
            <w:tcW w:w="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6949A4B" w14:textId="77777777" w:rsidR="006E564D" w:rsidRDefault="006E564D"/>
        </w:tc>
      </w:tr>
    </w:tbl>
    <w:p w14:paraId="493B0976" w14:textId="77777777" w:rsidR="006E564D" w:rsidRDefault="00523FFA">
      <w:r>
        <w:br w:type="page"/>
      </w:r>
    </w:p>
    <w:p w14:paraId="78E6D5F2" w14:textId="77777777" w:rsidR="006E564D" w:rsidRDefault="00523FFA">
      <w:pPr>
        <w:pStyle w:val="Heading1"/>
      </w:pPr>
      <w:bookmarkStart w:id="40" w:name="_Toc226829764"/>
      <w:proofErr w:type="gramStart"/>
      <w:r>
        <w:t>6.0  Change</w:t>
      </w:r>
      <w:proofErr w:type="gramEnd"/>
      <w:r>
        <w:t xml:space="preserve"> Management Plan</w:t>
      </w:r>
      <w:bookmarkEnd w:id="40"/>
    </w:p>
    <w:p w14:paraId="4AAA9C33" w14:textId="77777777" w:rsidR="006E564D" w:rsidRDefault="006E564D">
      <w:pPr>
        <w:pBdr>
          <w:bottom w:val="single" w:sz="6" w:space="0" w:color="2563EB"/>
        </w:pBdr>
        <w:spacing w:before="160" w:after="160"/>
      </w:pPr>
    </w:p>
    <w:p w14:paraId="0E3730F7" w14:textId="77777777" w:rsidR="006E564D" w:rsidRDefault="00523FFA">
      <w:pPr>
        <w:spacing w:before="80" w:after="80"/>
        <w:jc w:val="both"/>
      </w:pPr>
      <w:r>
        <w:rPr>
          <w:color w:val="1E293B"/>
        </w:rPr>
        <w:t>Change management governs how modifications to TeachLink — whether they are small cosmetic adjustments or major feature additions — are proposed, assessed, approved, implemented, tested, deployed, and communicated. This matters because TeachLink is no long</w:t>
      </w:r>
      <w:r>
        <w:rPr>
          <w:color w:val="1E293B"/>
        </w:rPr>
        <w:t>er a personal development project once it is live: educators and students are depending on it for real academic work. A poorly tested change pushed directly to production could corrupt risk scores, generate incorrect alerts, break quiz submission, or preve</w:t>
      </w:r>
      <w:r>
        <w:rPr>
          <w:color w:val="1E293B"/>
        </w:rPr>
        <w:t>nt students from accessing course content. The cost of a production failure is not just technical; it erodes trust in a system that educators have committed to using.</w:t>
      </w:r>
    </w:p>
    <w:p w14:paraId="765E1E70" w14:textId="77777777" w:rsidR="006E564D" w:rsidRDefault="006E564D">
      <w:pPr>
        <w:spacing w:before="60"/>
      </w:pPr>
    </w:p>
    <w:p w14:paraId="13C29D0F" w14:textId="77777777" w:rsidR="006E564D" w:rsidRDefault="00523FFA">
      <w:pPr>
        <w:spacing w:before="80" w:after="80"/>
        <w:jc w:val="both"/>
      </w:pPr>
      <w:r>
        <w:rPr>
          <w:color w:val="1E293B"/>
        </w:rPr>
        <w:t>The change management process is designed to be structured enough to prevent careless mi</w:t>
      </w:r>
      <w:r>
        <w:rPr>
          <w:color w:val="1E293B"/>
        </w:rPr>
        <w:t>stakes, while remaining practical for a small development team and a real-world academic deployment context.</w:t>
      </w:r>
    </w:p>
    <w:p w14:paraId="2C10115B" w14:textId="77777777" w:rsidR="006E564D" w:rsidRDefault="006E564D">
      <w:pPr>
        <w:spacing w:before="60"/>
      </w:pPr>
    </w:p>
    <w:p w14:paraId="7F769FC7" w14:textId="77777777" w:rsidR="006E564D" w:rsidRDefault="00523FFA">
      <w:pPr>
        <w:pStyle w:val="Heading2"/>
      </w:pPr>
      <w:bookmarkStart w:id="41" w:name="_Toc226829765"/>
      <w:proofErr w:type="gramStart"/>
      <w:r>
        <w:t>6.1  Change</w:t>
      </w:r>
      <w:proofErr w:type="gramEnd"/>
      <w:r>
        <w:t xml:space="preserve"> Classification</w:t>
      </w:r>
      <w:bookmarkEnd w:id="41"/>
    </w:p>
    <w:p w14:paraId="04DC9FB1" w14:textId="77777777" w:rsidR="006E564D" w:rsidRDefault="006E564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4"/>
        <w:gridCol w:w="1780"/>
        <w:gridCol w:w="2924"/>
        <w:gridCol w:w="3562"/>
      </w:tblGrid>
      <w:tr w:rsidR="006E564D" w14:paraId="33A2023A" w14:textId="77777777">
        <w:tblPrEx>
          <w:tblCellMar>
            <w:top w:w="0" w:type="dxa"/>
            <w:bottom w:w="0" w:type="dxa"/>
          </w:tblCellMar>
        </w:tblPrEx>
        <w:trPr>
          <w:tblHeader/>
        </w:trPr>
        <w:tc>
          <w:tcPr>
            <w:tcW w:w="9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1EE6E94C" w14:textId="77777777" w:rsidR="006E564D" w:rsidRDefault="00523FFA">
            <w:pPr>
              <w:jc w:val="center"/>
            </w:pPr>
            <w:r>
              <w:rPr>
                <w:b/>
                <w:bCs/>
                <w:color w:val="FFFFFF"/>
                <w:sz w:val="20"/>
                <w:szCs w:val="20"/>
              </w:rPr>
              <w:t>Category</w:t>
            </w:r>
          </w:p>
        </w:tc>
        <w:tc>
          <w:tcPr>
            <w:tcW w:w="18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1B90D198" w14:textId="77777777" w:rsidR="006E564D" w:rsidRDefault="00523FFA">
            <w:pPr>
              <w:jc w:val="center"/>
            </w:pPr>
            <w:r>
              <w:rPr>
                <w:b/>
                <w:bCs/>
                <w:color w:val="FFFFFF"/>
                <w:sz w:val="20"/>
                <w:szCs w:val="20"/>
              </w:rPr>
              <w:t>Definition</w:t>
            </w:r>
          </w:p>
        </w:tc>
        <w:tc>
          <w:tcPr>
            <w:tcW w:w="30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1DC5648D" w14:textId="77777777" w:rsidR="006E564D" w:rsidRDefault="00523FFA">
            <w:pPr>
              <w:jc w:val="center"/>
            </w:pPr>
            <w:r>
              <w:rPr>
                <w:b/>
                <w:bCs/>
                <w:color w:val="FFFFFF"/>
                <w:sz w:val="20"/>
                <w:szCs w:val="20"/>
              </w:rPr>
              <w:t>Real TeachLink Examples</w:t>
            </w:r>
          </w:p>
        </w:tc>
        <w:tc>
          <w:tcPr>
            <w:tcW w:w="366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38AF2EC5" w14:textId="77777777" w:rsidR="006E564D" w:rsidRDefault="00523FFA">
            <w:pPr>
              <w:jc w:val="center"/>
            </w:pPr>
            <w:r>
              <w:rPr>
                <w:b/>
                <w:bCs/>
                <w:color w:val="FFFFFF"/>
                <w:sz w:val="20"/>
                <w:szCs w:val="20"/>
              </w:rPr>
              <w:t>Approval Required</w:t>
            </w:r>
          </w:p>
        </w:tc>
      </w:tr>
      <w:tr w:rsidR="006E564D" w14:paraId="408F3E3D"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93C298F" w14:textId="77777777" w:rsidR="006E564D" w:rsidRDefault="00523FFA">
            <w:r>
              <w:rPr>
                <w:color w:val="1E293B"/>
                <w:sz w:val="20"/>
                <w:szCs w:val="20"/>
              </w:rPr>
              <w:t>Minor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4133F85" w14:textId="77777777" w:rsidR="006E564D" w:rsidRDefault="00523FFA">
            <w:r>
              <w:rPr>
                <w:color w:val="1E293B"/>
                <w:sz w:val="20"/>
                <w:szCs w:val="20"/>
              </w:rPr>
              <w:t>Small changes to UI text, styling, or template wording that carry no risk of affecting system logic or data integrity.</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178B2B9" w14:textId="77777777" w:rsidR="006E564D" w:rsidRDefault="00523FFA">
            <w:r>
              <w:rPr>
                <w:color w:val="1E293B"/>
                <w:sz w:val="20"/>
                <w:szCs w:val="20"/>
              </w:rPr>
              <w:t>Rewording an alert message for clarity. Changing a button colour. Fixing a typo in a lesson description template. Adjusting spacing in th</w:t>
            </w:r>
            <w:r>
              <w:rPr>
                <w:color w:val="1E293B"/>
                <w:sz w:val="20"/>
                <w:szCs w:val="20"/>
              </w:rPr>
              <w:t>e dashboard layout.</w:t>
            </w:r>
          </w:p>
        </w:tc>
        <w:tc>
          <w:tcPr>
            <w:tcW w:w="3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E6D4223" w14:textId="77777777" w:rsidR="006E564D" w:rsidRDefault="00523FFA">
            <w:r>
              <w:rPr>
                <w:color w:val="1E293B"/>
                <w:sz w:val="20"/>
                <w:szCs w:val="20"/>
              </w:rPr>
              <w:t>Developer self-approval</w:t>
            </w:r>
          </w:p>
        </w:tc>
      </w:tr>
      <w:tr w:rsidR="006E564D" w14:paraId="4C1877A8"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52537803" w14:textId="77777777" w:rsidR="006E564D" w:rsidRDefault="00523FFA">
            <w:r>
              <w:rPr>
                <w:color w:val="1E293B"/>
                <w:sz w:val="20"/>
                <w:szCs w:val="20"/>
              </w:rPr>
              <w:t>Moderate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72FDA5D" w14:textId="77777777" w:rsidR="006E564D" w:rsidRDefault="00523FFA">
            <w:r>
              <w:rPr>
                <w:color w:val="1E293B"/>
                <w:sz w:val="20"/>
                <w:szCs w:val="20"/>
              </w:rPr>
              <w:t>Changes to existing features that could have downstream effects on related system components, or that touch parameters used in calculations.</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1D9025E" w14:textId="77777777" w:rsidR="006E564D" w:rsidRDefault="00523FFA">
            <w:r>
              <w:rPr>
                <w:color w:val="1E293B"/>
                <w:sz w:val="20"/>
                <w:szCs w:val="20"/>
              </w:rPr>
              <w:t>Changing the inactivity weight from 20% to 25% in the risk formula. Adding a new sort column to the student risk ta</w:t>
            </w:r>
            <w:r>
              <w:rPr>
                <w:color w:val="1E293B"/>
                <w:sz w:val="20"/>
                <w:szCs w:val="20"/>
              </w:rPr>
              <w:t>ble. Adjusting alert trigger thresholds. Adding a new field to an existing form.</w:t>
            </w:r>
          </w:p>
        </w:tc>
        <w:tc>
          <w:tcPr>
            <w:tcW w:w="36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D3CAF28" w14:textId="77777777" w:rsidR="006E564D" w:rsidRDefault="00523FFA">
            <w:r>
              <w:rPr>
                <w:color w:val="1E293B"/>
                <w:sz w:val="20"/>
                <w:szCs w:val="20"/>
              </w:rPr>
              <w:t>Supervisor (Merab Omondi) approval before implementation</w:t>
            </w:r>
          </w:p>
        </w:tc>
      </w:tr>
      <w:tr w:rsidR="006E564D" w14:paraId="4086D3FB"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1B3580C" w14:textId="77777777" w:rsidR="006E564D" w:rsidRDefault="00523FFA">
            <w:r>
              <w:rPr>
                <w:color w:val="1E293B"/>
                <w:sz w:val="20"/>
                <w:szCs w:val="20"/>
              </w:rPr>
              <w:t>Major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845B367" w14:textId="77777777" w:rsidR="006E564D" w:rsidRDefault="00523FFA">
            <w:r>
              <w:rPr>
                <w:color w:val="1E293B"/>
                <w:sz w:val="20"/>
                <w:szCs w:val="20"/>
              </w:rPr>
              <w:t>New features, database schema changes, changes to core engine logic, or structural modifications that affect multiple system components.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5005799" w14:textId="77777777" w:rsidR="006E564D" w:rsidRDefault="00523FFA">
            <w:r>
              <w:rPr>
                <w:color w:val="1E293B"/>
                <w:sz w:val="20"/>
                <w:szCs w:val="20"/>
              </w:rPr>
              <w:t>Adding a new analytics module. Adding a field to the Enrollment model (requires a database migration). Changing the ale</w:t>
            </w:r>
            <w:r>
              <w:rPr>
                <w:color w:val="1E293B"/>
                <w:sz w:val="20"/>
                <w:szCs w:val="20"/>
              </w:rPr>
              <w:t>rt deduplication logic. Integrating email notification capability. Redesigning the student dashboard.</w:t>
            </w:r>
          </w:p>
        </w:tc>
        <w:tc>
          <w:tcPr>
            <w:tcW w:w="3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92D78F9" w14:textId="77777777" w:rsidR="006E564D" w:rsidRDefault="00523FFA">
            <w:r>
              <w:rPr>
                <w:color w:val="1E293B"/>
                <w:sz w:val="20"/>
                <w:szCs w:val="20"/>
              </w:rPr>
              <w:t>Supervisor approval + full test plan required</w:t>
            </w:r>
          </w:p>
        </w:tc>
      </w:tr>
    </w:tbl>
    <w:p w14:paraId="0F7F10C3" w14:textId="77777777" w:rsidR="006E564D" w:rsidRDefault="006E564D">
      <w:pPr>
        <w:spacing w:before="60"/>
      </w:pPr>
    </w:p>
    <w:p w14:paraId="18B2D4BF" w14:textId="77777777" w:rsidR="006E564D" w:rsidRDefault="00523FFA">
      <w:pPr>
        <w:pStyle w:val="Heading2"/>
      </w:pPr>
      <w:bookmarkStart w:id="42" w:name="_Toc226829766"/>
      <w:proofErr w:type="gramStart"/>
      <w:r>
        <w:t>6.2  The</w:t>
      </w:r>
      <w:proofErr w:type="gramEnd"/>
      <w:r>
        <w:t xml:space="preserve"> Change Request Process</w:t>
      </w:r>
      <w:bookmarkEnd w:id="42"/>
    </w:p>
    <w:p w14:paraId="1F9856F1" w14:textId="77777777" w:rsidR="006E564D" w:rsidRDefault="00523FFA">
      <w:pPr>
        <w:spacing w:before="80" w:after="80"/>
        <w:jc w:val="both"/>
      </w:pPr>
      <w:r>
        <w:rPr>
          <w:color w:val="1E293B"/>
        </w:rPr>
        <w:t>Every change — regardless of how small it appears — follows the same ten-step process. The reason minor changes are included is that what looks like a template text change can reference a deleted variable and cause a server error. The process is the safegu</w:t>
      </w:r>
      <w:r>
        <w:rPr>
          <w:color w:val="1E293B"/>
        </w:rPr>
        <w:t>ard.</w:t>
      </w:r>
    </w:p>
    <w:p w14:paraId="324C0DD4" w14:textId="77777777" w:rsidR="006E564D" w:rsidRDefault="006E564D">
      <w:pPr>
        <w:spacing w:before="60"/>
      </w:pPr>
    </w:p>
    <w:p w14:paraId="2ABB5349" w14:textId="77777777" w:rsidR="006E564D" w:rsidRDefault="00523FFA">
      <w:pPr>
        <w:pStyle w:val="ListParagraph"/>
        <w:numPr>
          <w:ilvl w:val="0"/>
          <w:numId w:val="4"/>
        </w:numPr>
        <w:spacing w:before="60" w:after="60"/>
      </w:pPr>
      <w:r>
        <w:rPr>
          <w:color w:val="1E293B"/>
        </w:rPr>
        <w:t>A change need is identified — by the educator reporting unexpected behaviour, by a student finding something confusing, or by the developer noticing a problem during routine monitoring.</w:t>
      </w:r>
    </w:p>
    <w:p w14:paraId="6F76E61E" w14:textId="77777777" w:rsidR="006E564D" w:rsidRDefault="00523FFA">
      <w:pPr>
        <w:pStyle w:val="ListParagraph"/>
        <w:numPr>
          <w:ilvl w:val="0"/>
          <w:numId w:val="4"/>
        </w:numPr>
        <w:spacing w:before="60" w:after="60"/>
      </w:pPr>
      <w:r>
        <w:rPr>
          <w:color w:val="1E293B"/>
        </w:rPr>
        <w:t xml:space="preserve">The change is documented using the Change Request Form (Section </w:t>
      </w:r>
      <w:r>
        <w:rPr>
          <w:color w:val="1E293B"/>
        </w:rPr>
        <w:t>6.5). The requestor describes what needs to change and why, which files or components are affected, and whether a database migration will be required.</w:t>
      </w:r>
    </w:p>
    <w:p w14:paraId="3F66FB7E" w14:textId="77777777" w:rsidR="006E564D" w:rsidRDefault="00523FFA">
      <w:pPr>
        <w:pStyle w:val="ListParagraph"/>
        <w:numPr>
          <w:ilvl w:val="0"/>
          <w:numId w:val="4"/>
        </w:numPr>
        <w:spacing w:before="60" w:after="60"/>
      </w:pPr>
      <w:r>
        <w:rPr>
          <w:color w:val="1E293B"/>
        </w:rPr>
        <w:t>The developer classifies the change as Minor, Moderate, or Major based on the components it touches.</w:t>
      </w:r>
    </w:p>
    <w:p w14:paraId="6CCAEE82" w14:textId="77777777" w:rsidR="006E564D" w:rsidRDefault="00523FFA">
      <w:pPr>
        <w:pStyle w:val="ListParagraph"/>
        <w:numPr>
          <w:ilvl w:val="0"/>
          <w:numId w:val="4"/>
        </w:numPr>
        <w:spacing w:before="60" w:after="60"/>
      </w:pPr>
      <w:r>
        <w:rPr>
          <w:color w:val="1E293B"/>
        </w:rPr>
        <w:t xml:space="preserve">The </w:t>
      </w:r>
      <w:r>
        <w:rPr>
          <w:color w:val="1E293B"/>
        </w:rPr>
        <w:t>developer performs an impact assessment using the checklist in Section 6.4.</w:t>
      </w:r>
    </w:p>
    <w:p w14:paraId="402CD3FB" w14:textId="77777777" w:rsidR="006E564D" w:rsidRDefault="00523FFA">
      <w:pPr>
        <w:pStyle w:val="ListParagraph"/>
        <w:numPr>
          <w:ilvl w:val="0"/>
          <w:numId w:val="4"/>
        </w:numPr>
        <w:spacing w:before="60" w:after="60"/>
      </w:pPr>
      <w:r>
        <w:rPr>
          <w:color w:val="1E293B"/>
        </w:rPr>
        <w:t>Minor changes: developer self-approves and proceeds to implementation. Moderate and Major changes: submitted to Supervisor Merab Omondi for review and written approval before imple</w:t>
      </w:r>
      <w:r>
        <w:rPr>
          <w:color w:val="1E293B"/>
        </w:rPr>
        <w:t>mentation begins.</w:t>
      </w:r>
    </w:p>
    <w:p w14:paraId="12CD2D9C" w14:textId="77777777" w:rsidR="006E564D" w:rsidRDefault="00523FFA">
      <w:pPr>
        <w:pStyle w:val="ListParagraph"/>
        <w:numPr>
          <w:ilvl w:val="0"/>
          <w:numId w:val="4"/>
        </w:numPr>
        <w:spacing w:before="60" w:after="60"/>
      </w:pPr>
      <w:r>
        <w:rPr>
          <w:color w:val="1E293B"/>
        </w:rPr>
        <w:t>The change is implemented in the local development environment. No changes are ever made directly on the production server.</w:t>
      </w:r>
    </w:p>
    <w:p w14:paraId="645B82F3" w14:textId="77777777" w:rsidR="006E564D" w:rsidRDefault="00523FFA">
      <w:pPr>
        <w:pStyle w:val="ListParagraph"/>
        <w:numPr>
          <w:ilvl w:val="0"/>
          <w:numId w:val="4"/>
        </w:numPr>
        <w:spacing w:before="60" w:after="60"/>
      </w:pPr>
      <w:r>
        <w:rPr>
          <w:color w:val="1E293B"/>
        </w:rPr>
        <w:t>The change is tested. For changes touching the risk engine (analytics/engine.py), the full unit test suite must pass. For UI changes, manual browser testing is performed. For database migrations, a test migration is run against a copy of the production dat</w:t>
      </w:r>
      <w:r>
        <w:rPr>
          <w:color w:val="1E293B"/>
        </w:rPr>
        <w:t>abase.</w:t>
      </w:r>
    </w:p>
    <w:p w14:paraId="25BB96D8" w14:textId="77777777" w:rsidR="006E564D" w:rsidRDefault="00523FFA">
      <w:pPr>
        <w:pStyle w:val="ListParagraph"/>
        <w:numPr>
          <w:ilvl w:val="0"/>
          <w:numId w:val="4"/>
        </w:numPr>
        <w:spacing w:before="60" w:after="60"/>
      </w:pPr>
      <w:r>
        <w:rPr>
          <w:color w:val="1E293B"/>
        </w:rPr>
        <w:t>After passing all tests, the change is deployed to production. A pre-deployment database backup (pg_dump) is always taken before deployment.</w:t>
      </w:r>
    </w:p>
    <w:p w14:paraId="2896ABE5" w14:textId="77777777" w:rsidR="006E564D" w:rsidRDefault="00523FFA">
      <w:pPr>
        <w:pStyle w:val="ListParagraph"/>
        <w:numPr>
          <w:ilvl w:val="0"/>
          <w:numId w:val="4"/>
        </w:numPr>
        <w:spacing w:before="60" w:after="60"/>
      </w:pPr>
      <w:r>
        <w:rPr>
          <w:color w:val="1E293B"/>
        </w:rPr>
        <w:t>If the change affects user workflows, the educator is notified at least one day before deployment (for teach</w:t>
      </w:r>
      <w:r>
        <w:rPr>
          <w:color w:val="1E293B"/>
        </w:rPr>
        <w:t>ers) or on the day of deployment (for students, via a teacher-posted notification in TeachLink).</w:t>
      </w:r>
    </w:p>
    <w:p w14:paraId="374D3859" w14:textId="77777777" w:rsidR="006E564D" w:rsidRDefault="00523FFA">
      <w:pPr>
        <w:pStyle w:val="ListParagraph"/>
        <w:numPr>
          <w:ilvl w:val="0"/>
          <w:numId w:val="4"/>
        </w:numPr>
        <w:spacing w:before="60" w:after="60"/>
      </w:pPr>
      <w:r>
        <w:rPr>
          <w:color w:val="1E293B"/>
        </w:rPr>
        <w:t>Documentation is updated (user guide, this plan, or the System Design Document) to reflect the change. The change request is marked complete in the change log.</w:t>
      </w:r>
    </w:p>
    <w:p w14:paraId="2877851A" w14:textId="77777777" w:rsidR="006E564D" w:rsidRDefault="006E564D">
      <w:pPr>
        <w:spacing w:before="60"/>
      </w:pPr>
    </w:p>
    <w:p w14:paraId="0C39F6F6" w14:textId="77777777" w:rsidR="006E564D" w:rsidRDefault="00523FFA">
      <w:pPr>
        <w:pStyle w:val="Heading2"/>
      </w:pPr>
      <w:bookmarkStart w:id="43" w:name="_Toc226829767"/>
      <w:proofErr w:type="gramStart"/>
      <w:r>
        <w:t>6.3  Roles</w:t>
      </w:r>
      <w:proofErr w:type="gramEnd"/>
      <w:r>
        <w:t xml:space="preserve"> in the Change Process</w:t>
      </w:r>
      <w:bookmarkEnd w:id="43"/>
    </w:p>
    <w:p w14:paraId="26C3FDE8" w14:textId="77777777" w:rsidR="006E564D" w:rsidRDefault="006E564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E564D" w14:paraId="3D8C9E93" w14:textId="77777777">
        <w:tblPrEx>
          <w:tblCellMar>
            <w:top w:w="0" w:type="dxa"/>
            <w:bottom w:w="0" w:type="dxa"/>
          </w:tblCellMar>
        </w:tblPrEx>
        <w:trPr>
          <w:tblHeader/>
        </w:trPr>
        <w:tc>
          <w:tcPr>
            <w:tcW w:w="180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47F06C25" w14:textId="77777777" w:rsidR="006E564D" w:rsidRDefault="00523FFA">
            <w:pPr>
              <w:jc w:val="center"/>
            </w:pPr>
            <w:r>
              <w:rPr>
                <w:b/>
                <w:bCs/>
                <w:color w:val="FFFFFF"/>
                <w:sz w:val="20"/>
                <w:szCs w:val="20"/>
              </w:rPr>
              <w:t>Role</w:t>
            </w:r>
          </w:p>
        </w:tc>
        <w:tc>
          <w:tcPr>
            <w:tcW w:w="756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6D71B07D" w14:textId="77777777" w:rsidR="006E564D" w:rsidRDefault="00523FFA">
            <w:pPr>
              <w:jc w:val="center"/>
            </w:pPr>
            <w:r>
              <w:rPr>
                <w:b/>
                <w:bCs/>
                <w:color w:val="FFFFFF"/>
                <w:sz w:val="20"/>
                <w:szCs w:val="20"/>
              </w:rPr>
              <w:t>Responsibilities in the Change Process</w:t>
            </w:r>
          </w:p>
        </w:tc>
      </w:tr>
      <w:tr w:rsidR="006E564D" w14:paraId="6ECE2446"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6AC4E49" w14:textId="77777777" w:rsidR="006E564D" w:rsidRDefault="00523FFA">
            <w:r>
              <w:rPr>
                <w:color w:val="1E293B"/>
                <w:sz w:val="20"/>
                <w:szCs w:val="20"/>
              </w:rPr>
              <w:t>Change Requestor</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B441B0A" w14:textId="77777777" w:rsidR="006E564D" w:rsidRDefault="00523FFA">
            <w:r>
              <w:rPr>
                <w:color w:val="1E293B"/>
                <w:sz w:val="20"/>
                <w:szCs w:val="20"/>
              </w:rPr>
              <w:t>Any user (teacher, student, or developer) who identifies a need for change. Completes the Change Request Form with sufficient detail for the developer to reproduce the problem or understand the enhancement request.</w:t>
            </w:r>
          </w:p>
        </w:tc>
      </w:tr>
      <w:tr w:rsidR="006E564D" w14:paraId="5EE1C26C"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55282DE" w14:textId="77777777" w:rsidR="006E564D" w:rsidRDefault="00523FFA">
            <w:r>
              <w:rPr>
                <w:color w:val="1E293B"/>
                <w:sz w:val="20"/>
                <w:szCs w:val="20"/>
              </w:rPr>
              <w:t>Developer</w:t>
            </w:r>
          </w:p>
        </w:tc>
        <w:tc>
          <w:tcPr>
            <w:tcW w:w="7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9737F26" w14:textId="77777777" w:rsidR="006E564D" w:rsidRDefault="00523FFA">
            <w:r>
              <w:rPr>
                <w:color w:val="1E293B"/>
                <w:sz w:val="20"/>
                <w:szCs w:val="20"/>
              </w:rPr>
              <w:t>Classifies the change; performs impact assessment; implements in development; runs all applicable tests; deploys after approval; updates documentation; records completion in the change log.</w:t>
            </w:r>
          </w:p>
        </w:tc>
      </w:tr>
      <w:tr w:rsidR="006E564D" w14:paraId="03FEAC3F"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5EC9F8D" w14:textId="77777777" w:rsidR="006E564D" w:rsidRDefault="00523FFA">
            <w:r>
              <w:rPr>
                <w:color w:val="1E293B"/>
                <w:sz w:val="20"/>
                <w:szCs w:val="20"/>
              </w:rPr>
              <w:t>Supervisor (Merab Omondi)</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1B1906E" w14:textId="77777777" w:rsidR="006E564D" w:rsidRDefault="00523FFA">
            <w:r>
              <w:rPr>
                <w:color w:val="1E293B"/>
                <w:sz w:val="20"/>
                <w:szCs w:val="20"/>
              </w:rPr>
              <w:t>Reviews and provides written approval for all Moderate and Major changes before implementation begins. Acts as a second pair of eyes on any change that could significantly affect how the risk engine, alert system, or user workflows operate.</w:t>
            </w:r>
          </w:p>
        </w:tc>
      </w:tr>
      <w:tr w:rsidR="006E564D" w14:paraId="3B48920B"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5C22B005" w14:textId="77777777" w:rsidR="006E564D" w:rsidRDefault="00523FFA">
            <w:r>
              <w:rPr>
                <w:color w:val="1E293B"/>
                <w:sz w:val="20"/>
                <w:szCs w:val="20"/>
              </w:rPr>
              <w:t>Teacher / Students</w:t>
            </w:r>
          </w:p>
        </w:tc>
        <w:tc>
          <w:tcPr>
            <w:tcW w:w="7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9C7A66E" w14:textId="77777777" w:rsidR="006E564D" w:rsidRDefault="00523FFA">
            <w:r>
              <w:rPr>
                <w:color w:val="1E293B"/>
                <w:sz w:val="20"/>
                <w:szCs w:val="20"/>
              </w:rPr>
              <w:t xml:space="preserve">Notified of any change that affects their interaction with the system. Provide feedback on whether the change resolved the reported problem or introduced new issues. The teacher is responsible for communicating student-facing changes to </w:t>
            </w:r>
            <w:r>
              <w:rPr>
                <w:color w:val="1E293B"/>
                <w:sz w:val="20"/>
                <w:szCs w:val="20"/>
              </w:rPr>
              <w:t>their cohort.</w:t>
            </w:r>
          </w:p>
        </w:tc>
      </w:tr>
    </w:tbl>
    <w:p w14:paraId="6A177FCB" w14:textId="77777777" w:rsidR="006E564D" w:rsidRDefault="006E564D">
      <w:pPr>
        <w:spacing w:before="60"/>
      </w:pPr>
    </w:p>
    <w:p w14:paraId="228E79BF" w14:textId="77777777" w:rsidR="006E564D" w:rsidRDefault="00523FFA">
      <w:pPr>
        <w:pStyle w:val="Heading2"/>
      </w:pPr>
      <w:bookmarkStart w:id="44" w:name="_Toc226829768"/>
      <w:proofErr w:type="gramStart"/>
      <w:r>
        <w:t>6.4  Impact</w:t>
      </w:r>
      <w:proofErr w:type="gramEnd"/>
      <w:r>
        <w:t xml:space="preserve"> Assessment Checklist</w:t>
      </w:r>
      <w:bookmarkEnd w:id="44"/>
    </w:p>
    <w:p w14:paraId="4EE1568C" w14:textId="77777777" w:rsidR="006E564D" w:rsidRDefault="00523FFA">
      <w:pPr>
        <w:spacing w:before="80" w:after="80"/>
        <w:jc w:val="both"/>
      </w:pPr>
      <w:r>
        <w:rPr>
          <w:color w:val="1E293B"/>
        </w:rPr>
        <w:t>Before any change is approved, the developer works through the following checklist. A 'Yes' answer means that component must be included in the testing plan for that change:</w:t>
      </w:r>
    </w:p>
    <w:p w14:paraId="35C2219C" w14:textId="77777777" w:rsidR="006E564D" w:rsidRDefault="006E564D">
      <w:pPr>
        <w:spacing w:before="60"/>
      </w:pPr>
    </w:p>
    <w:p w14:paraId="739034F6" w14:textId="77777777" w:rsidR="006E564D" w:rsidRDefault="00523FFA">
      <w:pPr>
        <w:pStyle w:val="ListParagraph"/>
        <w:numPr>
          <w:ilvl w:val="0"/>
          <w:numId w:val="3"/>
        </w:numPr>
        <w:spacing w:before="60" w:after="60"/>
      </w:pPr>
      <w:r>
        <w:rPr>
          <w:color w:val="1E293B"/>
        </w:rPr>
        <w:t>Does the change touch analytics/engine.py or any part of the risk scoring formula</w:t>
      </w:r>
      <w:r>
        <w:rPr>
          <w:color w:val="1E293B"/>
        </w:rPr>
        <w:t xml:space="preserve">?  </w:t>
      </w:r>
      <w:proofErr w:type="gramStart"/>
      <w:r>
        <w:rPr>
          <w:color w:val="1E293B"/>
        </w:rPr>
        <w:t>→  If</w:t>
      </w:r>
      <w:proofErr w:type="gramEnd"/>
      <w:r>
        <w:rPr>
          <w:color w:val="1E293B"/>
        </w:rPr>
        <w:t xml:space="preserve"> yes: the complete unit test suite (score boundaries, trend logic, engagement formula, alert threshold logic) must pass after the change.</w:t>
      </w:r>
    </w:p>
    <w:p w14:paraId="7E4CB2A8" w14:textId="77777777" w:rsidR="006E564D" w:rsidRDefault="00523FFA">
      <w:pPr>
        <w:pStyle w:val="ListParagraph"/>
        <w:numPr>
          <w:ilvl w:val="0"/>
          <w:numId w:val="3"/>
        </w:numPr>
        <w:spacing w:before="60" w:after="60"/>
      </w:pPr>
      <w:r>
        <w:rPr>
          <w:color w:val="1E293B"/>
        </w:rPr>
        <w:t xml:space="preserve">Does the change add, remove, rename, or modify the type of any field on any model?  </w:t>
      </w:r>
      <w:proofErr w:type="gramStart"/>
      <w:r>
        <w:rPr>
          <w:color w:val="1E293B"/>
        </w:rPr>
        <w:t>→  If</w:t>
      </w:r>
      <w:proofErr w:type="gramEnd"/>
      <w:r>
        <w:rPr>
          <w:color w:val="1E293B"/>
        </w:rPr>
        <w:t xml:space="preserve"> yes: a database migr</w:t>
      </w:r>
      <w:r>
        <w:rPr>
          <w:color w:val="1E293B"/>
        </w:rPr>
        <w:t>ation is required. Test the migration against a copy of the production database before applying to production.</w:t>
      </w:r>
    </w:p>
    <w:p w14:paraId="5F6EC972" w14:textId="77777777" w:rsidR="006E564D" w:rsidRDefault="00523FFA">
      <w:pPr>
        <w:pStyle w:val="ListParagraph"/>
        <w:numPr>
          <w:ilvl w:val="0"/>
          <w:numId w:val="3"/>
        </w:numPr>
        <w:spacing w:before="60" w:after="60"/>
      </w:pPr>
      <w:r>
        <w:rPr>
          <w:color w:val="1E293B"/>
        </w:rPr>
        <w:t xml:space="preserve">Does the change affect what is displayed on the Teacher Dashboard, Risk Alerts Centre, My Students table, or Topic Difficulty page?  </w:t>
      </w:r>
      <w:proofErr w:type="gramStart"/>
      <w:r>
        <w:rPr>
          <w:color w:val="1E293B"/>
        </w:rPr>
        <w:t>→  If</w:t>
      </w:r>
      <w:proofErr w:type="gramEnd"/>
      <w:r>
        <w:rPr>
          <w:color w:val="1E293B"/>
        </w:rPr>
        <w:t xml:space="preserve"> yes: t</w:t>
      </w:r>
      <w:r>
        <w:rPr>
          <w:color w:val="1E293B"/>
        </w:rPr>
        <w:t>he teacher must be notified and the change demonstrated on a test account before going live.</w:t>
      </w:r>
    </w:p>
    <w:p w14:paraId="38330257" w14:textId="77777777" w:rsidR="006E564D" w:rsidRDefault="00523FFA">
      <w:pPr>
        <w:pStyle w:val="ListParagraph"/>
        <w:numPr>
          <w:ilvl w:val="0"/>
          <w:numId w:val="3"/>
        </w:numPr>
        <w:spacing w:before="60" w:after="60"/>
      </w:pPr>
      <w:r>
        <w:rPr>
          <w:color w:val="1E293B"/>
        </w:rPr>
        <w:t xml:space="preserve">Does the change affect the alert generation logic or the alert deduplication behaviour?  </w:t>
      </w:r>
      <w:proofErr w:type="gramStart"/>
      <w:r>
        <w:rPr>
          <w:color w:val="1E293B"/>
        </w:rPr>
        <w:t>→  If</w:t>
      </w:r>
      <w:proofErr w:type="gramEnd"/>
      <w:r>
        <w:rPr>
          <w:color w:val="1E293B"/>
        </w:rPr>
        <w:t xml:space="preserve"> yes: test with enrollments at the exact threshold values (e.g., exac</w:t>
      </w:r>
      <w:r>
        <w:rPr>
          <w:color w:val="1E293B"/>
        </w:rPr>
        <w:t>tly 3 days inactive, exactly 50% quiz average) to verify alerts trigger at the correct boundary.</w:t>
      </w:r>
    </w:p>
    <w:p w14:paraId="17ED9AFA" w14:textId="77777777" w:rsidR="006E564D" w:rsidRDefault="00523FFA">
      <w:pPr>
        <w:pStyle w:val="ListParagraph"/>
        <w:numPr>
          <w:ilvl w:val="0"/>
          <w:numId w:val="3"/>
        </w:numPr>
        <w:spacing w:before="60" w:after="60"/>
      </w:pPr>
      <w:r>
        <w:rPr>
          <w:color w:val="1E293B"/>
        </w:rPr>
        <w:t xml:space="preserve">Does the change affect user authentication, session management, or the role-based access control?  </w:t>
      </w:r>
      <w:proofErr w:type="gramStart"/>
      <w:r>
        <w:rPr>
          <w:color w:val="1E293B"/>
        </w:rPr>
        <w:t>→  If</w:t>
      </w:r>
      <w:proofErr w:type="gramEnd"/>
      <w:r>
        <w:rPr>
          <w:color w:val="1E293B"/>
        </w:rPr>
        <w:t xml:space="preserve"> yes: test both Teacher and Student accounts after the </w:t>
      </w:r>
      <w:r>
        <w:rPr>
          <w:color w:val="1E293B"/>
        </w:rPr>
        <w:t>change to confirm each role sees exactly what they should.</w:t>
      </w:r>
    </w:p>
    <w:p w14:paraId="115F145B" w14:textId="77777777" w:rsidR="006E564D" w:rsidRDefault="00523FFA">
      <w:pPr>
        <w:pStyle w:val="ListParagraph"/>
        <w:numPr>
          <w:ilvl w:val="0"/>
          <w:numId w:val="3"/>
        </w:numPr>
        <w:spacing w:before="60" w:after="60"/>
      </w:pPr>
      <w:r>
        <w:rPr>
          <w:color w:val="1E293B"/>
        </w:rPr>
        <w:t xml:space="preserve">Does the change affect the CSV import wizard, CSV export, or any data import/export logic?  </w:t>
      </w:r>
      <w:proofErr w:type="gramStart"/>
      <w:r>
        <w:rPr>
          <w:color w:val="1E293B"/>
        </w:rPr>
        <w:t>→  If</w:t>
      </w:r>
      <w:proofErr w:type="gramEnd"/>
      <w:r>
        <w:rPr>
          <w:color w:val="1E293B"/>
        </w:rPr>
        <w:t xml:space="preserve"> yes: test with a real CSV file containing valid records, records with missing fields, and records w</w:t>
      </w:r>
      <w:r>
        <w:rPr>
          <w:color w:val="1E293B"/>
        </w:rPr>
        <w:t>ith invalid data to verify error handling.</w:t>
      </w:r>
    </w:p>
    <w:p w14:paraId="079CAEFE" w14:textId="77777777" w:rsidR="006E564D" w:rsidRDefault="00523FFA">
      <w:pPr>
        <w:pStyle w:val="ListParagraph"/>
        <w:numPr>
          <w:ilvl w:val="0"/>
          <w:numId w:val="3"/>
        </w:numPr>
        <w:spacing w:before="60" w:after="60"/>
      </w:pPr>
      <w:r>
        <w:rPr>
          <w:color w:val="1E293B"/>
        </w:rPr>
        <w:t xml:space="preserve">Can this change be reversed if it causes problems in production?  </w:t>
      </w:r>
      <w:proofErr w:type="gramStart"/>
      <w:r>
        <w:rPr>
          <w:color w:val="1E293B"/>
        </w:rPr>
        <w:t>→  If</w:t>
      </w:r>
      <w:proofErr w:type="gramEnd"/>
      <w:r>
        <w:rPr>
          <w:color w:val="1E293B"/>
        </w:rPr>
        <w:t xml:space="preserve"> the answer is 'No' or 'Not easily': a rollback plan must be prepared and documented before deployment proceeds.</w:t>
      </w:r>
    </w:p>
    <w:p w14:paraId="20F20823" w14:textId="77777777" w:rsidR="006E564D" w:rsidRDefault="006E564D">
      <w:pPr>
        <w:spacing w:before="60"/>
      </w:pPr>
    </w:p>
    <w:p w14:paraId="002EF398" w14:textId="77777777" w:rsidR="006E564D" w:rsidRDefault="00523FFA">
      <w:pPr>
        <w:pStyle w:val="Heading2"/>
      </w:pPr>
      <w:bookmarkStart w:id="45" w:name="_Toc226829769"/>
      <w:proofErr w:type="gramStart"/>
      <w:r>
        <w:t>6.5  Change</w:t>
      </w:r>
      <w:proofErr w:type="gramEnd"/>
      <w:r>
        <w:t xml:space="preserve"> Request Form</w:t>
      </w:r>
      <w:bookmarkEnd w:id="45"/>
    </w:p>
    <w:p w14:paraId="2443CFA2" w14:textId="77777777" w:rsidR="006E564D" w:rsidRDefault="006E564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6E564D" w14:paraId="602340F6" w14:textId="77777777">
        <w:tblPrEx>
          <w:tblCellMar>
            <w:top w:w="0" w:type="dxa"/>
            <w:bottom w:w="0" w:type="dxa"/>
          </w:tblCellMar>
        </w:tblPrEx>
        <w:trPr>
          <w:tblHeader/>
        </w:trPr>
        <w:tc>
          <w:tcPr>
            <w:tcW w:w="288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58814348" w14:textId="77777777" w:rsidR="006E564D" w:rsidRDefault="00523FFA">
            <w:pPr>
              <w:jc w:val="center"/>
            </w:pPr>
            <w:r>
              <w:rPr>
                <w:b/>
                <w:bCs/>
                <w:color w:val="FFFFFF"/>
                <w:sz w:val="20"/>
                <w:szCs w:val="20"/>
              </w:rPr>
              <w:t>Field</w:t>
            </w:r>
          </w:p>
        </w:tc>
        <w:tc>
          <w:tcPr>
            <w:tcW w:w="6480" w:type="dxa"/>
            <w:tcBorders>
              <w:top w:val="single" w:sz="1" w:space="0" w:color="CBD5E1"/>
              <w:left w:val="single" w:sz="1" w:space="0" w:color="CBD5E1"/>
              <w:bottom w:val="single" w:sz="1" w:space="0" w:color="CBD5E1"/>
              <w:right w:val="single" w:sz="1" w:space="0" w:color="CBD5E1"/>
            </w:tcBorders>
            <w:shd w:val="clear" w:color="auto" w:fill="0F2D6B"/>
            <w:tcMar>
              <w:top w:w="100" w:type="dxa"/>
              <w:left w:w="140" w:type="dxa"/>
              <w:bottom w:w="100" w:type="dxa"/>
              <w:right w:w="140" w:type="dxa"/>
            </w:tcMar>
            <w:vAlign w:val="center"/>
          </w:tcPr>
          <w:p w14:paraId="71FF09AE" w14:textId="77777777" w:rsidR="006E564D" w:rsidRDefault="00523FFA">
            <w:pPr>
              <w:jc w:val="center"/>
            </w:pPr>
            <w:r>
              <w:rPr>
                <w:b/>
                <w:bCs/>
                <w:color w:val="FFFFFF"/>
                <w:sz w:val="20"/>
                <w:szCs w:val="20"/>
              </w:rPr>
              <w:t>Response</w:t>
            </w:r>
          </w:p>
        </w:tc>
      </w:tr>
      <w:tr w:rsidR="006E564D" w14:paraId="7F8D89FB" w14:textId="77777777">
        <w:tblPrEx>
          <w:tblCellMar>
            <w:top w:w="0" w:type="dxa"/>
            <w:bottom w:w="0" w:type="dxa"/>
          </w:tblCellMar>
        </w:tblPrEx>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37FF4CF" w14:textId="77777777" w:rsidR="006E564D" w:rsidRDefault="00523FFA">
            <w:r>
              <w:rPr>
                <w:color w:val="1E293B"/>
                <w:sz w:val="20"/>
                <w:szCs w:val="20"/>
              </w:rPr>
              <w:t>Change Request Number</w:t>
            </w:r>
          </w:p>
        </w:tc>
        <w:tc>
          <w:tcPr>
            <w:tcW w:w="6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EDF8211" w14:textId="77777777" w:rsidR="006E564D" w:rsidRDefault="00523FFA">
            <w:r>
              <w:rPr>
                <w:color w:val="1E293B"/>
                <w:sz w:val="20"/>
                <w:szCs w:val="20"/>
              </w:rPr>
              <w:t>CR-___</w:t>
            </w:r>
          </w:p>
        </w:tc>
      </w:tr>
      <w:tr w:rsidR="006E564D" w14:paraId="429C6024" w14:textId="77777777">
        <w:tblPrEx>
          <w:tblCellMar>
            <w:top w:w="0" w:type="dxa"/>
            <w:bottom w:w="0" w:type="dxa"/>
          </w:tblCellMar>
        </w:tblPrEx>
        <w:tc>
          <w:tcPr>
            <w:tcW w:w="28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3F37125" w14:textId="77777777" w:rsidR="006E564D" w:rsidRDefault="00523FFA">
            <w:r>
              <w:rPr>
                <w:color w:val="1E293B"/>
                <w:sz w:val="20"/>
                <w:szCs w:val="20"/>
              </w:rPr>
              <w:t>Date Submitted</w:t>
            </w:r>
          </w:p>
        </w:tc>
        <w:tc>
          <w:tcPr>
            <w:tcW w:w="64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5D488828" w14:textId="77777777" w:rsidR="006E564D" w:rsidRDefault="006E564D"/>
        </w:tc>
      </w:tr>
      <w:tr w:rsidR="006E564D" w14:paraId="2E368B6E" w14:textId="77777777">
        <w:tblPrEx>
          <w:tblCellMar>
            <w:top w:w="0" w:type="dxa"/>
            <w:bottom w:w="0" w:type="dxa"/>
          </w:tblCellMar>
        </w:tblPrEx>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421175A" w14:textId="77777777" w:rsidR="006E564D" w:rsidRDefault="00523FFA">
            <w:r>
              <w:rPr>
                <w:color w:val="1E293B"/>
                <w:sz w:val="20"/>
                <w:szCs w:val="20"/>
              </w:rPr>
              <w:t>Requested By</w:t>
            </w:r>
          </w:p>
        </w:tc>
        <w:tc>
          <w:tcPr>
            <w:tcW w:w="6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4899C1C" w14:textId="77777777" w:rsidR="006E564D" w:rsidRDefault="006E564D"/>
        </w:tc>
      </w:tr>
      <w:tr w:rsidR="006E564D" w14:paraId="211BC32A" w14:textId="77777777">
        <w:tblPrEx>
          <w:tblCellMar>
            <w:top w:w="0" w:type="dxa"/>
            <w:bottom w:w="0" w:type="dxa"/>
          </w:tblCellMar>
        </w:tblPrEx>
        <w:tc>
          <w:tcPr>
            <w:tcW w:w="28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D8FC9B5" w14:textId="77777777" w:rsidR="006E564D" w:rsidRDefault="00523FFA">
            <w:r>
              <w:rPr>
                <w:color w:val="1E293B"/>
                <w:sz w:val="20"/>
                <w:szCs w:val="20"/>
              </w:rPr>
              <w:t>Category (circle one)</w:t>
            </w:r>
          </w:p>
        </w:tc>
        <w:tc>
          <w:tcPr>
            <w:tcW w:w="64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03A214A" w14:textId="77777777" w:rsidR="006E564D" w:rsidRDefault="00523FFA">
            <w:proofErr w:type="gramStart"/>
            <w:r>
              <w:rPr>
                <w:color w:val="1E293B"/>
                <w:sz w:val="20"/>
                <w:szCs w:val="20"/>
              </w:rPr>
              <w:t>Minor  /</w:t>
            </w:r>
            <w:proofErr w:type="gramEnd"/>
            <w:r>
              <w:rPr>
                <w:color w:val="1E293B"/>
                <w:sz w:val="20"/>
                <w:szCs w:val="20"/>
              </w:rPr>
              <w:t xml:space="preserve">  Moderate  /  Major</w:t>
            </w:r>
          </w:p>
        </w:tc>
      </w:tr>
      <w:tr w:rsidR="006E564D" w14:paraId="179A750B" w14:textId="77777777">
        <w:tblPrEx>
          <w:tblCellMar>
            <w:top w:w="0" w:type="dxa"/>
            <w:bottom w:w="0" w:type="dxa"/>
          </w:tblCellMar>
        </w:tblPrEx>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11AED56" w14:textId="77777777" w:rsidR="006E564D" w:rsidRDefault="00523FFA">
            <w:r>
              <w:rPr>
                <w:color w:val="1E293B"/>
                <w:sz w:val="20"/>
                <w:szCs w:val="20"/>
              </w:rPr>
              <w:t>What needs to change and why</w:t>
            </w:r>
          </w:p>
        </w:tc>
        <w:tc>
          <w:tcPr>
            <w:tcW w:w="6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10FD63B" w14:textId="77777777" w:rsidR="006E564D" w:rsidRDefault="006E564D"/>
        </w:tc>
      </w:tr>
      <w:tr w:rsidR="006E564D" w14:paraId="6FC63794" w14:textId="77777777">
        <w:tblPrEx>
          <w:tblCellMar>
            <w:top w:w="0" w:type="dxa"/>
            <w:bottom w:w="0" w:type="dxa"/>
          </w:tblCellMar>
        </w:tblPrEx>
        <w:tc>
          <w:tcPr>
            <w:tcW w:w="28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B88F825" w14:textId="77777777" w:rsidR="006E564D" w:rsidRDefault="00523FFA">
            <w:r>
              <w:rPr>
                <w:color w:val="1E293B"/>
                <w:sz w:val="20"/>
                <w:szCs w:val="20"/>
              </w:rPr>
              <w:t>Which files / components are affected</w:t>
            </w:r>
          </w:p>
        </w:tc>
        <w:tc>
          <w:tcPr>
            <w:tcW w:w="64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0A4726A" w14:textId="77777777" w:rsidR="006E564D" w:rsidRDefault="006E564D"/>
        </w:tc>
      </w:tr>
      <w:tr w:rsidR="006E564D" w14:paraId="7F35DBBC" w14:textId="77777777">
        <w:tblPrEx>
          <w:tblCellMar>
            <w:top w:w="0" w:type="dxa"/>
            <w:bottom w:w="0" w:type="dxa"/>
          </w:tblCellMar>
        </w:tblPrEx>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24F1856" w14:textId="77777777" w:rsidR="006E564D" w:rsidRDefault="00523FFA">
            <w:r>
              <w:rPr>
                <w:color w:val="1E293B"/>
                <w:sz w:val="20"/>
                <w:szCs w:val="20"/>
              </w:rPr>
              <w:t>Is a database migration required?</w:t>
            </w:r>
          </w:p>
        </w:tc>
        <w:tc>
          <w:tcPr>
            <w:tcW w:w="6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F65608D" w14:textId="77777777" w:rsidR="006E564D" w:rsidRDefault="00523FFA">
            <w:proofErr w:type="gramStart"/>
            <w:r>
              <w:rPr>
                <w:color w:val="1E293B"/>
                <w:sz w:val="20"/>
                <w:szCs w:val="20"/>
              </w:rPr>
              <w:t>Yes  /</w:t>
            </w:r>
            <w:proofErr w:type="gramEnd"/>
            <w:r>
              <w:rPr>
                <w:color w:val="1E293B"/>
                <w:sz w:val="20"/>
                <w:szCs w:val="20"/>
              </w:rPr>
              <w:t xml:space="preserve">  No</w:t>
            </w:r>
          </w:p>
        </w:tc>
      </w:tr>
      <w:tr w:rsidR="006E564D" w14:paraId="5140B49C" w14:textId="77777777">
        <w:tblPrEx>
          <w:tblCellMar>
            <w:top w:w="0" w:type="dxa"/>
            <w:bottom w:w="0" w:type="dxa"/>
          </w:tblCellMar>
        </w:tblPrEx>
        <w:tc>
          <w:tcPr>
            <w:tcW w:w="28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503BA552" w14:textId="77777777" w:rsidR="006E564D" w:rsidRDefault="00523FFA">
            <w:r>
              <w:rPr>
                <w:color w:val="1E293B"/>
                <w:sz w:val="20"/>
                <w:szCs w:val="20"/>
              </w:rPr>
              <w:t>Does this change touch the risk engine?</w:t>
            </w:r>
          </w:p>
        </w:tc>
        <w:tc>
          <w:tcPr>
            <w:tcW w:w="64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B421588" w14:textId="77777777" w:rsidR="006E564D" w:rsidRDefault="00523FFA">
            <w:proofErr w:type="gramStart"/>
            <w:r>
              <w:rPr>
                <w:color w:val="1E293B"/>
                <w:sz w:val="20"/>
                <w:szCs w:val="20"/>
              </w:rPr>
              <w:t>Yes  /</w:t>
            </w:r>
            <w:proofErr w:type="gramEnd"/>
            <w:r>
              <w:rPr>
                <w:color w:val="1E293B"/>
                <w:sz w:val="20"/>
                <w:szCs w:val="20"/>
              </w:rPr>
              <w:t xml:space="preserve">  No</w:t>
            </w:r>
          </w:p>
        </w:tc>
      </w:tr>
      <w:tr w:rsidR="006E564D" w14:paraId="43BE0591" w14:textId="77777777">
        <w:tblPrEx>
          <w:tblCellMar>
            <w:top w:w="0" w:type="dxa"/>
            <w:bottom w:w="0" w:type="dxa"/>
          </w:tblCellMar>
        </w:tblPrEx>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A5D92F9" w14:textId="77777777" w:rsidR="006E564D" w:rsidRDefault="00523FFA">
            <w:r>
              <w:rPr>
                <w:color w:val="1E293B"/>
                <w:sz w:val="20"/>
                <w:szCs w:val="20"/>
              </w:rPr>
              <w:t>Estimated implementation time</w:t>
            </w:r>
          </w:p>
        </w:tc>
        <w:tc>
          <w:tcPr>
            <w:tcW w:w="6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2DC2D2E" w14:textId="77777777" w:rsidR="006E564D" w:rsidRDefault="006E564D"/>
        </w:tc>
      </w:tr>
      <w:tr w:rsidR="006E564D" w14:paraId="18F5A8C5" w14:textId="77777777">
        <w:tblPrEx>
          <w:tblCellMar>
            <w:top w:w="0" w:type="dxa"/>
            <w:bottom w:w="0" w:type="dxa"/>
          </w:tblCellMar>
        </w:tblPrEx>
        <w:tc>
          <w:tcPr>
            <w:tcW w:w="28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BE86CEE" w14:textId="77777777" w:rsidR="006E564D" w:rsidRDefault="00523FFA">
            <w:r>
              <w:rPr>
                <w:color w:val="1E293B"/>
                <w:sz w:val="20"/>
                <w:szCs w:val="20"/>
              </w:rPr>
              <w:t>What tests will be run?</w:t>
            </w:r>
          </w:p>
        </w:tc>
        <w:tc>
          <w:tcPr>
            <w:tcW w:w="64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EA7DDD2" w14:textId="77777777" w:rsidR="006E564D" w:rsidRDefault="006E564D"/>
        </w:tc>
      </w:tr>
      <w:tr w:rsidR="006E564D" w14:paraId="749F1025" w14:textId="77777777">
        <w:tblPrEx>
          <w:tblCellMar>
            <w:top w:w="0" w:type="dxa"/>
            <w:bottom w:w="0" w:type="dxa"/>
          </w:tblCellMar>
        </w:tblPrEx>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3583B20" w14:textId="77777777" w:rsidR="006E564D" w:rsidRDefault="00523FFA">
            <w:r>
              <w:rPr>
                <w:color w:val="1E293B"/>
                <w:sz w:val="20"/>
                <w:szCs w:val="20"/>
              </w:rPr>
              <w:t>Approved by</w:t>
            </w:r>
          </w:p>
        </w:tc>
        <w:tc>
          <w:tcPr>
            <w:tcW w:w="6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AE0FEE3" w14:textId="77777777" w:rsidR="006E564D" w:rsidRDefault="006E564D"/>
        </w:tc>
      </w:tr>
      <w:tr w:rsidR="006E564D" w14:paraId="0EC27A74" w14:textId="77777777">
        <w:tblPrEx>
          <w:tblCellMar>
            <w:top w:w="0" w:type="dxa"/>
            <w:bottom w:w="0" w:type="dxa"/>
          </w:tblCellMar>
        </w:tblPrEx>
        <w:tc>
          <w:tcPr>
            <w:tcW w:w="28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53B58CD" w14:textId="77777777" w:rsidR="006E564D" w:rsidRDefault="00523FFA">
            <w:r>
              <w:rPr>
                <w:color w:val="1E293B"/>
                <w:sz w:val="20"/>
                <w:szCs w:val="20"/>
              </w:rPr>
              <w:t>Approval date</w:t>
            </w:r>
          </w:p>
        </w:tc>
        <w:tc>
          <w:tcPr>
            <w:tcW w:w="64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20CA5F9B" w14:textId="77777777" w:rsidR="006E564D" w:rsidRDefault="006E564D"/>
        </w:tc>
      </w:tr>
      <w:tr w:rsidR="006E564D" w14:paraId="1335E1B0" w14:textId="77777777">
        <w:tblPrEx>
          <w:tblCellMar>
            <w:top w:w="0" w:type="dxa"/>
            <w:bottom w:w="0" w:type="dxa"/>
          </w:tblCellMar>
        </w:tblPrEx>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5E07002" w14:textId="77777777" w:rsidR="006E564D" w:rsidRDefault="00523FFA">
            <w:r>
              <w:rPr>
                <w:color w:val="1E293B"/>
                <w:sz w:val="20"/>
                <w:szCs w:val="20"/>
              </w:rPr>
              <w:t>Pre-deployment backup taken?</w:t>
            </w:r>
          </w:p>
        </w:tc>
        <w:tc>
          <w:tcPr>
            <w:tcW w:w="6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E35DB97" w14:textId="77777777" w:rsidR="006E564D" w:rsidRDefault="00523FFA">
            <w:proofErr w:type="gramStart"/>
            <w:r>
              <w:rPr>
                <w:color w:val="1E293B"/>
                <w:sz w:val="20"/>
                <w:szCs w:val="20"/>
              </w:rPr>
              <w:t>Yes  /</w:t>
            </w:r>
            <w:proofErr w:type="gramEnd"/>
            <w:r>
              <w:rPr>
                <w:color w:val="1E293B"/>
                <w:sz w:val="20"/>
                <w:szCs w:val="20"/>
              </w:rPr>
              <w:t xml:space="preserve">  No  —  Backup file: _______________</w:t>
            </w:r>
          </w:p>
        </w:tc>
      </w:tr>
      <w:tr w:rsidR="006E564D" w14:paraId="62552FCC" w14:textId="77777777">
        <w:tblPrEx>
          <w:tblCellMar>
            <w:top w:w="0" w:type="dxa"/>
            <w:bottom w:w="0" w:type="dxa"/>
          </w:tblCellMar>
        </w:tblPrEx>
        <w:tc>
          <w:tcPr>
            <w:tcW w:w="28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51FC866" w14:textId="77777777" w:rsidR="006E564D" w:rsidRDefault="00523FFA">
            <w:r>
              <w:rPr>
                <w:color w:val="1E293B"/>
                <w:sz w:val="20"/>
                <w:szCs w:val="20"/>
              </w:rPr>
              <w:t>Deployed on</w:t>
            </w:r>
          </w:p>
        </w:tc>
        <w:tc>
          <w:tcPr>
            <w:tcW w:w="64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F57B204" w14:textId="77777777" w:rsidR="006E564D" w:rsidRDefault="006E564D"/>
        </w:tc>
      </w:tr>
      <w:tr w:rsidR="006E564D" w14:paraId="74B89C14" w14:textId="77777777">
        <w:tblPrEx>
          <w:tblCellMar>
            <w:top w:w="0" w:type="dxa"/>
            <w:bottom w:w="0" w:type="dxa"/>
          </w:tblCellMar>
        </w:tblPrEx>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917981F" w14:textId="77777777" w:rsidR="006E564D" w:rsidRDefault="00523FFA">
            <w:r>
              <w:rPr>
                <w:color w:val="1E293B"/>
                <w:sz w:val="20"/>
                <w:szCs w:val="20"/>
              </w:rPr>
              <w:t>Users notified on</w:t>
            </w:r>
          </w:p>
        </w:tc>
        <w:tc>
          <w:tcPr>
            <w:tcW w:w="6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933D680" w14:textId="77777777" w:rsidR="006E564D" w:rsidRDefault="006E564D"/>
        </w:tc>
      </w:tr>
      <w:tr w:rsidR="006E564D" w14:paraId="425720AE" w14:textId="77777777">
        <w:tblPrEx>
          <w:tblCellMar>
            <w:top w:w="0" w:type="dxa"/>
            <w:bottom w:w="0" w:type="dxa"/>
          </w:tblCellMar>
        </w:tblPrEx>
        <w:tc>
          <w:tcPr>
            <w:tcW w:w="28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9489237" w14:textId="77777777" w:rsidR="006E564D" w:rsidRDefault="00523FFA">
            <w:r>
              <w:rPr>
                <w:color w:val="1E293B"/>
                <w:sz w:val="20"/>
                <w:szCs w:val="20"/>
              </w:rPr>
              <w:t>Documentation updated?</w:t>
            </w:r>
          </w:p>
        </w:tc>
        <w:tc>
          <w:tcPr>
            <w:tcW w:w="64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201E3800" w14:textId="77777777" w:rsidR="006E564D" w:rsidRDefault="00523FFA">
            <w:proofErr w:type="gramStart"/>
            <w:r>
              <w:rPr>
                <w:color w:val="1E293B"/>
                <w:sz w:val="20"/>
                <w:szCs w:val="20"/>
              </w:rPr>
              <w:t>Yes  /</w:t>
            </w:r>
            <w:proofErr w:type="gramEnd"/>
            <w:r>
              <w:rPr>
                <w:color w:val="1E293B"/>
                <w:sz w:val="20"/>
                <w:szCs w:val="20"/>
              </w:rPr>
              <w:t xml:space="preserve">  No  —  Documents updated: _______________</w:t>
            </w:r>
          </w:p>
        </w:tc>
      </w:tr>
      <w:tr w:rsidR="006E564D" w14:paraId="75C26E5D" w14:textId="77777777">
        <w:tblPrEx>
          <w:tblCellMar>
            <w:top w:w="0" w:type="dxa"/>
            <w:bottom w:w="0" w:type="dxa"/>
          </w:tblCellMar>
        </w:tblPrEx>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38D9465" w14:textId="77777777" w:rsidR="006E564D" w:rsidRDefault="00523FFA">
            <w:r>
              <w:rPr>
                <w:color w:val="1E293B"/>
                <w:sz w:val="20"/>
                <w:szCs w:val="20"/>
              </w:rPr>
              <w:t>Outcome / notes</w:t>
            </w:r>
          </w:p>
        </w:tc>
        <w:tc>
          <w:tcPr>
            <w:tcW w:w="6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982B0B9" w14:textId="77777777" w:rsidR="006E564D" w:rsidRDefault="006E564D"/>
        </w:tc>
      </w:tr>
    </w:tbl>
    <w:p w14:paraId="3F10D8BA" w14:textId="77777777" w:rsidR="006E564D" w:rsidRDefault="006E564D">
      <w:pPr>
        <w:spacing w:before="60"/>
      </w:pPr>
    </w:p>
    <w:p w14:paraId="045723A0" w14:textId="77777777" w:rsidR="006E564D" w:rsidRDefault="00523FFA">
      <w:pPr>
        <w:pStyle w:val="Heading2"/>
      </w:pPr>
      <w:bookmarkStart w:id="46" w:name="_Toc226829770"/>
      <w:proofErr w:type="gramStart"/>
      <w:r>
        <w:t>6.6  Communicating</w:t>
      </w:r>
      <w:proofErr w:type="gramEnd"/>
      <w:r>
        <w:t xml:space="preserve"> Changes to Users</w:t>
      </w:r>
      <w:bookmarkEnd w:id="46"/>
    </w:p>
    <w:p w14:paraId="1DFE729D" w14:textId="77777777" w:rsidR="006E564D" w:rsidRDefault="00523FFA">
      <w:pPr>
        <w:spacing w:before="80" w:after="80"/>
        <w:jc w:val="both"/>
      </w:pPr>
      <w:r>
        <w:rPr>
          <w:color w:val="1E293B"/>
        </w:rPr>
        <w:t>Not every change needs to be communicated to end users. Backend bug fixes, server patches, and dependency updates that have no visible effect on the user interface do not require announcement. However, any change that alters the appearance, behaviour, or w</w:t>
      </w:r>
      <w:r>
        <w:rPr>
          <w:color w:val="1E293B"/>
        </w:rPr>
        <w:t>orkflow of any page visible to teachers or students must be communicated proactively:</w:t>
      </w:r>
    </w:p>
    <w:p w14:paraId="457FC16F" w14:textId="77777777" w:rsidR="006E564D" w:rsidRDefault="006E564D">
      <w:pPr>
        <w:spacing w:before="60"/>
      </w:pPr>
    </w:p>
    <w:p w14:paraId="512C9557" w14:textId="77777777" w:rsidR="006E564D" w:rsidRDefault="00523FFA">
      <w:pPr>
        <w:pStyle w:val="ListParagraph"/>
        <w:numPr>
          <w:ilvl w:val="0"/>
          <w:numId w:val="3"/>
        </w:numPr>
        <w:spacing w:before="60" w:after="60"/>
      </w:pPr>
      <w:r>
        <w:rPr>
          <w:color w:val="1E293B"/>
        </w:rPr>
        <w:t xml:space="preserve">Teacher: Direct message (email or WhatsApp) at least one day before the change is deployed. The message explains in plain language what is changing and whether anything </w:t>
      </w:r>
      <w:r>
        <w:rPr>
          <w:color w:val="1E293B"/>
        </w:rPr>
        <w:t>they regularly do will work differently after the change.</w:t>
      </w:r>
    </w:p>
    <w:p w14:paraId="366A1887" w14:textId="77777777" w:rsidR="006E564D" w:rsidRDefault="00523FFA">
      <w:pPr>
        <w:pStyle w:val="ListParagraph"/>
        <w:numPr>
          <w:ilvl w:val="0"/>
          <w:numId w:val="3"/>
        </w:numPr>
        <w:spacing w:before="60" w:after="60"/>
      </w:pPr>
      <w:r>
        <w:rPr>
          <w:color w:val="1E293B"/>
        </w:rPr>
        <w:t>Students: A notification posted by the teacher within TeachLink (using the notification feature visible in the student dashboard) on or immediately before the day of deployment. Students do not need</w:t>
      </w:r>
      <w:r>
        <w:rPr>
          <w:color w:val="1E293B"/>
        </w:rPr>
        <w:t xml:space="preserve"> to know about backend changes — only changes that affect pages they see.</w:t>
      </w:r>
    </w:p>
    <w:p w14:paraId="1F3BB86E" w14:textId="77777777" w:rsidR="006E564D" w:rsidRDefault="00523FFA">
      <w:pPr>
        <w:pStyle w:val="ListParagraph"/>
        <w:numPr>
          <w:ilvl w:val="0"/>
          <w:numId w:val="3"/>
        </w:numPr>
        <w:spacing w:before="60" w:after="60"/>
      </w:pPr>
      <w:r>
        <w:rPr>
          <w:color w:val="1E293B"/>
        </w:rPr>
        <w:t>Major changes affecting multiple features: A written summary shared with all users at least three days before deployment, explaining the changes, the reasons for them, and any new wo</w:t>
      </w:r>
      <w:r>
        <w:rPr>
          <w:color w:val="1E293B"/>
        </w:rPr>
        <w:t>rkflows they will need to learn.</w:t>
      </w:r>
    </w:p>
    <w:p w14:paraId="511F0F14" w14:textId="77777777" w:rsidR="006E564D" w:rsidRDefault="006E564D">
      <w:pPr>
        <w:spacing w:before="60"/>
      </w:pPr>
    </w:p>
    <w:p w14:paraId="2F92582B" w14:textId="77777777" w:rsidR="006E564D" w:rsidRDefault="00523FFA">
      <w:pPr>
        <w:pStyle w:val="Heading2"/>
      </w:pPr>
      <w:bookmarkStart w:id="47" w:name="_Toc226829771"/>
      <w:proofErr w:type="gramStart"/>
      <w:r>
        <w:t>6.7  Rollback</w:t>
      </w:r>
      <w:proofErr w:type="gramEnd"/>
      <w:r>
        <w:t xml:space="preserve"> Plan</w:t>
      </w:r>
      <w:bookmarkEnd w:id="47"/>
    </w:p>
    <w:p w14:paraId="1C4D44A9" w14:textId="77777777" w:rsidR="006E564D" w:rsidRDefault="00523FFA">
      <w:pPr>
        <w:spacing w:before="80" w:after="80"/>
        <w:jc w:val="both"/>
      </w:pPr>
      <w:r>
        <w:rPr>
          <w:color w:val="1E293B"/>
        </w:rPr>
        <w:t>If a deployed change causes a production failure that cannot be fixed quickly, the fastest and safest recovery mechanism is to roll back to the previous working state. TeachLink's rollback procedure is:</w:t>
      </w:r>
    </w:p>
    <w:p w14:paraId="5B4FD578" w14:textId="77777777" w:rsidR="006E564D" w:rsidRDefault="006E564D">
      <w:pPr>
        <w:spacing w:before="60"/>
      </w:pPr>
    </w:p>
    <w:p w14:paraId="20BD40C6" w14:textId="77777777" w:rsidR="006E564D" w:rsidRDefault="00523FFA">
      <w:pPr>
        <w:pStyle w:val="ListParagraph"/>
        <w:numPr>
          <w:ilvl w:val="0"/>
          <w:numId w:val="4"/>
        </w:numPr>
        <w:spacing w:before="60" w:after="60"/>
      </w:pPr>
      <w:r>
        <w:rPr>
          <w:color w:val="1E293B"/>
        </w:rPr>
        <w:t>Revert the code using Git:  git revert &lt;commit_hash</w:t>
      </w:r>
      <w:proofErr w:type="gramStart"/>
      <w:r>
        <w:rPr>
          <w:color w:val="1E293B"/>
        </w:rPr>
        <w:t>&gt;  (</w:t>
      </w:r>
      <w:proofErr w:type="gramEnd"/>
      <w:r>
        <w:rPr>
          <w:color w:val="1E293B"/>
        </w:rPr>
        <w:t xml:space="preserve">this creates a new commit that undoes the problematic change, preserving the commit history). If the revert is complex, </w:t>
      </w:r>
      <w:proofErr w:type="gramStart"/>
      <w:r>
        <w:rPr>
          <w:color w:val="1E293B"/>
        </w:rPr>
        <w:t>use  git</w:t>
      </w:r>
      <w:proofErr w:type="gramEnd"/>
      <w:r>
        <w:rPr>
          <w:color w:val="1E293B"/>
        </w:rPr>
        <w:t xml:space="preserve"> checkout &lt;previous_stable_commit&gt;  and force-push after testing.</w:t>
      </w:r>
    </w:p>
    <w:p w14:paraId="176AC027" w14:textId="77777777" w:rsidR="006E564D" w:rsidRDefault="00523FFA">
      <w:pPr>
        <w:pStyle w:val="ListParagraph"/>
        <w:numPr>
          <w:ilvl w:val="0"/>
          <w:numId w:val="4"/>
        </w:numPr>
        <w:spacing w:before="60" w:after="60"/>
      </w:pPr>
      <w:r>
        <w:rPr>
          <w:color w:val="1E293B"/>
        </w:rPr>
        <w:t>If the change included a database migration, reverse it before reverting the code:  python manage.py migrate &lt;app_name&gt; &lt;previous_migration_name</w:t>
      </w:r>
      <w:proofErr w:type="gramStart"/>
      <w:r>
        <w:rPr>
          <w:color w:val="1E293B"/>
        </w:rPr>
        <w:t>&gt;  (</w:t>
      </w:r>
      <w:proofErr w:type="gramEnd"/>
      <w:r>
        <w:rPr>
          <w:color w:val="1E293B"/>
        </w:rPr>
        <w:t xml:space="preserve">e.g., python manage.py migrate analytics 0003_add_trend_field). Note: some schema changes (e.g., dropping a </w:t>
      </w:r>
      <w:r>
        <w:rPr>
          <w:color w:val="1E293B"/>
        </w:rPr>
        <w:t>column with data) cannot be automatically reversed by Django. In this case, restore from the pre-deployment database backup.</w:t>
      </w:r>
    </w:p>
    <w:p w14:paraId="755A51EF" w14:textId="77777777" w:rsidR="006E564D" w:rsidRDefault="00523FFA">
      <w:pPr>
        <w:pStyle w:val="ListParagraph"/>
        <w:numPr>
          <w:ilvl w:val="0"/>
          <w:numId w:val="4"/>
        </w:numPr>
        <w:spacing w:before="60" w:after="60"/>
      </w:pPr>
      <w:r>
        <w:rPr>
          <w:color w:val="1E293B"/>
        </w:rPr>
        <w:t>If the migration cannot be reversed: restore the database from the pre-deployment pg_dump backup taken in Step 8 of the change requ</w:t>
      </w:r>
      <w:r>
        <w:rPr>
          <w:color w:val="1E293B"/>
        </w:rPr>
        <w:t>est process: psql -U teachlink_user teachlink_db &lt; /backups/pre_deploy_YYYY-MM-DD.sql</w:t>
      </w:r>
    </w:p>
    <w:p w14:paraId="25063FC0" w14:textId="77777777" w:rsidR="006E564D" w:rsidRDefault="00523FFA">
      <w:pPr>
        <w:pStyle w:val="ListParagraph"/>
        <w:numPr>
          <w:ilvl w:val="0"/>
          <w:numId w:val="4"/>
        </w:numPr>
        <w:spacing w:before="60" w:after="60"/>
      </w:pPr>
      <w:r>
        <w:rPr>
          <w:color w:val="1E293B"/>
        </w:rPr>
        <w:t>Restart the Gunicorn process: pm2 restart teachlink &amp;&amp; pm2 logs teachlink (verify no errors in the log output).</w:t>
      </w:r>
    </w:p>
    <w:p w14:paraId="7BC88163" w14:textId="77777777" w:rsidR="006E564D" w:rsidRDefault="00523FFA">
      <w:pPr>
        <w:pStyle w:val="ListParagraph"/>
        <w:numPr>
          <w:ilvl w:val="0"/>
          <w:numId w:val="4"/>
        </w:numPr>
        <w:spacing w:before="60" w:after="60"/>
      </w:pPr>
      <w:r>
        <w:rPr>
          <w:color w:val="1E293B"/>
        </w:rPr>
        <w:t>Verify the system has returned to its previous state: conf</w:t>
      </w:r>
      <w:r>
        <w:rPr>
          <w:color w:val="1E293B"/>
        </w:rPr>
        <w:t>irm the teacher can log in, the dashboard loads, quiz submission works, and the risk engine is recalculating correctly.</w:t>
      </w:r>
    </w:p>
    <w:p w14:paraId="5618AE98" w14:textId="77777777" w:rsidR="006E564D" w:rsidRDefault="00523FFA">
      <w:pPr>
        <w:pStyle w:val="ListParagraph"/>
        <w:numPr>
          <w:ilvl w:val="0"/>
          <w:numId w:val="4"/>
        </w:numPr>
        <w:spacing w:before="60" w:after="60"/>
      </w:pPr>
      <w:r>
        <w:rPr>
          <w:color w:val="1E293B"/>
        </w:rPr>
        <w:t>Notify all affected users that the system experienced a temporary issue and has been restored. Do not provide technical details to end u</w:t>
      </w:r>
      <w:r>
        <w:rPr>
          <w:color w:val="1E293B"/>
        </w:rPr>
        <w:t>sers.</w:t>
      </w:r>
    </w:p>
    <w:p w14:paraId="0BEEF256" w14:textId="77777777" w:rsidR="006E564D" w:rsidRDefault="00523FFA">
      <w:pPr>
        <w:pStyle w:val="ListParagraph"/>
        <w:numPr>
          <w:ilvl w:val="0"/>
          <w:numId w:val="4"/>
        </w:numPr>
        <w:spacing w:before="60" w:after="60"/>
      </w:pPr>
      <w:r>
        <w:rPr>
          <w:color w:val="1E293B"/>
        </w:rPr>
        <w:t>Document the rollback in the maintenance log: what change caused the failure, what the failure mode was, and what was done to recover.</w:t>
      </w:r>
    </w:p>
    <w:p w14:paraId="68D37D0B" w14:textId="77777777" w:rsidR="006E564D" w:rsidRDefault="00523FFA">
      <w:pPr>
        <w:pStyle w:val="ListParagraph"/>
        <w:numPr>
          <w:ilvl w:val="0"/>
          <w:numId w:val="4"/>
        </w:numPr>
        <w:spacing w:before="60" w:after="60"/>
      </w:pPr>
      <w:r>
        <w:rPr>
          <w:color w:val="1E293B"/>
        </w:rPr>
        <w:t>Fix the underlying issue properly in the development environment. Re-test thoroughly. Only redeploy when fully conf</w:t>
      </w:r>
      <w:r>
        <w:rPr>
          <w:color w:val="1E293B"/>
        </w:rPr>
        <w:t>ident the root cause has been resolved.</w:t>
      </w:r>
    </w:p>
    <w:p w14:paraId="14710ADB" w14:textId="77777777" w:rsidR="006E564D" w:rsidRDefault="00523FFA">
      <w:r>
        <w:br w:type="page"/>
      </w:r>
    </w:p>
    <w:p w14:paraId="4FBA30B3" w14:textId="77777777" w:rsidR="006E564D" w:rsidRDefault="00523FFA">
      <w:pPr>
        <w:pStyle w:val="Heading1"/>
      </w:pPr>
      <w:bookmarkStart w:id="48" w:name="_Toc226829772"/>
      <w:proofErr w:type="gramStart"/>
      <w:r>
        <w:t>7.0  Conclusion</w:t>
      </w:r>
      <w:bookmarkEnd w:id="48"/>
      <w:proofErr w:type="gramEnd"/>
    </w:p>
    <w:p w14:paraId="34EB2542" w14:textId="77777777" w:rsidR="006E564D" w:rsidRDefault="006E564D">
      <w:pPr>
        <w:pBdr>
          <w:bottom w:val="single" w:sz="6" w:space="0" w:color="2563EB"/>
        </w:pBdr>
        <w:spacing w:before="160" w:after="160"/>
      </w:pPr>
    </w:p>
    <w:p w14:paraId="3C0133D6" w14:textId="77777777" w:rsidR="006E564D" w:rsidRDefault="00523FFA">
      <w:pPr>
        <w:spacing w:before="80" w:after="80"/>
        <w:jc w:val="both"/>
      </w:pPr>
      <w:r>
        <w:rPr>
          <w:color w:val="1E293B"/>
        </w:rPr>
        <w:t>This implementation plan documents the complete lifecycle of TeachLink — from the first line of code to a fully deployed, maintained, and governed production system that independent educators can rely on for real academic work. It has been written to be di</w:t>
      </w:r>
      <w:r>
        <w:rPr>
          <w:color w:val="1E293B"/>
        </w:rPr>
        <w:t>rectly connected to how the system was actually built, referencing real file names, real formulas, real data from the live system (including actual import records, risk scores, and student performance data from the deployed dashboard), and real engineering</w:t>
      </w:r>
      <w:r>
        <w:rPr>
          <w:color w:val="1E293B"/>
        </w:rPr>
        <w:t xml:space="preserve"> decisions with their rationales explained.</w:t>
      </w:r>
    </w:p>
    <w:p w14:paraId="152E70F0" w14:textId="77777777" w:rsidR="006E564D" w:rsidRDefault="006E564D">
      <w:pPr>
        <w:spacing w:before="60"/>
      </w:pPr>
    </w:p>
    <w:p w14:paraId="31AF52A6" w14:textId="77777777" w:rsidR="006E564D" w:rsidRDefault="00523FFA">
      <w:pPr>
        <w:spacing w:before="80" w:after="80"/>
        <w:jc w:val="both"/>
      </w:pPr>
      <w:r>
        <w:rPr>
          <w:color w:val="1E293B"/>
        </w:rPr>
        <w:t>The four-phase implementation schedule reflects the order in which TeachLink was genuinely constructed: database and authentication first, then the course and quiz system, then the risk engine and analytics, and</w:t>
      </w:r>
      <w:r>
        <w:rPr>
          <w:color w:val="1E293B"/>
        </w:rPr>
        <w:t xml:space="preserve"> finally testing and deployment. Phases 1 through 3 are complete; Phase 4 is currently in progress and on track for completion within the final project submission window.</w:t>
      </w:r>
    </w:p>
    <w:p w14:paraId="2E026B45" w14:textId="77777777" w:rsidR="006E564D" w:rsidRDefault="006E564D">
      <w:pPr>
        <w:spacing w:before="60"/>
      </w:pPr>
    </w:p>
    <w:p w14:paraId="2DD9FC0D" w14:textId="77777777" w:rsidR="006E564D" w:rsidRDefault="00523FFA">
      <w:pPr>
        <w:spacing w:before="80" w:after="80"/>
        <w:jc w:val="both"/>
      </w:pPr>
      <w:r>
        <w:rPr>
          <w:color w:val="1E293B"/>
        </w:rPr>
        <w:t>The installation guide is specific enough that a developer with Python and PostgreSQ</w:t>
      </w:r>
      <w:r>
        <w:rPr>
          <w:color w:val="1E293B"/>
        </w:rPr>
        <w:t>L experience could provision and deploy a working TeachLink instance from scratch in under two hours, following the step-by-step procedure in Section 3.1.3. The Direct Cutover conversion strategy is appropriate for this deployment context: educators are tr</w:t>
      </w:r>
      <w:r>
        <w:rPr>
          <w:color w:val="1E293B"/>
        </w:rPr>
        <w:t>ansitioning from informal, fragmented tools (WhatsApp, spreadsheets) rather than from a formal competing LMS, making parallel operation unnecessary and counterproductive.</w:t>
      </w:r>
    </w:p>
    <w:p w14:paraId="1EA74B3A" w14:textId="77777777" w:rsidR="006E564D" w:rsidRDefault="006E564D">
      <w:pPr>
        <w:spacing w:before="60"/>
      </w:pPr>
    </w:p>
    <w:p w14:paraId="12FDB502" w14:textId="77777777" w:rsidR="006E564D" w:rsidRDefault="00523FFA">
      <w:pPr>
        <w:spacing w:before="80" w:after="80"/>
        <w:jc w:val="both"/>
      </w:pPr>
      <w:r>
        <w:rPr>
          <w:color w:val="1E293B"/>
        </w:rPr>
        <w:t xml:space="preserve">The training plan is proportionate to the actual complexity of the system: students </w:t>
      </w:r>
      <w:r>
        <w:rPr>
          <w:color w:val="1E293B"/>
        </w:rPr>
        <w:t>need thirty minutes and a one-page card; teachers need a focused two-to-three-hour walkthrough that emphasises analytics interpretation rather than button-clicking. The maintenance plan defines clear responsibilities, SLA-based response targets, an automat</w:t>
      </w:r>
      <w:r>
        <w:rPr>
          <w:color w:val="1E293B"/>
        </w:rPr>
        <w:t>ed backup and restoration testing cycle, and a formal dependency update policy. The change management plan provides the guardrails needed to prevent reckless modifications to a live system while remaining practical for a small team.</w:t>
      </w:r>
    </w:p>
    <w:p w14:paraId="2A15C566" w14:textId="77777777" w:rsidR="006E564D" w:rsidRDefault="006E564D">
      <w:pPr>
        <w:spacing w:before="60"/>
      </w:pPr>
    </w:p>
    <w:p w14:paraId="2042B253" w14:textId="77777777" w:rsidR="006E564D" w:rsidRDefault="00523FFA">
      <w:pPr>
        <w:spacing w:before="80" w:after="80"/>
        <w:jc w:val="both"/>
      </w:pPr>
      <w:r>
        <w:rPr>
          <w:color w:val="1E293B"/>
        </w:rPr>
        <w:t xml:space="preserve">Together, these plans </w:t>
      </w:r>
      <w:r>
        <w:rPr>
          <w:color w:val="1E293B"/>
        </w:rPr>
        <w:t>provide a complete, honest, and technically rigorous account of how TeachLink moves from a working codebase to a system that serves real educators and students — and continues to improve over time.</w:t>
      </w:r>
    </w:p>
    <w:p w14:paraId="39BFCC94" w14:textId="77777777" w:rsidR="006E564D" w:rsidRDefault="006E564D">
      <w:pPr>
        <w:spacing w:before="120"/>
      </w:pPr>
    </w:p>
    <w:p w14:paraId="0E182CF9" w14:textId="77777777" w:rsidR="006E564D" w:rsidRDefault="006E564D">
      <w:pPr>
        <w:pBdr>
          <w:bottom w:val="single" w:sz="4" w:space="0" w:color="E2E8F0"/>
        </w:pBdr>
        <w:spacing w:before="160" w:after="160"/>
      </w:pPr>
    </w:p>
    <w:p w14:paraId="508212D0" w14:textId="77777777" w:rsidR="006E564D" w:rsidRDefault="006E564D">
      <w:pPr>
        <w:spacing w:before="60"/>
      </w:pPr>
    </w:p>
    <w:p w14:paraId="2918A4E8" w14:textId="77777777" w:rsidR="006E564D" w:rsidRDefault="00523FFA">
      <w:pPr>
        <w:spacing w:before="80" w:after="80"/>
        <w:jc w:val="right"/>
      </w:pPr>
      <w:r>
        <w:rPr>
          <w:i/>
          <w:iCs/>
          <w:color w:val="64748B"/>
          <w:sz w:val="20"/>
          <w:szCs w:val="20"/>
        </w:rPr>
        <w:t xml:space="preserve">Submitted under the supervision of Merab </w:t>
      </w:r>
      <w:proofErr w:type="gramStart"/>
      <w:r>
        <w:rPr>
          <w:i/>
          <w:iCs/>
          <w:color w:val="64748B"/>
          <w:sz w:val="20"/>
          <w:szCs w:val="20"/>
        </w:rPr>
        <w:t>Omondi  |</w:t>
      </w:r>
      <w:proofErr w:type="gramEnd"/>
      <w:r>
        <w:rPr>
          <w:i/>
          <w:iCs/>
          <w:color w:val="64748B"/>
          <w:sz w:val="20"/>
          <w:szCs w:val="20"/>
        </w:rPr>
        <w:t xml:space="preserve">  School of Technology  |  April 2026</w:t>
      </w:r>
    </w:p>
    <w:p w14:paraId="317B2EF9" w14:textId="77777777" w:rsidR="006E564D" w:rsidRDefault="00523FFA">
      <w:pPr>
        <w:spacing w:before="40" w:after="40"/>
        <w:jc w:val="right"/>
      </w:pPr>
      <w:r>
        <w:rPr>
          <w:i/>
          <w:iCs/>
          <w:color w:val="64748B"/>
          <w:sz w:val="20"/>
          <w:szCs w:val="20"/>
        </w:rPr>
        <w:t>End of Implementation Plan</w:t>
      </w:r>
    </w:p>
    <w:sectPr w:rsidR="006E564D">
      <w:headerReference w:type="default" r:id="rId7"/>
      <w:footerReference w:type="default" r:id="rId8"/>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7B9712" w14:textId="77777777" w:rsidR="00523FFA" w:rsidRDefault="00523FFA">
      <w:r>
        <w:separator/>
      </w:r>
    </w:p>
  </w:endnote>
  <w:endnote w:type="continuationSeparator" w:id="0">
    <w:p w14:paraId="4385FDF3" w14:textId="77777777" w:rsidR="00523FFA" w:rsidRDefault="00523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39782" w14:textId="77777777" w:rsidR="006E564D" w:rsidRDefault="00523FFA">
    <w:pPr>
      <w:pBdr>
        <w:top w:val="single" w:sz="4" w:space="0" w:color="E2E8F0"/>
      </w:pBdr>
      <w:spacing w:before="80"/>
      <w:jc w:val="center"/>
    </w:pPr>
    <w:r>
      <w:rPr>
        <w:color w:val="64748B"/>
        <w:sz w:val="18"/>
        <w:szCs w:val="18"/>
      </w:rPr>
      <w:t xml:space="preserve">School of </w:t>
    </w:r>
    <w:proofErr w:type="gramStart"/>
    <w:r>
      <w:rPr>
        <w:color w:val="64748B"/>
        <w:sz w:val="18"/>
        <w:szCs w:val="18"/>
      </w:rPr>
      <w:t>Technology  |</w:t>
    </w:r>
    <w:proofErr w:type="gramEnd"/>
    <w:r>
      <w:rPr>
        <w:color w:val="64748B"/>
        <w:sz w:val="18"/>
        <w:szCs w:val="18"/>
      </w:rPr>
      <w:t xml:space="preserve">  Confidential</w:t>
    </w:r>
    <w:r>
      <w:rPr>
        <w:color w:val="64748B"/>
        <w:sz w:val="18"/>
        <w:szCs w:val="18"/>
      </w:rPr>
      <w:t xml:space="preserve">  |  Page </w:t>
    </w:r>
    <w:r>
      <w:rPr>
        <w:color w:val="64748B"/>
        <w:sz w:val="18"/>
        <w:szCs w:val="18"/>
      </w:rPr>
      <w:fldChar w:fldCharType="begin"/>
    </w:r>
    <w:r>
      <w:rPr>
        <w:color w:val="64748B"/>
        <w:sz w:val="18"/>
        <w:szCs w:val="18"/>
      </w:rPr>
      <w:instrText>PAGE</w:instrText>
    </w:r>
    <w:r>
      <w:rPr>
        <w:color w:val="64748B"/>
        <w:sz w:val="18"/>
        <w:szCs w:val="18"/>
      </w:rPr>
      <w:fldChar w:fldCharType="separate"/>
    </w:r>
    <w:r w:rsidR="0029000F">
      <w:rPr>
        <w:noProof/>
        <w:color w:val="64748B"/>
        <w:sz w:val="18"/>
        <w:szCs w:val="18"/>
      </w:rPr>
      <w:t>1</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29000F">
      <w:rPr>
        <w:noProof/>
        <w:color w:val="64748B"/>
        <w:sz w:val="18"/>
        <w:szCs w:val="18"/>
      </w:rPr>
      <w:t>2</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821C86" w14:textId="77777777" w:rsidR="00523FFA" w:rsidRDefault="00523FFA">
      <w:r>
        <w:separator/>
      </w:r>
    </w:p>
  </w:footnote>
  <w:footnote w:type="continuationSeparator" w:id="0">
    <w:p w14:paraId="2ADE4FF0" w14:textId="77777777" w:rsidR="00523FFA" w:rsidRDefault="00523F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DA9D8" w14:textId="77777777" w:rsidR="006E564D" w:rsidRDefault="00523FFA">
    <w:pPr>
      <w:pBdr>
        <w:bottom w:val="single" w:sz="6" w:space="0" w:color="2563EB"/>
      </w:pBdr>
      <w:spacing w:after="100"/>
    </w:pPr>
    <w:proofErr w:type="gramStart"/>
    <w:r>
      <w:rPr>
        <w:b/>
        <w:bCs/>
        <w:color w:val="0F2D6B"/>
        <w:sz w:val="20"/>
        <w:szCs w:val="20"/>
      </w:rPr>
      <w:t xml:space="preserve">TeachLink  </w:t>
    </w:r>
    <w:r>
      <w:rPr>
        <w:color w:val="64748B"/>
        <w:sz w:val="20"/>
        <w:szCs w:val="20"/>
      </w:rPr>
      <w:t>|</w:t>
    </w:r>
    <w:proofErr w:type="gramEnd"/>
    <w:r>
      <w:rPr>
        <w:color w:val="64748B"/>
        <w:sz w:val="20"/>
        <w:szCs w:val="20"/>
      </w:rPr>
      <w:t xml:space="preserve"> Implementation Plan  —  Final Year Project II</w:t>
    </w:r>
    <w:r>
      <w:rPr>
        <w:i/>
        <w:iCs/>
        <w:color w:val="64748B"/>
        <w:sz w:val="20"/>
        <w:szCs w:val="20"/>
      </w:rPr>
      <w:t xml:space="preserve">   Supervisor: Merab Omondi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31811"/>
    <w:multiLevelType w:val="hybridMultilevel"/>
    <w:tmpl w:val="DCAC48AA"/>
    <w:lvl w:ilvl="0" w:tplc="022EE7A2">
      <w:start w:val="1"/>
      <w:numFmt w:val="bullet"/>
      <w:lvlText w:val="●"/>
      <w:lvlJc w:val="left"/>
      <w:pPr>
        <w:ind w:left="720" w:hanging="360"/>
      </w:pPr>
    </w:lvl>
    <w:lvl w:ilvl="1" w:tplc="D8EEE09E">
      <w:start w:val="1"/>
      <w:numFmt w:val="bullet"/>
      <w:lvlText w:val="○"/>
      <w:lvlJc w:val="left"/>
      <w:pPr>
        <w:ind w:left="1440" w:hanging="360"/>
      </w:pPr>
    </w:lvl>
    <w:lvl w:ilvl="2" w:tplc="C828499A">
      <w:start w:val="1"/>
      <w:numFmt w:val="bullet"/>
      <w:lvlText w:val="■"/>
      <w:lvlJc w:val="left"/>
      <w:pPr>
        <w:ind w:left="2160" w:hanging="360"/>
      </w:pPr>
    </w:lvl>
    <w:lvl w:ilvl="3" w:tplc="2FD0881A">
      <w:start w:val="1"/>
      <w:numFmt w:val="bullet"/>
      <w:lvlText w:val="●"/>
      <w:lvlJc w:val="left"/>
      <w:pPr>
        <w:ind w:left="2880" w:hanging="360"/>
      </w:pPr>
    </w:lvl>
    <w:lvl w:ilvl="4" w:tplc="B34E3B16">
      <w:start w:val="1"/>
      <w:numFmt w:val="bullet"/>
      <w:lvlText w:val="○"/>
      <w:lvlJc w:val="left"/>
      <w:pPr>
        <w:ind w:left="3600" w:hanging="360"/>
      </w:pPr>
    </w:lvl>
    <w:lvl w:ilvl="5" w:tplc="02E084F4">
      <w:start w:val="1"/>
      <w:numFmt w:val="bullet"/>
      <w:lvlText w:val="■"/>
      <w:lvlJc w:val="left"/>
      <w:pPr>
        <w:ind w:left="4320" w:hanging="360"/>
      </w:pPr>
    </w:lvl>
    <w:lvl w:ilvl="6" w:tplc="1E087A12">
      <w:start w:val="1"/>
      <w:numFmt w:val="bullet"/>
      <w:lvlText w:val="●"/>
      <w:lvlJc w:val="left"/>
      <w:pPr>
        <w:ind w:left="5040" w:hanging="360"/>
      </w:pPr>
    </w:lvl>
    <w:lvl w:ilvl="7" w:tplc="7EDEA1EE">
      <w:start w:val="1"/>
      <w:numFmt w:val="bullet"/>
      <w:lvlText w:val="●"/>
      <w:lvlJc w:val="left"/>
      <w:pPr>
        <w:ind w:left="5760" w:hanging="360"/>
      </w:pPr>
    </w:lvl>
    <w:lvl w:ilvl="8" w:tplc="C206FBB4">
      <w:start w:val="1"/>
      <w:numFmt w:val="bullet"/>
      <w:lvlText w:val="●"/>
      <w:lvlJc w:val="left"/>
      <w:pPr>
        <w:ind w:left="6480" w:hanging="360"/>
      </w:pPr>
    </w:lvl>
  </w:abstractNum>
  <w:abstractNum w:abstractNumId="1" w15:restartNumberingAfterBreak="0">
    <w:nsid w:val="1B845EA8"/>
    <w:multiLevelType w:val="hybridMultilevel"/>
    <w:tmpl w:val="169E0D42"/>
    <w:lvl w:ilvl="0" w:tplc="1E60A4E2">
      <w:start w:val="1"/>
      <w:numFmt w:val="bullet"/>
      <w:lvlText w:val="◦"/>
      <w:lvlJc w:val="left"/>
      <w:pPr>
        <w:ind w:left="1080" w:hanging="360"/>
      </w:pPr>
    </w:lvl>
    <w:lvl w:ilvl="1" w:tplc="2444C134">
      <w:numFmt w:val="decimal"/>
      <w:lvlText w:val=""/>
      <w:lvlJc w:val="left"/>
    </w:lvl>
    <w:lvl w:ilvl="2" w:tplc="68AC2D3A">
      <w:numFmt w:val="decimal"/>
      <w:lvlText w:val=""/>
      <w:lvlJc w:val="left"/>
    </w:lvl>
    <w:lvl w:ilvl="3" w:tplc="8A8EF2C8">
      <w:numFmt w:val="decimal"/>
      <w:lvlText w:val=""/>
      <w:lvlJc w:val="left"/>
    </w:lvl>
    <w:lvl w:ilvl="4" w:tplc="A23E9100">
      <w:numFmt w:val="decimal"/>
      <w:lvlText w:val=""/>
      <w:lvlJc w:val="left"/>
    </w:lvl>
    <w:lvl w:ilvl="5" w:tplc="48B24FD0">
      <w:numFmt w:val="decimal"/>
      <w:lvlText w:val=""/>
      <w:lvlJc w:val="left"/>
    </w:lvl>
    <w:lvl w:ilvl="6" w:tplc="2EDC2B22">
      <w:numFmt w:val="decimal"/>
      <w:lvlText w:val=""/>
      <w:lvlJc w:val="left"/>
    </w:lvl>
    <w:lvl w:ilvl="7" w:tplc="1D78E2D6">
      <w:numFmt w:val="decimal"/>
      <w:lvlText w:val=""/>
      <w:lvlJc w:val="left"/>
    </w:lvl>
    <w:lvl w:ilvl="8" w:tplc="CAC2EAEC">
      <w:numFmt w:val="decimal"/>
      <w:lvlText w:val=""/>
      <w:lvlJc w:val="left"/>
    </w:lvl>
  </w:abstractNum>
  <w:abstractNum w:abstractNumId="2" w15:restartNumberingAfterBreak="0">
    <w:nsid w:val="69110659"/>
    <w:multiLevelType w:val="hybridMultilevel"/>
    <w:tmpl w:val="56F8E9AE"/>
    <w:lvl w:ilvl="0" w:tplc="5A328296">
      <w:start w:val="1"/>
      <w:numFmt w:val="bullet"/>
      <w:lvlText w:val="•"/>
      <w:lvlJc w:val="left"/>
      <w:pPr>
        <w:ind w:left="720" w:hanging="360"/>
      </w:pPr>
    </w:lvl>
    <w:lvl w:ilvl="1" w:tplc="3D8ECE14">
      <w:numFmt w:val="decimal"/>
      <w:lvlText w:val=""/>
      <w:lvlJc w:val="left"/>
    </w:lvl>
    <w:lvl w:ilvl="2" w:tplc="7F02E2AA">
      <w:numFmt w:val="decimal"/>
      <w:lvlText w:val=""/>
      <w:lvlJc w:val="left"/>
    </w:lvl>
    <w:lvl w:ilvl="3" w:tplc="11B6DCB0">
      <w:numFmt w:val="decimal"/>
      <w:lvlText w:val=""/>
      <w:lvlJc w:val="left"/>
    </w:lvl>
    <w:lvl w:ilvl="4" w:tplc="D68C56E0">
      <w:numFmt w:val="decimal"/>
      <w:lvlText w:val=""/>
      <w:lvlJc w:val="left"/>
    </w:lvl>
    <w:lvl w:ilvl="5" w:tplc="69EE49D0">
      <w:numFmt w:val="decimal"/>
      <w:lvlText w:val=""/>
      <w:lvlJc w:val="left"/>
    </w:lvl>
    <w:lvl w:ilvl="6" w:tplc="1EA60A7A">
      <w:numFmt w:val="decimal"/>
      <w:lvlText w:val=""/>
      <w:lvlJc w:val="left"/>
    </w:lvl>
    <w:lvl w:ilvl="7" w:tplc="255232DE">
      <w:numFmt w:val="decimal"/>
      <w:lvlText w:val=""/>
      <w:lvlJc w:val="left"/>
    </w:lvl>
    <w:lvl w:ilvl="8" w:tplc="EC0E862E">
      <w:numFmt w:val="decimal"/>
      <w:lvlText w:val=""/>
      <w:lvlJc w:val="left"/>
    </w:lvl>
  </w:abstractNum>
  <w:abstractNum w:abstractNumId="3" w15:restartNumberingAfterBreak="0">
    <w:nsid w:val="76FF75F7"/>
    <w:multiLevelType w:val="hybridMultilevel"/>
    <w:tmpl w:val="AE72BA0E"/>
    <w:lvl w:ilvl="0" w:tplc="1DC67C0C">
      <w:start w:val="1"/>
      <w:numFmt w:val="decimal"/>
      <w:lvlText w:val="%1."/>
      <w:lvlJc w:val="left"/>
      <w:pPr>
        <w:ind w:left="720" w:hanging="360"/>
      </w:pPr>
    </w:lvl>
    <w:lvl w:ilvl="1" w:tplc="48DEE282">
      <w:numFmt w:val="decimal"/>
      <w:lvlText w:val=""/>
      <w:lvlJc w:val="left"/>
    </w:lvl>
    <w:lvl w:ilvl="2" w:tplc="1902BF88">
      <w:numFmt w:val="decimal"/>
      <w:lvlText w:val=""/>
      <w:lvlJc w:val="left"/>
    </w:lvl>
    <w:lvl w:ilvl="3" w:tplc="5C3A98B4">
      <w:numFmt w:val="decimal"/>
      <w:lvlText w:val=""/>
      <w:lvlJc w:val="left"/>
    </w:lvl>
    <w:lvl w:ilvl="4" w:tplc="AE64D490">
      <w:numFmt w:val="decimal"/>
      <w:lvlText w:val=""/>
      <w:lvlJc w:val="left"/>
    </w:lvl>
    <w:lvl w:ilvl="5" w:tplc="26783016">
      <w:numFmt w:val="decimal"/>
      <w:lvlText w:val=""/>
      <w:lvlJc w:val="left"/>
    </w:lvl>
    <w:lvl w:ilvl="6" w:tplc="3B708C50">
      <w:numFmt w:val="decimal"/>
      <w:lvlText w:val=""/>
      <w:lvlJc w:val="left"/>
    </w:lvl>
    <w:lvl w:ilvl="7" w:tplc="67EEA3F4">
      <w:numFmt w:val="decimal"/>
      <w:lvlText w:val=""/>
      <w:lvlJc w:val="left"/>
    </w:lvl>
    <w:lvl w:ilvl="8" w:tplc="7018C248">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64D"/>
    <w:rsid w:val="0029000F"/>
    <w:rsid w:val="00523FFA"/>
    <w:rsid w:val="006E5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EE06E"/>
  <w15:docId w15:val="{1D0C0F41-F764-4FA5-B2C9-AC0B81591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0F2D6B"/>
      <w:sz w:val="40"/>
      <w:szCs w:val="40"/>
    </w:rPr>
  </w:style>
  <w:style w:type="paragraph" w:styleId="Heading2">
    <w:name w:val="heading 2"/>
    <w:uiPriority w:val="9"/>
    <w:unhideWhenUsed/>
    <w:qFormat/>
    <w:pPr>
      <w:spacing w:before="320" w:after="160"/>
      <w:outlineLvl w:val="1"/>
    </w:pPr>
    <w:rPr>
      <w:b/>
      <w:bCs/>
      <w:color w:val="1D4ED8"/>
      <w:sz w:val="28"/>
      <w:szCs w:val="28"/>
    </w:rPr>
  </w:style>
  <w:style w:type="paragraph" w:styleId="Heading3">
    <w:name w:val="heading 3"/>
    <w:uiPriority w:val="9"/>
    <w:unhideWhenUsed/>
    <w:qFormat/>
    <w:pPr>
      <w:spacing w:before="200" w:after="100"/>
      <w:outlineLvl w:val="2"/>
    </w:pPr>
    <w:rPr>
      <w:b/>
      <w:bCs/>
      <w:color w:val="0F2D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9000F"/>
    <w:pPr>
      <w:spacing w:after="100"/>
    </w:pPr>
  </w:style>
  <w:style w:type="paragraph" w:styleId="TOC2">
    <w:name w:val="toc 2"/>
    <w:basedOn w:val="Normal"/>
    <w:next w:val="Normal"/>
    <w:autoRedefine/>
    <w:uiPriority w:val="39"/>
    <w:unhideWhenUsed/>
    <w:rsid w:val="0029000F"/>
    <w:pPr>
      <w:spacing w:after="100"/>
      <w:ind w:left="220"/>
    </w:pPr>
  </w:style>
  <w:style w:type="paragraph" w:styleId="TOC3">
    <w:name w:val="toc 3"/>
    <w:basedOn w:val="Normal"/>
    <w:next w:val="Normal"/>
    <w:autoRedefine/>
    <w:uiPriority w:val="39"/>
    <w:unhideWhenUsed/>
    <w:rsid w:val="0029000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10200</Words>
  <Characters>58145</Characters>
  <Application>Microsoft Office Word</Application>
  <DocSecurity>0</DocSecurity>
  <Lines>484</Lines>
  <Paragraphs>136</Paragraphs>
  <ScaleCrop>false</ScaleCrop>
  <Company/>
  <LinksUpToDate>false</LinksUpToDate>
  <CharactersWithSpaces>68209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cp:lastModifiedBy>
  <cp:revision>2</cp:revision>
  <dcterms:created xsi:type="dcterms:W3CDTF">2026-04-11T16:55:00Z</dcterms:created>
  <dcterms:modified xsi:type="dcterms:W3CDTF">2026-04-11T16:55:00Z</dcterms:modified>
</cp:coreProperties>
</file>