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TeachLink – Implementation Plan (Revised Version)</w:t>
      </w:r>
    </w:p>
    <w:p>
      <w:pPr>
        <w:pStyle w:val="Heading1"/>
      </w:pPr>
      <w:r>
        <w:t>1. Introduction</w:t>
      </w:r>
    </w:p>
    <w:p>
      <w:r>
        <w:t xml:space="preserve">This implementation plan explains how the TeachLink system will be deployed and maintained after development. </w:t>
        <w:br/>
        <w:t xml:space="preserve">TeachLink is a web‑based platform designed to help educators monitor student performance and identify students </w:t>
        <w:br/>
        <w:t xml:space="preserve">who may be at risk of falling behind. The document describes the main steps required to install the system, </w:t>
        <w:br/>
        <w:t>prepare users, and keep the system running smoothly after launch.</w:t>
      </w:r>
    </w:p>
    <w:p>
      <w:r>
        <w:t xml:space="preserve">The plan includes the implementation schedule, installation requirements, training approach, and procedures </w:t>
        <w:br/>
        <w:t xml:space="preserve">for system maintenance and change management. These sections provide a practical guide for moving the system </w:t>
        <w:br/>
        <w:t>from development into actual use.</w:t>
      </w:r>
    </w:p>
    <w:p>
      <w:r>
        <w:t xml:space="preserve">TeachLink works by analysing several indicators such as lesson completion, quiz results, and student engagement. </w:t>
        <w:br/>
        <w:t xml:space="preserve">Using these factors, the system produces a risk score that helps teachers quickly identify students who may need </w:t>
        <w:br/>
        <w:t>additional support.</w:t>
      </w:r>
    </w:p>
    <w:p>
      <w:pPr>
        <w:pStyle w:val="Heading1"/>
      </w:pPr>
      <w:r>
        <w:t>2. Implementation Schedule</w:t>
      </w:r>
    </w:p>
    <w:p>
      <w:r>
        <w:t xml:space="preserve">The development and deployment of TeachLink has been divided into four main phases. Each phase focuses on a </w:t>
        <w:br/>
        <w:t>specific part of the system to ensure the project progresses in a structured way.</w:t>
      </w:r>
    </w:p>
    <w:p>
      <w:r>
        <w:t>Phase 1 – Project Setup and Database</w:t>
        <w:br/>
        <w:t xml:space="preserve">During this phase, the core Django project structure was created and the PostgreSQL database was configured. </w:t>
        <w:br/>
        <w:t>User authentication, database migrations, and basic project settings were implemented.</w:t>
      </w:r>
    </w:p>
    <w:p>
      <w:r>
        <w:t>Phase 2 – Core Application Modules</w:t>
        <w:br/>
        <w:t xml:space="preserve">The second phase focused on building the main learning features of the system. This included the course builder, </w:t>
        <w:br/>
        <w:t>lesson management tools, quiz creation features, and student enrollment functionality.</w:t>
      </w:r>
    </w:p>
    <w:p>
      <w:r>
        <w:t>Phase 3 – Risk and Analytics Engine</w:t>
        <w:br/>
        <w:t xml:space="preserve">In this phase the analytics components were implemented. The system calculates risk scores based on quiz results, </w:t>
        <w:br/>
        <w:t xml:space="preserve">engagement levels, and lesson completion. Dashboards were also created so teachers can view analytics and monitor </w:t>
        <w:br/>
        <w:t>student progress visually.</w:t>
      </w:r>
    </w:p>
    <w:p>
      <w:r>
        <w:t>Phase 4 – Testing and Deployment</w:t>
        <w:br/>
        <w:t xml:space="preserve">The final phase focuses on testing, fixing issues, and preparing the system for deployment. This includes unit </w:t>
        <w:br/>
        <w:t>testing, system testing, and preparing documentation for the final project submission.</w:t>
      </w:r>
    </w:p>
    <w:p>
      <w:pPr>
        <w:pStyle w:val="Heading1"/>
      </w:pPr>
      <w:r>
        <w:t>3. Installation and System Setup</w:t>
      </w:r>
    </w:p>
    <w:p>
      <w:r>
        <w:t xml:space="preserve">TeachLink is a web-based system, meaning users access it through a browser rather than installing software on </w:t>
        <w:br/>
        <w:t>their personal devices. Only the server hosting the application needs to have the required software installed.</w:t>
      </w:r>
    </w:p>
    <w:p>
      <w:r>
        <w:t>Server Requirements</w:t>
        <w:br/>
        <w:t xml:space="preserve">The application runs on Python and uses the Django web framework. PostgreSQL is used as the database system. </w:t>
        <w:br/>
        <w:t>Other supporting libraries include psycopg2 for database connectivity and Bootstrap for the user interface.</w:t>
      </w:r>
    </w:p>
    <w:p>
      <w:r>
        <w:t>Basic Installation Steps</w:t>
      </w:r>
    </w:p>
    <w:p>
      <w:r>
        <w:t>1. Install Python 3.10 or later.</w:t>
        <w:br/>
        <w:t>2. Install PostgreSQL and create the project database.</w:t>
        <w:br/>
        <w:t>3. Extract the TeachLink project files to the server.</w:t>
        <w:br/>
        <w:t>4. Install required Python dependencies using pip.</w:t>
        <w:br/>
        <w:t>5. Run database migrations to create tables.</w:t>
        <w:br/>
        <w:t>6. Create an administrator account.</w:t>
        <w:br/>
        <w:t>7. Start the Django server and verify the system is running.</w:t>
      </w:r>
    </w:p>
    <w:p>
      <w:r>
        <w:t>Once these steps are completed, the system can be accessed through a web browser using the server’s address.</w:t>
      </w:r>
    </w:p>
    <w:p>
      <w:pPr>
        <w:pStyle w:val="Heading1"/>
      </w:pPr>
      <w:r>
        <w:t>4. Training Plan</w:t>
      </w:r>
    </w:p>
    <w:p>
      <w:r>
        <w:t xml:space="preserve">Training ensures that teachers and students are able to use the system effectively once it is deployed. </w:t>
        <w:br/>
        <w:t>Two main user groups exist in TeachLink: teachers and students. Each group requires slightly different training.</w:t>
      </w:r>
    </w:p>
    <w:p>
      <w:r>
        <w:t>Teacher Training</w:t>
        <w:br/>
        <w:t xml:space="preserve">Teachers will receive a guided walkthrough of the system. During this session they will learn how to create </w:t>
        <w:br/>
        <w:t>courses, add lessons, build quizzes, and interpret the analytics dashboard.</w:t>
      </w:r>
    </w:p>
    <w:p>
      <w:r>
        <w:t>Student Training</w:t>
        <w:br/>
        <w:t xml:space="preserve">Students will receive a short quick‑start guide explaining how to register, enroll in courses, complete lessons, </w:t>
        <w:br/>
        <w:t>and submit quizzes.</w:t>
      </w:r>
    </w:p>
    <w:p>
      <w:r>
        <w:t>Interactive Demonstration</w:t>
        <w:br/>
        <w:t xml:space="preserve">A simple demonstration environment may also be provided so users can explore the system before using the live </w:t>
        <w:br/>
        <w:t>platform.</w:t>
      </w:r>
    </w:p>
    <w:p>
      <w:pPr>
        <w:pStyle w:val="Heading1"/>
      </w:pPr>
      <w:r>
        <w:t>5. Software Maintenance</w:t>
      </w:r>
    </w:p>
    <w:p>
      <w:r>
        <w:t xml:space="preserve">After deployment, the system will require periodic maintenance. Maintenance ensures the system continues </w:t>
        <w:br/>
        <w:t>operating correctly and remains compatible with new software updates.</w:t>
      </w:r>
    </w:p>
    <w:p>
      <w:r>
        <w:t>Types of maintenance include:</w:t>
      </w:r>
    </w:p>
    <w:p>
      <w:r>
        <w:t>Corrective maintenance – fixing bugs or errors discovered after deployment.</w:t>
      </w:r>
    </w:p>
    <w:p>
      <w:r>
        <w:t xml:space="preserve">Adaptive maintenance – updating the system to remain compatible with new operating systems, browsers, </w:t>
        <w:br/>
        <w:t>or library versions.</w:t>
      </w:r>
    </w:p>
    <w:p>
      <w:r>
        <w:t>Perfective maintenance – improving existing features based on user feedback.</w:t>
      </w:r>
    </w:p>
    <w:p>
      <w:r>
        <w:t>Preventive maintenance – making small improvements to prevent future technical problems.</w:t>
      </w:r>
    </w:p>
    <w:p>
      <w:r>
        <w:t>Regular database backups will also be performed to prevent data loss.</w:t>
      </w:r>
    </w:p>
    <w:p>
      <w:pPr>
        <w:pStyle w:val="Heading1"/>
      </w:pPr>
      <w:r>
        <w:t>6. Change Management</w:t>
      </w:r>
    </w:p>
    <w:p>
      <w:r>
        <w:t xml:space="preserve">Changes to the system must be managed carefully to avoid introducing new errors. A change request process </w:t>
        <w:br/>
        <w:t>is used whenever new features or modifications are proposed.</w:t>
      </w:r>
    </w:p>
    <w:p>
      <w:r>
        <w:t>The process generally follows these steps:</w:t>
      </w:r>
    </w:p>
    <w:p>
      <w:r>
        <w:t>1. A change request is submitted.</w:t>
        <w:br/>
        <w:t>2. The request is reviewed and classified based on its impact.</w:t>
        <w:br/>
        <w:t>3. The developer evaluates how the change will affect the system.</w:t>
        <w:br/>
        <w:t>4. The change is implemented and tested in the development environment.</w:t>
        <w:br/>
        <w:t>5. After testing, the update is deployed to the production system.</w:t>
        <w:br/>
        <w:t>6. Users are informed of the changes.</w:t>
      </w:r>
    </w:p>
    <w:p>
      <w:r>
        <w:t xml:space="preserve">This structured process helps maintain system stability while allowing the system to evolve when improvements </w:t>
        <w:br/>
        <w:t>are needed.</w:t>
      </w:r>
    </w:p>
    <w:p>
      <w:pPr>
        <w:pStyle w:val="Heading1"/>
      </w:pPr>
      <w:r>
        <w:t>7. Conclusion</w:t>
      </w:r>
    </w:p>
    <w:p>
      <w:r>
        <w:t xml:space="preserve">This implementation plan outlines the steps required to deploy and maintain the TeachLink system. </w:t>
        <w:br/>
        <w:t xml:space="preserve">The project has been developed in phases to ensure that core functionality, analytics features, and </w:t>
        <w:br/>
        <w:t>testing activities are completed in an organised manner.</w:t>
      </w:r>
    </w:p>
    <w:p>
      <w:r>
        <w:t xml:space="preserve">With proper installation, training, and maintenance procedures in place, TeachLink can provide educators </w:t>
        <w:br/>
        <w:t xml:space="preserve">with a practical tool for monitoring student progress and identifying students who may require additional </w:t>
        <w:br/>
        <w:t xml:space="preserve">support. The system is designed to be lightweight, accessible through a browser, and adaptable for future </w:t>
        <w:br/>
        <w:t>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