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6810" w14:textId="629BC5D2" w:rsidR="00071E75" w:rsidRPr="00455A88" w:rsidRDefault="00CF6556" w:rsidP="00CF6556">
      <w:pPr>
        <w:jc w:val="center"/>
        <w:rPr>
          <w:rFonts w:cstheme="minorHAnsi"/>
          <w:sz w:val="28"/>
          <w:szCs w:val="28"/>
        </w:rPr>
      </w:pPr>
      <w:r w:rsidRPr="00455A88">
        <w:rPr>
          <w:rFonts w:cstheme="minorHAnsi"/>
          <w:sz w:val="28"/>
          <w:szCs w:val="28"/>
        </w:rPr>
        <w:t>Chapman University</w:t>
      </w:r>
    </w:p>
    <w:p w14:paraId="0D00F710" w14:textId="7912D842" w:rsidR="00CF6556" w:rsidRPr="00455A88" w:rsidRDefault="00CF6556" w:rsidP="00CF6556">
      <w:pPr>
        <w:jc w:val="center"/>
        <w:rPr>
          <w:rFonts w:cstheme="minorHAnsi"/>
        </w:rPr>
      </w:pPr>
    </w:p>
    <w:p w14:paraId="141FC497" w14:textId="5076F3A2" w:rsidR="00CF6556" w:rsidRPr="00455A88" w:rsidRDefault="00072762" w:rsidP="00072762">
      <w:pPr>
        <w:ind w:firstLine="720"/>
        <w:jc w:val="center"/>
        <w:rPr>
          <w:rFonts w:cstheme="minorHAnsi"/>
        </w:rPr>
      </w:pPr>
      <w:r w:rsidRPr="00455A88">
        <w:rPr>
          <w:rFonts w:cstheme="minorHAnsi"/>
        </w:rPr>
        <w:t>Professor Erin Crockett</w:t>
      </w:r>
      <w:r w:rsidRPr="00455A88">
        <w:rPr>
          <w:rFonts w:cstheme="minorHAnsi"/>
        </w:rPr>
        <w:tab/>
      </w:r>
      <w:r w:rsidRPr="00455A88">
        <w:rPr>
          <w:rFonts w:cstheme="minorHAnsi"/>
        </w:rPr>
        <w:tab/>
      </w:r>
      <w:r w:rsidRPr="00455A88">
        <w:rPr>
          <w:rFonts w:cstheme="minorHAnsi"/>
        </w:rPr>
        <w:tab/>
      </w:r>
      <w:r w:rsidR="00CF6556" w:rsidRPr="00455A88">
        <w:rPr>
          <w:rFonts w:cstheme="minorHAnsi"/>
        </w:rPr>
        <w:t>Professor Brennan McDavid</w:t>
      </w:r>
    </w:p>
    <w:p w14:paraId="48C80956" w14:textId="617CE5C7" w:rsidR="00704332" w:rsidRPr="00455A88" w:rsidRDefault="00072762" w:rsidP="00704332">
      <w:pPr>
        <w:jc w:val="center"/>
        <w:rPr>
          <w:rFonts w:cstheme="minorHAnsi"/>
        </w:rPr>
      </w:pPr>
      <w:r w:rsidRPr="00455A88">
        <w:rPr>
          <w:rFonts w:cstheme="minorHAnsi"/>
        </w:rPr>
        <w:t>Business/Economics</w:t>
      </w:r>
      <w:r w:rsidR="00CF6556" w:rsidRPr="00455A88">
        <w:rPr>
          <w:rFonts w:cstheme="minorHAnsi"/>
        </w:rPr>
        <w:tab/>
      </w:r>
      <w:r w:rsidR="00CF6556" w:rsidRPr="00455A88">
        <w:rPr>
          <w:rFonts w:cstheme="minorHAnsi"/>
        </w:rPr>
        <w:tab/>
      </w:r>
      <w:r w:rsidR="00CF6556" w:rsidRPr="00455A88">
        <w:rPr>
          <w:rFonts w:cstheme="minorHAnsi"/>
        </w:rPr>
        <w:tab/>
      </w:r>
      <w:r w:rsidR="00CF6556" w:rsidRPr="00455A88">
        <w:rPr>
          <w:rFonts w:cstheme="minorHAnsi"/>
        </w:rPr>
        <w:tab/>
      </w:r>
      <w:r w:rsidR="00CF6556" w:rsidRPr="00455A88">
        <w:rPr>
          <w:rFonts w:cstheme="minorHAnsi"/>
        </w:rPr>
        <w:tab/>
      </w:r>
      <w:r w:rsidRPr="00455A88">
        <w:rPr>
          <w:rFonts w:cstheme="minorHAnsi"/>
        </w:rPr>
        <w:t>Philosophy</w:t>
      </w:r>
    </w:p>
    <w:p w14:paraId="18D1FE71" w14:textId="074E03F1" w:rsidR="00CF6556" w:rsidRPr="00455A88" w:rsidRDefault="00072762" w:rsidP="00704332">
      <w:pPr>
        <w:jc w:val="center"/>
        <w:rPr>
          <w:rFonts w:cstheme="minorHAnsi"/>
        </w:rPr>
      </w:pPr>
      <w:r w:rsidRPr="00455A88">
        <w:rPr>
          <w:rFonts w:cstheme="minorHAnsi"/>
        </w:rPr>
        <w:t xml:space="preserve">       </w:t>
      </w:r>
      <w:hyperlink r:id="rId8" w:history="1">
        <w:r w:rsidRPr="00455A88">
          <w:rPr>
            <w:rStyle w:val="Hyperlink"/>
            <w:rFonts w:cstheme="minorHAnsi"/>
          </w:rPr>
          <w:t>bcrockett@chapman.edu</w:t>
        </w:r>
      </w:hyperlink>
      <w:r w:rsidRPr="00455A88">
        <w:rPr>
          <w:rFonts w:cstheme="minorHAnsi"/>
        </w:rPr>
        <w:tab/>
      </w:r>
      <w:r w:rsidRPr="00455A88">
        <w:rPr>
          <w:rFonts w:cstheme="minorHAnsi"/>
        </w:rPr>
        <w:tab/>
        <w:t xml:space="preserve"> </w:t>
      </w:r>
      <w:r w:rsidRPr="00455A88">
        <w:rPr>
          <w:rFonts w:cstheme="minorHAnsi"/>
        </w:rPr>
        <w:tab/>
        <w:t xml:space="preserve">   </w:t>
      </w:r>
      <w:r w:rsidR="00704332" w:rsidRPr="00455A88">
        <w:rPr>
          <w:rFonts w:cstheme="minorHAnsi"/>
        </w:rPr>
        <w:t xml:space="preserve">  </w:t>
      </w:r>
      <w:r w:rsidRPr="00455A88">
        <w:rPr>
          <w:rFonts w:cstheme="minorHAnsi"/>
        </w:rPr>
        <w:t xml:space="preserve">     </w:t>
      </w:r>
      <w:r w:rsidR="00704332" w:rsidRPr="00455A88">
        <w:rPr>
          <w:rFonts w:cstheme="minorHAnsi"/>
        </w:rPr>
        <w:t xml:space="preserve">  </w:t>
      </w:r>
      <w:hyperlink r:id="rId9" w:history="1">
        <w:r w:rsidR="00704332" w:rsidRPr="00455A88">
          <w:rPr>
            <w:rStyle w:val="Hyperlink"/>
            <w:rFonts w:cstheme="minorHAnsi"/>
          </w:rPr>
          <w:t>mcdavid@chapman.edu</w:t>
        </w:r>
      </w:hyperlink>
    </w:p>
    <w:p w14:paraId="5671FA67" w14:textId="38D47C99" w:rsidR="00CF6556" w:rsidRPr="00455A88" w:rsidRDefault="008F5D7C" w:rsidP="00072762">
      <w:pPr>
        <w:jc w:val="center"/>
        <w:rPr>
          <w:rFonts w:cstheme="minorHAnsi"/>
        </w:rPr>
      </w:pPr>
      <w:r w:rsidRPr="00455A88">
        <w:rPr>
          <w:rFonts w:cstheme="minorHAnsi"/>
        </w:rPr>
        <w:tab/>
      </w:r>
      <w:r w:rsidR="00B65C4C" w:rsidRPr="00455A88">
        <w:rPr>
          <w:rFonts w:cstheme="minorHAnsi"/>
        </w:rPr>
        <w:tab/>
      </w:r>
      <w:r w:rsidR="00B65C4C" w:rsidRPr="00455A88">
        <w:rPr>
          <w:rFonts w:cstheme="minorHAnsi"/>
        </w:rPr>
        <w:tab/>
      </w:r>
    </w:p>
    <w:p w14:paraId="3436AE26" w14:textId="4BADCE99" w:rsidR="00CF6556" w:rsidRPr="00455A88" w:rsidRDefault="00CF6556" w:rsidP="00CF6556">
      <w:pPr>
        <w:jc w:val="center"/>
        <w:rPr>
          <w:rFonts w:cstheme="minorHAnsi"/>
          <w:sz w:val="28"/>
          <w:szCs w:val="28"/>
        </w:rPr>
      </w:pPr>
      <w:r w:rsidRPr="00455A88">
        <w:rPr>
          <w:rFonts w:cstheme="minorHAnsi"/>
          <w:sz w:val="28"/>
          <w:szCs w:val="28"/>
        </w:rPr>
        <w:t>Course Syllabus</w:t>
      </w:r>
    </w:p>
    <w:p w14:paraId="4F7C91A9" w14:textId="78ECD7D5" w:rsidR="00CF6556" w:rsidRPr="00455A88" w:rsidRDefault="00CF6556" w:rsidP="00CF6556">
      <w:pPr>
        <w:rPr>
          <w:rFonts w:cstheme="minorHAnsi"/>
        </w:rPr>
      </w:pPr>
    </w:p>
    <w:p w14:paraId="3CDFACB8" w14:textId="54E95B67" w:rsidR="00D2198B" w:rsidRPr="00455A88" w:rsidRDefault="00CF6556" w:rsidP="00D2198B">
      <w:pPr>
        <w:jc w:val="center"/>
        <w:rPr>
          <w:rFonts w:cstheme="minorHAnsi"/>
        </w:rPr>
      </w:pPr>
      <w:r w:rsidRPr="00455A88">
        <w:rPr>
          <w:rFonts w:cstheme="minorHAnsi"/>
        </w:rPr>
        <w:t>ECON-ENG-PHIL 357</w:t>
      </w:r>
      <w:r w:rsidR="00D2198B" w:rsidRPr="00455A88">
        <w:rPr>
          <w:rFonts w:cstheme="minorHAnsi"/>
        </w:rPr>
        <w:t xml:space="preserve"> </w:t>
      </w:r>
      <w:r w:rsidRPr="00455A88">
        <w:rPr>
          <w:rFonts w:cstheme="minorHAnsi"/>
        </w:rPr>
        <w:t xml:space="preserve">Topics in Humanomics </w:t>
      </w:r>
    </w:p>
    <w:p w14:paraId="6069C64D" w14:textId="77777777" w:rsidR="00D2198B" w:rsidRPr="00455A88" w:rsidRDefault="00D2198B" w:rsidP="00D2198B">
      <w:pPr>
        <w:jc w:val="center"/>
        <w:rPr>
          <w:rFonts w:cstheme="minorHAnsi"/>
        </w:rPr>
      </w:pPr>
    </w:p>
    <w:p w14:paraId="5C322261" w14:textId="2C808720" w:rsidR="009E2DA8" w:rsidRPr="00455A88" w:rsidRDefault="009E2DA8" w:rsidP="009E2DA8">
      <w:pPr>
        <w:jc w:val="center"/>
        <w:rPr>
          <w:rFonts w:cstheme="minorHAnsi"/>
        </w:rPr>
      </w:pPr>
      <w:r w:rsidRPr="00455A88">
        <w:rPr>
          <w:rFonts w:cstheme="minorHAnsi"/>
        </w:rPr>
        <w:t xml:space="preserve">Shame: </w:t>
      </w:r>
      <w:r w:rsidR="00D2198B" w:rsidRPr="00455A88">
        <w:rPr>
          <w:rFonts w:cstheme="minorHAnsi"/>
        </w:rPr>
        <w:t xml:space="preserve">The </w:t>
      </w:r>
      <w:r w:rsidRPr="00455A88">
        <w:rPr>
          <w:rFonts w:cstheme="minorHAnsi"/>
        </w:rPr>
        <w:t>Civilizing Emotion</w:t>
      </w:r>
    </w:p>
    <w:p w14:paraId="38E0259C" w14:textId="77777777" w:rsidR="00D2198B" w:rsidRPr="00455A88" w:rsidRDefault="00D2198B" w:rsidP="009E2DA8">
      <w:pPr>
        <w:jc w:val="center"/>
        <w:rPr>
          <w:rFonts w:cstheme="minorHAnsi"/>
        </w:rPr>
      </w:pPr>
    </w:p>
    <w:p w14:paraId="02CF83D4" w14:textId="6BF1DE0A" w:rsidR="00CF6556" w:rsidRPr="00455A88" w:rsidRDefault="00072762" w:rsidP="009E2DA8">
      <w:pPr>
        <w:jc w:val="center"/>
        <w:rPr>
          <w:rFonts w:cstheme="minorHAnsi"/>
        </w:rPr>
      </w:pPr>
      <w:r w:rsidRPr="00455A88">
        <w:rPr>
          <w:rFonts w:cstheme="minorHAnsi"/>
        </w:rPr>
        <w:t>Fall 2021</w:t>
      </w:r>
    </w:p>
    <w:p w14:paraId="10A871FC" w14:textId="77777777" w:rsidR="00D2198B" w:rsidRPr="00455A88" w:rsidRDefault="00D2198B" w:rsidP="009E2DA8">
      <w:pPr>
        <w:jc w:val="center"/>
        <w:rPr>
          <w:rFonts w:cstheme="minorHAnsi"/>
        </w:rPr>
      </w:pPr>
    </w:p>
    <w:p w14:paraId="422A61E9" w14:textId="4BC36D71" w:rsidR="00CF6556" w:rsidRPr="00455A88" w:rsidRDefault="00905E5F" w:rsidP="00905E5F">
      <w:pPr>
        <w:jc w:val="center"/>
        <w:rPr>
          <w:rFonts w:cstheme="minorHAnsi"/>
        </w:rPr>
      </w:pPr>
      <w:r w:rsidRPr="00455A88">
        <w:rPr>
          <w:rFonts w:cstheme="minorHAnsi"/>
          <w:noProof/>
        </w:rPr>
        <w:drawing>
          <wp:inline distT="0" distB="0" distL="0" distR="0" wp14:anchorId="234A6B08" wp14:editId="122A5C79">
            <wp:extent cx="2946400" cy="421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60426" cy="4239250"/>
                    </a:xfrm>
                    <a:prstGeom prst="rect">
                      <a:avLst/>
                    </a:prstGeom>
                  </pic:spPr>
                </pic:pic>
              </a:graphicData>
            </a:graphic>
          </wp:inline>
        </w:drawing>
      </w:r>
    </w:p>
    <w:p w14:paraId="7F8665DA" w14:textId="77777777" w:rsidR="00FE5F57" w:rsidRDefault="00FE5F57" w:rsidP="00FE5F57">
      <w:pPr>
        <w:pStyle w:val="NormalWeb"/>
        <w:spacing w:before="0" w:beforeAutospacing="0" w:after="0" w:afterAutospacing="0"/>
        <w:ind w:left="2160" w:firstLine="720"/>
        <w:rPr>
          <w:rFonts w:asciiTheme="minorHAnsi" w:hAnsiTheme="minorHAnsi" w:cstheme="minorHAnsi"/>
          <w:sz w:val="22"/>
          <w:szCs w:val="22"/>
        </w:rPr>
      </w:pPr>
    </w:p>
    <w:p w14:paraId="4D8E7BDD" w14:textId="77777777" w:rsidR="00265CC8" w:rsidRPr="00265CC8" w:rsidRDefault="00265CC8" w:rsidP="00265CC8">
      <w:pPr>
        <w:ind w:left="2880"/>
        <w:rPr>
          <w:rFonts w:ascii="Calibri" w:eastAsia="Times New Roman" w:hAnsi="Calibri" w:cs="Calibri"/>
          <w:sz w:val="22"/>
          <w:szCs w:val="22"/>
        </w:rPr>
      </w:pPr>
      <w:r w:rsidRPr="00265CC8">
        <w:rPr>
          <w:rFonts w:ascii="Calibri" w:eastAsia="Times New Roman" w:hAnsi="Calibri" w:cs="Calibri"/>
          <w:color w:val="181818"/>
          <w:sz w:val="22"/>
          <w:szCs w:val="22"/>
          <w:shd w:val="clear" w:color="auto" w:fill="FFFFFF"/>
        </w:rPr>
        <w:t>“It is a painful thing</w:t>
      </w:r>
      <w:r w:rsidRPr="00265CC8">
        <w:rPr>
          <w:rFonts w:ascii="Calibri" w:eastAsia="Times New Roman" w:hAnsi="Calibri" w:cs="Calibri"/>
          <w:color w:val="181818"/>
          <w:sz w:val="22"/>
          <w:szCs w:val="22"/>
        </w:rPr>
        <w:br/>
      </w:r>
      <w:r w:rsidRPr="00265CC8">
        <w:rPr>
          <w:rFonts w:ascii="Calibri" w:eastAsia="Times New Roman" w:hAnsi="Calibri" w:cs="Calibri"/>
          <w:color w:val="181818"/>
          <w:sz w:val="22"/>
          <w:szCs w:val="22"/>
          <w:shd w:val="clear" w:color="auto" w:fill="FFFFFF"/>
        </w:rPr>
        <w:t>To look at your own trouble and know</w:t>
      </w:r>
      <w:r w:rsidRPr="00265CC8">
        <w:rPr>
          <w:rFonts w:ascii="Calibri" w:eastAsia="Times New Roman" w:hAnsi="Calibri" w:cs="Calibri"/>
          <w:color w:val="181818"/>
          <w:sz w:val="22"/>
          <w:szCs w:val="22"/>
        </w:rPr>
        <w:br/>
      </w:r>
      <w:r w:rsidRPr="00265CC8">
        <w:rPr>
          <w:rFonts w:ascii="Calibri" w:eastAsia="Times New Roman" w:hAnsi="Calibri" w:cs="Calibri"/>
          <w:color w:val="181818"/>
          <w:sz w:val="22"/>
          <w:szCs w:val="22"/>
          <w:shd w:val="clear" w:color="auto" w:fill="FFFFFF"/>
        </w:rPr>
        <w:t>That you yourself and no one else has made it”</w:t>
      </w:r>
    </w:p>
    <w:p w14:paraId="3254073B" w14:textId="46638C4E" w:rsidR="00FE5F57" w:rsidRPr="002F27A2" w:rsidRDefault="00FE5F57" w:rsidP="00265CC8">
      <w:pPr>
        <w:pStyle w:val="NormalWeb"/>
        <w:spacing w:before="0" w:beforeAutospacing="0" w:after="0" w:afterAutospacing="0"/>
        <w:ind w:left="4320" w:firstLine="720"/>
        <w:rPr>
          <w:rFonts w:asciiTheme="minorHAnsi" w:hAnsiTheme="minorHAnsi" w:cstheme="minorHAnsi"/>
          <w:sz w:val="22"/>
          <w:szCs w:val="22"/>
        </w:rPr>
      </w:pPr>
      <w:r w:rsidRPr="002F27A2">
        <w:rPr>
          <w:rFonts w:asciiTheme="minorHAnsi" w:hAnsiTheme="minorHAnsi" w:cstheme="minorHAnsi"/>
          <w:sz w:val="22"/>
          <w:szCs w:val="22"/>
        </w:rPr>
        <w:t>― Sophocles</w:t>
      </w:r>
    </w:p>
    <w:p w14:paraId="010CF177" w14:textId="5CA643D7" w:rsidR="002F27A2" w:rsidRDefault="002F27A2">
      <w:pPr>
        <w:rPr>
          <w:rFonts w:cstheme="minorHAnsi"/>
          <w:color w:val="000000"/>
          <w:u w:val="single"/>
        </w:rPr>
      </w:pPr>
    </w:p>
    <w:p w14:paraId="4C79525E" w14:textId="77777777" w:rsidR="00AF041F" w:rsidRDefault="00AF041F">
      <w:pPr>
        <w:rPr>
          <w:rFonts w:cstheme="minorHAnsi"/>
          <w:color w:val="000000"/>
          <w:u w:val="single"/>
        </w:rPr>
      </w:pPr>
      <w:r>
        <w:rPr>
          <w:rFonts w:cstheme="minorHAnsi"/>
          <w:color w:val="000000"/>
          <w:u w:val="single"/>
        </w:rPr>
        <w:br w:type="page"/>
      </w:r>
    </w:p>
    <w:p w14:paraId="09A324C0" w14:textId="53F72CAA" w:rsidR="00CF6556" w:rsidRPr="00455A88" w:rsidRDefault="00CF6556" w:rsidP="00CF6556">
      <w:pPr>
        <w:widowControl w:val="0"/>
        <w:tabs>
          <w:tab w:val="left" w:pos="720"/>
          <w:tab w:val="left" w:pos="1440"/>
          <w:tab w:val="left" w:pos="2160"/>
          <w:tab w:val="left" w:pos="2880"/>
          <w:tab w:val="left" w:pos="6631"/>
        </w:tabs>
        <w:autoSpaceDE w:val="0"/>
        <w:autoSpaceDN w:val="0"/>
        <w:adjustRightInd w:val="0"/>
        <w:spacing w:after="240"/>
        <w:contextualSpacing/>
        <w:rPr>
          <w:rFonts w:cstheme="minorHAnsi"/>
          <w:color w:val="000000"/>
        </w:rPr>
      </w:pPr>
      <w:r w:rsidRPr="00455A88">
        <w:rPr>
          <w:rFonts w:cstheme="minorHAnsi"/>
          <w:color w:val="000000"/>
          <w:u w:val="single"/>
        </w:rPr>
        <w:lastRenderedPageBreak/>
        <w:t>Course Description</w:t>
      </w:r>
      <w:r w:rsidRPr="00455A88">
        <w:rPr>
          <w:rFonts w:cstheme="minorHAnsi"/>
          <w:color w:val="000000"/>
        </w:rPr>
        <w:t xml:space="preserve">  </w:t>
      </w:r>
    </w:p>
    <w:p w14:paraId="79DD3ED7" w14:textId="7B813951" w:rsidR="000E1629" w:rsidRPr="002F27A2" w:rsidRDefault="000E1629" w:rsidP="000C03CB">
      <w:pPr>
        <w:pStyle w:val="NormalWeb"/>
        <w:rPr>
          <w:rFonts w:asciiTheme="minorHAnsi" w:hAnsiTheme="minorHAnsi" w:cstheme="minorHAnsi"/>
          <w:sz w:val="22"/>
          <w:szCs w:val="22"/>
        </w:rPr>
      </w:pPr>
      <w:r w:rsidRPr="002F27A2">
        <w:rPr>
          <w:rFonts w:asciiTheme="minorHAnsi" w:hAnsiTheme="minorHAnsi" w:cstheme="minorHAnsi"/>
          <w:sz w:val="22"/>
          <w:szCs w:val="22"/>
        </w:rPr>
        <w:t>Eyes cast down. Flush</w:t>
      </w:r>
      <w:r w:rsidR="00CF79AD">
        <w:rPr>
          <w:rFonts w:asciiTheme="minorHAnsi" w:hAnsiTheme="minorHAnsi" w:cstheme="minorHAnsi"/>
          <w:sz w:val="22"/>
          <w:szCs w:val="22"/>
        </w:rPr>
        <w:t>ed</w:t>
      </w:r>
      <w:r w:rsidRPr="002F27A2">
        <w:rPr>
          <w:rFonts w:asciiTheme="minorHAnsi" w:hAnsiTheme="minorHAnsi" w:cstheme="minorHAnsi"/>
          <w:sz w:val="22"/>
          <w:szCs w:val="22"/>
        </w:rPr>
        <w:t xml:space="preserve"> cheeks. The face </w:t>
      </w:r>
      <w:r w:rsidR="002F27A2" w:rsidRPr="002F27A2">
        <w:rPr>
          <w:rFonts w:asciiTheme="minorHAnsi" w:hAnsiTheme="minorHAnsi" w:cstheme="minorHAnsi"/>
          <w:sz w:val="22"/>
          <w:szCs w:val="22"/>
        </w:rPr>
        <w:t>of</w:t>
      </w:r>
      <w:r w:rsidRPr="002F27A2">
        <w:rPr>
          <w:rFonts w:asciiTheme="minorHAnsi" w:hAnsiTheme="minorHAnsi" w:cstheme="minorHAnsi"/>
          <w:sz w:val="22"/>
          <w:szCs w:val="22"/>
        </w:rPr>
        <w:t xml:space="preserve"> shame is universal and familiar. We know it when we see it, and—what’s more—we know shame when we feel it. What is shame</w:t>
      </w:r>
      <w:r w:rsidR="00A206DE" w:rsidRPr="002F27A2">
        <w:rPr>
          <w:rFonts w:asciiTheme="minorHAnsi" w:hAnsiTheme="minorHAnsi" w:cstheme="minorHAnsi"/>
          <w:sz w:val="22"/>
          <w:szCs w:val="22"/>
        </w:rPr>
        <w:t>,</w:t>
      </w:r>
      <w:r w:rsidRPr="002F27A2">
        <w:rPr>
          <w:rFonts w:asciiTheme="minorHAnsi" w:hAnsiTheme="minorHAnsi" w:cstheme="minorHAnsi"/>
          <w:sz w:val="22"/>
          <w:szCs w:val="22"/>
        </w:rPr>
        <w:t xml:space="preserve"> though</w:t>
      </w:r>
      <w:r w:rsidR="00A206DE" w:rsidRPr="002F27A2">
        <w:rPr>
          <w:rFonts w:asciiTheme="minorHAnsi" w:hAnsiTheme="minorHAnsi" w:cstheme="minorHAnsi"/>
          <w:sz w:val="22"/>
          <w:szCs w:val="22"/>
        </w:rPr>
        <w:t>,</w:t>
      </w:r>
      <w:r w:rsidRPr="002F27A2">
        <w:rPr>
          <w:rFonts w:asciiTheme="minorHAnsi" w:hAnsiTheme="minorHAnsi" w:cstheme="minorHAnsi"/>
          <w:sz w:val="22"/>
          <w:szCs w:val="22"/>
        </w:rPr>
        <w:t xml:space="preserve"> and why do we find it in every culture? What, if any, advantage does it serve for the individual, for the society</w:t>
      </w:r>
      <w:r w:rsidR="00B20881" w:rsidRPr="002F27A2">
        <w:rPr>
          <w:rFonts w:asciiTheme="minorHAnsi" w:hAnsiTheme="minorHAnsi" w:cstheme="minorHAnsi"/>
          <w:sz w:val="22"/>
          <w:szCs w:val="22"/>
        </w:rPr>
        <w:t>, for the species?</w:t>
      </w:r>
    </w:p>
    <w:p w14:paraId="440F6D42" w14:textId="7812AE18" w:rsidR="00212F63" w:rsidRPr="002F27A2" w:rsidRDefault="00A206DE" w:rsidP="00A206DE">
      <w:pPr>
        <w:rPr>
          <w:rFonts w:cstheme="minorHAnsi"/>
          <w:sz w:val="22"/>
          <w:szCs w:val="22"/>
        </w:rPr>
      </w:pPr>
      <w:r w:rsidRPr="00A206DE">
        <w:rPr>
          <w:rFonts w:ascii="Calibri" w:eastAsia="Times New Roman" w:hAnsi="Calibri" w:cs="Calibri"/>
          <w:color w:val="000000"/>
          <w:sz w:val="22"/>
          <w:szCs w:val="22"/>
          <w:bdr w:val="none" w:sz="0" w:space="0" w:color="auto" w:frame="1"/>
          <w:shd w:val="clear" w:color="auto" w:fill="FFFFFF"/>
        </w:rPr>
        <w:t>Humanomics</w:t>
      </w:r>
      <w:r w:rsidRPr="00A206DE">
        <w:rPr>
          <w:rFonts w:ascii="Calibri" w:eastAsia="Times New Roman" w:hAnsi="Calibri" w:cs="Calibri"/>
          <w:color w:val="000000"/>
          <w:sz w:val="22"/>
          <w:szCs w:val="22"/>
          <w:shd w:val="clear" w:color="auto" w:fill="FFFFFF"/>
        </w:rPr>
        <w:t> courses adopt a distinctively interdisciplinary approach in responding to such essential question</w:t>
      </w:r>
      <w:r w:rsidRPr="002F27A2">
        <w:rPr>
          <w:rFonts w:ascii="Calibri" w:eastAsia="Times New Roman" w:hAnsi="Calibri" w:cs="Calibri"/>
          <w:color w:val="000000"/>
          <w:sz w:val="22"/>
          <w:szCs w:val="22"/>
          <w:shd w:val="clear" w:color="auto" w:fill="FFFFFF"/>
        </w:rPr>
        <w:t xml:space="preserve">s. </w:t>
      </w:r>
      <w:r w:rsidRPr="002F27A2">
        <w:rPr>
          <w:rFonts w:cstheme="minorHAnsi"/>
          <w:sz w:val="22"/>
          <w:szCs w:val="22"/>
        </w:rPr>
        <w:t xml:space="preserve">We </w:t>
      </w:r>
      <w:r w:rsidR="002103F8" w:rsidRPr="002F27A2">
        <w:rPr>
          <w:rFonts w:cstheme="minorHAnsi"/>
          <w:sz w:val="22"/>
          <w:szCs w:val="22"/>
        </w:rPr>
        <w:t xml:space="preserve">will </w:t>
      </w:r>
      <w:r w:rsidRPr="002F27A2">
        <w:rPr>
          <w:rFonts w:cstheme="minorHAnsi"/>
          <w:sz w:val="22"/>
          <w:szCs w:val="22"/>
        </w:rPr>
        <w:t>engage with philosophy, economics, and art</w:t>
      </w:r>
      <w:r w:rsidR="00212F63" w:rsidRPr="002F27A2">
        <w:rPr>
          <w:rFonts w:cstheme="minorHAnsi"/>
          <w:sz w:val="22"/>
          <w:szCs w:val="22"/>
        </w:rPr>
        <w:t xml:space="preserve"> (particularly novels, plays such as </w:t>
      </w:r>
      <w:r w:rsidR="0089176B">
        <w:rPr>
          <w:rFonts w:cstheme="minorHAnsi"/>
          <w:i/>
          <w:iCs/>
          <w:sz w:val="22"/>
          <w:szCs w:val="22"/>
        </w:rPr>
        <w:t>Ajax</w:t>
      </w:r>
      <w:r w:rsidR="00212F63" w:rsidRPr="002F27A2">
        <w:rPr>
          <w:rFonts w:cstheme="minorHAnsi"/>
          <w:i/>
          <w:iCs/>
          <w:sz w:val="22"/>
          <w:szCs w:val="22"/>
        </w:rPr>
        <w:t xml:space="preserve"> </w:t>
      </w:r>
      <w:r w:rsidR="00212F63" w:rsidRPr="002F27A2">
        <w:rPr>
          <w:rFonts w:cstheme="minorHAnsi"/>
          <w:sz w:val="22"/>
          <w:szCs w:val="22"/>
        </w:rPr>
        <w:t xml:space="preserve">quoted above, and historically significant paintings). Each of these disciplines takes shame into consideration on its own terms, utilizing its </w:t>
      </w:r>
      <w:r w:rsidR="002F27A2">
        <w:rPr>
          <w:rFonts w:cstheme="minorHAnsi"/>
          <w:sz w:val="22"/>
          <w:szCs w:val="22"/>
        </w:rPr>
        <w:t>unique</w:t>
      </w:r>
      <w:r w:rsidR="00212F63" w:rsidRPr="002F27A2">
        <w:rPr>
          <w:rFonts w:cstheme="minorHAnsi"/>
          <w:sz w:val="22"/>
          <w:szCs w:val="22"/>
        </w:rPr>
        <w:t xml:space="preserve"> tools of analysis and expression. We </w:t>
      </w:r>
      <w:r w:rsidR="002F27A2">
        <w:rPr>
          <w:rFonts w:cstheme="minorHAnsi"/>
          <w:sz w:val="22"/>
          <w:szCs w:val="22"/>
        </w:rPr>
        <w:t>will</w:t>
      </w:r>
      <w:r w:rsidR="00212F63" w:rsidRPr="002F27A2">
        <w:rPr>
          <w:rFonts w:cstheme="minorHAnsi"/>
          <w:sz w:val="22"/>
          <w:szCs w:val="22"/>
        </w:rPr>
        <w:t xml:space="preserve"> explore what each discipline is able to accomplish by way of advancing our understanding of shame and enhancing, bettering our relationship to it. Though we begin with the premise that each of these disciplines accomplishes something distinct, we are also motivated to think about what they create </w:t>
      </w:r>
      <w:r w:rsidR="00212F63" w:rsidRPr="002F27A2">
        <w:rPr>
          <w:rFonts w:cstheme="minorHAnsi"/>
          <w:i/>
          <w:iCs/>
          <w:sz w:val="22"/>
          <w:szCs w:val="22"/>
        </w:rPr>
        <w:t>together</w:t>
      </w:r>
      <w:r w:rsidR="00212F63" w:rsidRPr="002F27A2">
        <w:rPr>
          <w:rFonts w:cstheme="minorHAnsi"/>
          <w:sz w:val="22"/>
          <w:szCs w:val="22"/>
        </w:rPr>
        <w:t xml:space="preserve">, the sum product of interdisciplinary </w:t>
      </w:r>
      <w:r w:rsidR="002F27A2">
        <w:rPr>
          <w:rFonts w:cstheme="minorHAnsi"/>
          <w:sz w:val="22"/>
          <w:szCs w:val="22"/>
        </w:rPr>
        <w:t>inquiry</w:t>
      </w:r>
      <w:r w:rsidR="00212F63" w:rsidRPr="002F27A2">
        <w:rPr>
          <w:rFonts w:cstheme="minorHAnsi"/>
          <w:sz w:val="22"/>
          <w:szCs w:val="22"/>
        </w:rPr>
        <w:t xml:space="preserve">. Below is a brief sketch of how we aim to fill out our </w:t>
      </w:r>
      <w:r w:rsidR="002F27A2">
        <w:rPr>
          <w:rFonts w:cstheme="minorHAnsi"/>
          <w:sz w:val="22"/>
          <w:szCs w:val="22"/>
        </w:rPr>
        <w:t>study</w:t>
      </w:r>
      <w:r w:rsidR="00212F63" w:rsidRPr="002F27A2">
        <w:rPr>
          <w:rFonts w:cstheme="minorHAnsi"/>
          <w:sz w:val="22"/>
          <w:szCs w:val="22"/>
        </w:rPr>
        <w:t>.</w:t>
      </w:r>
    </w:p>
    <w:p w14:paraId="79827C8D" w14:textId="77777777" w:rsidR="00212F63" w:rsidRPr="002F27A2" w:rsidRDefault="00212F63" w:rsidP="00A206DE">
      <w:pPr>
        <w:rPr>
          <w:rFonts w:cstheme="minorHAnsi"/>
          <w:sz w:val="22"/>
          <w:szCs w:val="22"/>
        </w:rPr>
      </w:pPr>
    </w:p>
    <w:p w14:paraId="147B1F67" w14:textId="72CE69B3" w:rsidR="00A206DE" w:rsidRPr="002F27A2" w:rsidRDefault="00212F63" w:rsidP="002F27A2">
      <w:pPr>
        <w:ind w:left="720" w:hanging="720"/>
        <w:rPr>
          <w:rFonts w:cstheme="minorHAnsi"/>
          <w:sz w:val="22"/>
          <w:szCs w:val="22"/>
        </w:rPr>
      </w:pPr>
      <w:r w:rsidRPr="002F27A2">
        <w:rPr>
          <w:rFonts w:cstheme="minorHAnsi"/>
          <w:sz w:val="22"/>
          <w:szCs w:val="22"/>
        </w:rPr>
        <w:t xml:space="preserve">Value Inquiry: Shame has been recognized since the time of Plato in ancient Athens as a distinctively </w:t>
      </w:r>
      <w:r w:rsidRPr="002F27A2">
        <w:rPr>
          <w:rFonts w:cstheme="minorHAnsi"/>
          <w:i/>
          <w:iCs/>
          <w:sz w:val="22"/>
          <w:szCs w:val="22"/>
        </w:rPr>
        <w:t xml:space="preserve">moral </w:t>
      </w:r>
      <w:r w:rsidRPr="002F27A2">
        <w:rPr>
          <w:rFonts w:cstheme="minorHAnsi"/>
          <w:sz w:val="22"/>
          <w:szCs w:val="22"/>
        </w:rPr>
        <w:t xml:space="preserve">emotion. We will read the so-called “Great Speech” in Plato’s </w:t>
      </w:r>
      <w:r w:rsidRPr="002F27A2">
        <w:rPr>
          <w:rFonts w:cstheme="minorHAnsi"/>
          <w:i/>
          <w:iCs/>
          <w:sz w:val="22"/>
          <w:szCs w:val="22"/>
        </w:rPr>
        <w:t xml:space="preserve">Protagoras </w:t>
      </w:r>
      <w:r w:rsidRPr="002F27A2">
        <w:rPr>
          <w:rFonts w:cstheme="minorHAnsi"/>
          <w:sz w:val="22"/>
          <w:szCs w:val="22"/>
        </w:rPr>
        <w:t>where an aetiological account of shame is provided</w:t>
      </w:r>
      <w:r w:rsidR="000315B7" w:rsidRPr="002F27A2">
        <w:rPr>
          <w:rFonts w:cstheme="minorHAnsi"/>
          <w:sz w:val="22"/>
          <w:szCs w:val="22"/>
        </w:rPr>
        <w:t xml:space="preserve">. Sophocles’ </w:t>
      </w:r>
      <w:r w:rsidR="00AF041F">
        <w:rPr>
          <w:rFonts w:cstheme="minorHAnsi"/>
          <w:i/>
          <w:iCs/>
          <w:sz w:val="22"/>
          <w:szCs w:val="22"/>
        </w:rPr>
        <w:t>Ajax</w:t>
      </w:r>
      <w:r w:rsidR="000315B7" w:rsidRPr="002F27A2">
        <w:rPr>
          <w:rFonts w:cstheme="minorHAnsi"/>
          <w:sz w:val="22"/>
          <w:szCs w:val="22"/>
        </w:rPr>
        <w:t xml:space="preserve"> additionally presents us with a more popular depiction of shame in ancient Athens, complementing the esoteric depiction in Plato’s philosophy.</w:t>
      </w:r>
      <w:r w:rsidR="00A51AD5" w:rsidRPr="002F27A2">
        <w:rPr>
          <w:rFonts w:cstheme="minorHAnsi"/>
          <w:sz w:val="22"/>
          <w:szCs w:val="22"/>
        </w:rPr>
        <w:t xml:space="preserve"> </w:t>
      </w:r>
      <w:r w:rsidR="000315B7" w:rsidRPr="002F27A2">
        <w:rPr>
          <w:rFonts w:cstheme="minorHAnsi"/>
          <w:sz w:val="22"/>
          <w:szCs w:val="22"/>
        </w:rPr>
        <w:t>Adam Smith furthers the project, building a theory of moral emotions as social tools. His account, like Plato’s, is large</w:t>
      </w:r>
      <w:r w:rsidR="00A51AD5" w:rsidRPr="002F27A2">
        <w:rPr>
          <w:rFonts w:cstheme="minorHAnsi"/>
          <w:sz w:val="22"/>
          <w:szCs w:val="22"/>
        </w:rPr>
        <w:t>ly</w:t>
      </w:r>
      <w:r w:rsidR="000315B7" w:rsidRPr="002F27A2">
        <w:rPr>
          <w:rFonts w:cstheme="minorHAnsi"/>
          <w:sz w:val="22"/>
          <w:szCs w:val="22"/>
        </w:rPr>
        <w:t xml:space="preserve"> optimistic about the role of shame in our moral and social lives. The </w:t>
      </w:r>
      <w:r w:rsidR="00AF041F">
        <w:rPr>
          <w:rFonts w:cstheme="minorHAnsi"/>
          <w:i/>
          <w:iCs/>
          <w:sz w:val="22"/>
          <w:szCs w:val="22"/>
        </w:rPr>
        <w:t>Ajax</w:t>
      </w:r>
      <w:r w:rsidR="000315B7" w:rsidRPr="002F27A2">
        <w:rPr>
          <w:rFonts w:cstheme="minorHAnsi"/>
          <w:i/>
          <w:iCs/>
          <w:sz w:val="22"/>
          <w:szCs w:val="22"/>
        </w:rPr>
        <w:t xml:space="preserve"> </w:t>
      </w:r>
      <w:r w:rsidR="000315B7" w:rsidRPr="002F27A2">
        <w:rPr>
          <w:rFonts w:cstheme="minorHAnsi"/>
          <w:sz w:val="22"/>
          <w:szCs w:val="22"/>
        </w:rPr>
        <w:t xml:space="preserve">account </w:t>
      </w:r>
      <w:r w:rsidR="00AF041F">
        <w:rPr>
          <w:rFonts w:cstheme="minorHAnsi"/>
          <w:sz w:val="22"/>
          <w:szCs w:val="22"/>
        </w:rPr>
        <w:t xml:space="preserve">and Krista Thomason’s </w:t>
      </w:r>
      <w:r w:rsidR="00AF041F">
        <w:rPr>
          <w:rFonts w:cstheme="minorHAnsi"/>
          <w:i/>
          <w:iCs/>
          <w:sz w:val="22"/>
          <w:szCs w:val="22"/>
        </w:rPr>
        <w:t xml:space="preserve">Naked </w:t>
      </w:r>
      <w:r w:rsidR="000315B7" w:rsidRPr="002F27A2">
        <w:rPr>
          <w:rFonts w:cstheme="minorHAnsi"/>
          <w:sz w:val="22"/>
          <w:szCs w:val="22"/>
        </w:rPr>
        <w:t xml:space="preserve">stand out as </w:t>
      </w:r>
      <w:r w:rsidR="00A51AD5" w:rsidRPr="002F27A2">
        <w:rPr>
          <w:rFonts w:cstheme="minorHAnsi"/>
          <w:sz w:val="22"/>
          <w:szCs w:val="22"/>
        </w:rPr>
        <w:t>pessimistic, forcing us to face the destructive power of shame for individuals and even society at large.</w:t>
      </w:r>
    </w:p>
    <w:p w14:paraId="36907A14" w14:textId="5FA81872" w:rsidR="00A51AD5" w:rsidRPr="002F27A2" w:rsidRDefault="00A51AD5" w:rsidP="00A206DE">
      <w:pPr>
        <w:rPr>
          <w:rFonts w:cstheme="minorHAnsi"/>
          <w:sz w:val="22"/>
          <w:szCs w:val="22"/>
        </w:rPr>
      </w:pPr>
    </w:p>
    <w:p w14:paraId="34428D85" w14:textId="726E1BE3" w:rsidR="00A51AD5" w:rsidRPr="002F27A2" w:rsidRDefault="00A51AD5" w:rsidP="002F27A2">
      <w:pPr>
        <w:ind w:left="720" w:hanging="720"/>
        <w:rPr>
          <w:rFonts w:cstheme="minorHAnsi"/>
          <w:sz w:val="22"/>
          <w:szCs w:val="22"/>
        </w:rPr>
      </w:pPr>
      <w:r w:rsidRPr="002F27A2">
        <w:rPr>
          <w:rFonts w:cstheme="minorHAnsi"/>
          <w:sz w:val="22"/>
          <w:szCs w:val="22"/>
        </w:rPr>
        <w:t xml:space="preserve">Social Inquiry: From the spring board of the philosophical claim (from Plato and Adam Smith) that shame is a social tool that aids cooperation and advances the flourishing of our species, we examine work that aims to test that hypothesis and observe it “in the wild,” i.e. in the real world. </w:t>
      </w:r>
      <w:r w:rsidR="006C0808" w:rsidRPr="002F27A2">
        <w:rPr>
          <w:rFonts w:cstheme="minorHAnsi"/>
          <w:sz w:val="22"/>
          <w:szCs w:val="22"/>
        </w:rPr>
        <w:t>We will explore how compensation structures contribute to what Tirole and Benabou describe as a “bonus culture,” which could incentivize shameless behaviors and lead to inefficient economic outcomes. Along the way we will learn about the conditions that gave rise to the 2008 Great Recession (e.g., asset bubbles, conflicts of interest at the credit rating agencies, mortgage-backed securities fraud</w:t>
      </w:r>
      <w:r w:rsidR="00FE5F57">
        <w:rPr>
          <w:rFonts w:cstheme="minorHAnsi"/>
          <w:sz w:val="22"/>
          <w:szCs w:val="22"/>
        </w:rPr>
        <w:t>)</w:t>
      </w:r>
      <w:r w:rsidR="006C0808" w:rsidRPr="002F27A2">
        <w:rPr>
          <w:rFonts w:cstheme="minorHAnsi"/>
          <w:sz w:val="22"/>
          <w:szCs w:val="22"/>
        </w:rPr>
        <w:t>. We will use classroom experiments and review the experimental literature relat</w:t>
      </w:r>
      <w:r w:rsidR="00FE5F57">
        <w:rPr>
          <w:rFonts w:cstheme="minorHAnsi"/>
          <w:sz w:val="22"/>
          <w:szCs w:val="22"/>
        </w:rPr>
        <w:t>ing</w:t>
      </w:r>
      <w:r w:rsidR="006C0808" w:rsidRPr="002F27A2">
        <w:rPr>
          <w:rFonts w:cstheme="minorHAnsi"/>
          <w:sz w:val="22"/>
          <w:szCs w:val="22"/>
        </w:rPr>
        <w:t xml:space="preserve"> to asset bubbles. These explorations in finance are meant to encourage an appreciation for how precarious financial markets can be, and why shameless behavior in that arena can wreak havoc for society.</w:t>
      </w:r>
    </w:p>
    <w:p w14:paraId="2E6D2B14" w14:textId="77777777" w:rsidR="00A51AD5" w:rsidRPr="002F27A2" w:rsidRDefault="00A51AD5" w:rsidP="00A206DE">
      <w:pPr>
        <w:rPr>
          <w:rFonts w:cstheme="minorHAnsi"/>
          <w:sz w:val="22"/>
          <w:szCs w:val="22"/>
        </w:rPr>
      </w:pPr>
    </w:p>
    <w:p w14:paraId="5BA2DA12" w14:textId="6EC915F5" w:rsidR="00BC1EB1" w:rsidRPr="00C86EB9" w:rsidRDefault="00A51AD5" w:rsidP="005B0709">
      <w:pPr>
        <w:ind w:left="720" w:hanging="720"/>
        <w:rPr>
          <w:rFonts w:cstheme="minorHAnsi"/>
          <w:sz w:val="22"/>
          <w:szCs w:val="22"/>
          <w:highlight w:val="yellow"/>
        </w:rPr>
      </w:pPr>
      <w:r w:rsidRPr="002F27A2">
        <w:rPr>
          <w:rFonts w:cstheme="minorHAnsi"/>
          <w:sz w:val="22"/>
          <w:szCs w:val="22"/>
        </w:rPr>
        <w:t xml:space="preserve">Artistic Inquiry: </w:t>
      </w:r>
      <w:r w:rsidRPr="00CF79AD">
        <w:rPr>
          <w:rFonts w:cstheme="minorHAnsi"/>
          <w:sz w:val="22"/>
          <w:szCs w:val="22"/>
          <w:highlight w:val="yellow"/>
        </w:rPr>
        <w:t>Our engagement with art will be multi-faceted. Students will</w:t>
      </w:r>
      <w:r w:rsidR="006C0808" w:rsidRPr="00CF79AD">
        <w:rPr>
          <w:rFonts w:cstheme="minorHAnsi"/>
          <w:sz w:val="22"/>
          <w:szCs w:val="22"/>
          <w:highlight w:val="yellow"/>
        </w:rPr>
        <w:t xml:space="preserve"> both </w:t>
      </w:r>
      <w:r w:rsidR="006C0808" w:rsidRPr="00CF79AD">
        <w:rPr>
          <w:rFonts w:cstheme="minorHAnsi"/>
          <w:i/>
          <w:iCs/>
          <w:sz w:val="22"/>
          <w:szCs w:val="22"/>
          <w:highlight w:val="yellow"/>
        </w:rPr>
        <w:t>encounter</w:t>
      </w:r>
      <w:r w:rsidR="006C0808" w:rsidRPr="00CF79AD">
        <w:rPr>
          <w:rFonts w:cstheme="minorHAnsi"/>
          <w:sz w:val="22"/>
          <w:szCs w:val="22"/>
          <w:highlight w:val="yellow"/>
        </w:rPr>
        <w:t xml:space="preserve"> artistic depictions of shame and </w:t>
      </w:r>
      <w:r w:rsidR="006C0808" w:rsidRPr="00CF79AD">
        <w:rPr>
          <w:rFonts w:cstheme="minorHAnsi"/>
          <w:i/>
          <w:iCs/>
          <w:sz w:val="22"/>
          <w:szCs w:val="22"/>
          <w:highlight w:val="yellow"/>
        </w:rPr>
        <w:t>produce</w:t>
      </w:r>
      <w:r w:rsidR="006C0808" w:rsidRPr="00CF79AD">
        <w:rPr>
          <w:rFonts w:cstheme="minorHAnsi"/>
          <w:sz w:val="22"/>
          <w:szCs w:val="22"/>
          <w:highlight w:val="yellow"/>
        </w:rPr>
        <w:t xml:space="preserve"> artistic depictions of shame. Art</w:t>
      </w:r>
      <w:r w:rsidR="000846FD">
        <w:rPr>
          <w:rFonts w:cstheme="minorHAnsi"/>
          <w:sz w:val="22"/>
          <w:szCs w:val="22"/>
          <w:highlight w:val="yellow"/>
        </w:rPr>
        <w:t xml:space="preserve"> utilizes forms of expression that represent and criticize ideas sometimes directly, but sometimes also obliquely. We will consider a range of such forms, </w:t>
      </w:r>
      <w:r w:rsidR="007F5F66">
        <w:rPr>
          <w:rFonts w:cstheme="minorHAnsi"/>
          <w:sz w:val="22"/>
          <w:szCs w:val="22"/>
          <w:highlight w:val="yellow"/>
        </w:rPr>
        <w:t xml:space="preserve">beginning with the </w:t>
      </w:r>
      <w:r w:rsidR="006E14AC">
        <w:rPr>
          <w:rFonts w:cstheme="minorHAnsi"/>
          <w:sz w:val="22"/>
          <w:szCs w:val="22"/>
          <w:highlight w:val="yellow"/>
        </w:rPr>
        <w:t xml:space="preserve">strategies inherent to </w:t>
      </w:r>
      <w:r w:rsidR="007F5F66" w:rsidRPr="00620BE0">
        <w:rPr>
          <w:rFonts w:cstheme="minorHAnsi"/>
          <w:sz w:val="22"/>
          <w:szCs w:val="22"/>
          <w:highlight w:val="yellow"/>
        </w:rPr>
        <w:t>high tragedy</w:t>
      </w:r>
      <w:r w:rsidR="006E14AC" w:rsidRPr="00620BE0">
        <w:rPr>
          <w:rFonts w:cstheme="minorHAnsi"/>
          <w:sz w:val="22"/>
          <w:szCs w:val="22"/>
          <w:highlight w:val="yellow"/>
        </w:rPr>
        <w:t xml:space="preserve">: the </w:t>
      </w:r>
      <w:r w:rsidR="00BC1EB1" w:rsidRPr="00620BE0">
        <w:rPr>
          <w:rFonts w:cstheme="minorHAnsi"/>
          <w:sz w:val="22"/>
          <w:szCs w:val="22"/>
          <w:highlight w:val="yellow"/>
        </w:rPr>
        <w:t>reliance on</w:t>
      </w:r>
      <w:r w:rsidR="006E14AC" w:rsidRPr="00620BE0">
        <w:rPr>
          <w:rFonts w:cstheme="minorHAnsi"/>
          <w:sz w:val="22"/>
          <w:szCs w:val="22"/>
          <w:highlight w:val="yellow"/>
        </w:rPr>
        <w:t xml:space="preserve"> </w:t>
      </w:r>
      <w:r w:rsidR="00BC1EB1" w:rsidRPr="00620BE0">
        <w:rPr>
          <w:rFonts w:cstheme="minorHAnsi"/>
          <w:sz w:val="22"/>
          <w:szCs w:val="22"/>
          <w:highlight w:val="yellow"/>
        </w:rPr>
        <w:t xml:space="preserve">the </w:t>
      </w:r>
      <w:r w:rsidR="006E14AC" w:rsidRPr="00620BE0">
        <w:rPr>
          <w:rFonts w:cstheme="minorHAnsi"/>
          <w:sz w:val="22"/>
          <w:szCs w:val="22"/>
          <w:highlight w:val="yellow"/>
        </w:rPr>
        <w:t xml:space="preserve">familiar </w:t>
      </w:r>
      <w:r w:rsidR="00BC1EB1" w:rsidRPr="00620BE0">
        <w:rPr>
          <w:rFonts w:cstheme="minorHAnsi"/>
          <w:sz w:val="22"/>
          <w:szCs w:val="22"/>
          <w:highlight w:val="yellow"/>
        </w:rPr>
        <w:t>for</w:t>
      </w:r>
      <w:r w:rsidR="006E14AC" w:rsidRPr="00620BE0">
        <w:rPr>
          <w:rFonts w:cstheme="minorHAnsi"/>
          <w:sz w:val="22"/>
          <w:szCs w:val="22"/>
          <w:highlight w:val="yellow"/>
        </w:rPr>
        <w:t xml:space="preserve"> driv</w:t>
      </w:r>
      <w:r w:rsidR="00BC1EB1" w:rsidRPr="00620BE0">
        <w:rPr>
          <w:rFonts w:cstheme="minorHAnsi"/>
          <w:sz w:val="22"/>
          <w:szCs w:val="22"/>
          <w:highlight w:val="yellow"/>
        </w:rPr>
        <w:t>ing</w:t>
      </w:r>
      <w:r w:rsidR="006E14AC" w:rsidRPr="00620BE0">
        <w:rPr>
          <w:rFonts w:cstheme="minorHAnsi"/>
          <w:sz w:val="22"/>
          <w:szCs w:val="22"/>
          <w:highlight w:val="yellow"/>
        </w:rPr>
        <w:t xml:space="preserve"> a tragic impact, the crafting of the tragic hero, and the balancing of </w:t>
      </w:r>
      <w:r w:rsidR="00BC1EB1" w:rsidRPr="00620BE0">
        <w:rPr>
          <w:rFonts w:cstheme="minorHAnsi"/>
          <w:sz w:val="22"/>
          <w:szCs w:val="22"/>
          <w:highlight w:val="yellow"/>
        </w:rPr>
        <w:t>the Nietzschean Dionysian and Apollonian in human nature</w:t>
      </w:r>
      <w:r w:rsidR="00C554CB" w:rsidRPr="00620BE0">
        <w:rPr>
          <w:rFonts w:cstheme="minorHAnsi"/>
          <w:sz w:val="22"/>
          <w:szCs w:val="22"/>
          <w:highlight w:val="yellow"/>
        </w:rPr>
        <w:t xml:space="preserve">. </w:t>
      </w:r>
      <w:r w:rsidR="00620BE0" w:rsidRPr="00620BE0">
        <w:rPr>
          <w:rFonts w:cstheme="minorHAnsi"/>
          <w:sz w:val="22"/>
          <w:szCs w:val="22"/>
          <w:highlight w:val="yellow"/>
        </w:rPr>
        <w:t xml:space="preserve">In reading </w:t>
      </w:r>
      <w:r w:rsidR="00C554CB" w:rsidRPr="00620BE0">
        <w:rPr>
          <w:rFonts w:cstheme="minorHAnsi"/>
          <w:sz w:val="22"/>
          <w:szCs w:val="22"/>
          <w:highlight w:val="yellow"/>
        </w:rPr>
        <w:t xml:space="preserve">Salman Rushdie’s </w:t>
      </w:r>
      <w:r w:rsidR="00C554CB" w:rsidRPr="00C86EB9">
        <w:rPr>
          <w:rFonts w:cstheme="minorHAnsi"/>
          <w:i/>
          <w:iCs/>
          <w:sz w:val="22"/>
          <w:szCs w:val="22"/>
          <w:highlight w:val="yellow"/>
        </w:rPr>
        <w:t>Shame</w:t>
      </w:r>
      <w:r w:rsidR="00C554CB" w:rsidRPr="00620BE0">
        <w:rPr>
          <w:rFonts w:cstheme="minorHAnsi"/>
          <w:sz w:val="22"/>
          <w:szCs w:val="22"/>
          <w:highlight w:val="yellow"/>
        </w:rPr>
        <w:t>, we ex</w:t>
      </w:r>
      <w:r w:rsidR="00620BE0" w:rsidRPr="00620BE0">
        <w:rPr>
          <w:rFonts w:cstheme="minorHAnsi"/>
          <w:sz w:val="22"/>
          <w:szCs w:val="22"/>
          <w:highlight w:val="yellow"/>
        </w:rPr>
        <w:t>amine</w:t>
      </w:r>
      <w:r w:rsidR="00C554CB" w:rsidRPr="00620BE0">
        <w:rPr>
          <w:rFonts w:cstheme="minorHAnsi"/>
          <w:sz w:val="22"/>
          <w:szCs w:val="22"/>
          <w:highlight w:val="yellow"/>
        </w:rPr>
        <w:t xml:space="preserve"> the tragic metaphor as expressed through magical realism, paying particular attention to Rushdie’s</w:t>
      </w:r>
      <w:r w:rsidR="00620BE0" w:rsidRPr="00620BE0">
        <w:rPr>
          <w:rFonts w:cstheme="minorHAnsi"/>
          <w:sz w:val="22"/>
          <w:szCs w:val="22"/>
          <w:highlight w:val="yellow"/>
        </w:rPr>
        <w:t xml:space="preserve"> deployment of </w:t>
      </w:r>
      <w:r w:rsidR="00C554CB" w:rsidRPr="00620BE0">
        <w:rPr>
          <w:rFonts w:cstheme="minorHAnsi"/>
          <w:sz w:val="22"/>
          <w:szCs w:val="22"/>
          <w:highlight w:val="yellow"/>
        </w:rPr>
        <w:t>satire and post-modern techniques.</w:t>
      </w:r>
      <w:r w:rsidR="00477F65" w:rsidRPr="00620BE0">
        <w:rPr>
          <w:rFonts w:cstheme="minorHAnsi"/>
          <w:sz w:val="22"/>
          <w:szCs w:val="22"/>
          <w:highlight w:val="yellow"/>
        </w:rPr>
        <w:t xml:space="preserve"> </w:t>
      </w:r>
      <w:r w:rsidR="00313C4B" w:rsidRPr="00620BE0">
        <w:rPr>
          <w:rFonts w:cstheme="minorHAnsi"/>
          <w:sz w:val="22"/>
          <w:szCs w:val="22"/>
          <w:highlight w:val="yellow"/>
        </w:rPr>
        <w:t xml:space="preserve">With James Baldwin’s </w:t>
      </w:r>
      <w:r w:rsidR="00313C4B" w:rsidRPr="00620BE0">
        <w:rPr>
          <w:rFonts w:cstheme="minorHAnsi"/>
          <w:i/>
          <w:iCs/>
          <w:sz w:val="22"/>
          <w:szCs w:val="22"/>
          <w:highlight w:val="yellow"/>
        </w:rPr>
        <w:t>Giovanni’s Room</w:t>
      </w:r>
      <w:r w:rsidR="00313C4B" w:rsidRPr="00620BE0">
        <w:rPr>
          <w:rFonts w:cstheme="minorHAnsi"/>
          <w:sz w:val="22"/>
          <w:szCs w:val="22"/>
          <w:highlight w:val="yellow"/>
        </w:rPr>
        <w:t>, we encounter confession stylized as art, an intimate expressiveness that</w:t>
      </w:r>
      <w:r w:rsidR="00BC1EB1" w:rsidRPr="00620BE0">
        <w:rPr>
          <w:rFonts w:cstheme="minorHAnsi"/>
          <w:sz w:val="22"/>
          <w:szCs w:val="22"/>
          <w:highlight w:val="yellow"/>
        </w:rPr>
        <w:t xml:space="preserve"> invites us to occupy an alternate perspective. </w:t>
      </w:r>
      <w:r w:rsidR="007A26B0" w:rsidRPr="00620BE0">
        <w:rPr>
          <w:rFonts w:cstheme="minorHAnsi"/>
          <w:sz w:val="22"/>
          <w:szCs w:val="22"/>
          <w:highlight w:val="yellow"/>
        </w:rPr>
        <w:t>Throughout the term, we</w:t>
      </w:r>
      <w:r w:rsidR="00BC1EB1" w:rsidRPr="00620BE0">
        <w:rPr>
          <w:rFonts w:cstheme="minorHAnsi"/>
          <w:sz w:val="22"/>
          <w:szCs w:val="22"/>
          <w:highlight w:val="yellow"/>
        </w:rPr>
        <w:t xml:space="preserve"> will be confronted with </w:t>
      </w:r>
      <w:r w:rsidR="007A26B0" w:rsidRPr="00620BE0">
        <w:rPr>
          <w:rFonts w:cstheme="minorHAnsi"/>
          <w:sz w:val="22"/>
          <w:szCs w:val="22"/>
          <w:highlight w:val="yellow"/>
        </w:rPr>
        <w:t xml:space="preserve">additional </w:t>
      </w:r>
      <w:r w:rsidR="00BC1EB1" w:rsidRPr="00620BE0">
        <w:rPr>
          <w:rFonts w:cstheme="minorHAnsi"/>
          <w:sz w:val="22"/>
          <w:szCs w:val="22"/>
          <w:highlight w:val="yellow"/>
        </w:rPr>
        <w:t>visual modes of art</w:t>
      </w:r>
      <w:r w:rsidR="00620BE0" w:rsidRPr="00620BE0">
        <w:rPr>
          <w:rFonts w:cstheme="minorHAnsi"/>
          <w:sz w:val="22"/>
          <w:szCs w:val="22"/>
          <w:highlight w:val="yellow"/>
        </w:rPr>
        <w:t xml:space="preserve">, both static forms and in motion picture, </w:t>
      </w:r>
      <w:r w:rsidR="00BC1EB1" w:rsidRPr="00620BE0">
        <w:rPr>
          <w:rFonts w:cstheme="minorHAnsi"/>
          <w:sz w:val="22"/>
          <w:szCs w:val="22"/>
          <w:highlight w:val="yellow"/>
        </w:rPr>
        <w:t>that</w:t>
      </w:r>
      <w:r w:rsidR="00313C4B" w:rsidRPr="00620BE0">
        <w:rPr>
          <w:rFonts w:cstheme="minorHAnsi"/>
          <w:sz w:val="22"/>
          <w:szCs w:val="22"/>
          <w:highlight w:val="yellow"/>
        </w:rPr>
        <w:t xml:space="preserve"> stud</w:t>
      </w:r>
      <w:r w:rsidR="00BC1EB1" w:rsidRPr="00620BE0">
        <w:rPr>
          <w:rFonts w:cstheme="minorHAnsi"/>
          <w:sz w:val="22"/>
          <w:szCs w:val="22"/>
          <w:highlight w:val="yellow"/>
        </w:rPr>
        <w:t>y</w:t>
      </w:r>
      <w:r w:rsidR="00313C4B" w:rsidRPr="00620BE0">
        <w:rPr>
          <w:rFonts w:cstheme="minorHAnsi"/>
          <w:sz w:val="22"/>
          <w:szCs w:val="22"/>
          <w:highlight w:val="yellow"/>
        </w:rPr>
        <w:t xml:space="preserve"> shame. </w:t>
      </w:r>
    </w:p>
    <w:p w14:paraId="137D93B9" w14:textId="77777777" w:rsidR="00BC1EB1" w:rsidRDefault="00BC1EB1" w:rsidP="00313C4B">
      <w:pPr>
        <w:ind w:left="720" w:hanging="720"/>
        <w:rPr>
          <w:rFonts w:cstheme="minorHAnsi"/>
          <w:sz w:val="22"/>
          <w:szCs w:val="22"/>
        </w:rPr>
      </w:pPr>
    </w:p>
    <w:p w14:paraId="79472A82" w14:textId="1194C606" w:rsidR="0034630C" w:rsidRPr="00313C4B" w:rsidRDefault="0034630C" w:rsidP="00313C4B">
      <w:pPr>
        <w:ind w:left="720" w:hanging="720"/>
        <w:rPr>
          <w:rFonts w:cstheme="minorHAnsi"/>
          <w:sz w:val="22"/>
          <w:szCs w:val="22"/>
          <w:highlight w:val="yellow"/>
        </w:rPr>
      </w:pPr>
      <w:r w:rsidRPr="00FE5F57">
        <w:rPr>
          <w:rFonts w:cstheme="minorHAnsi"/>
          <w:color w:val="000000"/>
          <w:sz w:val="22"/>
          <w:szCs w:val="22"/>
        </w:rPr>
        <w:t>3 credits. (AI</w:t>
      </w:r>
      <w:r w:rsidR="007A2D0B" w:rsidRPr="00FE5F57">
        <w:rPr>
          <w:rFonts w:cstheme="minorHAnsi"/>
          <w:color w:val="000000"/>
          <w:sz w:val="22"/>
          <w:szCs w:val="22"/>
        </w:rPr>
        <w:t>, SI, VI</w:t>
      </w:r>
      <w:r w:rsidRPr="00FE5F57">
        <w:rPr>
          <w:rFonts w:cstheme="minorHAnsi"/>
          <w:color w:val="000000"/>
          <w:sz w:val="22"/>
          <w:szCs w:val="22"/>
        </w:rPr>
        <w:t>)</w:t>
      </w:r>
    </w:p>
    <w:p w14:paraId="0BC60250" w14:textId="77777777" w:rsidR="000315B7" w:rsidRPr="00455A88" w:rsidRDefault="000315B7" w:rsidP="000315B7">
      <w:pPr>
        <w:widowControl w:val="0"/>
        <w:autoSpaceDE w:val="0"/>
        <w:autoSpaceDN w:val="0"/>
        <w:adjustRightInd w:val="0"/>
        <w:spacing w:line="240" w:lineRule="atLeast"/>
        <w:rPr>
          <w:rFonts w:cstheme="minorHAnsi"/>
          <w:color w:val="000000"/>
        </w:rPr>
      </w:pPr>
      <w:r w:rsidRPr="00455A88">
        <w:rPr>
          <w:rFonts w:cstheme="minorHAnsi"/>
          <w:color w:val="000000"/>
          <w:u w:val="single"/>
        </w:rPr>
        <w:lastRenderedPageBreak/>
        <w:t>Required Books and Essays</w:t>
      </w:r>
    </w:p>
    <w:p w14:paraId="4D056454" w14:textId="335C4A32" w:rsidR="0089176B" w:rsidRPr="00455A88" w:rsidRDefault="0089176B" w:rsidP="0089176B">
      <w:pPr>
        <w:pStyle w:val="ListParagraph"/>
        <w:numPr>
          <w:ilvl w:val="0"/>
          <w:numId w:val="3"/>
        </w:numPr>
        <w:rPr>
          <w:rFonts w:asciiTheme="minorHAnsi" w:hAnsiTheme="minorHAnsi" w:cstheme="minorHAnsi"/>
          <w:spacing w:val="-5"/>
          <w:w w:val="105"/>
        </w:rPr>
      </w:pPr>
      <w:r w:rsidRPr="00455A88">
        <w:rPr>
          <w:rFonts w:asciiTheme="minorHAnsi" w:hAnsiTheme="minorHAnsi" w:cstheme="minorHAnsi"/>
          <w:spacing w:val="-5"/>
          <w:w w:val="105"/>
        </w:rPr>
        <w:t xml:space="preserve">Baldwin, James.  </w:t>
      </w:r>
      <w:r w:rsidRPr="00455A88">
        <w:rPr>
          <w:rFonts w:asciiTheme="minorHAnsi" w:hAnsiTheme="minorHAnsi" w:cstheme="minorHAnsi"/>
          <w:i/>
          <w:iCs/>
          <w:spacing w:val="-5"/>
          <w:w w:val="105"/>
        </w:rPr>
        <w:t>Giovanni’s Room:  A Novel</w:t>
      </w:r>
      <w:r w:rsidRPr="00455A88">
        <w:rPr>
          <w:rFonts w:asciiTheme="minorHAnsi" w:hAnsiTheme="minorHAnsi" w:cstheme="minorHAnsi"/>
          <w:spacing w:val="-5"/>
          <w:w w:val="105"/>
        </w:rPr>
        <w:t>.  1956</w:t>
      </w:r>
      <w:r>
        <w:rPr>
          <w:rFonts w:asciiTheme="minorHAnsi" w:hAnsiTheme="minorHAnsi" w:cstheme="minorHAnsi"/>
          <w:spacing w:val="-5"/>
          <w:w w:val="105"/>
        </w:rPr>
        <w:t xml:space="preserve"> </w:t>
      </w:r>
    </w:p>
    <w:p w14:paraId="62E6BD9C" w14:textId="219095EF" w:rsidR="0089176B" w:rsidRPr="00455A88" w:rsidRDefault="0089176B" w:rsidP="0089176B">
      <w:pPr>
        <w:pStyle w:val="ListParagraph"/>
        <w:numPr>
          <w:ilvl w:val="0"/>
          <w:numId w:val="3"/>
        </w:numPr>
        <w:rPr>
          <w:rFonts w:asciiTheme="minorHAnsi" w:hAnsiTheme="minorHAnsi" w:cstheme="minorHAnsi"/>
          <w:spacing w:val="-5"/>
          <w:w w:val="105"/>
        </w:rPr>
      </w:pPr>
      <w:r w:rsidRPr="00455A88">
        <w:rPr>
          <w:rFonts w:asciiTheme="minorHAnsi" w:hAnsiTheme="minorHAnsi" w:cstheme="minorHAnsi"/>
          <w:spacing w:val="-5"/>
          <w:w w:val="105"/>
        </w:rPr>
        <w:t xml:space="preserve">Lewis, Michael.  </w:t>
      </w:r>
      <w:r w:rsidRPr="00455A88">
        <w:rPr>
          <w:rFonts w:asciiTheme="minorHAnsi" w:hAnsiTheme="minorHAnsi" w:cstheme="minorHAnsi"/>
          <w:i/>
          <w:iCs/>
          <w:spacing w:val="-5"/>
          <w:w w:val="105"/>
        </w:rPr>
        <w:t>Liar’s Poker</w:t>
      </w:r>
      <w:r w:rsidRPr="00455A88">
        <w:rPr>
          <w:rFonts w:asciiTheme="minorHAnsi" w:hAnsiTheme="minorHAnsi" w:cstheme="minorHAnsi"/>
          <w:spacing w:val="-5"/>
          <w:w w:val="105"/>
        </w:rPr>
        <w:t>.  1989.</w:t>
      </w:r>
      <w:r>
        <w:rPr>
          <w:rFonts w:asciiTheme="minorHAnsi" w:hAnsiTheme="minorHAnsi" w:cstheme="minorHAnsi"/>
          <w:spacing w:val="-5"/>
          <w:w w:val="105"/>
        </w:rPr>
        <w:t xml:space="preserve"> </w:t>
      </w:r>
    </w:p>
    <w:p w14:paraId="0C5B5D14" w14:textId="77777777" w:rsidR="000315B7" w:rsidRPr="00455A88" w:rsidRDefault="000315B7" w:rsidP="000315B7">
      <w:pPr>
        <w:pStyle w:val="ListParagraph"/>
        <w:numPr>
          <w:ilvl w:val="0"/>
          <w:numId w:val="3"/>
        </w:numPr>
        <w:suppressAutoHyphens/>
        <w:jc w:val="both"/>
        <w:rPr>
          <w:rFonts w:asciiTheme="minorHAnsi" w:hAnsiTheme="minorHAnsi" w:cstheme="minorHAnsi"/>
        </w:rPr>
      </w:pPr>
      <w:r w:rsidRPr="00455A88">
        <w:rPr>
          <w:rFonts w:asciiTheme="minorHAnsi" w:hAnsiTheme="minorHAnsi" w:cstheme="minorHAnsi"/>
        </w:rPr>
        <w:t xml:space="preserve">Plato. </w:t>
      </w:r>
      <w:r w:rsidRPr="00455A88">
        <w:rPr>
          <w:rFonts w:asciiTheme="minorHAnsi" w:hAnsiTheme="minorHAnsi" w:cstheme="minorHAnsi"/>
          <w:i/>
          <w:iCs/>
        </w:rPr>
        <w:t xml:space="preserve">Protagoras. </w:t>
      </w:r>
    </w:p>
    <w:p w14:paraId="4AE4BF6D" w14:textId="3962C6D6" w:rsidR="006B217F" w:rsidRPr="00620BE0" w:rsidRDefault="006B217F" w:rsidP="000315B7">
      <w:pPr>
        <w:pStyle w:val="ListParagraph"/>
        <w:numPr>
          <w:ilvl w:val="0"/>
          <w:numId w:val="3"/>
        </w:numPr>
        <w:suppressAutoHyphens/>
        <w:jc w:val="both"/>
        <w:rPr>
          <w:rFonts w:asciiTheme="minorHAnsi" w:hAnsiTheme="minorHAnsi" w:cstheme="minorHAnsi"/>
        </w:rPr>
      </w:pPr>
      <w:r w:rsidRPr="00620BE0">
        <w:rPr>
          <w:rFonts w:asciiTheme="minorHAnsi" w:hAnsiTheme="minorHAnsi" w:cstheme="minorHAnsi"/>
        </w:rPr>
        <w:t xml:space="preserve">Rushdie, Salman.  </w:t>
      </w:r>
      <w:r w:rsidRPr="00C86EB9">
        <w:rPr>
          <w:rFonts w:asciiTheme="minorHAnsi" w:hAnsiTheme="minorHAnsi" w:cstheme="minorHAnsi"/>
          <w:i/>
          <w:iCs/>
        </w:rPr>
        <w:t>Shame</w:t>
      </w:r>
      <w:r w:rsidRPr="00620BE0">
        <w:rPr>
          <w:rFonts w:asciiTheme="minorHAnsi" w:hAnsiTheme="minorHAnsi" w:cstheme="minorHAnsi"/>
        </w:rPr>
        <w:t xml:space="preserve">.  1983 </w:t>
      </w:r>
    </w:p>
    <w:p w14:paraId="517119E1" w14:textId="77D1E901" w:rsidR="000315B7" w:rsidRDefault="000315B7" w:rsidP="000315B7">
      <w:pPr>
        <w:pStyle w:val="ListParagraph"/>
        <w:numPr>
          <w:ilvl w:val="0"/>
          <w:numId w:val="3"/>
        </w:numPr>
        <w:suppressAutoHyphens/>
        <w:jc w:val="both"/>
        <w:rPr>
          <w:rFonts w:asciiTheme="minorHAnsi" w:hAnsiTheme="minorHAnsi" w:cstheme="minorHAnsi"/>
        </w:rPr>
      </w:pPr>
      <w:r w:rsidRPr="00455A88">
        <w:rPr>
          <w:rFonts w:asciiTheme="minorHAnsi" w:hAnsiTheme="minorHAnsi" w:cstheme="minorHAnsi"/>
        </w:rPr>
        <w:t xml:space="preserve">Smith, Adam. </w:t>
      </w:r>
      <w:r w:rsidRPr="00455A88">
        <w:rPr>
          <w:rFonts w:asciiTheme="minorHAnsi" w:hAnsiTheme="minorHAnsi" w:cstheme="minorHAnsi"/>
          <w:i/>
          <w:iCs/>
        </w:rPr>
        <w:t>The Theory of Moral Sentiments</w:t>
      </w:r>
      <w:r w:rsidR="0089176B">
        <w:rPr>
          <w:rFonts w:asciiTheme="minorHAnsi" w:hAnsiTheme="minorHAnsi" w:cstheme="minorHAnsi"/>
        </w:rPr>
        <w:t>, Part III, chapter II.</w:t>
      </w:r>
    </w:p>
    <w:p w14:paraId="7E8DD751" w14:textId="63B98B3C" w:rsidR="0089176B" w:rsidRPr="0089176B" w:rsidRDefault="0089176B" w:rsidP="0089176B">
      <w:pPr>
        <w:pStyle w:val="ListParagraph"/>
        <w:numPr>
          <w:ilvl w:val="0"/>
          <w:numId w:val="3"/>
        </w:numPr>
        <w:suppressAutoHyphens/>
        <w:jc w:val="both"/>
        <w:rPr>
          <w:rFonts w:asciiTheme="minorHAnsi" w:hAnsiTheme="minorHAnsi" w:cstheme="minorHAnsi"/>
        </w:rPr>
      </w:pPr>
      <w:r w:rsidRPr="00455A88">
        <w:rPr>
          <w:rFonts w:asciiTheme="minorHAnsi" w:hAnsiTheme="minorHAnsi" w:cstheme="minorHAnsi"/>
        </w:rPr>
        <w:t xml:space="preserve">Sophocles. </w:t>
      </w:r>
      <w:r>
        <w:rPr>
          <w:rFonts w:asciiTheme="minorHAnsi" w:hAnsiTheme="minorHAnsi" w:cstheme="minorHAnsi"/>
          <w:i/>
          <w:iCs/>
        </w:rPr>
        <w:t>Ajax</w:t>
      </w:r>
      <w:r w:rsidRPr="00455A88">
        <w:rPr>
          <w:rFonts w:asciiTheme="minorHAnsi" w:hAnsiTheme="minorHAnsi" w:cstheme="minorHAnsi"/>
          <w:i/>
          <w:iCs/>
        </w:rPr>
        <w:t>.</w:t>
      </w:r>
    </w:p>
    <w:p w14:paraId="3C74CA4D" w14:textId="59073722" w:rsidR="0089176B" w:rsidRPr="00615912" w:rsidRDefault="0089176B" w:rsidP="000315B7">
      <w:pPr>
        <w:pStyle w:val="ListParagraph"/>
        <w:numPr>
          <w:ilvl w:val="0"/>
          <w:numId w:val="3"/>
        </w:numPr>
        <w:suppressAutoHyphens/>
        <w:jc w:val="both"/>
        <w:rPr>
          <w:rFonts w:asciiTheme="minorHAnsi" w:hAnsiTheme="minorHAnsi" w:cstheme="minorHAnsi"/>
        </w:rPr>
      </w:pPr>
      <w:r>
        <w:rPr>
          <w:rFonts w:asciiTheme="minorHAnsi" w:hAnsiTheme="minorHAnsi" w:cstheme="minorHAnsi"/>
        </w:rPr>
        <w:t xml:space="preserve">Thomason, Krista. </w:t>
      </w:r>
      <w:r>
        <w:rPr>
          <w:rFonts w:asciiTheme="minorHAnsi" w:hAnsiTheme="minorHAnsi" w:cstheme="minorHAnsi"/>
          <w:i/>
          <w:iCs/>
        </w:rPr>
        <w:t>Naked: The Dark Side of Shame and Moral Life.</w:t>
      </w:r>
    </w:p>
    <w:p w14:paraId="011216A2" w14:textId="0711F46F" w:rsidR="000315B7" w:rsidRDefault="000315B7" w:rsidP="000315B7">
      <w:pPr>
        <w:pStyle w:val="ListParagraph"/>
        <w:rPr>
          <w:rFonts w:asciiTheme="minorHAnsi" w:hAnsiTheme="minorHAnsi" w:cstheme="minorHAnsi"/>
          <w:spacing w:val="-5"/>
          <w:w w:val="105"/>
          <w:highlight w:val="yellow"/>
        </w:rPr>
      </w:pPr>
    </w:p>
    <w:p w14:paraId="56DAFFDE" w14:textId="77777777" w:rsidR="00FE5F57" w:rsidRPr="00455A88" w:rsidRDefault="00FE5F57" w:rsidP="000315B7">
      <w:pPr>
        <w:pStyle w:val="ListParagraph"/>
        <w:rPr>
          <w:rFonts w:asciiTheme="minorHAnsi" w:hAnsiTheme="minorHAnsi" w:cstheme="minorHAnsi"/>
          <w:spacing w:val="-5"/>
          <w:w w:val="105"/>
          <w:highlight w:val="yellow"/>
        </w:rPr>
      </w:pPr>
    </w:p>
    <w:p w14:paraId="2DFB0537" w14:textId="77777777" w:rsidR="000315B7" w:rsidRPr="00455A88" w:rsidRDefault="000315B7" w:rsidP="000315B7">
      <w:pPr>
        <w:widowControl w:val="0"/>
        <w:autoSpaceDE w:val="0"/>
        <w:autoSpaceDN w:val="0"/>
        <w:adjustRightInd w:val="0"/>
        <w:spacing w:line="240" w:lineRule="atLeast"/>
        <w:rPr>
          <w:rFonts w:cstheme="minorHAnsi"/>
          <w:color w:val="000000"/>
          <w:u w:val="single"/>
        </w:rPr>
      </w:pPr>
      <w:r w:rsidRPr="00455A88">
        <w:rPr>
          <w:rFonts w:cstheme="minorHAnsi"/>
          <w:color w:val="000000"/>
          <w:u w:val="single"/>
        </w:rPr>
        <w:t>Required Academic Papers and Conferences</w:t>
      </w:r>
    </w:p>
    <w:p w14:paraId="1203E9F3" w14:textId="77777777" w:rsidR="000315B7" w:rsidRPr="00455A88" w:rsidRDefault="000315B7" w:rsidP="000315B7">
      <w:pPr>
        <w:widowControl w:val="0"/>
        <w:autoSpaceDE w:val="0"/>
        <w:autoSpaceDN w:val="0"/>
        <w:adjustRightInd w:val="0"/>
        <w:spacing w:line="240" w:lineRule="atLeast"/>
        <w:rPr>
          <w:rFonts w:cstheme="minorHAnsi"/>
          <w:color w:val="000000"/>
        </w:rPr>
      </w:pPr>
    </w:p>
    <w:p w14:paraId="2450D444" w14:textId="71FBF8C7" w:rsidR="000315B7" w:rsidRPr="00FE5F57" w:rsidRDefault="000315B7" w:rsidP="00FE5F57">
      <w:pPr>
        <w:pStyle w:val="ListParagraph"/>
        <w:numPr>
          <w:ilvl w:val="0"/>
          <w:numId w:val="3"/>
        </w:numPr>
        <w:suppressAutoHyphens/>
        <w:jc w:val="both"/>
        <w:rPr>
          <w:rFonts w:asciiTheme="minorHAnsi" w:hAnsiTheme="minorHAnsi" w:cstheme="minorHAnsi"/>
          <w:u w:val="single"/>
        </w:rPr>
      </w:pPr>
      <w:r w:rsidRPr="00455A88">
        <w:rPr>
          <w:rFonts w:asciiTheme="minorHAnsi" w:hAnsiTheme="minorHAnsi" w:cstheme="minorHAnsi"/>
        </w:rPr>
        <w:t>Benabou</w:t>
      </w:r>
      <w:r w:rsidR="00A117AC">
        <w:rPr>
          <w:rFonts w:asciiTheme="minorHAnsi" w:hAnsiTheme="minorHAnsi" w:cstheme="minorHAnsi"/>
        </w:rPr>
        <w:t xml:space="preserve"> </w:t>
      </w:r>
      <w:r w:rsidRPr="00455A88">
        <w:rPr>
          <w:rFonts w:asciiTheme="minorHAnsi" w:hAnsiTheme="minorHAnsi" w:cstheme="minorHAnsi"/>
        </w:rPr>
        <w:t xml:space="preserve">and Tirole. </w:t>
      </w:r>
      <w:r w:rsidR="00463D4E">
        <w:rPr>
          <w:rFonts w:asciiTheme="minorHAnsi" w:hAnsiTheme="minorHAnsi" w:cstheme="minorHAnsi"/>
        </w:rPr>
        <w:t>“</w:t>
      </w:r>
      <w:r w:rsidRPr="00463D4E">
        <w:rPr>
          <w:rFonts w:asciiTheme="minorHAnsi" w:hAnsiTheme="minorHAnsi" w:cstheme="minorHAnsi"/>
        </w:rPr>
        <w:t>Bonus Culture: Competitive Pay, Screening, and Multitasking</w:t>
      </w:r>
      <w:r w:rsidRPr="00455A88">
        <w:rPr>
          <w:rFonts w:asciiTheme="minorHAnsi" w:hAnsiTheme="minorHAnsi" w:cstheme="minorHAnsi"/>
        </w:rPr>
        <w:t>.</w:t>
      </w:r>
      <w:r w:rsidR="00463D4E">
        <w:rPr>
          <w:rFonts w:asciiTheme="minorHAnsi" w:hAnsiTheme="minorHAnsi" w:cstheme="minorHAnsi"/>
        </w:rPr>
        <w:t>”</w:t>
      </w:r>
      <w:r w:rsidRPr="00455A88">
        <w:rPr>
          <w:rFonts w:asciiTheme="minorHAnsi" w:hAnsiTheme="minorHAnsi" w:cstheme="minorHAnsi"/>
        </w:rPr>
        <w:t xml:space="preserve"> </w:t>
      </w:r>
      <w:r w:rsidRPr="00463D4E">
        <w:rPr>
          <w:rFonts w:asciiTheme="minorHAnsi" w:hAnsiTheme="minorHAnsi" w:cstheme="minorHAnsi"/>
          <w:i/>
          <w:iCs/>
        </w:rPr>
        <w:t>Journal of Political Economy</w:t>
      </w:r>
      <w:r w:rsidRPr="00455A88">
        <w:rPr>
          <w:rFonts w:asciiTheme="minorHAnsi" w:hAnsiTheme="minorHAnsi" w:cstheme="minorHAnsi"/>
        </w:rPr>
        <w:t>, 2016, vol. 124, no. 2 (pp. 305-314; 343-348)</w:t>
      </w:r>
    </w:p>
    <w:p w14:paraId="4BEC08EC" w14:textId="77777777" w:rsidR="000315B7" w:rsidRPr="00455A88" w:rsidRDefault="000315B7" w:rsidP="000315B7">
      <w:pPr>
        <w:pStyle w:val="ListParagraph"/>
        <w:numPr>
          <w:ilvl w:val="0"/>
          <w:numId w:val="3"/>
        </w:numPr>
        <w:suppressAutoHyphens/>
        <w:jc w:val="both"/>
        <w:rPr>
          <w:rFonts w:asciiTheme="minorHAnsi" w:hAnsiTheme="minorHAnsi" w:cstheme="minorHAnsi"/>
        </w:rPr>
      </w:pPr>
      <w:r w:rsidRPr="00455A88">
        <w:rPr>
          <w:rFonts w:asciiTheme="minorHAnsi" w:hAnsiTheme="minorHAnsi" w:cstheme="minorHAnsi"/>
        </w:rPr>
        <w:t xml:space="preserve">November 26, 2013 - Principles of Responsible Investment (PRI) Academic Network Conference.  Keynote Address by Jean Tirole:  </w:t>
      </w:r>
      <w:r w:rsidRPr="00455A88">
        <w:rPr>
          <w:rFonts w:asciiTheme="minorHAnsi" w:hAnsiTheme="minorHAnsi" w:cstheme="minorHAnsi"/>
          <w:i/>
          <w:iCs/>
        </w:rPr>
        <w:t>Bonus Culture: Competitive Pay, Screening, and Multitasking</w:t>
      </w:r>
    </w:p>
    <w:p w14:paraId="7AFC9135" w14:textId="7E63BE33" w:rsidR="000315B7" w:rsidRPr="00FE5F57" w:rsidRDefault="000315B7" w:rsidP="00FE5F57">
      <w:pPr>
        <w:pStyle w:val="ListParagraph"/>
        <w:suppressAutoHyphens/>
        <w:jc w:val="both"/>
        <w:rPr>
          <w:rFonts w:asciiTheme="minorHAnsi" w:hAnsiTheme="minorHAnsi" w:cstheme="minorHAnsi"/>
          <w:i/>
          <w:iCs/>
        </w:rPr>
      </w:pPr>
      <w:r w:rsidRPr="00455A88">
        <w:rPr>
          <w:rFonts w:asciiTheme="minorHAnsi" w:hAnsiTheme="minorHAnsi" w:cstheme="minorHAnsi"/>
          <w:i/>
          <w:iCs/>
        </w:rPr>
        <w:t xml:space="preserve"> (</w:t>
      </w:r>
      <w:r w:rsidRPr="003177E2">
        <w:rPr>
          <w:rFonts w:asciiTheme="minorHAnsi" w:hAnsiTheme="minorHAnsi" w:cstheme="minorHAnsi"/>
          <w:i/>
          <w:iCs/>
        </w:rPr>
        <w:t>https://www.youtube.com/watch?v=k28Oh5MY1Qs</w:t>
      </w:r>
      <w:r w:rsidRPr="00455A88">
        <w:rPr>
          <w:rFonts w:asciiTheme="minorHAnsi" w:hAnsiTheme="minorHAnsi" w:cstheme="minorHAnsi"/>
          <w:i/>
          <w:iCs/>
        </w:rPr>
        <w:t>)</w:t>
      </w:r>
    </w:p>
    <w:p w14:paraId="43A70294" w14:textId="256E7514" w:rsidR="000315B7" w:rsidRPr="00FE5F57" w:rsidRDefault="000315B7" w:rsidP="00FE5F57">
      <w:pPr>
        <w:pStyle w:val="ListParagraph"/>
        <w:numPr>
          <w:ilvl w:val="0"/>
          <w:numId w:val="3"/>
        </w:numPr>
        <w:suppressAutoHyphens/>
        <w:jc w:val="both"/>
        <w:rPr>
          <w:rFonts w:asciiTheme="minorHAnsi" w:hAnsiTheme="minorHAnsi" w:cstheme="minorHAnsi"/>
          <w:u w:val="single"/>
        </w:rPr>
      </w:pPr>
      <w:r>
        <w:rPr>
          <w:rFonts w:asciiTheme="minorHAnsi" w:hAnsiTheme="minorHAnsi" w:cstheme="minorHAnsi"/>
        </w:rPr>
        <w:t>Smith, Suchanek, and Williams</w:t>
      </w:r>
      <w:r w:rsidRPr="00455A88">
        <w:rPr>
          <w:rFonts w:asciiTheme="minorHAnsi" w:hAnsiTheme="minorHAnsi" w:cstheme="minorHAnsi"/>
        </w:rPr>
        <w:t xml:space="preserve">. </w:t>
      </w:r>
      <w:r w:rsidR="00463D4E">
        <w:rPr>
          <w:rFonts w:asciiTheme="minorHAnsi" w:hAnsiTheme="minorHAnsi" w:cstheme="minorHAnsi"/>
        </w:rPr>
        <w:t>“</w:t>
      </w:r>
      <w:r w:rsidRPr="00463D4E">
        <w:rPr>
          <w:rFonts w:asciiTheme="minorHAnsi" w:hAnsiTheme="minorHAnsi" w:cstheme="minorHAnsi"/>
        </w:rPr>
        <w:t>Bubbles, Crashes, and Endogenous Expectations in Experimental Spot Asset Markets</w:t>
      </w:r>
      <w:r>
        <w:rPr>
          <w:rFonts w:asciiTheme="minorHAnsi" w:hAnsiTheme="minorHAnsi" w:cstheme="minorHAnsi"/>
          <w:i/>
          <w:iCs/>
        </w:rPr>
        <w:t>.</w:t>
      </w:r>
      <w:r w:rsidR="00463D4E">
        <w:rPr>
          <w:rFonts w:asciiTheme="minorHAnsi" w:hAnsiTheme="minorHAnsi" w:cstheme="minorHAnsi"/>
        </w:rPr>
        <w:t>”</w:t>
      </w:r>
      <w:r w:rsidRPr="00455A88">
        <w:rPr>
          <w:rFonts w:asciiTheme="minorHAnsi" w:hAnsiTheme="minorHAnsi" w:cstheme="minorHAnsi"/>
        </w:rPr>
        <w:t xml:space="preserve"> </w:t>
      </w:r>
      <w:r w:rsidRPr="00463D4E">
        <w:rPr>
          <w:rFonts w:asciiTheme="minorHAnsi" w:hAnsiTheme="minorHAnsi" w:cstheme="minorHAnsi"/>
          <w:i/>
          <w:iCs/>
        </w:rPr>
        <w:t>Econometrica</w:t>
      </w:r>
      <w:r w:rsidRPr="00455A88">
        <w:rPr>
          <w:rFonts w:asciiTheme="minorHAnsi" w:hAnsiTheme="minorHAnsi" w:cstheme="minorHAnsi"/>
        </w:rPr>
        <w:t xml:space="preserve">, </w:t>
      </w:r>
      <w:r>
        <w:rPr>
          <w:rFonts w:asciiTheme="minorHAnsi" w:hAnsiTheme="minorHAnsi" w:cstheme="minorHAnsi"/>
        </w:rPr>
        <w:t>1988</w:t>
      </w:r>
      <w:r w:rsidRPr="00455A88">
        <w:rPr>
          <w:rFonts w:asciiTheme="minorHAnsi" w:hAnsiTheme="minorHAnsi" w:cstheme="minorHAnsi"/>
        </w:rPr>
        <w:t xml:space="preserve">, vol. </w:t>
      </w:r>
      <w:r>
        <w:rPr>
          <w:rFonts w:asciiTheme="minorHAnsi" w:hAnsiTheme="minorHAnsi" w:cstheme="minorHAnsi"/>
        </w:rPr>
        <w:t>56</w:t>
      </w:r>
      <w:r w:rsidRPr="00455A88">
        <w:rPr>
          <w:rFonts w:asciiTheme="minorHAnsi" w:hAnsiTheme="minorHAnsi" w:cstheme="minorHAnsi"/>
        </w:rPr>
        <w:t xml:space="preserve">, no. </w:t>
      </w:r>
      <w:r>
        <w:rPr>
          <w:rFonts w:asciiTheme="minorHAnsi" w:hAnsiTheme="minorHAnsi" w:cstheme="minorHAnsi"/>
        </w:rPr>
        <w:t>5</w:t>
      </w:r>
      <w:r w:rsidRPr="00455A88">
        <w:rPr>
          <w:rFonts w:asciiTheme="minorHAnsi" w:hAnsiTheme="minorHAnsi" w:cstheme="minorHAnsi"/>
        </w:rPr>
        <w:t xml:space="preserve"> (pp. </w:t>
      </w:r>
      <w:r>
        <w:rPr>
          <w:rFonts w:asciiTheme="minorHAnsi" w:hAnsiTheme="minorHAnsi" w:cstheme="minorHAnsi"/>
        </w:rPr>
        <w:t>1119-1151</w:t>
      </w:r>
      <w:r w:rsidRPr="00455A88">
        <w:rPr>
          <w:rFonts w:asciiTheme="minorHAnsi" w:hAnsiTheme="minorHAnsi" w:cstheme="minorHAnsi"/>
        </w:rPr>
        <w:t>)</w:t>
      </w:r>
    </w:p>
    <w:p w14:paraId="131A8221" w14:textId="52A134D6" w:rsidR="000315B7" w:rsidRPr="00FE5F57" w:rsidRDefault="000315B7" w:rsidP="00FE5F57">
      <w:pPr>
        <w:pStyle w:val="ListParagraph"/>
        <w:numPr>
          <w:ilvl w:val="0"/>
          <w:numId w:val="3"/>
        </w:numPr>
        <w:suppressAutoHyphens/>
        <w:jc w:val="both"/>
        <w:rPr>
          <w:rFonts w:asciiTheme="minorHAnsi" w:hAnsiTheme="minorHAnsi" w:cstheme="minorHAnsi"/>
          <w:u w:val="single"/>
        </w:rPr>
      </w:pPr>
      <w:r>
        <w:rPr>
          <w:rFonts w:asciiTheme="minorHAnsi" w:hAnsiTheme="minorHAnsi" w:cstheme="minorHAnsi"/>
        </w:rPr>
        <w:t xml:space="preserve">Crockett, Duffy, and Izhakian. </w:t>
      </w:r>
      <w:r w:rsidR="00463D4E">
        <w:rPr>
          <w:rFonts w:asciiTheme="minorHAnsi" w:hAnsiTheme="minorHAnsi" w:cstheme="minorHAnsi"/>
        </w:rPr>
        <w:t>“</w:t>
      </w:r>
      <w:r w:rsidRPr="00463D4E">
        <w:rPr>
          <w:rFonts w:asciiTheme="minorHAnsi" w:hAnsiTheme="minorHAnsi" w:cstheme="minorHAnsi"/>
        </w:rPr>
        <w:t>An Experimental Test of the Lucas Asset Pricing Model.</w:t>
      </w:r>
      <w:r w:rsidR="00463D4E" w:rsidRPr="00463D4E">
        <w:rPr>
          <w:rFonts w:asciiTheme="minorHAnsi" w:hAnsiTheme="minorHAnsi" w:cstheme="minorHAnsi"/>
        </w:rPr>
        <w:t>”</w:t>
      </w:r>
      <w:r>
        <w:rPr>
          <w:rFonts w:asciiTheme="minorHAnsi" w:hAnsiTheme="minorHAnsi" w:cstheme="minorHAnsi"/>
        </w:rPr>
        <w:t xml:space="preserve">  </w:t>
      </w:r>
      <w:r w:rsidRPr="00463D4E">
        <w:rPr>
          <w:rFonts w:asciiTheme="minorHAnsi" w:hAnsiTheme="minorHAnsi" w:cstheme="minorHAnsi"/>
          <w:i/>
          <w:iCs/>
        </w:rPr>
        <w:t>Review of Economic Studies</w:t>
      </w:r>
      <w:r>
        <w:rPr>
          <w:rFonts w:asciiTheme="minorHAnsi" w:hAnsiTheme="minorHAnsi" w:cstheme="minorHAnsi"/>
        </w:rPr>
        <w:t xml:space="preserve">, 2019, vol. 86, no. 2, pp. 627-667. </w:t>
      </w:r>
    </w:p>
    <w:p w14:paraId="1984BBD7" w14:textId="77777777" w:rsidR="000315B7" w:rsidRPr="00455A88" w:rsidRDefault="000315B7" w:rsidP="000315B7">
      <w:pPr>
        <w:pStyle w:val="ListParagraph"/>
        <w:suppressAutoHyphens/>
        <w:jc w:val="both"/>
        <w:rPr>
          <w:rFonts w:asciiTheme="minorHAnsi" w:hAnsiTheme="minorHAnsi" w:cstheme="minorHAnsi"/>
          <w:i/>
          <w:iCs/>
        </w:rPr>
      </w:pPr>
    </w:p>
    <w:p w14:paraId="1426EF7D" w14:textId="77777777" w:rsidR="000315B7" w:rsidRPr="00455A88" w:rsidRDefault="000315B7" w:rsidP="000315B7">
      <w:pPr>
        <w:widowControl w:val="0"/>
        <w:autoSpaceDE w:val="0"/>
        <w:autoSpaceDN w:val="0"/>
        <w:adjustRightInd w:val="0"/>
        <w:spacing w:line="240" w:lineRule="atLeast"/>
        <w:rPr>
          <w:rFonts w:cstheme="minorHAnsi"/>
          <w:color w:val="000000"/>
          <w:u w:val="single"/>
        </w:rPr>
      </w:pPr>
    </w:p>
    <w:p w14:paraId="34BE53B8" w14:textId="77777777" w:rsidR="000315B7" w:rsidRPr="00455A88" w:rsidRDefault="000315B7" w:rsidP="000315B7">
      <w:pPr>
        <w:widowControl w:val="0"/>
        <w:autoSpaceDE w:val="0"/>
        <w:autoSpaceDN w:val="0"/>
        <w:adjustRightInd w:val="0"/>
        <w:spacing w:line="240" w:lineRule="atLeast"/>
        <w:rPr>
          <w:rFonts w:cstheme="minorHAnsi"/>
          <w:color w:val="000000"/>
          <w:u w:val="single"/>
        </w:rPr>
      </w:pPr>
    </w:p>
    <w:p w14:paraId="52AE5115" w14:textId="1940F70B" w:rsidR="000315B7" w:rsidRPr="00C86EB9" w:rsidRDefault="000315B7" w:rsidP="00C86EB9">
      <w:pPr>
        <w:widowControl w:val="0"/>
        <w:autoSpaceDE w:val="0"/>
        <w:autoSpaceDN w:val="0"/>
        <w:adjustRightInd w:val="0"/>
        <w:spacing w:line="240" w:lineRule="atLeast"/>
        <w:rPr>
          <w:rFonts w:cstheme="minorHAnsi"/>
          <w:color w:val="000000"/>
        </w:rPr>
      </w:pPr>
      <w:r w:rsidRPr="00455A88">
        <w:rPr>
          <w:rFonts w:cstheme="minorHAnsi"/>
          <w:color w:val="000000"/>
          <w:u w:val="single"/>
        </w:rPr>
        <w:t xml:space="preserve">Required TED Talks and </w:t>
      </w:r>
      <w:r>
        <w:rPr>
          <w:rFonts w:cstheme="minorHAnsi"/>
          <w:color w:val="000000"/>
          <w:u w:val="single"/>
        </w:rPr>
        <w:t>Podcasts</w:t>
      </w:r>
    </w:p>
    <w:p w14:paraId="2C926038" w14:textId="77777777" w:rsidR="000315B7" w:rsidRPr="00455A88" w:rsidRDefault="000315B7" w:rsidP="000315B7">
      <w:pPr>
        <w:pStyle w:val="ListParagraph"/>
        <w:widowControl w:val="0"/>
        <w:numPr>
          <w:ilvl w:val="0"/>
          <w:numId w:val="3"/>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color w:val="000000"/>
        </w:rPr>
        <w:t xml:space="preserve">March 20, 2015 - TED Talk by Monica Lewinsky: </w:t>
      </w:r>
      <w:r w:rsidRPr="00455A88">
        <w:rPr>
          <w:rFonts w:asciiTheme="minorHAnsi" w:hAnsiTheme="minorHAnsi" w:cstheme="minorHAnsi"/>
          <w:i/>
          <w:iCs/>
          <w:color w:val="000000"/>
        </w:rPr>
        <w:t xml:space="preserve">The Price of Shame </w:t>
      </w:r>
    </w:p>
    <w:p w14:paraId="0682217C" w14:textId="77777777" w:rsidR="000315B7" w:rsidRDefault="000315B7" w:rsidP="000315B7">
      <w:pPr>
        <w:pStyle w:val="ListParagraph"/>
        <w:suppressAutoHyphens/>
        <w:jc w:val="both"/>
        <w:rPr>
          <w:rFonts w:asciiTheme="minorHAnsi" w:hAnsiTheme="minorHAnsi" w:cstheme="minorHAnsi"/>
          <w:i/>
          <w:iCs/>
        </w:rPr>
      </w:pPr>
      <w:r w:rsidRPr="00455A88">
        <w:rPr>
          <w:rFonts w:asciiTheme="minorHAnsi" w:hAnsiTheme="minorHAnsi" w:cstheme="minorHAnsi"/>
          <w:i/>
          <w:iCs/>
          <w:color w:val="000000"/>
        </w:rPr>
        <w:t>(</w:t>
      </w:r>
      <w:r w:rsidRPr="00455A88">
        <w:rPr>
          <w:rFonts w:asciiTheme="minorHAnsi" w:hAnsiTheme="minorHAnsi" w:cstheme="minorHAnsi"/>
          <w:i/>
          <w:iCs/>
        </w:rPr>
        <w:t>https://www.youtube.com/watch?v=H_8y0WLm78U)</w:t>
      </w:r>
    </w:p>
    <w:p w14:paraId="667225F7" w14:textId="77777777" w:rsidR="000315B7" w:rsidRDefault="000315B7" w:rsidP="000315B7">
      <w:pPr>
        <w:widowControl w:val="0"/>
        <w:autoSpaceDE w:val="0"/>
        <w:autoSpaceDN w:val="0"/>
        <w:adjustRightInd w:val="0"/>
        <w:spacing w:line="240" w:lineRule="atLeast"/>
        <w:rPr>
          <w:rFonts w:cstheme="minorHAnsi"/>
          <w:color w:val="000000"/>
          <w:u w:val="single"/>
        </w:rPr>
      </w:pPr>
    </w:p>
    <w:p w14:paraId="44275371" w14:textId="77777777" w:rsidR="000315B7" w:rsidRPr="00455A88" w:rsidRDefault="000315B7" w:rsidP="000315B7">
      <w:pPr>
        <w:widowControl w:val="0"/>
        <w:autoSpaceDE w:val="0"/>
        <w:autoSpaceDN w:val="0"/>
        <w:adjustRightInd w:val="0"/>
        <w:spacing w:line="240" w:lineRule="atLeast"/>
        <w:rPr>
          <w:rFonts w:cstheme="minorHAnsi"/>
          <w:color w:val="000000"/>
          <w:u w:val="single"/>
        </w:rPr>
      </w:pPr>
    </w:p>
    <w:p w14:paraId="33B8E04E" w14:textId="77777777" w:rsidR="000315B7" w:rsidRPr="00455A88" w:rsidRDefault="000315B7" w:rsidP="000315B7">
      <w:pPr>
        <w:widowControl w:val="0"/>
        <w:autoSpaceDE w:val="0"/>
        <w:autoSpaceDN w:val="0"/>
        <w:adjustRightInd w:val="0"/>
        <w:spacing w:line="240" w:lineRule="atLeast"/>
        <w:rPr>
          <w:rFonts w:cstheme="minorHAnsi"/>
          <w:color w:val="000000"/>
        </w:rPr>
      </w:pPr>
      <w:r w:rsidRPr="00455A88">
        <w:rPr>
          <w:rFonts w:cstheme="minorHAnsi"/>
          <w:color w:val="000000"/>
          <w:u w:val="single"/>
        </w:rPr>
        <w:t>Required Movies</w:t>
      </w:r>
    </w:p>
    <w:p w14:paraId="5681EA66" w14:textId="069B3BBF" w:rsidR="000315B7" w:rsidRDefault="000315B7" w:rsidP="000315B7">
      <w:pPr>
        <w:pStyle w:val="ListParagraph"/>
        <w:widowControl w:val="0"/>
        <w:numPr>
          <w:ilvl w:val="0"/>
          <w:numId w:val="3"/>
        </w:numPr>
        <w:autoSpaceDE w:val="0"/>
        <w:autoSpaceDN w:val="0"/>
        <w:adjustRightInd w:val="0"/>
        <w:spacing w:line="240" w:lineRule="atLeast"/>
        <w:rPr>
          <w:rFonts w:asciiTheme="minorHAnsi" w:hAnsiTheme="minorHAnsi" w:cstheme="minorHAnsi"/>
          <w:color w:val="000000"/>
        </w:rPr>
      </w:pPr>
      <w:r>
        <w:rPr>
          <w:rFonts w:asciiTheme="minorHAnsi" w:hAnsiTheme="minorHAnsi" w:cstheme="minorHAnsi"/>
          <w:color w:val="000000"/>
        </w:rPr>
        <w:t>Imitation of Life (1934)</w:t>
      </w:r>
    </w:p>
    <w:p w14:paraId="0C4FC05E" w14:textId="0F4E4CFE" w:rsidR="00814FE3" w:rsidRDefault="00814FE3" w:rsidP="000315B7">
      <w:pPr>
        <w:pStyle w:val="ListParagraph"/>
        <w:widowControl w:val="0"/>
        <w:numPr>
          <w:ilvl w:val="0"/>
          <w:numId w:val="3"/>
        </w:numPr>
        <w:autoSpaceDE w:val="0"/>
        <w:autoSpaceDN w:val="0"/>
        <w:adjustRightInd w:val="0"/>
        <w:spacing w:line="240" w:lineRule="atLeast"/>
        <w:rPr>
          <w:rFonts w:asciiTheme="minorHAnsi" w:hAnsiTheme="minorHAnsi" w:cstheme="minorHAnsi"/>
          <w:color w:val="000000"/>
        </w:rPr>
      </w:pPr>
      <w:r>
        <w:rPr>
          <w:rFonts w:asciiTheme="minorHAnsi" w:hAnsiTheme="minorHAnsi" w:cstheme="minorHAnsi"/>
          <w:color w:val="000000"/>
        </w:rPr>
        <w:t>Wall Street (1987)</w:t>
      </w:r>
    </w:p>
    <w:p w14:paraId="0F1EE0E2" w14:textId="77777777" w:rsidR="000315B7" w:rsidRPr="00455A88" w:rsidRDefault="000315B7" w:rsidP="000315B7">
      <w:pPr>
        <w:pStyle w:val="ListParagraph"/>
        <w:widowControl w:val="0"/>
        <w:numPr>
          <w:ilvl w:val="0"/>
          <w:numId w:val="3"/>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color w:val="000000"/>
        </w:rPr>
        <w:t>The Wolf of Wallstreet (2013)</w:t>
      </w:r>
    </w:p>
    <w:p w14:paraId="29FFC32B" w14:textId="53EF19EB" w:rsidR="0034630C" w:rsidRPr="00455A88" w:rsidRDefault="0034630C" w:rsidP="00CF6556">
      <w:pPr>
        <w:rPr>
          <w:rFonts w:cstheme="minorHAnsi"/>
          <w:color w:val="000000"/>
        </w:rPr>
      </w:pPr>
    </w:p>
    <w:p w14:paraId="776988F9" w14:textId="77777777" w:rsidR="00FE5F57" w:rsidRDefault="00FE5F57">
      <w:pPr>
        <w:rPr>
          <w:rFonts w:cstheme="minorHAnsi"/>
          <w:color w:val="000000"/>
          <w:u w:val="single"/>
        </w:rPr>
      </w:pPr>
      <w:r>
        <w:rPr>
          <w:rFonts w:cstheme="minorHAnsi"/>
          <w:color w:val="000000"/>
          <w:u w:val="single"/>
        </w:rPr>
        <w:br w:type="page"/>
      </w:r>
    </w:p>
    <w:p w14:paraId="754F0155" w14:textId="2A96D4AC" w:rsidR="007A2D0B" w:rsidRPr="00455A88" w:rsidRDefault="0034630C" w:rsidP="00CF6556">
      <w:pPr>
        <w:rPr>
          <w:rFonts w:cstheme="minorHAnsi"/>
          <w:color w:val="000000"/>
          <w:u w:val="single"/>
        </w:rPr>
      </w:pPr>
      <w:r w:rsidRPr="00455A88">
        <w:rPr>
          <w:rFonts w:cstheme="minorHAnsi"/>
          <w:color w:val="000000"/>
          <w:u w:val="single"/>
        </w:rPr>
        <w:lastRenderedPageBreak/>
        <w:t>General Education Learning Outcomes</w:t>
      </w:r>
    </w:p>
    <w:p w14:paraId="6CB4C5D4" w14:textId="37FC73AE" w:rsidR="007A2D0B" w:rsidRPr="00455A88" w:rsidRDefault="007A2D0B" w:rsidP="00CF6556">
      <w:pPr>
        <w:pStyle w:val="ListParagraph"/>
        <w:numPr>
          <w:ilvl w:val="0"/>
          <w:numId w:val="4"/>
        </w:numPr>
        <w:rPr>
          <w:rFonts w:asciiTheme="minorHAnsi" w:hAnsiTheme="minorHAnsi" w:cstheme="minorHAnsi"/>
          <w:color w:val="000000"/>
        </w:rPr>
      </w:pPr>
      <w:r w:rsidRPr="00455A88">
        <w:rPr>
          <w:rFonts w:asciiTheme="minorHAnsi" w:hAnsiTheme="minorHAnsi" w:cstheme="minorHAnsi"/>
          <w:b/>
          <w:bCs/>
          <w:color w:val="000000"/>
        </w:rPr>
        <w:t>AI/Artistic Inquiry:</w:t>
      </w:r>
      <w:r w:rsidRPr="00455A88">
        <w:rPr>
          <w:rFonts w:asciiTheme="minorHAnsi" w:hAnsiTheme="minorHAnsi" w:cstheme="minorHAnsi"/>
          <w:color w:val="000000"/>
        </w:rPr>
        <w:t xml:space="preserve"> Student composes critical or creative works that embody or analyze conceptually an artistic form.</w:t>
      </w:r>
      <w:r w:rsidR="00831931" w:rsidRPr="00455A88">
        <w:rPr>
          <w:rFonts w:asciiTheme="minorHAnsi" w:hAnsiTheme="minorHAnsi" w:cstheme="minorHAnsi"/>
          <w:color w:val="000000"/>
        </w:rPr>
        <w:t xml:space="preserve"> </w:t>
      </w:r>
    </w:p>
    <w:p w14:paraId="2623916A" w14:textId="43FEFC52" w:rsidR="007A2D0B" w:rsidRPr="00455A88" w:rsidRDefault="007A2D0B" w:rsidP="00CF6556">
      <w:pPr>
        <w:pStyle w:val="ListParagraph"/>
        <w:numPr>
          <w:ilvl w:val="0"/>
          <w:numId w:val="4"/>
        </w:numPr>
        <w:rPr>
          <w:rFonts w:asciiTheme="minorHAnsi" w:hAnsiTheme="minorHAnsi" w:cstheme="minorHAnsi"/>
        </w:rPr>
      </w:pPr>
      <w:r w:rsidRPr="00455A88">
        <w:rPr>
          <w:rFonts w:asciiTheme="minorHAnsi" w:hAnsiTheme="minorHAnsi" w:cstheme="minorHAnsi"/>
          <w:b/>
          <w:bCs/>
        </w:rPr>
        <w:t xml:space="preserve">SI/Social Inquiry: </w:t>
      </w:r>
      <w:r w:rsidRPr="00455A88">
        <w:rPr>
          <w:rFonts w:asciiTheme="minorHAnsi" w:hAnsiTheme="minorHAnsi" w:cstheme="minorHAnsi"/>
        </w:rPr>
        <w:t>Student identifies, frames, and analyzes social and/or historical structures and institution</w:t>
      </w:r>
      <w:r w:rsidR="00B722FB" w:rsidRPr="00455A88">
        <w:rPr>
          <w:rFonts w:asciiTheme="minorHAnsi" w:hAnsiTheme="minorHAnsi" w:cstheme="minorHAnsi"/>
        </w:rPr>
        <w:t>s</w:t>
      </w:r>
      <w:r w:rsidRPr="00455A88">
        <w:rPr>
          <w:rFonts w:asciiTheme="minorHAnsi" w:hAnsiTheme="minorHAnsi" w:cstheme="minorHAnsi"/>
        </w:rPr>
        <w:t xml:space="preserve"> in the world today.</w:t>
      </w:r>
    </w:p>
    <w:p w14:paraId="18A36D14" w14:textId="5AB879D2" w:rsidR="007A2D0B" w:rsidRPr="00455A88" w:rsidRDefault="007A2D0B" w:rsidP="008F5D7C">
      <w:pPr>
        <w:pStyle w:val="ListParagraph"/>
        <w:numPr>
          <w:ilvl w:val="0"/>
          <w:numId w:val="4"/>
        </w:numPr>
        <w:rPr>
          <w:rFonts w:asciiTheme="minorHAnsi" w:hAnsiTheme="minorHAnsi" w:cstheme="minorHAnsi"/>
        </w:rPr>
      </w:pPr>
      <w:r w:rsidRPr="00455A88">
        <w:rPr>
          <w:rFonts w:asciiTheme="minorHAnsi" w:hAnsiTheme="minorHAnsi" w:cstheme="minorHAnsi"/>
          <w:b/>
          <w:bCs/>
        </w:rPr>
        <w:t>VI/Values/Ethics Inquiry</w:t>
      </w:r>
      <w:r w:rsidRPr="00455A88">
        <w:rPr>
          <w:rFonts w:asciiTheme="minorHAnsi" w:hAnsiTheme="minorHAnsi" w:cstheme="minorHAnsi"/>
        </w:rPr>
        <w:t>: Student articulates how values and ethics inform human understanding, structures, and behavior.</w:t>
      </w:r>
    </w:p>
    <w:p w14:paraId="14BE74A8" w14:textId="77777777" w:rsidR="00B16E27" w:rsidRDefault="00B16E27" w:rsidP="008F5D7C">
      <w:pPr>
        <w:widowControl w:val="0"/>
        <w:autoSpaceDE w:val="0"/>
        <w:autoSpaceDN w:val="0"/>
        <w:adjustRightInd w:val="0"/>
        <w:spacing w:line="240" w:lineRule="atLeast"/>
        <w:rPr>
          <w:rFonts w:cstheme="minorHAnsi"/>
          <w:color w:val="000000"/>
          <w:u w:val="single"/>
        </w:rPr>
      </w:pPr>
    </w:p>
    <w:p w14:paraId="132A997D" w14:textId="131B2DF3" w:rsidR="008F5D7C" w:rsidRPr="00455A88" w:rsidRDefault="008F5D7C" w:rsidP="008F5D7C">
      <w:pPr>
        <w:widowControl w:val="0"/>
        <w:autoSpaceDE w:val="0"/>
        <w:autoSpaceDN w:val="0"/>
        <w:adjustRightInd w:val="0"/>
        <w:spacing w:line="240" w:lineRule="atLeast"/>
        <w:rPr>
          <w:rFonts w:cstheme="minorHAnsi"/>
          <w:color w:val="000000"/>
        </w:rPr>
      </w:pPr>
      <w:r w:rsidRPr="00455A88">
        <w:rPr>
          <w:rFonts w:cstheme="minorHAnsi"/>
          <w:color w:val="000000"/>
          <w:u w:val="single"/>
        </w:rPr>
        <w:t>Course Learning Outcomes</w:t>
      </w:r>
    </w:p>
    <w:p w14:paraId="41D76CA9" w14:textId="46FF0B7E" w:rsidR="008F5D7C" w:rsidRPr="00455A88" w:rsidRDefault="008F5D7C" w:rsidP="008F5D7C">
      <w:pPr>
        <w:widowControl w:val="0"/>
        <w:autoSpaceDE w:val="0"/>
        <w:autoSpaceDN w:val="0"/>
        <w:adjustRightInd w:val="0"/>
        <w:spacing w:line="240" w:lineRule="atLeast"/>
        <w:rPr>
          <w:rFonts w:cstheme="minorHAnsi"/>
          <w:color w:val="000000"/>
        </w:rPr>
      </w:pPr>
      <w:r w:rsidRPr="00455A88">
        <w:rPr>
          <w:rFonts w:cstheme="minorHAnsi"/>
          <w:color w:val="000000"/>
        </w:rPr>
        <w:tab/>
        <w:t>Student will . . .</w:t>
      </w:r>
    </w:p>
    <w:p w14:paraId="2FDA5EBB" w14:textId="3B2D25CE" w:rsidR="008F5D7C" w:rsidRPr="00455A88" w:rsidRDefault="008F5D7C" w:rsidP="008F5D7C">
      <w:pPr>
        <w:pStyle w:val="ListParagraph"/>
        <w:widowControl w:val="0"/>
        <w:numPr>
          <w:ilvl w:val="0"/>
          <w:numId w:val="5"/>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rPr>
        <w:t>Ask cogent, thought-provoking questions based upon critical engagement with works across a range of genres; e.g., academic papers, literature, film.</w:t>
      </w:r>
    </w:p>
    <w:p w14:paraId="0975B273" w14:textId="2A2942E3" w:rsidR="007C5EEE" w:rsidRPr="00455A88" w:rsidRDefault="007C5EEE" w:rsidP="007C5EEE">
      <w:pPr>
        <w:pStyle w:val="ListParagraph"/>
        <w:widowControl w:val="0"/>
        <w:numPr>
          <w:ilvl w:val="0"/>
          <w:numId w:val="5"/>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rPr>
        <w:t xml:space="preserve">Articulate an account of shame, </w:t>
      </w:r>
      <w:r w:rsidR="00EB5E6B" w:rsidRPr="00455A88">
        <w:rPr>
          <w:rFonts w:asciiTheme="minorHAnsi" w:hAnsiTheme="minorHAnsi" w:cstheme="minorHAnsi"/>
        </w:rPr>
        <w:t>referencing</w:t>
      </w:r>
      <w:r w:rsidRPr="00455A88">
        <w:rPr>
          <w:rFonts w:asciiTheme="minorHAnsi" w:hAnsiTheme="minorHAnsi" w:cstheme="minorHAnsi"/>
        </w:rPr>
        <w:t xml:space="preserve"> some theories of the origins of </w:t>
      </w:r>
      <w:r w:rsidR="00EB5E6B" w:rsidRPr="00455A88">
        <w:rPr>
          <w:rFonts w:asciiTheme="minorHAnsi" w:hAnsiTheme="minorHAnsi" w:cstheme="minorHAnsi"/>
        </w:rPr>
        <w:t>shame</w:t>
      </w:r>
      <w:r w:rsidRPr="00455A88">
        <w:rPr>
          <w:rFonts w:asciiTheme="minorHAnsi" w:hAnsiTheme="minorHAnsi" w:cstheme="minorHAnsi"/>
        </w:rPr>
        <w:t xml:space="preserve"> as well as causes of its erosion</w:t>
      </w:r>
      <w:r w:rsidR="00EB5E6B" w:rsidRPr="00455A88">
        <w:rPr>
          <w:rFonts w:asciiTheme="minorHAnsi" w:hAnsiTheme="minorHAnsi" w:cstheme="minorHAnsi"/>
        </w:rPr>
        <w:t xml:space="preserve"> and </w:t>
      </w:r>
      <w:r w:rsidRPr="00455A88">
        <w:rPr>
          <w:rFonts w:asciiTheme="minorHAnsi" w:hAnsiTheme="minorHAnsi" w:cstheme="minorHAnsi"/>
        </w:rPr>
        <w:t xml:space="preserve">reflecting on the value of </w:t>
      </w:r>
      <w:r w:rsidR="00EB5E6B" w:rsidRPr="00455A88">
        <w:rPr>
          <w:rFonts w:asciiTheme="minorHAnsi" w:hAnsiTheme="minorHAnsi" w:cstheme="minorHAnsi"/>
        </w:rPr>
        <w:t>shame</w:t>
      </w:r>
      <w:r w:rsidRPr="00455A88">
        <w:rPr>
          <w:rFonts w:asciiTheme="minorHAnsi" w:hAnsiTheme="minorHAnsi" w:cstheme="minorHAnsi"/>
        </w:rPr>
        <w:t xml:space="preserve"> in the flourishing of both individuals and societies.</w:t>
      </w:r>
    </w:p>
    <w:p w14:paraId="034BA459" w14:textId="7765E617" w:rsidR="007C5EEE" w:rsidRPr="00455A88" w:rsidRDefault="007C5EEE" w:rsidP="007C5EEE">
      <w:pPr>
        <w:pStyle w:val="ListParagraph"/>
        <w:widowControl w:val="0"/>
        <w:numPr>
          <w:ilvl w:val="0"/>
          <w:numId w:val="5"/>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rPr>
        <w:t xml:space="preserve">Examine depictions of shame in art, particularly fiction, considering how literary form expresses and conveys </w:t>
      </w:r>
      <w:r w:rsidR="00EB5E6B" w:rsidRPr="00455A88">
        <w:rPr>
          <w:rFonts w:asciiTheme="minorHAnsi" w:hAnsiTheme="minorHAnsi" w:cstheme="minorHAnsi"/>
        </w:rPr>
        <w:t>the place of shame in human relationships and the impact of shame on personal development and flourishing</w:t>
      </w:r>
      <w:r w:rsidRPr="00455A88">
        <w:rPr>
          <w:rFonts w:asciiTheme="minorHAnsi" w:hAnsiTheme="minorHAnsi" w:cstheme="minorHAnsi"/>
        </w:rPr>
        <w:t>.</w:t>
      </w:r>
    </w:p>
    <w:p w14:paraId="198915BB" w14:textId="219010C1" w:rsidR="007C5EEE" w:rsidRPr="00455A88" w:rsidRDefault="007C5EEE" w:rsidP="00EB5E6B">
      <w:pPr>
        <w:pStyle w:val="ListParagraph"/>
        <w:widowControl w:val="0"/>
        <w:numPr>
          <w:ilvl w:val="0"/>
          <w:numId w:val="5"/>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rPr>
        <w:t xml:space="preserve">Explain the value of </w:t>
      </w:r>
      <w:r w:rsidR="00EB5E6B" w:rsidRPr="00455A88">
        <w:rPr>
          <w:rFonts w:asciiTheme="minorHAnsi" w:hAnsiTheme="minorHAnsi" w:cstheme="minorHAnsi"/>
        </w:rPr>
        <w:t>shame</w:t>
      </w:r>
      <w:r w:rsidRPr="00455A88">
        <w:rPr>
          <w:rFonts w:asciiTheme="minorHAnsi" w:hAnsiTheme="minorHAnsi" w:cstheme="minorHAnsi"/>
        </w:rPr>
        <w:t xml:space="preserve"> according to arguments in philosophy and social science. Reflect on the extent to which communities have realized that value and the place of that value in relation to the flourishing of both individuals and societies.</w:t>
      </w:r>
      <w:r w:rsidRPr="00455A88">
        <w:rPr>
          <w:rFonts w:asciiTheme="minorHAnsi" w:hAnsiTheme="minorHAnsi" w:cstheme="minorHAnsi"/>
          <w:color w:val="000000" w:themeColor="text1"/>
        </w:rPr>
        <w:t xml:space="preserve"> </w:t>
      </w:r>
    </w:p>
    <w:p w14:paraId="3B1376E0" w14:textId="77777777" w:rsidR="007C5EEE" w:rsidRPr="00455A88" w:rsidRDefault="007C5EEE" w:rsidP="007C5EEE">
      <w:pPr>
        <w:pStyle w:val="ListParagraph"/>
        <w:widowControl w:val="0"/>
        <w:numPr>
          <w:ilvl w:val="0"/>
          <w:numId w:val="5"/>
        </w:numPr>
        <w:autoSpaceDE w:val="0"/>
        <w:autoSpaceDN w:val="0"/>
        <w:adjustRightInd w:val="0"/>
        <w:spacing w:line="240" w:lineRule="atLeast"/>
        <w:rPr>
          <w:rFonts w:asciiTheme="minorHAnsi" w:hAnsiTheme="minorHAnsi" w:cstheme="minorHAnsi"/>
          <w:color w:val="000000" w:themeColor="text1"/>
        </w:rPr>
      </w:pPr>
      <w:r w:rsidRPr="00455A88">
        <w:rPr>
          <w:rFonts w:asciiTheme="minorHAnsi" w:hAnsiTheme="minorHAnsi" w:cstheme="minorHAnsi"/>
          <w:color w:val="000000" w:themeColor="text1"/>
        </w:rPr>
        <w:t>Demonstrate thoughtful rhetorical choices in creative and expository prose.</w:t>
      </w:r>
    </w:p>
    <w:p w14:paraId="06B2B06F" w14:textId="77777777" w:rsidR="00B722FB" w:rsidRPr="00455A88" w:rsidRDefault="00B722FB" w:rsidP="00B722FB">
      <w:pPr>
        <w:pStyle w:val="ListParagraph"/>
        <w:widowControl w:val="0"/>
        <w:autoSpaceDE w:val="0"/>
        <w:autoSpaceDN w:val="0"/>
        <w:adjustRightInd w:val="0"/>
        <w:spacing w:line="240" w:lineRule="atLeast"/>
        <w:rPr>
          <w:rFonts w:asciiTheme="minorHAnsi" w:hAnsiTheme="minorHAnsi" w:cstheme="minorHAnsi"/>
          <w:color w:val="000000"/>
          <w:u w:val="single"/>
        </w:rPr>
      </w:pPr>
    </w:p>
    <w:p w14:paraId="7E00C756" w14:textId="5BFADD31" w:rsidR="00B722FB" w:rsidRPr="00455A88" w:rsidRDefault="00B722FB" w:rsidP="000C03CB">
      <w:pPr>
        <w:pStyle w:val="ListParagraph"/>
        <w:widowControl w:val="0"/>
        <w:autoSpaceDE w:val="0"/>
        <w:autoSpaceDN w:val="0"/>
        <w:adjustRightInd w:val="0"/>
        <w:spacing w:line="240" w:lineRule="atLeast"/>
        <w:ind w:left="0"/>
        <w:rPr>
          <w:rFonts w:asciiTheme="minorHAnsi" w:hAnsiTheme="minorHAnsi" w:cstheme="minorHAnsi"/>
          <w:color w:val="000000"/>
        </w:rPr>
      </w:pPr>
      <w:r w:rsidRPr="00455A88">
        <w:rPr>
          <w:rFonts w:asciiTheme="minorHAnsi" w:hAnsiTheme="minorHAnsi" w:cstheme="minorHAnsi"/>
          <w:color w:val="000000"/>
          <w:u w:val="single"/>
        </w:rPr>
        <w:t>Program Learning Outcomes</w:t>
      </w:r>
    </w:p>
    <w:p w14:paraId="7EEC3B54" w14:textId="4F523DE2" w:rsidR="00B722FB" w:rsidRPr="00455A88" w:rsidRDefault="00B722FB" w:rsidP="00702B89">
      <w:pPr>
        <w:widowControl w:val="0"/>
        <w:autoSpaceDE w:val="0"/>
        <w:autoSpaceDN w:val="0"/>
        <w:adjustRightInd w:val="0"/>
        <w:spacing w:line="240" w:lineRule="atLeast"/>
        <w:ind w:firstLine="360"/>
        <w:rPr>
          <w:rFonts w:cstheme="minorHAnsi"/>
          <w:b/>
          <w:bCs/>
          <w:color w:val="000000"/>
        </w:rPr>
      </w:pPr>
      <w:r w:rsidRPr="00455A88">
        <w:rPr>
          <w:rFonts w:cstheme="minorHAnsi"/>
          <w:b/>
          <w:bCs/>
          <w:color w:val="000000"/>
        </w:rPr>
        <w:t>Economics</w:t>
      </w:r>
    </w:p>
    <w:p w14:paraId="47AD06EB" w14:textId="77777777" w:rsidR="00B722FB" w:rsidRPr="00455A88" w:rsidRDefault="00B722FB" w:rsidP="00702B89">
      <w:pPr>
        <w:pStyle w:val="ListParagraph"/>
        <w:widowControl w:val="0"/>
        <w:numPr>
          <w:ilvl w:val="0"/>
          <w:numId w:val="5"/>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rPr>
        <w:t>Knowledge of Economics: Each student will demonstrate knowledge of modern microeconomic theory and apply it to analyze economic policies and problems.</w:t>
      </w:r>
    </w:p>
    <w:p w14:paraId="1A986077" w14:textId="77777777" w:rsidR="00B722FB" w:rsidRPr="00455A88" w:rsidRDefault="00B722FB" w:rsidP="00702B89">
      <w:pPr>
        <w:pStyle w:val="ListParagraph"/>
        <w:numPr>
          <w:ilvl w:val="0"/>
          <w:numId w:val="5"/>
        </w:numPr>
        <w:rPr>
          <w:rFonts w:asciiTheme="minorHAnsi" w:hAnsiTheme="minorHAnsi" w:cstheme="minorHAnsi"/>
        </w:rPr>
      </w:pPr>
      <w:r w:rsidRPr="00455A88">
        <w:rPr>
          <w:rFonts w:asciiTheme="minorHAnsi" w:hAnsiTheme="minorHAnsi" w:cstheme="minorHAnsi"/>
        </w:rPr>
        <w:t>Communication: Each student will be able to communicate clearly, concisely and professionally in both written and oral forms.</w:t>
      </w:r>
    </w:p>
    <w:p w14:paraId="10F3D872" w14:textId="32A2C9E1" w:rsidR="00B722FB" w:rsidRPr="00455A88" w:rsidRDefault="00B722FB" w:rsidP="00702B89">
      <w:pPr>
        <w:widowControl w:val="0"/>
        <w:autoSpaceDE w:val="0"/>
        <w:autoSpaceDN w:val="0"/>
        <w:adjustRightInd w:val="0"/>
        <w:spacing w:line="240" w:lineRule="atLeast"/>
        <w:ind w:firstLine="360"/>
        <w:rPr>
          <w:rFonts w:cstheme="minorHAnsi"/>
          <w:b/>
          <w:bCs/>
          <w:color w:val="000000" w:themeColor="text1"/>
        </w:rPr>
      </w:pPr>
      <w:r w:rsidRPr="00455A88">
        <w:rPr>
          <w:rFonts w:cstheme="minorHAnsi"/>
          <w:b/>
          <w:bCs/>
          <w:color w:val="000000" w:themeColor="text1"/>
        </w:rPr>
        <w:t>English</w:t>
      </w:r>
    </w:p>
    <w:p w14:paraId="0E3AB2FA" w14:textId="42250BF3" w:rsidR="00DA6A70" w:rsidRPr="00455A88" w:rsidRDefault="00DA6A70" w:rsidP="00DA6A70">
      <w:pPr>
        <w:pStyle w:val="ListParagraph"/>
        <w:widowControl w:val="0"/>
        <w:numPr>
          <w:ilvl w:val="0"/>
          <w:numId w:val="7"/>
        </w:numPr>
        <w:autoSpaceDE w:val="0"/>
        <w:autoSpaceDN w:val="0"/>
        <w:adjustRightInd w:val="0"/>
        <w:spacing w:line="240" w:lineRule="atLeast"/>
        <w:rPr>
          <w:rFonts w:asciiTheme="minorHAnsi" w:hAnsiTheme="minorHAnsi" w:cstheme="minorHAnsi"/>
          <w:color w:val="000000" w:themeColor="text1"/>
        </w:rPr>
      </w:pPr>
      <w:r w:rsidRPr="00455A88">
        <w:rPr>
          <w:rFonts w:asciiTheme="minorHAnsi" w:hAnsiTheme="minorHAnsi" w:cstheme="minorHAnsi"/>
          <w:color w:val="000000" w:themeColor="text1"/>
        </w:rPr>
        <w:t xml:space="preserve">Skill in critical reading, or the practice of identifying and interpreting the formal, rhetorical, and stylistic features of a text. </w:t>
      </w:r>
    </w:p>
    <w:p w14:paraId="2248388E" w14:textId="71100762" w:rsidR="00DA6A70" w:rsidRPr="00455A88" w:rsidRDefault="00DA6A70" w:rsidP="00DA6A70">
      <w:pPr>
        <w:pStyle w:val="ListParagraph"/>
        <w:widowControl w:val="0"/>
        <w:numPr>
          <w:ilvl w:val="0"/>
          <w:numId w:val="7"/>
        </w:numPr>
        <w:autoSpaceDE w:val="0"/>
        <w:autoSpaceDN w:val="0"/>
        <w:adjustRightInd w:val="0"/>
        <w:spacing w:line="240" w:lineRule="atLeast"/>
        <w:rPr>
          <w:rFonts w:asciiTheme="minorHAnsi" w:hAnsiTheme="minorHAnsi" w:cstheme="minorHAnsi"/>
          <w:color w:val="000000" w:themeColor="text1"/>
        </w:rPr>
      </w:pPr>
      <w:r w:rsidRPr="00455A88">
        <w:rPr>
          <w:rFonts w:asciiTheme="minorHAnsi" w:hAnsiTheme="minorHAnsi" w:cstheme="minorHAnsi"/>
          <w:color w:val="000000" w:themeColor="text1"/>
        </w:rPr>
        <w:t xml:space="preserve">Write demonstrating proficient use of genre elements, techniques, and conventions to produce a defined work: story, poem, or creative non-fiction. </w:t>
      </w:r>
    </w:p>
    <w:p w14:paraId="0EF83869" w14:textId="2A278892" w:rsidR="00DA6A70" w:rsidRPr="00455A88" w:rsidRDefault="00DA6A70" w:rsidP="00702B89">
      <w:pPr>
        <w:widowControl w:val="0"/>
        <w:autoSpaceDE w:val="0"/>
        <w:autoSpaceDN w:val="0"/>
        <w:adjustRightInd w:val="0"/>
        <w:spacing w:line="240" w:lineRule="atLeast"/>
        <w:ind w:firstLine="360"/>
        <w:rPr>
          <w:rFonts w:cstheme="minorHAnsi"/>
          <w:b/>
          <w:bCs/>
          <w:color w:val="000000" w:themeColor="text1"/>
        </w:rPr>
      </w:pPr>
      <w:r w:rsidRPr="00455A88">
        <w:rPr>
          <w:rFonts w:cstheme="minorHAnsi"/>
          <w:b/>
          <w:bCs/>
          <w:color w:val="000000" w:themeColor="text1"/>
        </w:rPr>
        <w:t>Philosophy</w:t>
      </w:r>
    </w:p>
    <w:p w14:paraId="671BBFF8" w14:textId="798FEACF" w:rsidR="00DA6A70" w:rsidRPr="00455A88" w:rsidRDefault="00831931" w:rsidP="00DA6A70">
      <w:pPr>
        <w:pStyle w:val="ListParagraph"/>
        <w:widowControl w:val="0"/>
        <w:numPr>
          <w:ilvl w:val="0"/>
          <w:numId w:val="7"/>
        </w:numPr>
        <w:autoSpaceDE w:val="0"/>
        <w:autoSpaceDN w:val="0"/>
        <w:adjustRightInd w:val="0"/>
        <w:spacing w:line="240" w:lineRule="atLeast"/>
        <w:rPr>
          <w:rFonts w:asciiTheme="minorHAnsi" w:hAnsiTheme="minorHAnsi" w:cstheme="minorHAnsi"/>
          <w:color w:val="000000" w:themeColor="text1"/>
        </w:rPr>
      </w:pPr>
      <w:r w:rsidRPr="00455A88">
        <w:rPr>
          <w:rFonts w:asciiTheme="minorHAnsi" w:hAnsiTheme="minorHAnsi" w:cstheme="minorHAnsi"/>
          <w:color w:val="000000" w:themeColor="text1"/>
        </w:rPr>
        <w:t>Ability to reason logically, effectively, and respectfully about ethical matters</w:t>
      </w:r>
    </w:p>
    <w:p w14:paraId="212FEED4" w14:textId="7B4F9B0E" w:rsidR="00831931" w:rsidRPr="00455A88" w:rsidRDefault="00831931" w:rsidP="00DA6A70">
      <w:pPr>
        <w:pStyle w:val="ListParagraph"/>
        <w:widowControl w:val="0"/>
        <w:numPr>
          <w:ilvl w:val="0"/>
          <w:numId w:val="7"/>
        </w:numPr>
        <w:autoSpaceDE w:val="0"/>
        <w:autoSpaceDN w:val="0"/>
        <w:adjustRightInd w:val="0"/>
        <w:spacing w:line="240" w:lineRule="atLeast"/>
        <w:rPr>
          <w:rFonts w:asciiTheme="minorHAnsi" w:hAnsiTheme="minorHAnsi" w:cstheme="minorHAnsi"/>
          <w:color w:val="000000" w:themeColor="text1"/>
        </w:rPr>
      </w:pPr>
      <w:r w:rsidRPr="00455A88">
        <w:rPr>
          <w:rFonts w:asciiTheme="minorHAnsi" w:hAnsiTheme="minorHAnsi" w:cstheme="minorHAnsi"/>
          <w:color w:val="000000" w:themeColor="text1"/>
        </w:rPr>
        <w:t>Writing ability to state and support a thesis, apply knowledge of critical reasoning, accurately interpret philosophical sources, and clearly communicate a balanced account in writing.</w:t>
      </w:r>
    </w:p>
    <w:p w14:paraId="6C7254EC" w14:textId="77777777" w:rsidR="00906034" w:rsidRPr="00455A88" w:rsidRDefault="00906034" w:rsidP="00DA2A14">
      <w:pPr>
        <w:pStyle w:val="ListParagraph"/>
        <w:suppressAutoHyphens/>
        <w:jc w:val="both"/>
        <w:rPr>
          <w:rFonts w:asciiTheme="minorHAnsi" w:hAnsiTheme="minorHAnsi" w:cstheme="minorHAnsi"/>
          <w:i/>
          <w:iCs/>
        </w:rPr>
      </w:pPr>
    </w:p>
    <w:p w14:paraId="48C5B1EE" w14:textId="543BCF15" w:rsidR="008F5D7C" w:rsidRPr="00FE5F57" w:rsidRDefault="00941BB9" w:rsidP="00CF6556">
      <w:pPr>
        <w:rPr>
          <w:rFonts w:cstheme="minorHAnsi"/>
          <w:u w:val="single"/>
        </w:rPr>
      </w:pPr>
      <w:r w:rsidRPr="00455A88">
        <w:rPr>
          <w:rFonts w:cstheme="minorHAnsi"/>
          <w:u w:val="single"/>
        </w:rPr>
        <w:t>Instructional Strategies</w:t>
      </w:r>
    </w:p>
    <w:p w14:paraId="691BC979" w14:textId="17B68205" w:rsidR="00941BB9" w:rsidRPr="00455A88" w:rsidRDefault="00806BE1" w:rsidP="00463D4E">
      <w:pPr>
        <w:ind w:left="720"/>
        <w:jc w:val="both"/>
        <w:rPr>
          <w:rFonts w:cstheme="minorHAnsi"/>
        </w:rPr>
      </w:pPr>
      <w:r w:rsidRPr="00455A88">
        <w:rPr>
          <w:rFonts w:cstheme="minorHAnsi"/>
        </w:rPr>
        <w:t xml:space="preserve">This course is student-centered and employs a seminar-style round table discussion in every class session. Students are made responsible for moving discussion through preparation in (i) reading the session’s assigned material, (ii) submitting questions pertaining to that material at the </w:t>
      </w:r>
      <w:r w:rsidRPr="00455A88">
        <w:rPr>
          <w:rFonts w:cstheme="minorHAnsi"/>
        </w:rPr>
        <w:lastRenderedPageBreak/>
        <w:t xml:space="preserve">beginning of the session and (iii) respectfully offering their questions, insights, observations, and ideas to the class for consideration. We will also develop Individual skill in crafting questions and articulating original ideas through </w:t>
      </w:r>
      <w:r w:rsidR="00941BB9" w:rsidRPr="00455A88">
        <w:rPr>
          <w:rFonts w:cstheme="minorHAnsi"/>
        </w:rPr>
        <w:t xml:space="preserve">expository and creative papers, writing workshop, and an oral final examination. </w:t>
      </w:r>
    </w:p>
    <w:p w14:paraId="6117C5AA" w14:textId="6806FF1F" w:rsidR="00941BB9" w:rsidRPr="00455A88" w:rsidRDefault="00941BB9" w:rsidP="00CF6556">
      <w:pPr>
        <w:rPr>
          <w:rFonts w:cstheme="minorHAnsi"/>
        </w:rPr>
      </w:pPr>
    </w:p>
    <w:p w14:paraId="0E003055" w14:textId="77777777" w:rsidR="00FC6833" w:rsidRDefault="006025BC" w:rsidP="005A5218">
      <w:pPr>
        <w:rPr>
          <w:rFonts w:cstheme="minorHAnsi"/>
        </w:rPr>
      </w:pPr>
      <w:r w:rsidRPr="00455A88">
        <w:rPr>
          <w:rFonts w:cstheme="minorHAnsi"/>
          <w:u w:val="single"/>
        </w:rPr>
        <w:t>Evaluation</w:t>
      </w:r>
      <w:r w:rsidR="0069615F" w:rsidRPr="00455A88">
        <w:rPr>
          <w:rFonts w:cstheme="minorHAnsi"/>
        </w:rPr>
        <w:tab/>
      </w:r>
    </w:p>
    <w:p w14:paraId="1B3BA29F" w14:textId="0B2AFC38" w:rsidR="00233C5D" w:rsidRPr="00455A88" w:rsidRDefault="0069615F" w:rsidP="005A5218">
      <w:pPr>
        <w:rPr>
          <w:rFonts w:cstheme="minorHAnsi"/>
          <w:u w:val="single"/>
        </w:rPr>
      </w:pPr>
      <w:r w:rsidRPr="00455A88">
        <w:rPr>
          <w:rFonts w:cstheme="minorHAnsi"/>
        </w:rPr>
        <w:tab/>
      </w:r>
      <w:r w:rsidRPr="00455A88">
        <w:rPr>
          <w:rFonts w:cstheme="minorHAnsi"/>
        </w:rPr>
        <w:tab/>
      </w:r>
      <w:r w:rsidRPr="00455A88">
        <w:rPr>
          <w:rFonts w:cstheme="minorHAnsi"/>
        </w:rPr>
        <w:tab/>
      </w:r>
      <w:r w:rsidRPr="00455A88">
        <w:rPr>
          <w:rFonts w:cstheme="minorHAnsi"/>
        </w:rPr>
        <w:tab/>
      </w:r>
      <w:r w:rsidRPr="00455A88">
        <w:rPr>
          <w:rFonts w:cstheme="minorHAnsi"/>
        </w:rPr>
        <w:tab/>
      </w:r>
    </w:p>
    <w:p w14:paraId="06EAE6A2" w14:textId="152646D6" w:rsidR="00233C5D" w:rsidRPr="00455A88" w:rsidRDefault="00233C5D" w:rsidP="00233C5D">
      <w:pPr>
        <w:pStyle w:val="ListParagraph"/>
        <w:widowControl w:val="0"/>
        <w:numPr>
          <w:ilvl w:val="0"/>
          <w:numId w:val="6"/>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i/>
          <w:color w:val="000000"/>
        </w:rPr>
        <w:t>Participation in Class Discussions</w:t>
      </w:r>
      <w:r w:rsidRPr="00455A88">
        <w:rPr>
          <w:rFonts w:asciiTheme="minorHAnsi" w:hAnsiTheme="minorHAnsi" w:cstheme="minorHAnsi"/>
          <w:color w:val="000000"/>
        </w:rPr>
        <w:t xml:space="preserve"> [</w:t>
      </w:r>
      <w:r w:rsidR="005A5218" w:rsidRPr="00455A88">
        <w:rPr>
          <w:rFonts w:asciiTheme="minorHAnsi" w:hAnsiTheme="minorHAnsi" w:cstheme="minorHAnsi"/>
          <w:color w:val="000000"/>
        </w:rPr>
        <w:t>10</w:t>
      </w:r>
      <w:r w:rsidRPr="00455A88">
        <w:rPr>
          <w:rFonts w:asciiTheme="minorHAnsi" w:hAnsiTheme="minorHAnsi" w:cstheme="minorHAnsi"/>
          <w:color w:val="000000"/>
        </w:rPr>
        <w:t>%]</w:t>
      </w:r>
    </w:p>
    <w:p w14:paraId="7C9E7657" w14:textId="28B8387A" w:rsidR="00233C5D" w:rsidRPr="00455A88" w:rsidRDefault="00233C5D" w:rsidP="00233C5D">
      <w:pPr>
        <w:pStyle w:val="ListParagraph"/>
        <w:widowControl w:val="0"/>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color w:val="000000"/>
        </w:rPr>
        <w:t xml:space="preserve">Class discussion provides an opportunity for students to explore questions about </w:t>
      </w:r>
      <w:r w:rsidR="00F06E6A" w:rsidRPr="00455A88">
        <w:rPr>
          <w:rFonts w:asciiTheme="minorHAnsi" w:hAnsiTheme="minorHAnsi" w:cstheme="minorHAnsi"/>
          <w:color w:val="000000"/>
        </w:rPr>
        <w:t>trust</w:t>
      </w:r>
      <w:r w:rsidRPr="00455A88">
        <w:rPr>
          <w:rFonts w:asciiTheme="minorHAnsi" w:hAnsiTheme="minorHAnsi" w:cstheme="minorHAnsi"/>
          <w:color w:val="000000"/>
        </w:rPr>
        <w:t xml:space="preserve"> and the human condition, challenging the common perception of economics as distinct from the humanities</w:t>
      </w:r>
      <w:r w:rsidR="00711E9C" w:rsidRPr="00455A88">
        <w:rPr>
          <w:rFonts w:asciiTheme="minorHAnsi" w:hAnsiTheme="minorHAnsi" w:cstheme="minorHAnsi"/>
          <w:color w:val="000000"/>
        </w:rPr>
        <w:t xml:space="preserve"> while exploring the concept through artistic, economic, and philosophical frames</w:t>
      </w:r>
      <w:r w:rsidRPr="00455A88">
        <w:rPr>
          <w:rFonts w:asciiTheme="minorHAnsi" w:hAnsiTheme="minorHAnsi" w:cstheme="minorHAnsi"/>
          <w:color w:val="000000"/>
        </w:rPr>
        <w:t xml:space="preserve">. Through this shared inquiry, students gain experience reading for meaning and communicating complex ideas; thinking reflectively about an interpretive problem; and supporting and testing thoughts through dialogue with peers. Class discussion fosters the flexibility of mind to consider problems from multiple perspectives and the ability to analyze ideas critically. Students must enter the discussion with specific questions generated by </w:t>
      </w:r>
      <w:r w:rsidR="00F06E6A" w:rsidRPr="00455A88">
        <w:rPr>
          <w:rFonts w:asciiTheme="minorHAnsi" w:hAnsiTheme="minorHAnsi" w:cstheme="minorHAnsi"/>
          <w:color w:val="000000"/>
        </w:rPr>
        <w:t>the</w:t>
      </w:r>
      <w:r w:rsidRPr="00455A88">
        <w:rPr>
          <w:rFonts w:asciiTheme="minorHAnsi" w:hAnsiTheme="minorHAnsi" w:cstheme="minorHAnsi"/>
          <w:color w:val="000000"/>
        </w:rPr>
        <w:t xml:space="preserve"> texts as well as a desire to probe and reevaluate ideas. It is essential that students bring texts and questions to each class session.</w:t>
      </w:r>
    </w:p>
    <w:p w14:paraId="60DE527F" w14:textId="77777777" w:rsidR="00233C5D" w:rsidRPr="00FC6833" w:rsidRDefault="00233C5D" w:rsidP="00FC6833">
      <w:pPr>
        <w:widowControl w:val="0"/>
        <w:autoSpaceDE w:val="0"/>
        <w:autoSpaceDN w:val="0"/>
        <w:adjustRightInd w:val="0"/>
        <w:spacing w:line="240" w:lineRule="atLeast"/>
        <w:rPr>
          <w:rFonts w:cstheme="minorHAnsi"/>
          <w:color w:val="000000"/>
        </w:rPr>
      </w:pPr>
    </w:p>
    <w:p w14:paraId="4C0FC1A1" w14:textId="4FA6A7D2" w:rsidR="00233C5D" w:rsidRPr="00455A88" w:rsidRDefault="00233C5D" w:rsidP="00233C5D">
      <w:pPr>
        <w:pStyle w:val="ListParagraph"/>
        <w:widowControl w:val="0"/>
        <w:numPr>
          <w:ilvl w:val="0"/>
          <w:numId w:val="6"/>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i/>
          <w:color w:val="000000"/>
        </w:rPr>
        <w:t>Written Questions</w:t>
      </w:r>
      <w:r w:rsidRPr="00455A88">
        <w:rPr>
          <w:rFonts w:asciiTheme="minorHAnsi" w:hAnsiTheme="minorHAnsi" w:cstheme="minorHAnsi"/>
          <w:color w:val="000000"/>
        </w:rPr>
        <w:t xml:space="preserve"> [1</w:t>
      </w:r>
      <w:r w:rsidR="005A5218" w:rsidRPr="00455A88">
        <w:rPr>
          <w:rFonts w:asciiTheme="minorHAnsi" w:hAnsiTheme="minorHAnsi" w:cstheme="minorHAnsi"/>
          <w:color w:val="000000"/>
        </w:rPr>
        <w:t>0</w:t>
      </w:r>
      <w:r w:rsidRPr="00455A88">
        <w:rPr>
          <w:rFonts w:asciiTheme="minorHAnsi" w:hAnsiTheme="minorHAnsi" w:cstheme="minorHAnsi"/>
          <w:color w:val="000000"/>
        </w:rPr>
        <w:t>%]</w:t>
      </w:r>
    </w:p>
    <w:p w14:paraId="1384221F" w14:textId="6FAC64EB" w:rsidR="00233C5D" w:rsidRPr="00463D4E" w:rsidRDefault="00233C5D" w:rsidP="00463D4E">
      <w:pPr>
        <w:ind w:left="720"/>
        <w:rPr>
          <w:rFonts w:cstheme="minorHAnsi"/>
        </w:rPr>
      </w:pPr>
      <w:r w:rsidRPr="00455A88">
        <w:rPr>
          <w:rFonts w:cstheme="minorHAnsi"/>
          <w:color w:val="000000"/>
        </w:rPr>
        <w:t>Shared inquiry is a process for exploring the central ideas of the course. This means students must read for meaning, identifying possible interpretative problems they</w:t>
      </w:r>
      <w:r w:rsidR="00F06E6A" w:rsidRPr="00455A88">
        <w:rPr>
          <w:rFonts w:cstheme="minorHAnsi"/>
          <w:color w:val="000000"/>
        </w:rPr>
        <w:t xml:space="preserve"> </w:t>
      </w:r>
      <w:r w:rsidRPr="00455A88">
        <w:rPr>
          <w:rFonts w:cstheme="minorHAnsi"/>
          <w:color w:val="000000"/>
        </w:rPr>
        <w:t xml:space="preserve">would like to address in discussion. For each class period with an assignment, students will word process two questions to be handed in before class starts. Asking a good question is harder than providing a good answer. The student’s task is to delve into a claim </w:t>
      </w:r>
      <w:r w:rsidR="005A5218" w:rsidRPr="00455A88">
        <w:rPr>
          <w:rFonts w:cstheme="minorHAnsi"/>
          <w:color w:val="000000"/>
        </w:rPr>
        <w:t xml:space="preserve">or artistic expression </w:t>
      </w:r>
      <w:r w:rsidRPr="00455A88">
        <w:rPr>
          <w:rFonts w:cstheme="minorHAnsi"/>
          <w:color w:val="000000"/>
        </w:rPr>
        <w:t xml:space="preserve">that doesn’t appear correct or consistent with </w:t>
      </w:r>
      <w:r w:rsidR="00F06E6A" w:rsidRPr="00455A88">
        <w:rPr>
          <w:rFonts w:cstheme="minorHAnsi"/>
          <w:color w:val="000000"/>
        </w:rPr>
        <w:t>their understanding of trust or the human condition</w:t>
      </w:r>
      <w:r w:rsidRPr="00455A88">
        <w:rPr>
          <w:rFonts w:cstheme="minorHAnsi"/>
          <w:color w:val="000000"/>
        </w:rPr>
        <w:t xml:space="preserve">. </w:t>
      </w:r>
      <w:r w:rsidR="00F06E6A" w:rsidRPr="00455A88">
        <w:rPr>
          <w:rFonts w:cstheme="minorHAnsi"/>
          <w:color w:val="000000"/>
        </w:rPr>
        <w:t>They can e</w:t>
      </w:r>
      <w:r w:rsidRPr="00455A88">
        <w:rPr>
          <w:rFonts w:cstheme="minorHAnsi"/>
          <w:color w:val="000000"/>
        </w:rPr>
        <w:t>xplore</w:t>
      </w:r>
      <w:r w:rsidR="00F06E6A" w:rsidRPr="00455A88">
        <w:rPr>
          <w:rFonts w:cstheme="minorHAnsi"/>
          <w:color w:val="000000"/>
        </w:rPr>
        <w:t>,</w:t>
      </w:r>
      <w:r w:rsidRPr="00455A88">
        <w:rPr>
          <w:rFonts w:cstheme="minorHAnsi"/>
          <w:color w:val="000000"/>
        </w:rPr>
        <w:t xml:space="preserve"> </w:t>
      </w:r>
      <w:r w:rsidR="00F06E6A" w:rsidRPr="00455A88">
        <w:rPr>
          <w:rFonts w:cstheme="minorHAnsi"/>
          <w:color w:val="000000"/>
        </w:rPr>
        <w:t>through</w:t>
      </w:r>
      <w:r w:rsidRPr="00455A88">
        <w:rPr>
          <w:rFonts w:cstheme="minorHAnsi"/>
          <w:color w:val="000000"/>
        </w:rPr>
        <w:t xml:space="preserve"> </w:t>
      </w:r>
      <w:r w:rsidR="00F06E6A" w:rsidRPr="00455A88">
        <w:rPr>
          <w:rFonts w:cstheme="minorHAnsi"/>
          <w:color w:val="000000"/>
        </w:rPr>
        <w:t xml:space="preserve">the </w:t>
      </w:r>
      <w:r w:rsidRPr="00455A88">
        <w:rPr>
          <w:rFonts w:cstheme="minorHAnsi"/>
          <w:color w:val="000000"/>
        </w:rPr>
        <w:t>question</w:t>
      </w:r>
      <w:r w:rsidR="00F06E6A" w:rsidRPr="00455A88">
        <w:rPr>
          <w:rFonts w:cstheme="minorHAnsi"/>
          <w:color w:val="000000"/>
        </w:rPr>
        <w:t>,</w:t>
      </w:r>
      <w:r w:rsidRPr="00455A88">
        <w:rPr>
          <w:rFonts w:cstheme="minorHAnsi"/>
          <w:color w:val="000000"/>
        </w:rPr>
        <w:t xml:space="preserve"> why the claim </w:t>
      </w:r>
      <w:r w:rsidR="005A5218" w:rsidRPr="00455A88">
        <w:rPr>
          <w:rFonts w:cstheme="minorHAnsi"/>
          <w:color w:val="000000"/>
        </w:rPr>
        <w:t xml:space="preserve">or artistic expression </w:t>
      </w:r>
      <w:r w:rsidRPr="00455A88">
        <w:rPr>
          <w:rFonts w:cstheme="minorHAnsi"/>
          <w:color w:val="000000"/>
        </w:rPr>
        <w:t>is surprising, unexpected,</w:t>
      </w:r>
      <w:r w:rsidR="00F06E6A" w:rsidRPr="00455A88">
        <w:rPr>
          <w:rFonts w:cstheme="minorHAnsi"/>
          <w:color w:val="000000"/>
        </w:rPr>
        <w:t xml:space="preserve"> or</w:t>
      </w:r>
      <w:r w:rsidRPr="00455A88">
        <w:rPr>
          <w:rFonts w:cstheme="minorHAnsi"/>
          <w:color w:val="000000"/>
        </w:rPr>
        <w:t xml:space="preserve"> unsettling. </w:t>
      </w:r>
      <w:r w:rsidR="00F06E6A" w:rsidRPr="00455A88">
        <w:rPr>
          <w:rFonts w:cstheme="minorHAnsi"/>
        </w:rPr>
        <w:t>In addition, for the assigned class periods, students will bring an artifact, an item specified in the course schedule that will provide evidence of text interpretation.</w:t>
      </w:r>
    </w:p>
    <w:p w14:paraId="63874B69" w14:textId="77777777" w:rsidR="00233C5D" w:rsidRPr="00455A88" w:rsidRDefault="00233C5D" w:rsidP="00233C5D">
      <w:pPr>
        <w:pStyle w:val="ListParagraph"/>
        <w:widowControl w:val="0"/>
        <w:autoSpaceDE w:val="0"/>
        <w:autoSpaceDN w:val="0"/>
        <w:adjustRightInd w:val="0"/>
        <w:spacing w:line="240" w:lineRule="atLeast"/>
        <w:rPr>
          <w:rFonts w:asciiTheme="minorHAnsi" w:hAnsiTheme="minorHAnsi" w:cstheme="minorHAnsi"/>
          <w:color w:val="000000"/>
        </w:rPr>
      </w:pPr>
    </w:p>
    <w:p w14:paraId="11CDBD6B" w14:textId="65D82879" w:rsidR="005A5218" w:rsidRPr="00455A88" w:rsidRDefault="005A5218" w:rsidP="00233C5D">
      <w:pPr>
        <w:pStyle w:val="ListParagraph"/>
        <w:widowControl w:val="0"/>
        <w:numPr>
          <w:ilvl w:val="0"/>
          <w:numId w:val="6"/>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color w:val="000000"/>
        </w:rPr>
        <w:t>Writers Workshop [20%]</w:t>
      </w:r>
    </w:p>
    <w:p w14:paraId="7E3542E3" w14:textId="50A12ED8" w:rsidR="005A5218" w:rsidRPr="00455A88" w:rsidRDefault="005A5218" w:rsidP="000C03CB">
      <w:pPr>
        <w:widowControl w:val="0"/>
        <w:autoSpaceDE w:val="0"/>
        <w:autoSpaceDN w:val="0"/>
        <w:adjustRightInd w:val="0"/>
        <w:spacing w:line="240" w:lineRule="atLeast"/>
        <w:ind w:left="720"/>
        <w:rPr>
          <w:rFonts w:cstheme="minorHAnsi"/>
          <w:color w:val="000000"/>
        </w:rPr>
      </w:pPr>
      <w:r w:rsidRPr="00455A88">
        <w:rPr>
          <w:rFonts w:cstheme="minorHAnsi"/>
          <w:color w:val="000000"/>
        </w:rPr>
        <w:t>Based on the idea that we develop as writers when we write often</w:t>
      </w:r>
      <w:r w:rsidR="00103E37" w:rsidRPr="00455A88">
        <w:rPr>
          <w:rFonts w:cstheme="minorHAnsi"/>
          <w:color w:val="000000"/>
        </w:rPr>
        <w:t>, the writers workshop</w:t>
      </w:r>
      <w:r w:rsidR="00FE1833" w:rsidRPr="00455A88">
        <w:rPr>
          <w:rFonts w:cstheme="minorHAnsi"/>
          <w:color w:val="000000"/>
        </w:rPr>
        <w:t xml:space="preserve"> provides an opportunity to focus attention on ideas from the readings and discussions immediately preceding the workshop. An important component of the workshop is to provide a space to explore each week’s material in its social, scientific, philosophical, and/or artistic context. Students will encounter a variety of writing assignments for workshop, including both critical and creative works. We will use writers workshop to provide touchstones in the process of moving from exploratory thinking and writing to submitted products. </w:t>
      </w:r>
    </w:p>
    <w:p w14:paraId="5E430E7E" w14:textId="77777777" w:rsidR="00FE1833" w:rsidRPr="00455A88" w:rsidRDefault="00FE1833" w:rsidP="005A5218">
      <w:pPr>
        <w:widowControl w:val="0"/>
        <w:autoSpaceDE w:val="0"/>
        <w:autoSpaceDN w:val="0"/>
        <w:adjustRightInd w:val="0"/>
        <w:spacing w:line="240" w:lineRule="atLeast"/>
        <w:rPr>
          <w:rFonts w:cstheme="minorHAnsi"/>
          <w:color w:val="000000"/>
        </w:rPr>
      </w:pPr>
    </w:p>
    <w:p w14:paraId="5864E05F" w14:textId="10169E52" w:rsidR="00233C5D" w:rsidRPr="00463D4E" w:rsidRDefault="00FE1833" w:rsidP="00233C5D">
      <w:pPr>
        <w:pStyle w:val="ListParagraph"/>
        <w:widowControl w:val="0"/>
        <w:numPr>
          <w:ilvl w:val="0"/>
          <w:numId w:val="6"/>
        </w:numPr>
        <w:autoSpaceDE w:val="0"/>
        <w:autoSpaceDN w:val="0"/>
        <w:adjustRightInd w:val="0"/>
        <w:spacing w:line="240" w:lineRule="atLeast"/>
        <w:rPr>
          <w:rFonts w:asciiTheme="minorHAnsi" w:hAnsiTheme="minorHAnsi" w:cstheme="minorHAnsi"/>
          <w:color w:val="000000"/>
        </w:rPr>
      </w:pPr>
      <w:r w:rsidRPr="00463D4E">
        <w:rPr>
          <w:rFonts w:asciiTheme="minorHAnsi" w:hAnsiTheme="minorHAnsi" w:cstheme="minorHAnsi"/>
          <w:i/>
          <w:color w:val="000000"/>
        </w:rPr>
        <w:t>P</w:t>
      </w:r>
      <w:r w:rsidR="00463D4E" w:rsidRPr="00463D4E">
        <w:rPr>
          <w:rFonts w:asciiTheme="minorHAnsi" w:hAnsiTheme="minorHAnsi" w:cstheme="minorHAnsi"/>
          <w:i/>
          <w:color w:val="000000"/>
        </w:rPr>
        <w:t>roject</w:t>
      </w:r>
      <w:r w:rsidRPr="00463D4E">
        <w:rPr>
          <w:rFonts w:asciiTheme="minorHAnsi" w:hAnsiTheme="minorHAnsi" w:cstheme="minorHAnsi"/>
          <w:i/>
          <w:color w:val="000000"/>
        </w:rPr>
        <w:t xml:space="preserve">s: </w:t>
      </w:r>
      <w:r w:rsidR="00233C5D" w:rsidRPr="00463D4E">
        <w:rPr>
          <w:rFonts w:asciiTheme="minorHAnsi" w:hAnsiTheme="minorHAnsi" w:cstheme="minorHAnsi"/>
          <w:i/>
          <w:color w:val="000000"/>
        </w:rPr>
        <w:t>C</w:t>
      </w:r>
      <w:r w:rsidR="00463D4E">
        <w:rPr>
          <w:rFonts w:asciiTheme="minorHAnsi" w:hAnsiTheme="minorHAnsi" w:cstheme="minorHAnsi"/>
          <w:i/>
          <w:color w:val="000000"/>
        </w:rPr>
        <w:t>ritical</w:t>
      </w:r>
      <w:r w:rsidRPr="00463D4E">
        <w:rPr>
          <w:rFonts w:asciiTheme="minorHAnsi" w:hAnsiTheme="minorHAnsi" w:cstheme="minorHAnsi"/>
          <w:i/>
          <w:color w:val="000000"/>
        </w:rPr>
        <w:t>, Cr</w:t>
      </w:r>
      <w:r w:rsidR="00463D4E">
        <w:rPr>
          <w:rFonts w:asciiTheme="minorHAnsi" w:hAnsiTheme="minorHAnsi" w:cstheme="minorHAnsi"/>
          <w:i/>
          <w:color w:val="000000"/>
        </w:rPr>
        <w:t>eative</w:t>
      </w:r>
      <w:r w:rsidRPr="00463D4E">
        <w:rPr>
          <w:rFonts w:asciiTheme="minorHAnsi" w:hAnsiTheme="minorHAnsi" w:cstheme="minorHAnsi"/>
          <w:i/>
          <w:color w:val="000000"/>
        </w:rPr>
        <w:t xml:space="preserve"> </w:t>
      </w:r>
      <w:r w:rsidR="00233C5D" w:rsidRPr="00463D4E">
        <w:rPr>
          <w:rFonts w:asciiTheme="minorHAnsi" w:hAnsiTheme="minorHAnsi" w:cstheme="minorHAnsi"/>
          <w:color w:val="000000"/>
        </w:rPr>
        <w:t>[</w:t>
      </w:r>
      <w:r w:rsidR="005A5218" w:rsidRPr="00463D4E">
        <w:rPr>
          <w:rFonts w:asciiTheme="minorHAnsi" w:hAnsiTheme="minorHAnsi" w:cstheme="minorHAnsi"/>
          <w:color w:val="000000"/>
        </w:rPr>
        <w:t>40</w:t>
      </w:r>
      <w:r w:rsidR="00233C5D" w:rsidRPr="00463D4E">
        <w:rPr>
          <w:rFonts w:asciiTheme="minorHAnsi" w:hAnsiTheme="minorHAnsi" w:cstheme="minorHAnsi"/>
          <w:color w:val="000000"/>
        </w:rPr>
        <w:t>%]</w:t>
      </w:r>
      <w:r w:rsidR="000B7139" w:rsidRPr="00463D4E">
        <w:rPr>
          <w:rFonts w:asciiTheme="minorHAnsi" w:hAnsiTheme="minorHAnsi" w:cstheme="minorHAnsi"/>
          <w:color w:val="000000"/>
        </w:rPr>
        <w:t xml:space="preserve"> </w:t>
      </w:r>
    </w:p>
    <w:p w14:paraId="2946627C" w14:textId="66A82056" w:rsidR="00F06E6A" w:rsidRDefault="00F06E6A" w:rsidP="00F06E6A">
      <w:pPr>
        <w:pStyle w:val="ListParagraph"/>
        <w:widowControl w:val="0"/>
        <w:autoSpaceDE w:val="0"/>
        <w:autoSpaceDN w:val="0"/>
        <w:adjustRightInd w:val="0"/>
        <w:spacing w:line="240" w:lineRule="atLeast"/>
        <w:rPr>
          <w:rFonts w:asciiTheme="minorHAnsi" w:hAnsiTheme="minorHAnsi" w:cstheme="minorHAnsi"/>
          <w:iCs/>
          <w:color w:val="000000"/>
        </w:rPr>
      </w:pPr>
      <w:r w:rsidRPr="00CF79AD">
        <w:rPr>
          <w:rFonts w:asciiTheme="minorHAnsi" w:hAnsiTheme="minorHAnsi" w:cstheme="minorHAnsi"/>
          <w:iCs/>
          <w:color w:val="000000"/>
          <w:highlight w:val="yellow"/>
        </w:rPr>
        <w:t>Part of the meaning-making process, of discovering meaning in texts in dialogue with one another and with the experiential component of the course</w:t>
      </w:r>
      <w:r w:rsidR="00FE1833" w:rsidRPr="00CF79AD">
        <w:rPr>
          <w:rFonts w:asciiTheme="minorHAnsi" w:hAnsiTheme="minorHAnsi" w:cstheme="minorHAnsi"/>
          <w:iCs/>
          <w:color w:val="000000"/>
          <w:highlight w:val="yellow"/>
        </w:rPr>
        <w:t>,</w:t>
      </w:r>
      <w:r w:rsidRPr="00CF79AD">
        <w:rPr>
          <w:rFonts w:asciiTheme="minorHAnsi" w:hAnsiTheme="minorHAnsi" w:cstheme="minorHAnsi"/>
          <w:iCs/>
          <w:color w:val="000000"/>
          <w:highlight w:val="yellow"/>
        </w:rPr>
        <w:t xml:space="preserve"> is developing connections in </w:t>
      </w:r>
      <w:r w:rsidR="00463D4E" w:rsidRPr="00CF79AD">
        <w:rPr>
          <w:rFonts w:asciiTheme="minorHAnsi" w:hAnsiTheme="minorHAnsi" w:cstheme="minorHAnsi"/>
          <w:iCs/>
          <w:color w:val="000000"/>
          <w:highlight w:val="yellow"/>
        </w:rPr>
        <w:t xml:space="preserve">projects </w:t>
      </w:r>
      <w:r w:rsidRPr="00CF79AD">
        <w:rPr>
          <w:rFonts w:asciiTheme="minorHAnsi" w:hAnsiTheme="minorHAnsi" w:cstheme="minorHAnsi"/>
          <w:iCs/>
          <w:color w:val="000000"/>
          <w:highlight w:val="yellow"/>
        </w:rPr>
        <w:t>of either</w:t>
      </w:r>
      <w:r w:rsidR="00A64407">
        <w:rPr>
          <w:rFonts w:asciiTheme="minorHAnsi" w:hAnsiTheme="minorHAnsi" w:cstheme="minorHAnsi"/>
          <w:iCs/>
          <w:color w:val="000000"/>
          <w:highlight w:val="yellow"/>
        </w:rPr>
        <w:t>/</w:t>
      </w:r>
      <w:r w:rsidR="00A02A22">
        <w:rPr>
          <w:rFonts w:asciiTheme="minorHAnsi" w:hAnsiTheme="minorHAnsi" w:cstheme="minorHAnsi"/>
          <w:iCs/>
          <w:color w:val="000000"/>
          <w:highlight w:val="yellow"/>
        </w:rPr>
        <w:t>both an</w:t>
      </w:r>
      <w:r w:rsidRPr="00CF79AD">
        <w:rPr>
          <w:rFonts w:asciiTheme="minorHAnsi" w:hAnsiTheme="minorHAnsi" w:cstheme="minorHAnsi"/>
          <w:iCs/>
          <w:color w:val="000000"/>
          <w:highlight w:val="yellow"/>
        </w:rPr>
        <w:t xml:space="preserve"> expository/analytical </w:t>
      </w:r>
      <w:r w:rsidR="00A02A22">
        <w:rPr>
          <w:rFonts w:asciiTheme="minorHAnsi" w:hAnsiTheme="minorHAnsi" w:cstheme="minorHAnsi"/>
          <w:iCs/>
          <w:color w:val="000000"/>
          <w:highlight w:val="yellow"/>
        </w:rPr>
        <w:t>and a</w:t>
      </w:r>
      <w:r w:rsidRPr="00CF79AD">
        <w:rPr>
          <w:rFonts w:asciiTheme="minorHAnsi" w:hAnsiTheme="minorHAnsi" w:cstheme="minorHAnsi"/>
          <w:iCs/>
          <w:color w:val="000000"/>
          <w:highlight w:val="yellow"/>
        </w:rPr>
        <w:t xml:space="preserve"> creative nature. The students will </w:t>
      </w:r>
      <w:r w:rsidR="00463D4E" w:rsidRPr="00CF79AD">
        <w:rPr>
          <w:rFonts w:asciiTheme="minorHAnsi" w:hAnsiTheme="minorHAnsi" w:cstheme="minorHAnsi"/>
          <w:iCs/>
          <w:color w:val="000000"/>
          <w:highlight w:val="yellow"/>
        </w:rPr>
        <w:t>produce two projects over the semester. One will be an expository/analytical paper of academic tone, and the other will be the production of an artistic work</w:t>
      </w:r>
      <w:r w:rsidR="00A02A22">
        <w:rPr>
          <w:rFonts w:asciiTheme="minorHAnsi" w:hAnsiTheme="minorHAnsi" w:cstheme="minorHAnsi"/>
          <w:iCs/>
          <w:color w:val="000000"/>
        </w:rPr>
        <w:t>.</w:t>
      </w:r>
    </w:p>
    <w:p w14:paraId="5057CDA6" w14:textId="330DB209" w:rsidR="00A02A22" w:rsidRPr="007504B1" w:rsidRDefault="00A02A22" w:rsidP="00A02A22">
      <w:pPr>
        <w:pStyle w:val="ListParagraph"/>
        <w:widowControl w:val="0"/>
        <w:numPr>
          <w:ilvl w:val="0"/>
          <w:numId w:val="14"/>
        </w:numPr>
        <w:autoSpaceDE w:val="0"/>
        <w:autoSpaceDN w:val="0"/>
        <w:adjustRightInd w:val="0"/>
        <w:spacing w:line="240" w:lineRule="atLeast"/>
        <w:rPr>
          <w:rFonts w:asciiTheme="minorHAnsi" w:hAnsiTheme="minorHAnsi" w:cstheme="minorHAnsi"/>
          <w:iCs/>
          <w:color w:val="000000"/>
          <w:highlight w:val="yellow"/>
        </w:rPr>
      </w:pPr>
      <w:r w:rsidRPr="007504B1">
        <w:rPr>
          <w:rFonts w:asciiTheme="minorHAnsi" w:hAnsiTheme="minorHAnsi" w:cstheme="minorHAnsi"/>
          <w:iCs/>
          <w:color w:val="000000"/>
          <w:highlight w:val="yellow"/>
        </w:rPr>
        <w:lastRenderedPageBreak/>
        <w:t xml:space="preserve">Critical project: Students will produce one essay of 1,000 words (maximum) </w:t>
      </w:r>
      <w:r w:rsidR="00E14E5A" w:rsidRPr="007504B1">
        <w:rPr>
          <w:rFonts w:asciiTheme="minorHAnsi" w:hAnsiTheme="minorHAnsi" w:cstheme="minorHAnsi"/>
          <w:iCs/>
          <w:color w:val="000000"/>
          <w:highlight w:val="yellow"/>
        </w:rPr>
        <w:t>answering a question prompt provided to the class by the instructors. The question will pertain to the topic of shame as we have been analyzing it conceptually and via social scientific methods in our discussions and readings. Critical projects will be evaluated for their rigor, concision, and structure in building their analysis.</w:t>
      </w:r>
    </w:p>
    <w:p w14:paraId="50B2B4C4" w14:textId="0A994E3A" w:rsidR="00E14E5A" w:rsidRDefault="00E14E5A" w:rsidP="00A02A22">
      <w:pPr>
        <w:pStyle w:val="ListParagraph"/>
        <w:widowControl w:val="0"/>
        <w:numPr>
          <w:ilvl w:val="0"/>
          <w:numId w:val="14"/>
        </w:numPr>
        <w:autoSpaceDE w:val="0"/>
        <w:autoSpaceDN w:val="0"/>
        <w:adjustRightInd w:val="0"/>
        <w:spacing w:line="240" w:lineRule="atLeast"/>
        <w:rPr>
          <w:rFonts w:asciiTheme="minorHAnsi" w:hAnsiTheme="minorHAnsi" w:cstheme="minorHAnsi"/>
          <w:iCs/>
          <w:color w:val="000000"/>
          <w:highlight w:val="yellow"/>
        </w:rPr>
      </w:pPr>
      <w:r w:rsidRPr="007504B1">
        <w:rPr>
          <w:rFonts w:asciiTheme="minorHAnsi" w:hAnsiTheme="minorHAnsi" w:cstheme="minorHAnsi"/>
          <w:iCs/>
          <w:color w:val="000000"/>
          <w:highlight w:val="yellow"/>
        </w:rPr>
        <w:t xml:space="preserve">Creative project: Students will produce one work of art in answer to a question prompt provided to the class by the instructors. The aim of this project is </w:t>
      </w:r>
      <w:r w:rsidR="008A0658">
        <w:rPr>
          <w:rFonts w:asciiTheme="minorHAnsi" w:hAnsiTheme="minorHAnsi" w:cstheme="minorHAnsi"/>
          <w:iCs/>
          <w:color w:val="000000"/>
          <w:highlight w:val="yellow"/>
        </w:rPr>
        <w:t xml:space="preserve">to </w:t>
      </w:r>
      <w:r w:rsidRPr="007504B1">
        <w:rPr>
          <w:rFonts w:asciiTheme="minorHAnsi" w:hAnsiTheme="minorHAnsi" w:cstheme="minorHAnsi"/>
          <w:iCs/>
          <w:color w:val="000000"/>
          <w:highlight w:val="yellow"/>
        </w:rPr>
        <w:t xml:space="preserve">utilize the question as a vehicle for exploring one of the art forms that we have been engaging with in our discussions, readings, and encounters with visual art. Students are invited to choose the form they wish to explore among painting, sculpture, film, poetry, monologue, screenplay, theatrical play or tragedy, </w:t>
      </w:r>
      <w:r w:rsidR="008A0658">
        <w:rPr>
          <w:rFonts w:asciiTheme="minorHAnsi" w:hAnsiTheme="minorHAnsi" w:cstheme="minorHAnsi"/>
          <w:iCs/>
          <w:color w:val="000000"/>
          <w:highlight w:val="yellow"/>
        </w:rPr>
        <w:t xml:space="preserve">dance, photography, music, </w:t>
      </w:r>
      <w:r w:rsidRPr="007504B1">
        <w:rPr>
          <w:rFonts w:asciiTheme="minorHAnsi" w:hAnsiTheme="minorHAnsi" w:cstheme="minorHAnsi"/>
          <w:iCs/>
          <w:color w:val="000000"/>
          <w:highlight w:val="yellow"/>
        </w:rPr>
        <w:t xml:space="preserve">or short story. This list is not intended to exhaust possibilities, and students are welcome to consult with the instructors in their ideas of forms to explore. </w:t>
      </w:r>
      <w:r w:rsidR="00023C56" w:rsidRPr="00620BE0">
        <w:rPr>
          <w:rFonts w:asciiTheme="minorHAnsi" w:hAnsiTheme="minorHAnsi" w:cstheme="minorHAnsi"/>
          <w:iCs/>
          <w:color w:val="000000"/>
          <w:highlight w:val="yellow"/>
        </w:rPr>
        <w:t xml:space="preserve">Demonstration of an understanding of the </w:t>
      </w:r>
      <w:r w:rsidR="004F4425" w:rsidRPr="00620BE0">
        <w:rPr>
          <w:rFonts w:asciiTheme="minorHAnsi" w:hAnsiTheme="minorHAnsi" w:cstheme="minorHAnsi"/>
          <w:iCs/>
          <w:color w:val="000000"/>
          <w:highlight w:val="yellow"/>
        </w:rPr>
        <w:t>skills</w:t>
      </w:r>
      <w:r w:rsidR="00023C56" w:rsidRPr="00620BE0">
        <w:rPr>
          <w:rFonts w:asciiTheme="minorHAnsi" w:hAnsiTheme="minorHAnsi" w:cstheme="minorHAnsi"/>
          <w:iCs/>
          <w:color w:val="000000"/>
          <w:highlight w:val="yellow"/>
        </w:rPr>
        <w:t xml:space="preserve"> involved in the creative process will be evaluated, as will the final product. </w:t>
      </w:r>
      <w:r w:rsidR="00023C56">
        <w:rPr>
          <w:rFonts w:asciiTheme="minorHAnsi" w:hAnsiTheme="minorHAnsi" w:cstheme="minorHAnsi"/>
          <w:iCs/>
          <w:color w:val="000000"/>
          <w:highlight w:val="yellow"/>
        </w:rPr>
        <w:t>In particular, c</w:t>
      </w:r>
      <w:r w:rsidR="00023C56" w:rsidRPr="007504B1">
        <w:rPr>
          <w:rFonts w:asciiTheme="minorHAnsi" w:hAnsiTheme="minorHAnsi" w:cstheme="minorHAnsi"/>
          <w:iCs/>
          <w:color w:val="000000"/>
          <w:highlight w:val="yellow"/>
        </w:rPr>
        <w:t xml:space="preserve">reative projects will be evaluated for their depth and breadth of engagement, including sophistication of deployment of </w:t>
      </w:r>
      <w:r w:rsidR="00620BE0">
        <w:rPr>
          <w:rFonts w:asciiTheme="minorHAnsi" w:hAnsiTheme="minorHAnsi" w:cstheme="minorHAnsi"/>
          <w:iCs/>
          <w:color w:val="000000"/>
          <w:highlight w:val="yellow"/>
        </w:rPr>
        <w:t xml:space="preserve">techniques special to the </w:t>
      </w:r>
      <w:r w:rsidR="00023C56" w:rsidRPr="007504B1">
        <w:rPr>
          <w:rFonts w:asciiTheme="minorHAnsi" w:hAnsiTheme="minorHAnsi" w:cstheme="minorHAnsi"/>
          <w:iCs/>
          <w:color w:val="000000"/>
          <w:highlight w:val="yellow"/>
        </w:rPr>
        <w:t>selected form of expression.</w:t>
      </w:r>
    </w:p>
    <w:p w14:paraId="5DCB243E" w14:textId="553A4C11" w:rsidR="008A0658" w:rsidRDefault="008A0658" w:rsidP="008A0658">
      <w:pPr>
        <w:pStyle w:val="ListParagraph"/>
        <w:widowControl w:val="0"/>
        <w:autoSpaceDE w:val="0"/>
        <w:autoSpaceDN w:val="0"/>
        <w:adjustRightInd w:val="0"/>
        <w:spacing w:line="240" w:lineRule="atLeast"/>
        <w:ind w:left="1440"/>
        <w:rPr>
          <w:rFonts w:asciiTheme="minorHAnsi" w:hAnsiTheme="minorHAnsi" w:cstheme="minorHAnsi"/>
          <w:iCs/>
          <w:color w:val="000000"/>
          <w:highlight w:val="yellow"/>
        </w:rPr>
      </w:pPr>
    </w:p>
    <w:p w14:paraId="38851772" w14:textId="77777777" w:rsidR="008A0658" w:rsidRPr="007504B1" w:rsidRDefault="008A0658" w:rsidP="00C86EB9">
      <w:pPr>
        <w:pStyle w:val="ListParagraph"/>
        <w:widowControl w:val="0"/>
        <w:autoSpaceDE w:val="0"/>
        <w:autoSpaceDN w:val="0"/>
        <w:adjustRightInd w:val="0"/>
        <w:spacing w:line="240" w:lineRule="atLeast"/>
        <w:ind w:left="1440"/>
        <w:rPr>
          <w:rFonts w:asciiTheme="minorHAnsi" w:hAnsiTheme="minorHAnsi" w:cstheme="minorHAnsi"/>
          <w:iCs/>
          <w:color w:val="000000"/>
          <w:highlight w:val="yellow"/>
        </w:rPr>
      </w:pPr>
    </w:p>
    <w:p w14:paraId="7C10B21C" w14:textId="5ABAA8B6" w:rsidR="00233C5D" w:rsidRPr="00455A88" w:rsidRDefault="00F06E6A" w:rsidP="00233C5D">
      <w:pPr>
        <w:widowControl w:val="0"/>
        <w:autoSpaceDE w:val="0"/>
        <w:autoSpaceDN w:val="0"/>
        <w:adjustRightInd w:val="0"/>
        <w:spacing w:line="240" w:lineRule="atLeast"/>
        <w:rPr>
          <w:rFonts w:cstheme="minorHAnsi"/>
          <w:color w:val="000000"/>
        </w:rPr>
      </w:pPr>
      <w:r w:rsidRPr="00455A88">
        <w:rPr>
          <w:rFonts w:cstheme="minorHAnsi"/>
          <w:color w:val="000000"/>
        </w:rPr>
        <w:tab/>
      </w:r>
    </w:p>
    <w:p w14:paraId="278DE358" w14:textId="3825EF0F" w:rsidR="00233C5D" w:rsidRPr="00455A88" w:rsidRDefault="00233C5D" w:rsidP="00233C5D">
      <w:pPr>
        <w:pStyle w:val="ListParagraph"/>
        <w:widowControl w:val="0"/>
        <w:numPr>
          <w:ilvl w:val="0"/>
          <w:numId w:val="6"/>
        </w:numPr>
        <w:autoSpaceDE w:val="0"/>
        <w:autoSpaceDN w:val="0"/>
        <w:adjustRightInd w:val="0"/>
        <w:spacing w:line="240" w:lineRule="atLeast"/>
        <w:rPr>
          <w:rFonts w:asciiTheme="minorHAnsi" w:hAnsiTheme="minorHAnsi" w:cstheme="minorHAnsi"/>
          <w:color w:val="000000"/>
        </w:rPr>
      </w:pPr>
      <w:r w:rsidRPr="00455A88">
        <w:rPr>
          <w:rFonts w:asciiTheme="minorHAnsi" w:hAnsiTheme="minorHAnsi" w:cstheme="minorHAnsi"/>
          <w:i/>
          <w:color w:val="000000"/>
        </w:rPr>
        <w:t>Oral Final Examination</w:t>
      </w:r>
      <w:r w:rsidRPr="00455A88">
        <w:rPr>
          <w:rFonts w:asciiTheme="minorHAnsi" w:hAnsiTheme="minorHAnsi" w:cstheme="minorHAnsi"/>
          <w:color w:val="000000"/>
        </w:rPr>
        <w:t xml:space="preserve"> [1</w:t>
      </w:r>
      <w:r w:rsidR="005A5218" w:rsidRPr="00455A88">
        <w:rPr>
          <w:rFonts w:asciiTheme="minorHAnsi" w:hAnsiTheme="minorHAnsi" w:cstheme="minorHAnsi"/>
          <w:color w:val="000000"/>
        </w:rPr>
        <w:t>0</w:t>
      </w:r>
      <w:r w:rsidRPr="00455A88">
        <w:rPr>
          <w:rFonts w:asciiTheme="minorHAnsi" w:hAnsiTheme="minorHAnsi" w:cstheme="minorHAnsi"/>
          <w:color w:val="000000"/>
        </w:rPr>
        <w:t>%]</w:t>
      </w:r>
    </w:p>
    <w:p w14:paraId="41D2BBC6" w14:textId="1490EF85" w:rsidR="00F06E6A" w:rsidRPr="00455A88" w:rsidRDefault="00F06E6A" w:rsidP="00F06E6A">
      <w:pPr>
        <w:pStyle w:val="ListParagraph"/>
        <w:widowControl w:val="0"/>
        <w:autoSpaceDE w:val="0"/>
        <w:autoSpaceDN w:val="0"/>
        <w:adjustRightInd w:val="0"/>
        <w:spacing w:line="240" w:lineRule="atLeast"/>
        <w:rPr>
          <w:rFonts w:asciiTheme="minorHAnsi" w:hAnsiTheme="minorHAnsi" w:cstheme="minorHAnsi"/>
        </w:rPr>
      </w:pPr>
      <w:r w:rsidRPr="00455A88">
        <w:rPr>
          <w:rFonts w:asciiTheme="minorHAnsi" w:hAnsiTheme="minorHAnsi" w:cstheme="minorHAnsi"/>
        </w:rPr>
        <w:t xml:space="preserve">Students will consider the course objectives for </w:t>
      </w:r>
      <w:r w:rsidR="00463D4E">
        <w:rPr>
          <w:rFonts w:asciiTheme="minorHAnsi" w:hAnsiTheme="minorHAnsi" w:cstheme="minorHAnsi"/>
          <w:i/>
          <w:iCs/>
        </w:rPr>
        <w:t>Shame: The Civili</w:t>
      </w:r>
      <w:r w:rsidR="00E14E5A">
        <w:rPr>
          <w:rFonts w:asciiTheme="minorHAnsi" w:hAnsiTheme="minorHAnsi" w:cstheme="minorHAnsi"/>
          <w:i/>
          <w:iCs/>
        </w:rPr>
        <w:t>zi</w:t>
      </w:r>
      <w:r w:rsidR="00463D4E">
        <w:rPr>
          <w:rFonts w:asciiTheme="minorHAnsi" w:hAnsiTheme="minorHAnsi" w:cstheme="minorHAnsi"/>
          <w:i/>
          <w:iCs/>
        </w:rPr>
        <w:t>ng Emotion</w:t>
      </w:r>
      <w:r w:rsidRPr="00455A88">
        <w:rPr>
          <w:rFonts w:asciiTheme="minorHAnsi" w:hAnsiTheme="minorHAnsi" w:cstheme="minorHAnsi"/>
          <w:i/>
          <w:iCs/>
        </w:rPr>
        <w:t xml:space="preserve"> </w:t>
      </w:r>
      <w:r w:rsidRPr="00455A88">
        <w:rPr>
          <w:rFonts w:asciiTheme="minorHAnsi" w:hAnsiTheme="minorHAnsi" w:cstheme="minorHAnsi"/>
        </w:rPr>
        <w:t>and respond to questions posed by the professors in an individual oral examination.</w:t>
      </w:r>
    </w:p>
    <w:p w14:paraId="4C7A6FAC" w14:textId="77777777" w:rsidR="00F06E6A" w:rsidRPr="00455A88" w:rsidRDefault="00F06E6A" w:rsidP="00F06E6A">
      <w:pPr>
        <w:pStyle w:val="ListParagraph"/>
        <w:widowControl w:val="0"/>
        <w:autoSpaceDE w:val="0"/>
        <w:autoSpaceDN w:val="0"/>
        <w:adjustRightInd w:val="0"/>
        <w:spacing w:line="240" w:lineRule="atLeast"/>
        <w:rPr>
          <w:rFonts w:asciiTheme="minorHAnsi" w:hAnsiTheme="minorHAnsi" w:cstheme="minorHAnsi"/>
        </w:rPr>
      </w:pPr>
    </w:p>
    <w:p w14:paraId="5836DC29" w14:textId="77777777" w:rsidR="00E5084C" w:rsidRPr="00455A88" w:rsidRDefault="00E5084C" w:rsidP="00E5084C">
      <w:pPr>
        <w:widowControl w:val="0"/>
        <w:autoSpaceDE w:val="0"/>
        <w:autoSpaceDN w:val="0"/>
        <w:adjustRightInd w:val="0"/>
        <w:rPr>
          <w:rFonts w:cstheme="minorHAnsi"/>
        </w:rPr>
      </w:pPr>
    </w:p>
    <w:p w14:paraId="111EDA24" w14:textId="4E456B6C" w:rsidR="0069615F" w:rsidRPr="00455A88" w:rsidRDefault="0069615F" w:rsidP="00E5084C">
      <w:pPr>
        <w:widowControl w:val="0"/>
        <w:autoSpaceDE w:val="0"/>
        <w:autoSpaceDN w:val="0"/>
        <w:adjustRightInd w:val="0"/>
        <w:rPr>
          <w:rFonts w:cstheme="minorHAnsi"/>
          <w:color w:val="000000"/>
        </w:rPr>
      </w:pPr>
      <w:r w:rsidRPr="00455A88">
        <w:rPr>
          <w:rFonts w:cstheme="minorHAnsi"/>
        </w:rPr>
        <w:t xml:space="preserve">Because of the interactive nature of the class, attendance is an essential component.  Excessive tardies constitute absences; six absences may result in failure (Undergraduate Catalog 2019-2020, </w:t>
      </w:r>
      <w:r w:rsidRPr="00455A88">
        <w:rPr>
          <w:rFonts w:cstheme="minorHAnsi"/>
          <w:color w:val="000000"/>
        </w:rPr>
        <w:t>“Academic Policies and Procedures”</w:t>
      </w:r>
      <w:r w:rsidRPr="00455A88">
        <w:rPr>
          <w:rFonts w:cstheme="minorHAnsi"/>
        </w:rPr>
        <w:t>). Please keep this in mind. Missed in-class work cannot be made up.</w:t>
      </w:r>
    </w:p>
    <w:p w14:paraId="1E49D28B" w14:textId="77777777" w:rsidR="0069615F" w:rsidRPr="00455A88" w:rsidRDefault="0069615F" w:rsidP="0069615F">
      <w:pPr>
        <w:widowControl w:val="0"/>
        <w:autoSpaceDE w:val="0"/>
        <w:autoSpaceDN w:val="0"/>
        <w:adjustRightInd w:val="0"/>
        <w:spacing w:line="240" w:lineRule="atLeast"/>
        <w:rPr>
          <w:rFonts w:cstheme="minorHAnsi"/>
          <w:color w:val="000000"/>
        </w:rPr>
      </w:pPr>
    </w:p>
    <w:p w14:paraId="617DBE54" w14:textId="0463CED7" w:rsidR="00941BB9" w:rsidRPr="00455A88" w:rsidRDefault="0069615F" w:rsidP="00CF6556">
      <w:pPr>
        <w:rPr>
          <w:rFonts w:cstheme="minorHAnsi"/>
          <w:u w:val="single"/>
        </w:rPr>
      </w:pPr>
      <w:r w:rsidRPr="00455A88">
        <w:rPr>
          <w:rFonts w:cstheme="minorHAnsi"/>
          <w:u w:val="single"/>
        </w:rPr>
        <w:t>Chapman University Policies</w:t>
      </w:r>
    </w:p>
    <w:p w14:paraId="0402C110" w14:textId="78B523B4" w:rsidR="0069615F" w:rsidRPr="00455A88" w:rsidRDefault="0069615F" w:rsidP="00CF6556">
      <w:pPr>
        <w:rPr>
          <w:rFonts w:cstheme="minorHAnsi"/>
          <w:u w:val="single"/>
        </w:rPr>
      </w:pPr>
    </w:p>
    <w:p w14:paraId="1D435423" w14:textId="77777777" w:rsidR="0069615F" w:rsidRPr="00455A88" w:rsidRDefault="0069615F" w:rsidP="0069615F">
      <w:pPr>
        <w:widowControl w:val="0"/>
        <w:autoSpaceDE w:val="0"/>
        <w:autoSpaceDN w:val="0"/>
        <w:adjustRightInd w:val="0"/>
        <w:spacing w:line="240" w:lineRule="atLeast"/>
        <w:rPr>
          <w:rFonts w:cstheme="minorHAnsi"/>
          <w:b/>
          <w:color w:val="000000"/>
        </w:rPr>
      </w:pPr>
      <w:r w:rsidRPr="00455A88">
        <w:rPr>
          <w:rFonts w:cstheme="minorHAnsi"/>
          <w:b/>
          <w:color w:val="000000"/>
        </w:rPr>
        <w:t>Academic Integrity Policy</w:t>
      </w:r>
    </w:p>
    <w:p w14:paraId="3AFF8BD8" w14:textId="77777777" w:rsidR="0069615F" w:rsidRPr="00455A88" w:rsidRDefault="0069615F" w:rsidP="0069615F">
      <w:pPr>
        <w:jc w:val="both"/>
        <w:rPr>
          <w:rFonts w:cstheme="minorHAnsi"/>
        </w:rPr>
      </w:pPr>
      <w:r w:rsidRPr="00455A88">
        <w:rPr>
          <w:rFonts w:cstheme="minorHAnsi"/>
        </w:rPr>
        <w:t>Chapman University is a community of scholars that emphasizes the mutual responsibility of all members to seek knowledge honestly and in good faith. Students are responsible for doing their own work and academic dishonesty of any kind will be subject to sanction by the instructor/administrator and referral to the University Academic Integrity Committee, which may impose additional sanctions including expulsion. Please see the full description of Chapman University's policy on Academic Integrity at:</w:t>
      </w:r>
    </w:p>
    <w:p w14:paraId="78A4C218" w14:textId="77777777" w:rsidR="0069615F" w:rsidRPr="00455A88" w:rsidRDefault="0069615F" w:rsidP="0069615F">
      <w:pPr>
        <w:jc w:val="both"/>
        <w:rPr>
          <w:rFonts w:cstheme="minorHAnsi"/>
        </w:rPr>
      </w:pPr>
      <w:r w:rsidRPr="00455A88">
        <w:rPr>
          <w:rFonts w:cstheme="minorHAnsi"/>
        </w:rPr>
        <w:t xml:space="preserve"> </w:t>
      </w:r>
      <w:hyperlink r:id="rId11" w:history="1">
        <w:r w:rsidRPr="00455A88">
          <w:rPr>
            <w:rStyle w:val="Hyperlink"/>
            <w:rFonts w:cstheme="minorHAnsi"/>
          </w:rPr>
          <w:t>www.chapman.edu/academics/academicintegrity/index.aspx</w:t>
        </w:r>
      </w:hyperlink>
      <w:r w:rsidRPr="00455A88">
        <w:rPr>
          <w:rFonts w:cstheme="minorHAnsi"/>
        </w:rPr>
        <w:t>.</w:t>
      </w:r>
    </w:p>
    <w:p w14:paraId="63B710BF" w14:textId="77777777" w:rsidR="0069615F" w:rsidRPr="00455A88" w:rsidRDefault="0069615F" w:rsidP="0069615F">
      <w:pPr>
        <w:widowControl w:val="0"/>
        <w:autoSpaceDE w:val="0"/>
        <w:autoSpaceDN w:val="0"/>
        <w:adjustRightInd w:val="0"/>
        <w:spacing w:line="240" w:lineRule="atLeast"/>
        <w:rPr>
          <w:rFonts w:cstheme="minorHAnsi"/>
          <w:color w:val="000000"/>
          <w:u w:val="single"/>
        </w:rPr>
      </w:pPr>
    </w:p>
    <w:p w14:paraId="010A5D50" w14:textId="77777777" w:rsidR="0069615F" w:rsidRPr="00455A88" w:rsidRDefault="0069615F" w:rsidP="0069615F">
      <w:pPr>
        <w:widowControl w:val="0"/>
        <w:autoSpaceDE w:val="0"/>
        <w:autoSpaceDN w:val="0"/>
        <w:adjustRightInd w:val="0"/>
        <w:spacing w:line="240" w:lineRule="atLeast"/>
        <w:rPr>
          <w:rFonts w:cstheme="minorHAnsi"/>
          <w:b/>
          <w:color w:val="000000"/>
        </w:rPr>
      </w:pPr>
      <w:r w:rsidRPr="00455A88">
        <w:rPr>
          <w:rFonts w:cstheme="minorHAnsi"/>
          <w:b/>
          <w:color w:val="000000"/>
        </w:rPr>
        <w:t>Students with Disabilities Policy</w:t>
      </w:r>
    </w:p>
    <w:p w14:paraId="05AA6516" w14:textId="77777777" w:rsidR="0069615F" w:rsidRPr="00455A88" w:rsidRDefault="0069615F" w:rsidP="0069615F">
      <w:pPr>
        <w:widowControl w:val="0"/>
        <w:autoSpaceDE w:val="0"/>
        <w:autoSpaceDN w:val="0"/>
        <w:adjustRightInd w:val="0"/>
        <w:spacing w:line="240" w:lineRule="atLeast"/>
        <w:jc w:val="both"/>
        <w:rPr>
          <w:rFonts w:cstheme="minorHAnsi"/>
        </w:rPr>
      </w:pPr>
      <w:r w:rsidRPr="00455A88">
        <w:rPr>
          <w:rFonts w:cstheme="minorHAnsi"/>
        </w:rPr>
        <w:t xml:space="preserve">In compliance with ADA guidelines, students who have any condition, either permanent or temporary, that might affect their ability to perform in this class are encouraged to contact the Disability Services Office. If you will need to utilize your approved accommodations in this class, please follow the proper notification procedure for informing your professor(s). This notification process must occur more than a </w:t>
      </w:r>
      <w:r w:rsidRPr="00455A88">
        <w:rPr>
          <w:rFonts w:cstheme="minorHAnsi"/>
        </w:rPr>
        <w:lastRenderedPageBreak/>
        <w:t xml:space="preserve">week before any accommodation can be utilized. Please contact Disability Services at (714) 516–4520 or visit </w:t>
      </w:r>
      <w:hyperlink r:id="rId12" w:history="1">
        <w:r w:rsidRPr="00455A88">
          <w:rPr>
            <w:rStyle w:val="Hyperlink"/>
            <w:rFonts w:cstheme="minorHAnsi"/>
          </w:rPr>
          <w:t>https://www.chapman.edu/students/health-and-safety/disability-services/</w:t>
        </w:r>
      </w:hyperlink>
      <w:r w:rsidRPr="00455A88">
        <w:rPr>
          <w:rFonts w:cstheme="minorHAnsi"/>
        </w:rPr>
        <w:t xml:space="preserve"> if you have questions regarding this procedure or for information or to make an appointment to discuss and/or request potential accommodations based on documentation of your disability. Once formal approval of your need for an accommodation has been granted, you are encouraged to talk with your professor(s) about your accommodation options. The granting of any accommodation will not be retroactive and cannot jeopardize the academic standards or integrity of the course.</w:t>
      </w:r>
    </w:p>
    <w:p w14:paraId="74F4B81C" w14:textId="77777777" w:rsidR="0069615F" w:rsidRPr="00455A88" w:rsidRDefault="0069615F" w:rsidP="0069615F">
      <w:pPr>
        <w:widowControl w:val="0"/>
        <w:autoSpaceDE w:val="0"/>
        <w:autoSpaceDN w:val="0"/>
        <w:adjustRightInd w:val="0"/>
        <w:spacing w:line="240" w:lineRule="atLeast"/>
        <w:rPr>
          <w:rFonts w:cstheme="minorHAnsi"/>
        </w:rPr>
      </w:pPr>
    </w:p>
    <w:p w14:paraId="6B47FB92" w14:textId="77777777" w:rsidR="0069615F" w:rsidRPr="00455A88" w:rsidRDefault="0069615F" w:rsidP="0069615F">
      <w:pPr>
        <w:widowControl w:val="0"/>
        <w:autoSpaceDE w:val="0"/>
        <w:autoSpaceDN w:val="0"/>
        <w:adjustRightInd w:val="0"/>
        <w:spacing w:line="240" w:lineRule="atLeast"/>
        <w:rPr>
          <w:rFonts w:cstheme="minorHAnsi"/>
          <w:b/>
        </w:rPr>
      </w:pPr>
      <w:r w:rsidRPr="00455A88">
        <w:rPr>
          <w:rFonts w:cstheme="minorHAnsi"/>
          <w:b/>
        </w:rPr>
        <w:t>Equity and Diversity Policy</w:t>
      </w:r>
    </w:p>
    <w:p w14:paraId="438AF21F" w14:textId="77777777" w:rsidR="0069615F" w:rsidRPr="00455A88" w:rsidRDefault="0069615F" w:rsidP="0069615F">
      <w:pPr>
        <w:widowControl w:val="0"/>
        <w:autoSpaceDE w:val="0"/>
        <w:autoSpaceDN w:val="0"/>
        <w:adjustRightInd w:val="0"/>
        <w:spacing w:line="240" w:lineRule="atLeast"/>
        <w:rPr>
          <w:rFonts w:cstheme="minorHAnsi"/>
        </w:rPr>
      </w:pPr>
      <w:r w:rsidRPr="00455A88">
        <w:rPr>
          <w:rFonts w:cstheme="minorHAnsi"/>
        </w:rPr>
        <w:t xml:space="preserve">Chapman University is committed to ensuring equality and valuing diversity. Students and professors are reminded to show respect at all times as outlined in Chapman’s Harassment and Discrimination Policy. Please see the full description of this policy at </w:t>
      </w:r>
      <w:hyperlink r:id="rId13" w:history="1">
        <w:r w:rsidRPr="00455A88">
          <w:rPr>
            <w:rStyle w:val="Hyperlink"/>
            <w:rFonts w:cstheme="minorHAnsi"/>
          </w:rPr>
          <w:t>http://www.chapman.edu/faculty-staff/human-resources/eoo.aspx</w:t>
        </w:r>
      </w:hyperlink>
    </w:p>
    <w:p w14:paraId="44776042" w14:textId="77777777" w:rsidR="0069615F" w:rsidRPr="00455A88" w:rsidRDefault="0069615F" w:rsidP="0069615F">
      <w:pPr>
        <w:widowControl w:val="0"/>
        <w:autoSpaceDE w:val="0"/>
        <w:autoSpaceDN w:val="0"/>
        <w:adjustRightInd w:val="0"/>
        <w:spacing w:line="240" w:lineRule="atLeast"/>
        <w:jc w:val="both"/>
        <w:rPr>
          <w:rFonts w:cstheme="minorHAnsi"/>
        </w:rPr>
      </w:pPr>
      <w:r w:rsidRPr="00455A88">
        <w:rPr>
          <w:rFonts w:cstheme="minorHAnsi"/>
        </w:rPr>
        <w:t>Any violations of this policy should be discussed with the professor, the dean of students and/or otherwise reported in accordance with this policy.</w:t>
      </w:r>
    </w:p>
    <w:p w14:paraId="5827A6A0" w14:textId="32B4AB61" w:rsidR="0069615F" w:rsidRPr="00455A88" w:rsidRDefault="0069615F" w:rsidP="00CF6556">
      <w:pPr>
        <w:rPr>
          <w:rFonts w:cstheme="minorHAnsi"/>
          <w:u w:val="single"/>
        </w:rPr>
      </w:pPr>
    </w:p>
    <w:p w14:paraId="581F7530" w14:textId="7EB60C3A" w:rsidR="0069615F" w:rsidRDefault="0069615F" w:rsidP="00CF6556">
      <w:pPr>
        <w:rPr>
          <w:rFonts w:cstheme="minorHAnsi"/>
          <w:u w:val="single"/>
        </w:rPr>
      </w:pPr>
    </w:p>
    <w:p w14:paraId="0CDD0FFE" w14:textId="17BB4BBC" w:rsidR="00397310" w:rsidRDefault="00397310" w:rsidP="00CF6556">
      <w:pPr>
        <w:rPr>
          <w:rFonts w:cstheme="minorHAnsi"/>
          <w:u w:val="single"/>
        </w:rPr>
      </w:pPr>
    </w:p>
    <w:p w14:paraId="07552835" w14:textId="77777777" w:rsidR="00397310" w:rsidRPr="00455A88" w:rsidRDefault="00397310" w:rsidP="00CF6556">
      <w:pPr>
        <w:rPr>
          <w:rFonts w:cstheme="minorHAnsi"/>
          <w:u w:val="single"/>
        </w:rPr>
      </w:pPr>
    </w:p>
    <w:p w14:paraId="23374D63" w14:textId="6A60D221" w:rsidR="0069615F" w:rsidRPr="00455A88" w:rsidRDefault="00B65C4C" w:rsidP="00B65C4C">
      <w:pPr>
        <w:jc w:val="center"/>
        <w:rPr>
          <w:rFonts w:cstheme="minorHAnsi"/>
          <w:b/>
          <w:bCs/>
          <w:u w:val="single"/>
        </w:rPr>
      </w:pPr>
      <w:r w:rsidRPr="00397310">
        <w:rPr>
          <w:rFonts w:cstheme="minorHAnsi"/>
          <w:b/>
          <w:bCs/>
          <w:highlight w:val="yellow"/>
          <w:u w:val="single"/>
        </w:rPr>
        <w:t>Tentative Course Schedule</w:t>
      </w:r>
    </w:p>
    <w:p w14:paraId="1F6A2ACF" w14:textId="46F9137A" w:rsidR="00B65C4C" w:rsidRPr="00455A88" w:rsidRDefault="00B65C4C" w:rsidP="00B65C4C">
      <w:pPr>
        <w:jc w:val="center"/>
        <w:rPr>
          <w:rFonts w:cstheme="minorHAnsi"/>
          <w:u w:val="single"/>
        </w:rPr>
      </w:pPr>
    </w:p>
    <w:p w14:paraId="5C6D05B6" w14:textId="07B2D179" w:rsidR="00B65C4C" w:rsidRPr="00455A88" w:rsidRDefault="00B65C4C" w:rsidP="00B65C4C">
      <w:pPr>
        <w:rPr>
          <w:rFonts w:cstheme="minorHAnsi"/>
          <w:u w:val="single"/>
        </w:rPr>
      </w:pPr>
    </w:p>
    <w:tbl>
      <w:tblPr>
        <w:tblStyle w:val="TableGrid"/>
        <w:tblpPr w:leftFromText="180" w:rightFromText="180" w:vertAnchor="text" w:tblpY="1"/>
        <w:tblOverlap w:val="never"/>
        <w:tblW w:w="0" w:type="auto"/>
        <w:tblLook w:val="04A0" w:firstRow="1" w:lastRow="0" w:firstColumn="1" w:lastColumn="0" w:noHBand="0" w:noVBand="1"/>
      </w:tblPr>
      <w:tblGrid>
        <w:gridCol w:w="778"/>
        <w:gridCol w:w="1107"/>
        <w:gridCol w:w="5940"/>
        <w:gridCol w:w="2389"/>
      </w:tblGrid>
      <w:tr w:rsidR="009575EC" w:rsidRPr="00455A88" w14:paraId="1F919FEF" w14:textId="42F92AF9" w:rsidTr="009575EC">
        <w:tc>
          <w:tcPr>
            <w:tcW w:w="0" w:type="auto"/>
          </w:tcPr>
          <w:p w14:paraId="194CB094" w14:textId="40CB2A57" w:rsidR="009575EC" w:rsidRPr="00455A88" w:rsidRDefault="009575EC" w:rsidP="00C8771B">
            <w:pPr>
              <w:rPr>
                <w:rFonts w:cstheme="minorHAnsi"/>
              </w:rPr>
            </w:pPr>
            <w:r w:rsidRPr="00455A88">
              <w:rPr>
                <w:rFonts w:cstheme="minorHAnsi"/>
              </w:rPr>
              <w:t>Week</w:t>
            </w:r>
          </w:p>
        </w:tc>
        <w:tc>
          <w:tcPr>
            <w:tcW w:w="1107" w:type="dxa"/>
          </w:tcPr>
          <w:p w14:paraId="72BDA19E" w14:textId="0211F48B" w:rsidR="009575EC" w:rsidRPr="00455A88" w:rsidRDefault="009575EC" w:rsidP="00C8771B">
            <w:pPr>
              <w:rPr>
                <w:rFonts w:cstheme="minorHAnsi"/>
              </w:rPr>
            </w:pPr>
            <w:r w:rsidRPr="00455A88">
              <w:rPr>
                <w:rFonts w:cstheme="minorHAnsi"/>
              </w:rPr>
              <w:t>Dates</w:t>
            </w:r>
          </w:p>
        </w:tc>
        <w:tc>
          <w:tcPr>
            <w:tcW w:w="5940" w:type="dxa"/>
          </w:tcPr>
          <w:p w14:paraId="6FEE2F18" w14:textId="1F8E084F" w:rsidR="009575EC" w:rsidRPr="00455A88" w:rsidRDefault="009575EC" w:rsidP="00C8771B">
            <w:pPr>
              <w:rPr>
                <w:rFonts w:cstheme="minorHAnsi"/>
              </w:rPr>
            </w:pPr>
            <w:r w:rsidRPr="00455A88">
              <w:rPr>
                <w:rFonts w:cstheme="minorHAnsi"/>
              </w:rPr>
              <w:t>Reading/Writing</w:t>
            </w:r>
          </w:p>
        </w:tc>
        <w:tc>
          <w:tcPr>
            <w:tcW w:w="2389" w:type="dxa"/>
          </w:tcPr>
          <w:p w14:paraId="6BF2767C" w14:textId="52055687" w:rsidR="009575EC" w:rsidRPr="00455A88" w:rsidRDefault="009575EC" w:rsidP="00C8771B">
            <w:pPr>
              <w:rPr>
                <w:rFonts w:cstheme="minorHAnsi"/>
              </w:rPr>
            </w:pPr>
            <w:r w:rsidRPr="00455A88">
              <w:rPr>
                <w:rFonts w:cstheme="minorHAnsi"/>
              </w:rPr>
              <w:t>Assignments</w:t>
            </w:r>
          </w:p>
        </w:tc>
      </w:tr>
      <w:tr w:rsidR="009575EC" w:rsidRPr="00455A88" w14:paraId="1E9874D4" w14:textId="4FB85FB1" w:rsidTr="009575EC">
        <w:tc>
          <w:tcPr>
            <w:tcW w:w="0" w:type="auto"/>
          </w:tcPr>
          <w:p w14:paraId="30B1632D" w14:textId="08E441D8" w:rsidR="009575EC" w:rsidRPr="00455A88" w:rsidRDefault="009575EC" w:rsidP="00C8771B">
            <w:pPr>
              <w:jc w:val="center"/>
              <w:rPr>
                <w:rFonts w:cstheme="minorHAnsi"/>
              </w:rPr>
            </w:pPr>
            <w:r w:rsidRPr="00455A88">
              <w:rPr>
                <w:rFonts w:cstheme="minorHAnsi"/>
              </w:rPr>
              <w:t>1</w:t>
            </w:r>
          </w:p>
        </w:tc>
        <w:tc>
          <w:tcPr>
            <w:tcW w:w="1107" w:type="dxa"/>
          </w:tcPr>
          <w:p w14:paraId="646E40A8" w14:textId="1EC7C5AB" w:rsidR="009575EC" w:rsidRPr="00455A88" w:rsidRDefault="009575EC" w:rsidP="00C8771B">
            <w:pPr>
              <w:rPr>
                <w:rFonts w:cstheme="minorHAnsi"/>
              </w:rPr>
            </w:pPr>
            <w:r>
              <w:rPr>
                <w:rFonts w:cstheme="minorHAnsi"/>
              </w:rPr>
              <w:t>Aug 30</w:t>
            </w:r>
          </w:p>
        </w:tc>
        <w:tc>
          <w:tcPr>
            <w:tcW w:w="5940" w:type="dxa"/>
          </w:tcPr>
          <w:p w14:paraId="74B35388" w14:textId="74DA6767" w:rsidR="009575EC" w:rsidRPr="00463D4E" w:rsidRDefault="009575EC" w:rsidP="00C8771B">
            <w:pPr>
              <w:rPr>
                <w:rFonts w:cstheme="minorHAnsi"/>
              </w:rPr>
            </w:pPr>
            <w:r w:rsidRPr="00455A88">
              <w:rPr>
                <w:rFonts w:cstheme="minorHAnsi"/>
              </w:rPr>
              <w:t xml:space="preserve">Introductions, Course Overview, </w:t>
            </w:r>
            <w:r w:rsidRPr="00455A88">
              <w:rPr>
                <w:rFonts w:cstheme="minorHAnsi"/>
                <w:i/>
                <w:iCs/>
              </w:rPr>
              <w:t>What is</w:t>
            </w:r>
            <w:r>
              <w:rPr>
                <w:rFonts w:cstheme="minorHAnsi"/>
                <w:i/>
                <w:iCs/>
              </w:rPr>
              <w:t xml:space="preserve"> Shame</w:t>
            </w:r>
            <w:r w:rsidRPr="00455A88">
              <w:rPr>
                <w:rFonts w:cstheme="minorHAnsi"/>
                <w:i/>
                <w:iCs/>
              </w:rPr>
              <w:t>?</w:t>
            </w:r>
            <w:r>
              <w:rPr>
                <w:rFonts w:cstheme="minorHAnsi"/>
              </w:rPr>
              <w:t>, in class reading/performance of tragic scenes</w:t>
            </w:r>
          </w:p>
        </w:tc>
        <w:tc>
          <w:tcPr>
            <w:tcW w:w="2389" w:type="dxa"/>
          </w:tcPr>
          <w:p w14:paraId="6F3BF1D3" w14:textId="77777777" w:rsidR="009575EC" w:rsidRPr="00455A88" w:rsidRDefault="009575EC" w:rsidP="00C8771B">
            <w:pPr>
              <w:rPr>
                <w:rFonts w:cstheme="minorHAnsi"/>
              </w:rPr>
            </w:pPr>
          </w:p>
        </w:tc>
      </w:tr>
      <w:tr w:rsidR="009575EC" w:rsidRPr="00455A88" w14:paraId="0818D580" w14:textId="69B91466" w:rsidTr="009575EC">
        <w:tc>
          <w:tcPr>
            <w:tcW w:w="0" w:type="auto"/>
          </w:tcPr>
          <w:p w14:paraId="59C6BC8F" w14:textId="77777777" w:rsidR="009575EC" w:rsidRPr="00455A88" w:rsidRDefault="009575EC" w:rsidP="00C8771B">
            <w:pPr>
              <w:rPr>
                <w:rFonts w:cstheme="minorHAnsi"/>
                <w:u w:val="single"/>
              </w:rPr>
            </w:pPr>
          </w:p>
        </w:tc>
        <w:tc>
          <w:tcPr>
            <w:tcW w:w="1107" w:type="dxa"/>
          </w:tcPr>
          <w:p w14:paraId="0A097B03" w14:textId="4BC331E9" w:rsidR="009575EC" w:rsidRPr="00455A88" w:rsidRDefault="009575EC" w:rsidP="00C8771B">
            <w:pPr>
              <w:rPr>
                <w:rFonts w:cstheme="minorHAnsi"/>
              </w:rPr>
            </w:pPr>
            <w:r>
              <w:rPr>
                <w:rFonts w:cstheme="minorHAnsi"/>
              </w:rPr>
              <w:t>Sept 1</w:t>
            </w:r>
          </w:p>
        </w:tc>
        <w:tc>
          <w:tcPr>
            <w:tcW w:w="5940" w:type="dxa"/>
          </w:tcPr>
          <w:p w14:paraId="28C0D0D9" w14:textId="4412EAA4" w:rsidR="009575EC" w:rsidRPr="00463D4E" w:rsidRDefault="009575EC" w:rsidP="00C8771B">
            <w:pPr>
              <w:rPr>
                <w:rFonts w:cstheme="minorHAnsi"/>
              </w:rPr>
            </w:pPr>
            <w:r>
              <w:rPr>
                <w:rFonts w:cstheme="minorHAnsi"/>
              </w:rPr>
              <w:t xml:space="preserve">Plato’s </w:t>
            </w:r>
            <w:r>
              <w:rPr>
                <w:rFonts w:cstheme="minorHAnsi"/>
                <w:i/>
                <w:iCs/>
              </w:rPr>
              <w:t xml:space="preserve">Protagoras, </w:t>
            </w:r>
            <w:r>
              <w:rPr>
                <w:rFonts w:cstheme="minorHAnsi"/>
              </w:rPr>
              <w:t>the “Great Speech”</w:t>
            </w:r>
          </w:p>
        </w:tc>
        <w:tc>
          <w:tcPr>
            <w:tcW w:w="2389" w:type="dxa"/>
          </w:tcPr>
          <w:p w14:paraId="604823C1" w14:textId="57B6BBCD" w:rsidR="009575EC" w:rsidRPr="00455A88" w:rsidRDefault="009575EC" w:rsidP="00C8771B">
            <w:pPr>
              <w:rPr>
                <w:rFonts w:cstheme="minorHAnsi"/>
              </w:rPr>
            </w:pPr>
            <w:r w:rsidRPr="00455A88">
              <w:rPr>
                <w:rFonts w:cstheme="minorHAnsi"/>
              </w:rPr>
              <w:t>Questions</w:t>
            </w:r>
          </w:p>
          <w:p w14:paraId="7C508ADB" w14:textId="184F79D2" w:rsidR="009575EC" w:rsidRPr="00455A88" w:rsidRDefault="009575EC" w:rsidP="00C8771B">
            <w:pPr>
              <w:rPr>
                <w:rFonts w:cstheme="minorHAnsi"/>
              </w:rPr>
            </w:pPr>
            <w:r w:rsidRPr="00455A88">
              <w:rPr>
                <w:rFonts w:cstheme="minorHAnsi"/>
              </w:rPr>
              <w:t xml:space="preserve">WW </w:t>
            </w:r>
          </w:p>
        </w:tc>
      </w:tr>
      <w:tr w:rsidR="009575EC" w:rsidRPr="00455A88" w14:paraId="0A6769C1" w14:textId="38EBF2CA" w:rsidTr="009575EC">
        <w:tc>
          <w:tcPr>
            <w:tcW w:w="0" w:type="auto"/>
          </w:tcPr>
          <w:p w14:paraId="3BC3399C" w14:textId="6D69E4D6" w:rsidR="009575EC" w:rsidRPr="00455A88" w:rsidRDefault="009575EC" w:rsidP="00C8771B">
            <w:pPr>
              <w:jc w:val="center"/>
              <w:rPr>
                <w:rFonts w:cstheme="minorHAnsi"/>
              </w:rPr>
            </w:pPr>
            <w:r w:rsidRPr="00455A88">
              <w:rPr>
                <w:rFonts w:cstheme="minorHAnsi"/>
              </w:rPr>
              <w:t>2</w:t>
            </w:r>
          </w:p>
        </w:tc>
        <w:tc>
          <w:tcPr>
            <w:tcW w:w="1107" w:type="dxa"/>
          </w:tcPr>
          <w:p w14:paraId="6CBB00D4" w14:textId="1A5EA2DF" w:rsidR="009575EC" w:rsidRPr="00455A88" w:rsidRDefault="009575EC" w:rsidP="00C8771B">
            <w:pPr>
              <w:rPr>
                <w:rFonts w:cstheme="minorHAnsi"/>
              </w:rPr>
            </w:pPr>
            <w:r>
              <w:rPr>
                <w:rFonts w:cstheme="minorHAnsi"/>
              </w:rPr>
              <w:t>Sept 6</w:t>
            </w:r>
          </w:p>
        </w:tc>
        <w:tc>
          <w:tcPr>
            <w:tcW w:w="5940" w:type="dxa"/>
          </w:tcPr>
          <w:p w14:paraId="5D1BB123" w14:textId="40DF50A9" w:rsidR="009575EC" w:rsidRPr="00455A88" w:rsidRDefault="009575EC" w:rsidP="00C8771B">
            <w:pPr>
              <w:rPr>
                <w:rFonts w:cstheme="minorHAnsi"/>
              </w:rPr>
            </w:pPr>
            <w:r w:rsidRPr="00455A88">
              <w:rPr>
                <w:rFonts w:cstheme="minorHAnsi"/>
              </w:rPr>
              <w:t>Labor Day</w:t>
            </w:r>
          </w:p>
        </w:tc>
        <w:tc>
          <w:tcPr>
            <w:tcW w:w="2389" w:type="dxa"/>
          </w:tcPr>
          <w:p w14:paraId="4ECDF358" w14:textId="5226366A" w:rsidR="009575EC" w:rsidRPr="00455A88" w:rsidRDefault="009575EC" w:rsidP="00C8771B">
            <w:pPr>
              <w:rPr>
                <w:rFonts w:cstheme="minorHAnsi"/>
              </w:rPr>
            </w:pPr>
          </w:p>
        </w:tc>
      </w:tr>
      <w:tr w:rsidR="009575EC" w:rsidRPr="00455A88" w14:paraId="588BEFB0" w14:textId="4DFD4724" w:rsidTr="009575EC">
        <w:tc>
          <w:tcPr>
            <w:tcW w:w="0" w:type="auto"/>
          </w:tcPr>
          <w:p w14:paraId="3C50C304" w14:textId="77777777" w:rsidR="009575EC" w:rsidRPr="00455A88" w:rsidRDefault="009575EC" w:rsidP="00C8771B">
            <w:pPr>
              <w:jc w:val="center"/>
              <w:rPr>
                <w:rFonts w:cstheme="minorHAnsi"/>
              </w:rPr>
            </w:pPr>
          </w:p>
        </w:tc>
        <w:tc>
          <w:tcPr>
            <w:tcW w:w="1107" w:type="dxa"/>
          </w:tcPr>
          <w:p w14:paraId="6644B2BA" w14:textId="42D149DE" w:rsidR="009575EC" w:rsidRPr="00455A88" w:rsidRDefault="009575EC" w:rsidP="00C8771B">
            <w:pPr>
              <w:rPr>
                <w:rFonts w:cstheme="minorHAnsi"/>
              </w:rPr>
            </w:pPr>
            <w:r>
              <w:rPr>
                <w:rFonts w:cstheme="minorHAnsi"/>
              </w:rPr>
              <w:t>Sept 8</w:t>
            </w:r>
          </w:p>
        </w:tc>
        <w:tc>
          <w:tcPr>
            <w:tcW w:w="5940" w:type="dxa"/>
          </w:tcPr>
          <w:p w14:paraId="7489764A" w14:textId="187AD3BB" w:rsidR="009575EC" w:rsidRPr="0089176B" w:rsidRDefault="0089176B" w:rsidP="00953EAC">
            <w:pPr>
              <w:pStyle w:val="ListParagraph"/>
              <w:suppressAutoHyphens/>
              <w:ind w:left="-12" w:firstLine="12"/>
              <w:rPr>
                <w:rFonts w:asciiTheme="minorHAnsi" w:hAnsiTheme="minorHAnsi" w:cstheme="minorHAnsi"/>
                <w:i/>
                <w:iCs/>
              </w:rPr>
            </w:pPr>
            <w:r>
              <w:rPr>
                <w:rFonts w:asciiTheme="minorHAnsi" w:hAnsiTheme="minorHAnsi" w:cstheme="minorHAnsi"/>
              </w:rPr>
              <w:t xml:space="preserve">Sophocles, </w:t>
            </w:r>
            <w:r>
              <w:rPr>
                <w:rFonts w:asciiTheme="minorHAnsi" w:hAnsiTheme="minorHAnsi" w:cstheme="minorHAnsi"/>
                <w:i/>
                <w:iCs/>
              </w:rPr>
              <w:t>Ajax</w:t>
            </w:r>
          </w:p>
        </w:tc>
        <w:tc>
          <w:tcPr>
            <w:tcW w:w="2389" w:type="dxa"/>
          </w:tcPr>
          <w:p w14:paraId="15E7C79F" w14:textId="77777777" w:rsidR="009575EC" w:rsidRDefault="009575EC" w:rsidP="00C8771B">
            <w:pPr>
              <w:rPr>
                <w:rFonts w:cstheme="minorHAnsi"/>
              </w:rPr>
            </w:pPr>
            <w:r>
              <w:rPr>
                <w:rFonts w:cstheme="minorHAnsi"/>
              </w:rPr>
              <w:t>Questions</w:t>
            </w:r>
          </w:p>
          <w:p w14:paraId="089F178F" w14:textId="58A7794A" w:rsidR="009575EC" w:rsidRPr="00455A88" w:rsidRDefault="009575EC" w:rsidP="00C8771B">
            <w:pPr>
              <w:rPr>
                <w:rFonts w:cstheme="minorHAnsi"/>
              </w:rPr>
            </w:pPr>
          </w:p>
        </w:tc>
      </w:tr>
      <w:tr w:rsidR="009575EC" w:rsidRPr="00455A88" w14:paraId="73BEE86B" w14:textId="5A577681" w:rsidTr="009575EC">
        <w:tc>
          <w:tcPr>
            <w:tcW w:w="0" w:type="auto"/>
          </w:tcPr>
          <w:p w14:paraId="0B77280E" w14:textId="459BA9BA" w:rsidR="009575EC" w:rsidRPr="00455A88" w:rsidRDefault="009575EC" w:rsidP="00C8771B">
            <w:pPr>
              <w:jc w:val="center"/>
              <w:rPr>
                <w:rFonts w:cstheme="minorHAnsi"/>
              </w:rPr>
            </w:pPr>
            <w:r w:rsidRPr="00455A88">
              <w:rPr>
                <w:rFonts w:cstheme="minorHAnsi"/>
              </w:rPr>
              <w:t>3</w:t>
            </w:r>
          </w:p>
        </w:tc>
        <w:tc>
          <w:tcPr>
            <w:tcW w:w="1107" w:type="dxa"/>
          </w:tcPr>
          <w:p w14:paraId="72541052" w14:textId="33D323E3" w:rsidR="009575EC" w:rsidRPr="00455A88" w:rsidRDefault="009575EC" w:rsidP="00C8771B">
            <w:pPr>
              <w:rPr>
                <w:rFonts w:cstheme="minorHAnsi"/>
              </w:rPr>
            </w:pPr>
            <w:r>
              <w:rPr>
                <w:rFonts w:cstheme="minorHAnsi"/>
              </w:rPr>
              <w:t>Sept 13</w:t>
            </w:r>
          </w:p>
        </w:tc>
        <w:tc>
          <w:tcPr>
            <w:tcW w:w="5940" w:type="dxa"/>
          </w:tcPr>
          <w:p w14:paraId="1E02FD5F" w14:textId="71D5FDD6" w:rsidR="009575EC" w:rsidRPr="00463D4E" w:rsidRDefault="009575EC" w:rsidP="00C8771B">
            <w:pPr>
              <w:rPr>
                <w:rFonts w:cstheme="minorHAnsi"/>
              </w:rPr>
            </w:pPr>
            <w:r>
              <w:rPr>
                <w:rFonts w:cstheme="minorHAnsi"/>
              </w:rPr>
              <w:t xml:space="preserve">Adam Smith </w:t>
            </w:r>
            <w:r>
              <w:rPr>
                <w:rFonts w:cstheme="minorHAnsi"/>
                <w:i/>
                <w:iCs/>
              </w:rPr>
              <w:t>TMS</w:t>
            </w:r>
            <w:r>
              <w:rPr>
                <w:rFonts w:cstheme="minorHAnsi"/>
              </w:rPr>
              <w:t>, Part III, Chap. II: Of the love of Praise, and of that of Praise-worthiness; and of the dread of Blame, and of that of Blame-worthiness</w:t>
            </w:r>
          </w:p>
        </w:tc>
        <w:tc>
          <w:tcPr>
            <w:tcW w:w="2389" w:type="dxa"/>
          </w:tcPr>
          <w:p w14:paraId="3DBE0866" w14:textId="77777777" w:rsidR="009575EC" w:rsidRDefault="009575EC" w:rsidP="00C8771B">
            <w:pPr>
              <w:rPr>
                <w:rFonts w:cstheme="minorHAnsi"/>
              </w:rPr>
            </w:pPr>
            <w:r>
              <w:rPr>
                <w:rFonts w:cstheme="minorHAnsi"/>
              </w:rPr>
              <w:t>Questions</w:t>
            </w:r>
          </w:p>
          <w:p w14:paraId="686A1D7C" w14:textId="6F697B26" w:rsidR="009575EC" w:rsidRPr="00455A88" w:rsidRDefault="009575EC" w:rsidP="00C8771B">
            <w:pPr>
              <w:rPr>
                <w:rFonts w:cstheme="minorHAnsi"/>
              </w:rPr>
            </w:pPr>
          </w:p>
        </w:tc>
      </w:tr>
      <w:tr w:rsidR="009575EC" w:rsidRPr="00455A88" w14:paraId="52FAC366" w14:textId="49FA0A18" w:rsidTr="009575EC">
        <w:tc>
          <w:tcPr>
            <w:tcW w:w="0" w:type="auto"/>
          </w:tcPr>
          <w:p w14:paraId="369F41F3" w14:textId="77777777" w:rsidR="009575EC" w:rsidRPr="00455A88" w:rsidRDefault="009575EC" w:rsidP="00C8771B">
            <w:pPr>
              <w:jc w:val="center"/>
              <w:rPr>
                <w:rFonts w:cstheme="minorHAnsi"/>
              </w:rPr>
            </w:pPr>
          </w:p>
        </w:tc>
        <w:tc>
          <w:tcPr>
            <w:tcW w:w="1107" w:type="dxa"/>
          </w:tcPr>
          <w:p w14:paraId="4052965D" w14:textId="009D0093" w:rsidR="009575EC" w:rsidRPr="00455A88" w:rsidRDefault="009575EC" w:rsidP="00C8771B">
            <w:pPr>
              <w:rPr>
                <w:rFonts w:cstheme="minorHAnsi"/>
              </w:rPr>
            </w:pPr>
            <w:r>
              <w:rPr>
                <w:rFonts w:cstheme="minorHAnsi"/>
              </w:rPr>
              <w:t>Sept 15</w:t>
            </w:r>
          </w:p>
        </w:tc>
        <w:tc>
          <w:tcPr>
            <w:tcW w:w="5940" w:type="dxa"/>
          </w:tcPr>
          <w:p w14:paraId="3B5F52DD" w14:textId="0DB3B0AC" w:rsidR="009575EC" w:rsidRPr="00A117AC" w:rsidRDefault="00CC4412" w:rsidP="00C8771B">
            <w:pPr>
              <w:rPr>
                <w:rFonts w:cstheme="minorHAnsi"/>
              </w:rPr>
            </w:pPr>
            <w:r>
              <w:rPr>
                <w:rFonts w:cstheme="minorHAnsi"/>
              </w:rPr>
              <w:t xml:space="preserve">James Baldwin, </w:t>
            </w:r>
            <w:r>
              <w:rPr>
                <w:rFonts w:cstheme="minorHAnsi"/>
                <w:i/>
                <w:iCs/>
              </w:rPr>
              <w:t>Giovanni’s Room</w:t>
            </w:r>
          </w:p>
        </w:tc>
        <w:tc>
          <w:tcPr>
            <w:tcW w:w="2389" w:type="dxa"/>
          </w:tcPr>
          <w:p w14:paraId="56461713" w14:textId="77777777" w:rsidR="009575EC" w:rsidRDefault="009575EC" w:rsidP="00C8771B">
            <w:pPr>
              <w:rPr>
                <w:rFonts w:cstheme="minorHAnsi"/>
              </w:rPr>
            </w:pPr>
            <w:r w:rsidRPr="00455A88">
              <w:rPr>
                <w:rFonts w:cstheme="minorHAnsi"/>
              </w:rPr>
              <w:t>Questions</w:t>
            </w:r>
          </w:p>
          <w:p w14:paraId="186211B7" w14:textId="30812E22" w:rsidR="00A117AC" w:rsidRPr="00455A88" w:rsidRDefault="00A117AC" w:rsidP="00C8771B">
            <w:pPr>
              <w:rPr>
                <w:rFonts w:cstheme="minorHAnsi"/>
              </w:rPr>
            </w:pPr>
            <w:r>
              <w:rPr>
                <w:rFonts w:cstheme="minorHAnsi"/>
              </w:rPr>
              <w:t>WW in class</w:t>
            </w:r>
          </w:p>
        </w:tc>
      </w:tr>
      <w:tr w:rsidR="009575EC" w:rsidRPr="00455A88" w14:paraId="0697E519" w14:textId="054E488A" w:rsidTr="009575EC">
        <w:tc>
          <w:tcPr>
            <w:tcW w:w="0" w:type="auto"/>
          </w:tcPr>
          <w:p w14:paraId="3DA1A2ED" w14:textId="0C3CA5CF" w:rsidR="009575EC" w:rsidRPr="00455A88" w:rsidRDefault="009575EC" w:rsidP="00C8771B">
            <w:pPr>
              <w:jc w:val="center"/>
              <w:rPr>
                <w:rFonts w:cstheme="minorHAnsi"/>
              </w:rPr>
            </w:pPr>
            <w:r w:rsidRPr="00455A88">
              <w:rPr>
                <w:rFonts w:cstheme="minorHAnsi"/>
              </w:rPr>
              <w:t>4</w:t>
            </w:r>
          </w:p>
        </w:tc>
        <w:tc>
          <w:tcPr>
            <w:tcW w:w="1107" w:type="dxa"/>
          </w:tcPr>
          <w:p w14:paraId="3F498CEA" w14:textId="24623BD0" w:rsidR="009575EC" w:rsidRPr="00455A88" w:rsidRDefault="009575EC" w:rsidP="00C8771B">
            <w:pPr>
              <w:rPr>
                <w:rFonts w:cstheme="minorHAnsi"/>
              </w:rPr>
            </w:pPr>
            <w:r>
              <w:rPr>
                <w:rFonts w:cstheme="minorHAnsi"/>
              </w:rPr>
              <w:t>Sept 20</w:t>
            </w:r>
          </w:p>
        </w:tc>
        <w:tc>
          <w:tcPr>
            <w:tcW w:w="5940" w:type="dxa"/>
          </w:tcPr>
          <w:p w14:paraId="03AFB3F8" w14:textId="46AF023E" w:rsidR="009575EC" w:rsidRPr="00455A88" w:rsidRDefault="00897202" w:rsidP="00BD36D6">
            <w:pPr>
              <w:rPr>
                <w:rFonts w:cstheme="minorHAnsi"/>
              </w:rPr>
            </w:pPr>
            <w:r>
              <w:rPr>
                <w:rFonts w:cstheme="minorHAnsi"/>
              </w:rPr>
              <w:t xml:space="preserve">James Baldwin, </w:t>
            </w:r>
            <w:r>
              <w:rPr>
                <w:rFonts w:cstheme="minorHAnsi"/>
                <w:i/>
                <w:iCs/>
              </w:rPr>
              <w:t>Giovanni’s Room</w:t>
            </w:r>
          </w:p>
        </w:tc>
        <w:tc>
          <w:tcPr>
            <w:tcW w:w="2389" w:type="dxa"/>
          </w:tcPr>
          <w:p w14:paraId="2C9E42F9" w14:textId="77777777" w:rsidR="009575EC" w:rsidRPr="00455A88" w:rsidRDefault="009575EC" w:rsidP="00BD36D6">
            <w:pPr>
              <w:rPr>
                <w:rFonts w:cstheme="minorHAnsi"/>
              </w:rPr>
            </w:pPr>
            <w:r w:rsidRPr="00455A88">
              <w:rPr>
                <w:rFonts w:cstheme="minorHAnsi"/>
              </w:rPr>
              <w:t>Questions</w:t>
            </w:r>
          </w:p>
          <w:p w14:paraId="27418C4F" w14:textId="641206EA" w:rsidR="009575EC" w:rsidRPr="00455A88" w:rsidRDefault="009575EC" w:rsidP="00BD36D6">
            <w:pPr>
              <w:rPr>
                <w:rFonts w:cstheme="minorHAnsi"/>
              </w:rPr>
            </w:pPr>
          </w:p>
        </w:tc>
      </w:tr>
      <w:tr w:rsidR="008C4C4C" w:rsidRPr="00455A88" w14:paraId="621ABAB8" w14:textId="18B072B1" w:rsidTr="009575EC">
        <w:tc>
          <w:tcPr>
            <w:tcW w:w="0" w:type="auto"/>
          </w:tcPr>
          <w:p w14:paraId="58E989C6" w14:textId="77777777" w:rsidR="008C4C4C" w:rsidRPr="00455A88" w:rsidRDefault="008C4C4C" w:rsidP="008C4C4C">
            <w:pPr>
              <w:jc w:val="center"/>
              <w:rPr>
                <w:rFonts w:cstheme="minorHAnsi"/>
              </w:rPr>
            </w:pPr>
          </w:p>
        </w:tc>
        <w:tc>
          <w:tcPr>
            <w:tcW w:w="1107" w:type="dxa"/>
          </w:tcPr>
          <w:p w14:paraId="3C96B9D0" w14:textId="75F95C89" w:rsidR="008C4C4C" w:rsidRPr="00455A88" w:rsidRDefault="008C4C4C" w:rsidP="008C4C4C">
            <w:pPr>
              <w:rPr>
                <w:rFonts w:cstheme="minorHAnsi"/>
              </w:rPr>
            </w:pPr>
            <w:r>
              <w:rPr>
                <w:rFonts w:cstheme="minorHAnsi"/>
              </w:rPr>
              <w:t>Sept 22</w:t>
            </w:r>
          </w:p>
        </w:tc>
        <w:tc>
          <w:tcPr>
            <w:tcW w:w="5940" w:type="dxa"/>
          </w:tcPr>
          <w:p w14:paraId="7D6335FA" w14:textId="006A7F7A" w:rsidR="008C4C4C" w:rsidRPr="00A117AC" w:rsidRDefault="00A03E4E" w:rsidP="008C4C4C">
            <w:pPr>
              <w:rPr>
                <w:rFonts w:cstheme="minorHAnsi"/>
              </w:rPr>
            </w:pPr>
            <w:r>
              <w:rPr>
                <w:rFonts w:cstheme="minorHAnsi"/>
              </w:rPr>
              <w:t>Salman Rushdie, Shame, Part I</w:t>
            </w:r>
          </w:p>
        </w:tc>
        <w:tc>
          <w:tcPr>
            <w:tcW w:w="2389" w:type="dxa"/>
          </w:tcPr>
          <w:p w14:paraId="442CA86C" w14:textId="5A140EFB" w:rsidR="008C4C4C" w:rsidRPr="00455A88" w:rsidRDefault="008C4C4C" w:rsidP="008C4C4C">
            <w:pPr>
              <w:rPr>
                <w:rFonts w:cstheme="minorHAnsi"/>
              </w:rPr>
            </w:pPr>
            <w:r w:rsidRPr="00455A88">
              <w:rPr>
                <w:rFonts w:cstheme="minorHAnsi"/>
              </w:rPr>
              <w:t>Questions</w:t>
            </w:r>
          </w:p>
        </w:tc>
      </w:tr>
      <w:tr w:rsidR="008C4C4C" w:rsidRPr="00455A88" w14:paraId="2920F27B" w14:textId="004612F3" w:rsidTr="009575EC">
        <w:tc>
          <w:tcPr>
            <w:tcW w:w="0" w:type="auto"/>
          </w:tcPr>
          <w:p w14:paraId="73D8818A" w14:textId="70031945" w:rsidR="008C4C4C" w:rsidRPr="00455A88" w:rsidRDefault="008C4C4C" w:rsidP="008C4C4C">
            <w:pPr>
              <w:jc w:val="center"/>
              <w:rPr>
                <w:rFonts w:cstheme="minorHAnsi"/>
              </w:rPr>
            </w:pPr>
            <w:r w:rsidRPr="00455A88">
              <w:rPr>
                <w:rFonts w:cstheme="minorHAnsi"/>
              </w:rPr>
              <w:t>5</w:t>
            </w:r>
          </w:p>
        </w:tc>
        <w:tc>
          <w:tcPr>
            <w:tcW w:w="1107" w:type="dxa"/>
          </w:tcPr>
          <w:p w14:paraId="7E6A7655" w14:textId="41092026" w:rsidR="008C4C4C" w:rsidRPr="00455A88" w:rsidRDefault="008C4C4C" w:rsidP="008C4C4C">
            <w:pPr>
              <w:rPr>
                <w:rFonts w:cstheme="minorHAnsi"/>
              </w:rPr>
            </w:pPr>
            <w:r>
              <w:rPr>
                <w:rFonts w:cstheme="minorHAnsi"/>
              </w:rPr>
              <w:t>Sept 27</w:t>
            </w:r>
          </w:p>
        </w:tc>
        <w:tc>
          <w:tcPr>
            <w:tcW w:w="5940" w:type="dxa"/>
          </w:tcPr>
          <w:p w14:paraId="554A941D" w14:textId="6BBF0D45" w:rsidR="008C4C4C" w:rsidRPr="00455A88" w:rsidRDefault="004D5765" w:rsidP="008C4C4C">
            <w:pPr>
              <w:rPr>
                <w:rFonts w:cstheme="minorHAnsi"/>
              </w:rPr>
            </w:pPr>
            <w:r>
              <w:rPr>
                <w:rFonts w:cstheme="minorHAnsi"/>
              </w:rPr>
              <w:t>Salman Rushdie, Shame, Part I</w:t>
            </w:r>
            <w:r w:rsidR="00A03E4E">
              <w:rPr>
                <w:rFonts w:cstheme="minorHAnsi"/>
              </w:rPr>
              <w:t>I</w:t>
            </w:r>
          </w:p>
        </w:tc>
        <w:tc>
          <w:tcPr>
            <w:tcW w:w="2389" w:type="dxa"/>
          </w:tcPr>
          <w:p w14:paraId="093E0795" w14:textId="77777777" w:rsidR="008C4C4C" w:rsidRDefault="008C4C4C" w:rsidP="008C4C4C">
            <w:pPr>
              <w:rPr>
                <w:rFonts w:cstheme="minorHAnsi"/>
              </w:rPr>
            </w:pPr>
            <w:r>
              <w:rPr>
                <w:rFonts w:cstheme="minorHAnsi"/>
              </w:rPr>
              <w:t xml:space="preserve">Questions </w:t>
            </w:r>
          </w:p>
          <w:p w14:paraId="1B51B458" w14:textId="65492778" w:rsidR="008C4C4C" w:rsidRPr="00455A88" w:rsidRDefault="008C4C4C" w:rsidP="008C4C4C">
            <w:pPr>
              <w:rPr>
                <w:rFonts w:cstheme="minorHAnsi"/>
              </w:rPr>
            </w:pPr>
            <w:r w:rsidRPr="00455A88">
              <w:rPr>
                <w:rFonts w:cstheme="minorHAnsi"/>
              </w:rPr>
              <w:t>WW</w:t>
            </w:r>
          </w:p>
        </w:tc>
      </w:tr>
      <w:tr w:rsidR="008C4C4C" w:rsidRPr="00455A88" w14:paraId="218940BB" w14:textId="28805310" w:rsidTr="009575EC">
        <w:tc>
          <w:tcPr>
            <w:tcW w:w="0" w:type="auto"/>
          </w:tcPr>
          <w:p w14:paraId="3D1DBAA6" w14:textId="77777777" w:rsidR="008C4C4C" w:rsidRPr="00455A88" w:rsidRDefault="008C4C4C" w:rsidP="008C4C4C">
            <w:pPr>
              <w:jc w:val="center"/>
              <w:rPr>
                <w:rFonts w:cstheme="minorHAnsi"/>
              </w:rPr>
            </w:pPr>
          </w:p>
        </w:tc>
        <w:tc>
          <w:tcPr>
            <w:tcW w:w="1107" w:type="dxa"/>
          </w:tcPr>
          <w:p w14:paraId="4611B8DB" w14:textId="7999B850" w:rsidR="008C4C4C" w:rsidRPr="00455A88" w:rsidRDefault="008C4C4C" w:rsidP="008C4C4C">
            <w:pPr>
              <w:rPr>
                <w:rFonts w:cstheme="minorHAnsi"/>
              </w:rPr>
            </w:pPr>
            <w:r>
              <w:rPr>
                <w:rFonts w:cstheme="minorHAnsi"/>
              </w:rPr>
              <w:t>Sept 29</w:t>
            </w:r>
          </w:p>
        </w:tc>
        <w:tc>
          <w:tcPr>
            <w:tcW w:w="5940" w:type="dxa"/>
          </w:tcPr>
          <w:p w14:paraId="30ED7AB5" w14:textId="1B6D06FB" w:rsidR="008C4C4C" w:rsidRPr="00A117AC" w:rsidRDefault="00427675" w:rsidP="008C4C4C">
            <w:pPr>
              <w:rPr>
                <w:rFonts w:cstheme="minorHAnsi"/>
              </w:rPr>
            </w:pPr>
            <w:r>
              <w:rPr>
                <w:rFonts w:cstheme="minorHAnsi"/>
              </w:rPr>
              <w:t>Salman Rushdie, Shame, Part II</w:t>
            </w:r>
            <w:r w:rsidR="00A03E4E">
              <w:rPr>
                <w:rFonts w:cstheme="minorHAnsi"/>
              </w:rPr>
              <w:t>I</w:t>
            </w:r>
            <w:r>
              <w:rPr>
                <w:rFonts w:cstheme="minorHAnsi"/>
              </w:rPr>
              <w:t xml:space="preserve"> </w:t>
            </w:r>
          </w:p>
        </w:tc>
        <w:tc>
          <w:tcPr>
            <w:tcW w:w="2389" w:type="dxa"/>
          </w:tcPr>
          <w:p w14:paraId="5DFF4C6D" w14:textId="18D2BAA7" w:rsidR="008C4C4C" w:rsidRPr="00455A88" w:rsidRDefault="008C4C4C" w:rsidP="008C4C4C">
            <w:pPr>
              <w:rPr>
                <w:rFonts w:cstheme="minorHAnsi"/>
              </w:rPr>
            </w:pPr>
            <w:r w:rsidRPr="00455A88">
              <w:rPr>
                <w:rFonts w:cstheme="minorHAnsi"/>
              </w:rPr>
              <w:t>Questions</w:t>
            </w:r>
          </w:p>
        </w:tc>
      </w:tr>
      <w:tr w:rsidR="008C4C4C" w:rsidRPr="00455A88" w14:paraId="4F35992E" w14:textId="2623D39B" w:rsidTr="009575EC">
        <w:tc>
          <w:tcPr>
            <w:tcW w:w="0" w:type="auto"/>
          </w:tcPr>
          <w:p w14:paraId="1D247DBC" w14:textId="56426C0D" w:rsidR="008C4C4C" w:rsidRPr="00455A88" w:rsidRDefault="008C4C4C" w:rsidP="008C4C4C">
            <w:pPr>
              <w:jc w:val="center"/>
              <w:rPr>
                <w:rFonts w:cstheme="minorHAnsi"/>
              </w:rPr>
            </w:pPr>
            <w:r w:rsidRPr="00455A88">
              <w:rPr>
                <w:rFonts w:cstheme="minorHAnsi"/>
              </w:rPr>
              <w:t>6</w:t>
            </w:r>
          </w:p>
        </w:tc>
        <w:tc>
          <w:tcPr>
            <w:tcW w:w="1107" w:type="dxa"/>
          </w:tcPr>
          <w:p w14:paraId="2393117C" w14:textId="510C7A82" w:rsidR="008C4C4C" w:rsidRPr="00455A88" w:rsidRDefault="008C4C4C" w:rsidP="008C4C4C">
            <w:pPr>
              <w:rPr>
                <w:rFonts w:cstheme="minorHAnsi"/>
              </w:rPr>
            </w:pPr>
            <w:r>
              <w:rPr>
                <w:rFonts w:cstheme="minorHAnsi"/>
              </w:rPr>
              <w:t>Oct 4</w:t>
            </w:r>
          </w:p>
        </w:tc>
        <w:tc>
          <w:tcPr>
            <w:tcW w:w="5940" w:type="dxa"/>
          </w:tcPr>
          <w:p w14:paraId="5C129045" w14:textId="75DBD97A" w:rsidR="008C4C4C" w:rsidRPr="00D219C2" w:rsidRDefault="00427675" w:rsidP="008C4C4C">
            <w:pPr>
              <w:rPr>
                <w:rFonts w:cstheme="minorHAnsi"/>
              </w:rPr>
            </w:pPr>
            <w:r>
              <w:rPr>
                <w:rFonts w:cstheme="minorHAnsi"/>
              </w:rPr>
              <w:t>Salman Rushdie, Shame, Part I</w:t>
            </w:r>
            <w:r w:rsidR="00A03E4E">
              <w:rPr>
                <w:rFonts w:cstheme="minorHAnsi"/>
              </w:rPr>
              <w:t>V</w:t>
            </w:r>
          </w:p>
        </w:tc>
        <w:tc>
          <w:tcPr>
            <w:tcW w:w="2389" w:type="dxa"/>
          </w:tcPr>
          <w:p w14:paraId="68A51BF8" w14:textId="77777777" w:rsidR="008C4C4C" w:rsidRPr="00455A88" w:rsidRDefault="008C4C4C" w:rsidP="008C4C4C">
            <w:pPr>
              <w:rPr>
                <w:rFonts w:cstheme="minorHAnsi"/>
              </w:rPr>
            </w:pPr>
            <w:r w:rsidRPr="00455A88">
              <w:rPr>
                <w:rFonts w:cstheme="minorHAnsi"/>
              </w:rPr>
              <w:t>Questions</w:t>
            </w:r>
          </w:p>
          <w:p w14:paraId="4779AB43" w14:textId="0C7971B8" w:rsidR="008C4C4C" w:rsidRPr="00455A88" w:rsidRDefault="008C4C4C" w:rsidP="008C4C4C">
            <w:pPr>
              <w:rPr>
                <w:rFonts w:cstheme="minorHAnsi"/>
              </w:rPr>
            </w:pPr>
            <w:r w:rsidRPr="00455A88">
              <w:rPr>
                <w:rFonts w:cstheme="minorHAnsi"/>
              </w:rPr>
              <w:lastRenderedPageBreak/>
              <w:t>P</w:t>
            </w:r>
            <w:r>
              <w:rPr>
                <w:rFonts w:cstheme="minorHAnsi"/>
              </w:rPr>
              <w:t>roject</w:t>
            </w:r>
            <w:r w:rsidRPr="00455A88">
              <w:rPr>
                <w:rFonts w:cstheme="minorHAnsi"/>
              </w:rPr>
              <w:t xml:space="preserve"> 1 Due Expository</w:t>
            </w:r>
          </w:p>
        </w:tc>
      </w:tr>
      <w:tr w:rsidR="008C4C4C" w:rsidRPr="00455A88" w14:paraId="2AD62809" w14:textId="21AC0DE5" w:rsidTr="009575EC">
        <w:tc>
          <w:tcPr>
            <w:tcW w:w="0" w:type="auto"/>
          </w:tcPr>
          <w:p w14:paraId="66389D69" w14:textId="7215C4A1" w:rsidR="008C4C4C" w:rsidRPr="00455A88" w:rsidRDefault="008C4C4C" w:rsidP="008C4C4C">
            <w:pPr>
              <w:jc w:val="center"/>
              <w:rPr>
                <w:rFonts w:cstheme="minorHAnsi"/>
              </w:rPr>
            </w:pPr>
          </w:p>
        </w:tc>
        <w:tc>
          <w:tcPr>
            <w:tcW w:w="1107" w:type="dxa"/>
          </w:tcPr>
          <w:p w14:paraId="6892873A" w14:textId="4F4F29AE" w:rsidR="008C4C4C" w:rsidRPr="00455A88" w:rsidRDefault="008C4C4C" w:rsidP="008C4C4C">
            <w:pPr>
              <w:rPr>
                <w:rFonts w:cstheme="minorHAnsi"/>
              </w:rPr>
            </w:pPr>
            <w:r>
              <w:rPr>
                <w:rFonts w:cstheme="minorHAnsi"/>
              </w:rPr>
              <w:t>Oct 6</w:t>
            </w:r>
          </w:p>
        </w:tc>
        <w:tc>
          <w:tcPr>
            <w:tcW w:w="5940" w:type="dxa"/>
          </w:tcPr>
          <w:p w14:paraId="585AB4C7" w14:textId="6247FFB9" w:rsidR="008C4C4C" w:rsidRPr="00455A88" w:rsidRDefault="00427675" w:rsidP="008C4C4C">
            <w:pPr>
              <w:rPr>
                <w:rFonts w:cstheme="minorHAnsi"/>
              </w:rPr>
            </w:pPr>
            <w:r>
              <w:rPr>
                <w:rFonts w:cstheme="minorHAnsi"/>
              </w:rPr>
              <w:t>Salman Rushdie, Shame, Part V</w:t>
            </w:r>
          </w:p>
        </w:tc>
        <w:tc>
          <w:tcPr>
            <w:tcW w:w="2389" w:type="dxa"/>
          </w:tcPr>
          <w:p w14:paraId="609DDAE3" w14:textId="67A7C898" w:rsidR="008C4C4C" w:rsidRPr="00455A88" w:rsidRDefault="008C4C4C" w:rsidP="008C4C4C">
            <w:pPr>
              <w:rPr>
                <w:rFonts w:cstheme="minorHAnsi"/>
              </w:rPr>
            </w:pPr>
            <w:r w:rsidRPr="00455A88">
              <w:rPr>
                <w:rFonts w:cstheme="minorHAnsi"/>
              </w:rPr>
              <w:t>Questions</w:t>
            </w:r>
          </w:p>
        </w:tc>
      </w:tr>
      <w:tr w:rsidR="008C4C4C" w:rsidRPr="00455A88" w14:paraId="5AF1D77B" w14:textId="22E3285C" w:rsidTr="009575EC">
        <w:tc>
          <w:tcPr>
            <w:tcW w:w="0" w:type="auto"/>
          </w:tcPr>
          <w:p w14:paraId="205BACD7" w14:textId="0AE47642" w:rsidR="008C4C4C" w:rsidRPr="00455A88" w:rsidRDefault="008C4C4C" w:rsidP="008C4C4C">
            <w:pPr>
              <w:jc w:val="center"/>
              <w:rPr>
                <w:rFonts w:cstheme="minorHAnsi"/>
              </w:rPr>
            </w:pPr>
            <w:r w:rsidRPr="00455A88">
              <w:rPr>
                <w:rFonts w:cstheme="minorHAnsi"/>
              </w:rPr>
              <w:t>7</w:t>
            </w:r>
          </w:p>
        </w:tc>
        <w:tc>
          <w:tcPr>
            <w:tcW w:w="1107" w:type="dxa"/>
          </w:tcPr>
          <w:p w14:paraId="11DBF351" w14:textId="1955B9D5" w:rsidR="008C4C4C" w:rsidRPr="00455A88" w:rsidRDefault="008C4C4C" w:rsidP="008C4C4C">
            <w:pPr>
              <w:rPr>
                <w:rFonts w:cstheme="minorHAnsi"/>
              </w:rPr>
            </w:pPr>
            <w:r>
              <w:rPr>
                <w:rFonts w:cstheme="minorHAnsi"/>
              </w:rPr>
              <w:t>Oct 11</w:t>
            </w:r>
          </w:p>
        </w:tc>
        <w:tc>
          <w:tcPr>
            <w:tcW w:w="5940" w:type="dxa"/>
          </w:tcPr>
          <w:p w14:paraId="3E123115" w14:textId="1A111BDD" w:rsidR="008C4C4C" w:rsidRPr="00D219C2" w:rsidRDefault="008C4C4C" w:rsidP="008C4C4C">
            <w:pPr>
              <w:rPr>
                <w:rFonts w:cstheme="minorHAnsi"/>
                <w:i/>
                <w:iCs/>
              </w:rPr>
            </w:pPr>
            <w:r>
              <w:rPr>
                <w:rFonts w:cstheme="minorHAnsi"/>
              </w:rPr>
              <w:t xml:space="preserve">Michael Lewis, </w:t>
            </w:r>
            <w:r>
              <w:rPr>
                <w:rFonts w:cstheme="minorHAnsi"/>
                <w:i/>
                <w:iCs/>
              </w:rPr>
              <w:t>Liar’s Poker</w:t>
            </w:r>
            <w:r>
              <w:rPr>
                <w:rFonts w:cstheme="minorHAnsi"/>
              </w:rPr>
              <w:t xml:space="preserve">, chapters 1, 2, and 3 (1–98)  </w:t>
            </w:r>
          </w:p>
        </w:tc>
        <w:tc>
          <w:tcPr>
            <w:tcW w:w="2389" w:type="dxa"/>
          </w:tcPr>
          <w:p w14:paraId="3C99F52C" w14:textId="574263BF" w:rsidR="008C4C4C" w:rsidRPr="00455A88" w:rsidRDefault="008C4C4C" w:rsidP="008C4C4C">
            <w:pPr>
              <w:rPr>
                <w:rFonts w:cstheme="minorHAnsi"/>
              </w:rPr>
            </w:pPr>
            <w:r w:rsidRPr="00455A88">
              <w:rPr>
                <w:rFonts w:cstheme="minorHAnsi"/>
              </w:rPr>
              <w:t>Questions</w:t>
            </w:r>
          </w:p>
          <w:p w14:paraId="7F90087E" w14:textId="1B5D010C" w:rsidR="008C4C4C" w:rsidRPr="00455A88" w:rsidRDefault="008C4C4C" w:rsidP="008C4C4C">
            <w:pPr>
              <w:rPr>
                <w:rFonts w:cstheme="minorHAnsi"/>
              </w:rPr>
            </w:pPr>
          </w:p>
        </w:tc>
      </w:tr>
      <w:tr w:rsidR="008C4C4C" w:rsidRPr="00455A88" w14:paraId="7801E7A1" w14:textId="53A2B705" w:rsidTr="009575EC">
        <w:tc>
          <w:tcPr>
            <w:tcW w:w="0" w:type="auto"/>
          </w:tcPr>
          <w:p w14:paraId="7F2BAE26" w14:textId="77777777" w:rsidR="008C4C4C" w:rsidRPr="00455A88" w:rsidRDefault="008C4C4C" w:rsidP="008C4C4C">
            <w:pPr>
              <w:jc w:val="center"/>
              <w:rPr>
                <w:rFonts w:cstheme="minorHAnsi"/>
              </w:rPr>
            </w:pPr>
          </w:p>
        </w:tc>
        <w:tc>
          <w:tcPr>
            <w:tcW w:w="1107" w:type="dxa"/>
          </w:tcPr>
          <w:p w14:paraId="20CEF471" w14:textId="0928246B" w:rsidR="008C4C4C" w:rsidRPr="00455A88" w:rsidRDefault="008C4C4C" w:rsidP="008C4C4C">
            <w:pPr>
              <w:rPr>
                <w:rFonts w:cstheme="minorHAnsi"/>
              </w:rPr>
            </w:pPr>
            <w:r>
              <w:rPr>
                <w:rFonts w:cstheme="minorHAnsi"/>
              </w:rPr>
              <w:t>Oct 13</w:t>
            </w:r>
          </w:p>
        </w:tc>
        <w:tc>
          <w:tcPr>
            <w:tcW w:w="5940" w:type="dxa"/>
          </w:tcPr>
          <w:p w14:paraId="3E846420" w14:textId="30634849" w:rsidR="008C4C4C" w:rsidRPr="00455A88" w:rsidRDefault="008C4C4C" w:rsidP="008C4C4C">
            <w:pPr>
              <w:rPr>
                <w:rFonts w:cstheme="minorHAnsi"/>
              </w:rPr>
            </w:pPr>
            <w:r>
              <w:rPr>
                <w:rFonts w:cstheme="minorHAnsi"/>
              </w:rPr>
              <w:t xml:space="preserve">Michael Lewis, </w:t>
            </w:r>
            <w:r>
              <w:rPr>
                <w:rFonts w:cstheme="minorHAnsi"/>
                <w:i/>
                <w:iCs/>
              </w:rPr>
              <w:t>Liar’s Poker</w:t>
            </w:r>
            <w:r>
              <w:rPr>
                <w:rFonts w:cstheme="minorHAnsi"/>
              </w:rPr>
              <w:t xml:space="preserve">, chapters 4 and 5 (99–166).  </w:t>
            </w:r>
          </w:p>
        </w:tc>
        <w:tc>
          <w:tcPr>
            <w:tcW w:w="2389" w:type="dxa"/>
          </w:tcPr>
          <w:p w14:paraId="76FC5F6D" w14:textId="77777777" w:rsidR="008C4C4C" w:rsidRDefault="008C4C4C" w:rsidP="008C4C4C">
            <w:pPr>
              <w:rPr>
                <w:rFonts w:cstheme="minorHAnsi"/>
              </w:rPr>
            </w:pPr>
            <w:r w:rsidRPr="00455A88">
              <w:rPr>
                <w:rFonts w:cstheme="minorHAnsi"/>
              </w:rPr>
              <w:t>Questions</w:t>
            </w:r>
          </w:p>
          <w:p w14:paraId="24540E5D" w14:textId="6E1449B8" w:rsidR="008C4C4C" w:rsidRPr="00455A88" w:rsidRDefault="008C4C4C" w:rsidP="008C4C4C">
            <w:pPr>
              <w:rPr>
                <w:rFonts w:cstheme="minorHAnsi"/>
              </w:rPr>
            </w:pPr>
            <w:r>
              <w:rPr>
                <w:rFonts w:cstheme="minorHAnsi"/>
              </w:rPr>
              <w:t>WW</w:t>
            </w:r>
          </w:p>
        </w:tc>
      </w:tr>
      <w:tr w:rsidR="008C4C4C" w:rsidRPr="00455A88" w14:paraId="794E3F42" w14:textId="47B7CD91" w:rsidTr="009575EC">
        <w:tc>
          <w:tcPr>
            <w:tcW w:w="0" w:type="auto"/>
          </w:tcPr>
          <w:p w14:paraId="71D02A32" w14:textId="49DDBFC3" w:rsidR="008C4C4C" w:rsidRPr="00455A88" w:rsidRDefault="008C4C4C" w:rsidP="008C4C4C">
            <w:pPr>
              <w:jc w:val="center"/>
              <w:rPr>
                <w:rFonts w:cstheme="minorHAnsi"/>
              </w:rPr>
            </w:pPr>
            <w:r w:rsidRPr="00455A88">
              <w:rPr>
                <w:rFonts w:cstheme="minorHAnsi"/>
              </w:rPr>
              <w:t>8</w:t>
            </w:r>
          </w:p>
        </w:tc>
        <w:tc>
          <w:tcPr>
            <w:tcW w:w="1107" w:type="dxa"/>
          </w:tcPr>
          <w:p w14:paraId="5DCD86A8" w14:textId="429C4530" w:rsidR="008C4C4C" w:rsidRPr="00455A88" w:rsidRDefault="008C4C4C" w:rsidP="008C4C4C">
            <w:pPr>
              <w:rPr>
                <w:rFonts w:cstheme="minorHAnsi"/>
              </w:rPr>
            </w:pPr>
            <w:r>
              <w:rPr>
                <w:rFonts w:cstheme="minorHAnsi"/>
              </w:rPr>
              <w:t>Oct 18</w:t>
            </w:r>
          </w:p>
        </w:tc>
        <w:tc>
          <w:tcPr>
            <w:tcW w:w="5940" w:type="dxa"/>
          </w:tcPr>
          <w:p w14:paraId="30B3B5B2" w14:textId="79EB26B7" w:rsidR="008C4C4C" w:rsidRPr="0089176B" w:rsidRDefault="00427675" w:rsidP="008C4C4C">
            <w:pPr>
              <w:rPr>
                <w:rFonts w:cstheme="minorHAnsi"/>
              </w:rPr>
            </w:pPr>
            <w:r>
              <w:rPr>
                <w:rFonts w:cstheme="minorHAnsi"/>
              </w:rPr>
              <w:t xml:space="preserve">Michael Lewis, </w:t>
            </w:r>
            <w:r>
              <w:rPr>
                <w:rFonts w:cstheme="minorHAnsi"/>
                <w:i/>
                <w:iCs/>
              </w:rPr>
              <w:t>Liar’s Poker</w:t>
            </w:r>
            <w:r>
              <w:rPr>
                <w:rFonts w:cstheme="minorHAnsi"/>
              </w:rPr>
              <w:t xml:space="preserve">, chapters 6 and 7 (129–188) </w:t>
            </w:r>
          </w:p>
        </w:tc>
        <w:tc>
          <w:tcPr>
            <w:tcW w:w="2389" w:type="dxa"/>
          </w:tcPr>
          <w:p w14:paraId="71560DF6" w14:textId="323C0845" w:rsidR="008C4C4C" w:rsidRPr="00455A88" w:rsidRDefault="008C4C4C" w:rsidP="008C4C4C">
            <w:pPr>
              <w:rPr>
                <w:rFonts w:cstheme="minorHAnsi"/>
              </w:rPr>
            </w:pPr>
            <w:r>
              <w:rPr>
                <w:rFonts w:cstheme="minorHAnsi"/>
              </w:rPr>
              <w:t>Questions</w:t>
            </w:r>
          </w:p>
        </w:tc>
      </w:tr>
      <w:tr w:rsidR="008C4C4C" w:rsidRPr="00455A88" w14:paraId="2433FB41" w14:textId="0D6291DA" w:rsidTr="009575EC">
        <w:tc>
          <w:tcPr>
            <w:tcW w:w="0" w:type="auto"/>
          </w:tcPr>
          <w:p w14:paraId="0C76F657" w14:textId="77777777" w:rsidR="008C4C4C" w:rsidRPr="00455A88" w:rsidRDefault="008C4C4C" w:rsidP="008C4C4C">
            <w:pPr>
              <w:jc w:val="center"/>
              <w:rPr>
                <w:rFonts w:cstheme="minorHAnsi"/>
              </w:rPr>
            </w:pPr>
          </w:p>
        </w:tc>
        <w:tc>
          <w:tcPr>
            <w:tcW w:w="1107" w:type="dxa"/>
          </w:tcPr>
          <w:p w14:paraId="6E45D1BC" w14:textId="32CB9FD8" w:rsidR="008C4C4C" w:rsidRPr="00455A88" w:rsidRDefault="008C4C4C" w:rsidP="008C4C4C">
            <w:pPr>
              <w:rPr>
                <w:rFonts w:cstheme="minorHAnsi"/>
              </w:rPr>
            </w:pPr>
            <w:r>
              <w:rPr>
                <w:rFonts w:cstheme="minorHAnsi"/>
              </w:rPr>
              <w:t>Oct 20</w:t>
            </w:r>
          </w:p>
        </w:tc>
        <w:tc>
          <w:tcPr>
            <w:tcW w:w="5940" w:type="dxa"/>
          </w:tcPr>
          <w:p w14:paraId="078C15FB" w14:textId="30AA2786" w:rsidR="008C4C4C" w:rsidRPr="0089176B" w:rsidRDefault="00427675" w:rsidP="008C4C4C">
            <w:pPr>
              <w:rPr>
                <w:rFonts w:cstheme="minorHAnsi"/>
              </w:rPr>
            </w:pPr>
            <w:r>
              <w:rPr>
                <w:rFonts w:cstheme="minorHAnsi"/>
              </w:rPr>
              <w:t xml:space="preserve">Michael Lewis, </w:t>
            </w:r>
            <w:r>
              <w:rPr>
                <w:rFonts w:cstheme="minorHAnsi"/>
                <w:i/>
                <w:iCs/>
              </w:rPr>
              <w:t xml:space="preserve">Liar’s Poker, </w:t>
            </w:r>
            <w:r>
              <w:rPr>
                <w:rFonts w:cstheme="minorHAnsi"/>
              </w:rPr>
              <w:t xml:space="preserve">chapters 8 and 9 (189–254) </w:t>
            </w:r>
          </w:p>
        </w:tc>
        <w:tc>
          <w:tcPr>
            <w:tcW w:w="2389" w:type="dxa"/>
          </w:tcPr>
          <w:p w14:paraId="198218DC" w14:textId="0A2A0050" w:rsidR="008C4C4C" w:rsidRPr="00455A88" w:rsidRDefault="008C4C4C" w:rsidP="008C4C4C">
            <w:pPr>
              <w:rPr>
                <w:rFonts w:cstheme="minorHAnsi"/>
              </w:rPr>
            </w:pPr>
            <w:r>
              <w:rPr>
                <w:rFonts w:cstheme="minorHAnsi"/>
              </w:rPr>
              <w:t>Questions</w:t>
            </w:r>
          </w:p>
        </w:tc>
      </w:tr>
      <w:tr w:rsidR="00427675" w:rsidRPr="00455A88" w14:paraId="346901F0" w14:textId="2F008065" w:rsidTr="009575EC">
        <w:tc>
          <w:tcPr>
            <w:tcW w:w="0" w:type="auto"/>
          </w:tcPr>
          <w:p w14:paraId="2FB855B9" w14:textId="3B7C2A0E" w:rsidR="00427675" w:rsidRPr="00455A88" w:rsidRDefault="00427675" w:rsidP="00427675">
            <w:pPr>
              <w:jc w:val="center"/>
              <w:rPr>
                <w:rFonts w:cstheme="minorHAnsi"/>
              </w:rPr>
            </w:pPr>
            <w:r w:rsidRPr="00455A88">
              <w:rPr>
                <w:rFonts w:cstheme="minorHAnsi"/>
              </w:rPr>
              <w:t>9</w:t>
            </w:r>
          </w:p>
        </w:tc>
        <w:tc>
          <w:tcPr>
            <w:tcW w:w="1107" w:type="dxa"/>
          </w:tcPr>
          <w:p w14:paraId="783680BC" w14:textId="1BB5EA3F" w:rsidR="00427675" w:rsidRPr="00455A88" w:rsidRDefault="00427675" w:rsidP="00427675">
            <w:pPr>
              <w:rPr>
                <w:rFonts w:cstheme="minorHAnsi"/>
              </w:rPr>
            </w:pPr>
            <w:r>
              <w:rPr>
                <w:rFonts w:cstheme="minorHAnsi"/>
              </w:rPr>
              <w:t>Oct 25</w:t>
            </w:r>
          </w:p>
        </w:tc>
        <w:tc>
          <w:tcPr>
            <w:tcW w:w="5940" w:type="dxa"/>
          </w:tcPr>
          <w:p w14:paraId="5DF5A933" w14:textId="6B083020" w:rsidR="00427675" w:rsidRPr="00455A88" w:rsidRDefault="00427675" w:rsidP="00427675">
            <w:pPr>
              <w:rPr>
                <w:rFonts w:cstheme="minorHAnsi"/>
              </w:rPr>
            </w:pPr>
            <w:r>
              <w:rPr>
                <w:rFonts w:cstheme="minorHAnsi"/>
              </w:rPr>
              <w:t xml:space="preserve">Michael Lewis, </w:t>
            </w:r>
            <w:r>
              <w:rPr>
                <w:rFonts w:cstheme="minorHAnsi"/>
                <w:i/>
                <w:iCs/>
              </w:rPr>
              <w:t>Liar’s Poker</w:t>
            </w:r>
            <w:r>
              <w:rPr>
                <w:rFonts w:cstheme="minorHAnsi"/>
              </w:rPr>
              <w:t>, chapters 10–11 and epilogue (255–309)</w:t>
            </w:r>
          </w:p>
        </w:tc>
        <w:tc>
          <w:tcPr>
            <w:tcW w:w="2389" w:type="dxa"/>
          </w:tcPr>
          <w:p w14:paraId="36B8D65B" w14:textId="77777777" w:rsidR="00427675" w:rsidRDefault="00427675" w:rsidP="00427675">
            <w:pPr>
              <w:rPr>
                <w:rFonts w:cstheme="minorHAnsi"/>
              </w:rPr>
            </w:pPr>
            <w:r>
              <w:rPr>
                <w:rFonts w:cstheme="minorHAnsi"/>
              </w:rPr>
              <w:t xml:space="preserve">Questions </w:t>
            </w:r>
          </w:p>
          <w:p w14:paraId="414A7FAD" w14:textId="75E4C2CC" w:rsidR="00427675" w:rsidRPr="00455A88" w:rsidRDefault="00427675" w:rsidP="00427675">
            <w:pPr>
              <w:rPr>
                <w:rFonts w:cstheme="minorHAnsi"/>
              </w:rPr>
            </w:pPr>
            <w:r>
              <w:rPr>
                <w:rFonts w:cstheme="minorHAnsi"/>
              </w:rPr>
              <w:t>WW</w:t>
            </w:r>
          </w:p>
        </w:tc>
      </w:tr>
      <w:tr w:rsidR="00427675" w:rsidRPr="00455A88" w14:paraId="59C96375" w14:textId="6210F9A5" w:rsidTr="009575EC">
        <w:tc>
          <w:tcPr>
            <w:tcW w:w="0" w:type="auto"/>
          </w:tcPr>
          <w:p w14:paraId="62B06EBE" w14:textId="77777777" w:rsidR="00427675" w:rsidRPr="00455A88" w:rsidRDefault="00427675" w:rsidP="00427675">
            <w:pPr>
              <w:jc w:val="center"/>
              <w:rPr>
                <w:rFonts w:cstheme="minorHAnsi"/>
              </w:rPr>
            </w:pPr>
          </w:p>
        </w:tc>
        <w:tc>
          <w:tcPr>
            <w:tcW w:w="1107" w:type="dxa"/>
          </w:tcPr>
          <w:p w14:paraId="6C2D0B8A" w14:textId="716444C0" w:rsidR="00427675" w:rsidRPr="00455A88" w:rsidRDefault="00427675" w:rsidP="00427675">
            <w:pPr>
              <w:rPr>
                <w:rFonts w:cstheme="minorHAnsi"/>
              </w:rPr>
            </w:pPr>
            <w:r>
              <w:rPr>
                <w:rFonts w:cstheme="minorHAnsi"/>
              </w:rPr>
              <w:t>Oct 27</w:t>
            </w:r>
          </w:p>
        </w:tc>
        <w:tc>
          <w:tcPr>
            <w:tcW w:w="5940" w:type="dxa"/>
          </w:tcPr>
          <w:p w14:paraId="1720A0E6" w14:textId="77DFBA23" w:rsidR="00427675" w:rsidRPr="0089176B" w:rsidRDefault="00427675" w:rsidP="00427675">
            <w:pPr>
              <w:rPr>
                <w:rFonts w:cstheme="minorHAnsi"/>
              </w:rPr>
            </w:pPr>
            <w:r>
              <w:rPr>
                <w:rFonts w:cstheme="minorHAnsi"/>
                <w:i/>
                <w:iCs/>
              </w:rPr>
              <w:t xml:space="preserve">Wallstreet </w:t>
            </w:r>
            <w:r>
              <w:rPr>
                <w:rFonts w:cstheme="minorHAnsi"/>
              </w:rPr>
              <w:t xml:space="preserve">(film); </w:t>
            </w:r>
            <w:r>
              <w:rPr>
                <w:rFonts w:cstheme="minorHAnsi"/>
                <w:i/>
                <w:iCs/>
              </w:rPr>
              <w:t xml:space="preserve"> Wolf of Wallstreet </w:t>
            </w:r>
            <w:r>
              <w:rPr>
                <w:rFonts w:cstheme="minorHAnsi"/>
              </w:rPr>
              <w:t>(film)</w:t>
            </w:r>
          </w:p>
        </w:tc>
        <w:tc>
          <w:tcPr>
            <w:tcW w:w="2389" w:type="dxa"/>
          </w:tcPr>
          <w:p w14:paraId="40461B10" w14:textId="12AB6D73" w:rsidR="00427675" w:rsidRPr="00455A88" w:rsidRDefault="00427675" w:rsidP="00427675">
            <w:pPr>
              <w:rPr>
                <w:rFonts w:cstheme="minorHAnsi"/>
              </w:rPr>
            </w:pPr>
            <w:r w:rsidRPr="00455A88">
              <w:rPr>
                <w:rFonts w:cstheme="minorHAnsi"/>
              </w:rPr>
              <w:t>Questions</w:t>
            </w:r>
          </w:p>
        </w:tc>
      </w:tr>
      <w:tr w:rsidR="00427675" w:rsidRPr="00455A88" w14:paraId="7F74C474" w14:textId="5C8912C5" w:rsidTr="009575EC">
        <w:tc>
          <w:tcPr>
            <w:tcW w:w="0" w:type="auto"/>
          </w:tcPr>
          <w:p w14:paraId="187906AE" w14:textId="7B61FC17" w:rsidR="00427675" w:rsidRPr="00455A88" w:rsidRDefault="00427675" w:rsidP="00427675">
            <w:pPr>
              <w:jc w:val="center"/>
              <w:rPr>
                <w:rFonts w:cstheme="minorHAnsi"/>
              </w:rPr>
            </w:pPr>
            <w:r w:rsidRPr="00455A88">
              <w:rPr>
                <w:rFonts w:cstheme="minorHAnsi"/>
              </w:rPr>
              <w:t>10</w:t>
            </w:r>
          </w:p>
        </w:tc>
        <w:tc>
          <w:tcPr>
            <w:tcW w:w="1107" w:type="dxa"/>
          </w:tcPr>
          <w:p w14:paraId="4743C0F2" w14:textId="204382FF" w:rsidR="00427675" w:rsidRPr="00455A88" w:rsidRDefault="00427675" w:rsidP="00427675">
            <w:pPr>
              <w:rPr>
                <w:rFonts w:cstheme="minorHAnsi"/>
              </w:rPr>
            </w:pPr>
            <w:r>
              <w:rPr>
                <w:rFonts w:cstheme="minorHAnsi"/>
              </w:rPr>
              <w:t>Nov 1</w:t>
            </w:r>
          </w:p>
        </w:tc>
        <w:tc>
          <w:tcPr>
            <w:tcW w:w="5940" w:type="dxa"/>
          </w:tcPr>
          <w:p w14:paraId="0D4DDF1B" w14:textId="383EAAD7" w:rsidR="00427675" w:rsidRPr="00455A88" w:rsidRDefault="00427675" w:rsidP="00427675">
            <w:pPr>
              <w:rPr>
                <w:rFonts w:cstheme="minorHAnsi"/>
              </w:rPr>
            </w:pPr>
            <w:r>
              <w:rPr>
                <w:rFonts w:cstheme="minorHAnsi"/>
              </w:rPr>
              <w:t xml:space="preserve">In class experiment </w:t>
            </w:r>
          </w:p>
        </w:tc>
        <w:tc>
          <w:tcPr>
            <w:tcW w:w="2389" w:type="dxa"/>
          </w:tcPr>
          <w:p w14:paraId="23EA1A25" w14:textId="77777777" w:rsidR="00427675" w:rsidRPr="00455A88" w:rsidRDefault="00427675" w:rsidP="00427675">
            <w:pPr>
              <w:rPr>
                <w:rFonts w:cstheme="minorHAnsi"/>
              </w:rPr>
            </w:pPr>
            <w:r w:rsidRPr="00455A88">
              <w:rPr>
                <w:rFonts w:cstheme="minorHAnsi"/>
              </w:rPr>
              <w:t>Questions</w:t>
            </w:r>
          </w:p>
          <w:p w14:paraId="11A2073B" w14:textId="59FDDDBC" w:rsidR="00427675" w:rsidRPr="00455A88" w:rsidRDefault="00427675" w:rsidP="00427675">
            <w:pPr>
              <w:rPr>
                <w:rFonts w:cstheme="minorHAnsi"/>
              </w:rPr>
            </w:pPr>
          </w:p>
        </w:tc>
      </w:tr>
      <w:tr w:rsidR="00427675" w:rsidRPr="00455A88" w14:paraId="37A22F50" w14:textId="0FFC18FC" w:rsidTr="009575EC">
        <w:tc>
          <w:tcPr>
            <w:tcW w:w="0" w:type="auto"/>
          </w:tcPr>
          <w:p w14:paraId="4AF053A4" w14:textId="77777777" w:rsidR="00427675" w:rsidRPr="00455A88" w:rsidRDefault="00427675" w:rsidP="00427675">
            <w:pPr>
              <w:jc w:val="center"/>
              <w:rPr>
                <w:rFonts w:cstheme="minorHAnsi"/>
              </w:rPr>
            </w:pPr>
          </w:p>
        </w:tc>
        <w:tc>
          <w:tcPr>
            <w:tcW w:w="1107" w:type="dxa"/>
          </w:tcPr>
          <w:p w14:paraId="384E6DDC" w14:textId="22B19307" w:rsidR="00427675" w:rsidRPr="00455A88" w:rsidRDefault="00427675" w:rsidP="00427675">
            <w:pPr>
              <w:rPr>
                <w:rFonts w:cstheme="minorHAnsi"/>
              </w:rPr>
            </w:pPr>
            <w:r>
              <w:rPr>
                <w:rFonts w:cstheme="minorHAnsi"/>
              </w:rPr>
              <w:t>Nov 3</w:t>
            </w:r>
          </w:p>
        </w:tc>
        <w:tc>
          <w:tcPr>
            <w:tcW w:w="5940" w:type="dxa"/>
          </w:tcPr>
          <w:p w14:paraId="33D96FC9" w14:textId="51C0A3EA" w:rsidR="00427675" w:rsidRPr="0089176B" w:rsidRDefault="00427675" w:rsidP="00427675">
            <w:pPr>
              <w:rPr>
                <w:rFonts w:cstheme="minorHAnsi"/>
                <w:i/>
                <w:iCs/>
              </w:rPr>
            </w:pPr>
            <w:r>
              <w:rPr>
                <w:rFonts w:cstheme="minorHAnsi"/>
              </w:rPr>
              <w:t>Smith, Suchanek, and Williams</w:t>
            </w:r>
            <w:r w:rsidRPr="00455A88">
              <w:rPr>
                <w:rFonts w:cstheme="minorHAnsi"/>
              </w:rPr>
              <w:t xml:space="preserve">. </w:t>
            </w:r>
            <w:r>
              <w:rPr>
                <w:rFonts w:cstheme="minorHAnsi"/>
              </w:rPr>
              <w:t>“</w:t>
            </w:r>
            <w:r w:rsidRPr="00463D4E">
              <w:rPr>
                <w:rFonts w:cstheme="minorHAnsi"/>
              </w:rPr>
              <w:t>Bubbles, Crashes, and Endogenous Expectations in Experimental Spot Asset Markets</w:t>
            </w:r>
            <w:r>
              <w:rPr>
                <w:rFonts w:cstheme="minorHAnsi"/>
                <w:i/>
                <w:iCs/>
              </w:rPr>
              <w:t>.</w:t>
            </w:r>
            <w:r>
              <w:rPr>
                <w:rFonts w:cstheme="minorHAnsi"/>
              </w:rPr>
              <w:t xml:space="preserve">”;  </w:t>
            </w:r>
          </w:p>
        </w:tc>
        <w:tc>
          <w:tcPr>
            <w:tcW w:w="2389" w:type="dxa"/>
          </w:tcPr>
          <w:p w14:paraId="5A8B024E" w14:textId="77777777" w:rsidR="00427675" w:rsidRDefault="00427675" w:rsidP="00427675">
            <w:pPr>
              <w:rPr>
                <w:rFonts w:cstheme="minorHAnsi"/>
              </w:rPr>
            </w:pPr>
            <w:r>
              <w:rPr>
                <w:rFonts w:cstheme="minorHAnsi"/>
              </w:rPr>
              <w:t>Questions</w:t>
            </w:r>
          </w:p>
          <w:p w14:paraId="55573803" w14:textId="497CF9E1" w:rsidR="00427675" w:rsidRPr="00455A88" w:rsidRDefault="00427675" w:rsidP="00427675">
            <w:pPr>
              <w:rPr>
                <w:rFonts w:cstheme="minorHAnsi"/>
              </w:rPr>
            </w:pPr>
            <w:r w:rsidRPr="00455A88">
              <w:rPr>
                <w:rFonts w:cstheme="minorHAnsi"/>
              </w:rPr>
              <w:t>Paper 2 Due Creative</w:t>
            </w:r>
          </w:p>
        </w:tc>
      </w:tr>
      <w:tr w:rsidR="00427675" w:rsidRPr="00455A88" w14:paraId="33708479" w14:textId="0E0CBB56" w:rsidTr="009575EC">
        <w:tc>
          <w:tcPr>
            <w:tcW w:w="0" w:type="auto"/>
          </w:tcPr>
          <w:p w14:paraId="03B935E3" w14:textId="7EF03CFC" w:rsidR="00427675" w:rsidRPr="00455A88" w:rsidRDefault="00427675" w:rsidP="00427675">
            <w:pPr>
              <w:jc w:val="center"/>
              <w:rPr>
                <w:rFonts w:cstheme="minorHAnsi"/>
              </w:rPr>
            </w:pPr>
            <w:r w:rsidRPr="00455A88">
              <w:rPr>
                <w:rFonts w:cstheme="minorHAnsi"/>
              </w:rPr>
              <w:t>11</w:t>
            </w:r>
          </w:p>
        </w:tc>
        <w:tc>
          <w:tcPr>
            <w:tcW w:w="1107" w:type="dxa"/>
          </w:tcPr>
          <w:p w14:paraId="1C5818D0" w14:textId="6F833143" w:rsidR="00427675" w:rsidRPr="00455A88" w:rsidRDefault="00427675" w:rsidP="00427675">
            <w:pPr>
              <w:rPr>
                <w:rFonts w:cstheme="minorHAnsi"/>
              </w:rPr>
            </w:pPr>
            <w:r>
              <w:rPr>
                <w:rFonts w:cstheme="minorHAnsi"/>
              </w:rPr>
              <w:t>Nov 8</w:t>
            </w:r>
          </w:p>
        </w:tc>
        <w:tc>
          <w:tcPr>
            <w:tcW w:w="5940" w:type="dxa"/>
          </w:tcPr>
          <w:p w14:paraId="7ABCAE1D" w14:textId="20F35075" w:rsidR="00427675" w:rsidRPr="00455A88" w:rsidRDefault="00427675" w:rsidP="00427675">
            <w:pPr>
              <w:rPr>
                <w:rFonts w:cstheme="minorHAnsi"/>
              </w:rPr>
            </w:pPr>
            <w:r w:rsidRPr="00455A88">
              <w:rPr>
                <w:rFonts w:cstheme="minorHAnsi"/>
              </w:rPr>
              <w:t>Benabou</w:t>
            </w:r>
            <w:r>
              <w:rPr>
                <w:rFonts w:cstheme="minorHAnsi"/>
              </w:rPr>
              <w:t xml:space="preserve"> </w:t>
            </w:r>
            <w:r w:rsidRPr="00455A88">
              <w:rPr>
                <w:rFonts w:cstheme="minorHAnsi"/>
              </w:rPr>
              <w:t xml:space="preserve">and Tirole. </w:t>
            </w:r>
            <w:r>
              <w:rPr>
                <w:rFonts w:cstheme="minorHAnsi"/>
              </w:rPr>
              <w:t>“</w:t>
            </w:r>
            <w:r w:rsidRPr="00463D4E">
              <w:rPr>
                <w:rFonts w:cstheme="minorHAnsi"/>
              </w:rPr>
              <w:t>Bonus Culture: Competitive Pay, Screening, and Multitasking</w:t>
            </w:r>
            <w:r>
              <w:rPr>
                <w:rFonts w:cstheme="minorHAnsi"/>
              </w:rPr>
              <w:t xml:space="preserve">”; </w:t>
            </w:r>
          </w:p>
        </w:tc>
        <w:tc>
          <w:tcPr>
            <w:tcW w:w="2389" w:type="dxa"/>
          </w:tcPr>
          <w:p w14:paraId="197B8978" w14:textId="0ACA0DD3" w:rsidR="00427675" w:rsidRPr="00455A88" w:rsidRDefault="00427675" w:rsidP="00427675">
            <w:pPr>
              <w:rPr>
                <w:rFonts w:cstheme="minorHAnsi"/>
                <w:u w:val="single"/>
              </w:rPr>
            </w:pPr>
            <w:r w:rsidRPr="00455A88">
              <w:rPr>
                <w:rFonts w:cstheme="minorHAnsi"/>
              </w:rPr>
              <w:t>Questions</w:t>
            </w:r>
          </w:p>
        </w:tc>
      </w:tr>
      <w:tr w:rsidR="00427675" w:rsidRPr="00455A88" w14:paraId="0A7C1F5C" w14:textId="33556F0D" w:rsidTr="009575EC">
        <w:tc>
          <w:tcPr>
            <w:tcW w:w="0" w:type="auto"/>
          </w:tcPr>
          <w:p w14:paraId="66CEBE03" w14:textId="77777777" w:rsidR="00427675" w:rsidRPr="00455A88" w:rsidRDefault="00427675" w:rsidP="00427675">
            <w:pPr>
              <w:jc w:val="center"/>
              <w:rPr>
                <w:rFonts w:cstheme="minorHAnsi"/>
              </w:rPr>
            </w:pPr>
          </w:p>
        </w:tc>
        <w:tc>
          <w:tcPr>
            <w:tcW w:w="1107" w:type="dxa"/>
          </w:tcPr>
          <w:p w14:paraId="06F44E78" w14:textId="4FFE1610" w:rsidR="00427675" w:rsidRPr="00455A88" w:rsidRDefault="00427675" w:rsidP="00427675">
            <w:pPr>
              <w:rPr>
                <w:rFonts w:cstheme="minorHAnsi"/>
              </w:rPr>
            </w:pPr>
            <w:r>
              <w:rPr>
                <w:rFonts w:cstheme="minorHAnsi"/>
              </w:rPr>
              <w:t>Nov 10</w:t>
            </w:r>
          </w:p>
        </w:tc>
        <w:tc>
          <w:tcPr>
            <w:tcW w:w="5940" w:type="dxa"/>
          </w:tcPr>
          <w:p w14:paraId="657311BB" w14:textId="2EDF3CDB" w:rsidR="00427675" w:rsidRPr="0089176B" w:rsidRDefault="00427675" w:rsidP="00427675">
            <w:pPr>
              <w:rPr>
                <w:rFonts w:cstheme="minorHAnsi"/>
                <w:i/>
                <w:iCs/>
              </w:rPr>
            </w:pPr>
            <w:r w:rsidRPr="00455A88">
              <w:rPr>
                <w:rFonts w:cstheme="minorHAnsi"/>
              </w:rPr>
              <w:t>Benabou</w:t>
            </w:r>
            <w:r>
              <w:rPr>
                <w:rFonts w:cstheme="minorHAnsi"/>
              </w:rPr>
              <w:t xml:space="preserve"> </w:t>
            </w:r>
            <w:r w:rsidRPr="00455A88">
              <w:rPr>
                <w:rFonts w:cstheme="minorHAnsi"/>
              </w:rPr>
              <w:t xml:space="preserve">and Tirole. </w:t>
            </w:r>
            <w:r>
              <w:rPr>
                <w:rFonts w:cstheme="minorHAnsi"/>
              </w:rPr>
              <w:t>“</w:t>
            </w:r>
            <w:r w:rsidRPr="00463D4E">
              <w:rPr>
                <w:rFonts w:cstheme="minorHAnsi"/>
              </w:rPr>
              <w:t>Bonus Culture: Competitive Pay, Screening, and Multitasking</w:t>
            </w:r>
            <w:r>
              <w:rPr>
                <w:rFonts w:cstheme="minorHAnsi"/>
              </w:rPr>
              <w:t xml:space="preserve">”; </w:t>
            </w:r>
          </w:p>
        </w:tc>
        <w:tc>
          <w:tcPr>
            <w:tcW w:w="2389" w:type="dxa"/>
          </w:tcPr>
          <w:p w14:paraId="6850775D" w14:textId="77777777" w:rsidR="00427675" w:rsidRPr="00455A88" w:rsidRDefault="00427675" w:rsidP="00427675">
            <w:pPr>
              <w:rPr>
                <w:rFonts w:cstheme="minorHAnsi"/>
              </w:rPr>
            </w:pPr>
            <w:r w:rsidRPr="00455A88">
              <w:rPr>
                <w:rFonts w:cstheme="minorHAnsi"/>
              </w:rPr>
              <w:t>Questions</w:t>
            </w:r>
          </w:p>
          <w:p w14:paraId="6F9210E0" w14:textId="0727E597" w:rsidR="00427675" w:rsidRPr="00455A88" w:rsidRDefault="00427675" w:rsidP="00427675">
            <w:pPr>
              <w:rPr>
                <w:rFonts w:cstheme="minorHAnsi"/>
              </w:rPr>
            </w:pPr>
            <w:r w:rsidRPr="00455A88">
              <w:rPr>
                <w:rFonts w:cstheme="minorHAnsi"/>
              </w:rPr>
              <w:t xml:space="preserve">WW </w:t>
            </w:r>
          </w:p>
        </w:tc>
      </w:tr>
      <w:tr w:rsidR="00427675" w:rsidRPr="00455A88" w14:paraId="4B58F67A" w14:textId="519E4255" w:rsidTr="009575EC">
        <w:tc>
          <w:tcPr>
            <w:tcW w:w="0" w:type="auto"/>
          </w:tcPr>
          <w:p w14:paraId="234C2DC2" w14:textId="759D6E49" w:rsidR="00427675" w:rsidRPr="00455A88" w:rsidRDefault="00427675" w:rsidP="00427675">
            <w:pPr>
              <w:jc w:val="center"/>
              <w:rPr>
                <w:rFonts w:cstheme="minorHAnsi"/>
              </w:rPr>
            </w:pPr>
            <w:r w:rsidRPr="00455A88">
              <w:rPr>
                <w:rFonts w:cstheme="minorHAnsi"/>
              </w:rPr>
              <w:t>12</w:t>
            </w:r>
          </w:p>
        </w:tc>
        <w:tc>
          <w:tcPr>
            <w:tcW w:w="1107" w:type="dxa"/>
          </w:tcPr>
          <w:p w14:paraId="38F6CB03" w14:textId="363CA2D2" w:rsidR="00427675" w:rsidRPr="00455A88" w:rsidRDefault="00427675" w:rsidP="00427675">
            <w:pPr>
              <w:rPr>
                <w:rFonts w:cstheme="minorHAnsi"/>
              </w:rPr>
            </w:pPr>
            <w:r>
              <w:rPr>
                <w:rFonts w:cstheme="minorHAnsi"/>
              </w:rPr>
              <w:t>Nov 15</w:t>
            </w:r>
          </w:p>
        </w:tc>
        <w:tc>
          <w:tcPr>
            <w:tcW w:w="5940" w:type="dxa"/>
          </w:tcPr>
          <w:p w14:paraId="6ED70EA0" w14:textId="38F4691C" w:rsidR="00427675" w:rsidRPr="00455A88" w:rsidRDefault="00427675" w:rsidP="00427675">
            <w:pPr>
              <w:rPr>
                <w:rFonts w:cstheme="minorHAnsi"/>
                <w:u w:val="single"/>
              </w:rPr>
            </w:pPr>
            <w:r>
              <w:rPr>
                <w:rFonts w:cstheme="minorHAnsi"/>
              </w:rPr>
              <w:t>Crockett, Duffy, and Izhakian. “</w:t>
            </w:r>
            <w:r w:rsidRPr="00463D4E">
              <w:rPr>
                <w:rFonts w:cstheme="minorHAnsi"/>
              </w:rPr>
              <w:t>An Experimental Test of the Lucas Asset Pricing Model.”</w:t>
            </w:r>
            <w:r>
              <w:rPr>
                <w:rFonts w:cstheme="minorHAnsi"/>
              </w:rPr>
              <w:t xml:space="preserve">  </w:t>
            </w:r>
          </w:p>
        </w:tc>
        <w:tc>
          <w:tcPr>
            <w:tcW w:w="2389" w:type="dxa"/>
          </w:tcPr>
          <w:p w14:paraId="3F639284" w14:textId="37D94EAA" w:rsidR="00427675" w:rsidRPr="00455A88" w:rsidRDefault="00427675" w:rsidP="00427675">
            <w:pPr>
              <w:rPr>
                <w:rFonts w:cstheme="minorHAnsi"/>
                <w:u w:val="single"/>
              </w:rPr>
            </w:pPr>
            <w:r w:rsidRPr="00455A88">
              <w:rPr>
                <w:rFonts w:cstheme="minorHAnsi"/>
                <w:u w:val="single"/>
              </w:rPr>
              <w:t>Questions</w:t>
            </w:r>
          </w:p>
        </w:tc>
      </w:tr>
      <w:tr w:rsidR="00427675" w:rsidRPr="00455A88" w14:paraId="3AE878EF" w14:textId="69F8B169" w:rsidTr="009575EC">
        <w:tc>
          <w:tcPr>
            <w:tcW w:w="0" w:type="auto"/>
          </w:tcPr>
          <w:p w14:paraId="179A4A2A" w14:textId="77777777" w:rsidR="00427675" w:rsidRPr="00455A88" w:rsidRDefault="00427675" w:rsidP="00427675">
            <w:pPr>
              <w:jc w:val="center"/>
              <w:rPr>
                <w:rFonts w:cstheme="minorHAnsi"/>
              </w:rPr>
            </w:pPr>
          </w:p>
        </w:tc>
        <w:tc>
          <w:tcPr>
            <w:tcW w:w="1107" w:type="dxa"/>
          </w:tcPr>
          <w:p w14:paraId="6CB9B93D" w14:textId="1DA22F09" w:rsidR="00427675" w:rsidRPr="00455A88" w:rsidRDefault="00427675" w:rsidP="00427675">
            <w:pPr>
              <w:rPr>
                <w:rFonts w:cstheme="minorHAnsi"/>
              </w:rPr>
            </w:pPr>
            <w:r>
              <w:rPr>
                <w:rFonts w:cstheme="minorHAnsi"/>
              </w:rPr>
              <w:t>Nov 17</w:t>
            </w:r>
          </w:p>
        </w:tc>
        <w:tc>
          <w:tcPr>
            <w:tcW w:w="5940" w:type="dxa"/>
          </w:tcPr>
          <w:p w14:paraId="2C04456F" w14:textId="13712879" w:rsidR="00427675" w:rsidRPr="0089176B" w:rsidRDefault="00A03E4E" w:rsidP="00427675">
            <w:pPr>
              <w:rPr>
                <w:rFonts w:cstheme="minorHAnsi"/>
              </w:rPr>
            </w:pPr>
            <w:r>
              <w:rPr>
                <w:rFonts w:cstheme="minorHAnsi"/>
                <w:i/>
                <w:iCs/>
              </w:rPr>
              <w:t xml:space="preserve">Imitation of Life </w:t>
            </w:r>
            <w:r w:rsidRPr="00506B19">
              <w:rPr>
                <w:rFonts w:cstheme="minorHAnsi"/>
              </w:rPr>
              <w:t>(film)</w:t>
            </w:r>
            <w:r>
              <w:rPr>
                <w:rFonts w:cstheme="minorHAnsi"/>
              </w:rPr>
              <w:t>; Monica Lewinsky Ted Talk</w:t>
            </w:r>
          </w:p>
        </w:tc>
        <w:tc>
          <w:tcPr>
            <w:tcW w:w="2389" w:type="dxa"/>
          </w:tcPr>
          <w:p w14:paraId="04BAF2B9" w14:textId="4453702E" w:rsidR="00427675" w:rsidRPr="00455A88" w:rsidRDefault="00427675" w:rsidP="00427675">
            <w:pPr>
              <w:rPr>
                <w:rFonts w:cstheme="minorHAnsi"/>
              </w:rPr>
            </w:pPr>
            <w:r w:rsidRPr="00455A88">
              <w:rPr>
                <w:rFonts w:cstheme="minorHAnsi"/>
              </w:rPr>
              <w:t>Questions</w:t>
            </w:r>
          </w:p>
        </w:tc>
      </w:tr>
      <w:tr w:rsidR="00427675" w:rsidRPr="00455A88" w14:paraId="3F9B9D42" w14:textId="12FE5410" w:rsidTr="009575EC">
        <w:tc>
          <w:tcPr>
            <w:tcW w:w="0" w:type="auto"/>
          </w:tcPr>
          <w:p w14:paraId="5E2A5EB8" w14:textId="4A4089D6" w:rsidR="00427675" w:rsidRPr="00455A88" w:rsidRDefault="00427675" w:rsidP="00427675">
            <w:pPr>
              <w:jc w:val="center"/>
              <w:rPr>
                <w:rFonts w:cstheme="minorHAnsi"/>
              </w:rPr>
            </w:pPr>
            <w:r w:rsidRPr="00455A88">
              <w:rPr>
                <w:rFonts w:cstheme="minorHAnsi"/>
              </w:rPr>
              <w:t>13</w:t>
            </w:r>
          </w:p>
        </w:tc>
        <w:tc>
          <w:tcPr>
            <w:tcW w:w="1107" w:type="dxa"/>
          </w:tcPr>
          <w:p w14:paraId="55C0E49E" w14:textId="701A9A01" w:rsidR="00427675" w:rsidRPr="00455A88" w:rsidRDefault="00427675" w:rsidP="00427675">
            <w:pPr>
              <w:rPr>
                <w:rFonts w:cstheme="minorHAnsi"/>
              </w:rPr>
            </w:pPr>
            <w:r>
              <w:rPr>
                <w:rFonts w:cstheme="minorHAnsi"/>
              </w:rPr>
              <w:t>Nov 29</w:t>
            </w:r>
          </w:p>
        </w:tc>
        <w:tc>
          <w:tcPr>
            <w:tcW w:w="5940" w:type="dxa"/>
          </w:tcPr>
          <w:p w14:paraId="640F722A" w14:textId="2FC517B2" w:rsidR="00427675" w:rsidRPr="0089176B" w:rsidRDefault="00427675" w:rsidP="00427675">
            <w:pPr>
              <w:rPr>
                <w:rFonts w:cstheme="minorHAnsi"/>
                <w:i/>
                <w:iCs/>
              </w:rPr>
            </w:pPr>
            <w:r>
              <w:rPr>
                <w:rFonts w:cstheme="minorHAnsi"/>
              </w:rPr>
              <w:t xml:space="preserve">Krista Thomason, </w:t>
            </w:r>
            <w:r>
              <w:rPr>
                <w:rFonts w:cstheme="minorHAnsi"/>
                <w:i/>
                <w:iCs/>
              </w:rPr>
              <w:t xml:space="preserve">Naked, </w:t>
            </w:r>
            <w:r>
              <w:rPr>
                <w:rFonts w:cstheme="minorHAnsi"/>
              </w:rPr>
              <w:t>Introduction and chapter 1 (1–50)</w:t>
            </w:r>
          </w:p>
        </w:tc>
        <w:tc>
          <w:tcPr>
            <w:tcW w:w="2389" w:type="dxa"/>
          </w:tcPr>
          <w:p w14:paraId="41EBADC6" w14:textId="08888162" w:rsidR="00427675" w:rsidRPr="00455A88" w:rsidRDefault="00427675" w:rsidP="00427675">
            <w:pPr>
              <w:rPr>
                <w:rFonts w:cstheme="minorHAnsi"/>
              </w:rPr>
            </w:pPr>
            <w:r w:rsidRPr="00455A88">
              <w:rPr>
                <w:rFonts w:cstheme="minorHAnsi"/>
              </w:rPr>
              <w:t>Questions</w:t>
            </w:r>
          </w:p>
        </w:tc>
      </w:tr>
      <w:tr w:rsidR="00427675" w:rsidRPr="00455A88" w14:paraId="088E7B7D" w14:textId="0976551B" w:rsidTr="009575EC">
        <w:tc>
          <w:tcPr>
            <w:tcW w:w="0" w:type="auto"/>
          </w:tcPr>
          <w:p w14:paraId="72E382EF" w14:textId="77777777" w:rsidR="00427675" w:rsidRPr="00455A88" w:rsidRDefault="00427675" w:rsidP="00427675">
            <w:pPr>
              <w:jc w:val="center"/>
              <w:rPr>
                <w:rFonts w:cstheme="minorHAnsi"/>
              </w:rPr>
            </w:pPr>
          </w:p>
        </w:tc>
        <w:tc>
          <w:tcPr>
            <w:tcW w:w="1107" w:type="dxa"/>
          </w:tcPr>
          <w:p w14:paraId="63066D53" w14:textId="296C20E9" w:rsidR="00427675" w:rsidRPr="00455A88" w:rsidRDefault="00427675" w:rsidP="00427675">
            <w:pPr>
              <w:rPr>
                <w:rFonts w:cstheme="minorHAnsi"/>
              </w:rPr>
            </w:pPr>
            <w:r>
              <w:rPr>
                <w:rFonts w:cstheme="minorHAnsi"/>
              </w:rPr>
              <w:t>Dec 1</w:t>
            </w:r>
          </w:p>
        </w:tc>
        <w:tc>
          <w:tcPr>
            <w:tcW w:w="5940" w:type="dxa"/>
          </w:tcPr>
          <w:p w14:paraId="089CF5CD" w14:textId="40EB2757" w:rsidR="00427675" w:rsidRPr="00455A88" w:rsidRDefault="00427675" w:rsidP="00427675">
            <w:pPr>
              <w:pStyle w:val="NormalWeb"/>
              <w:rPr>
                <w:rFonts w:asciiTheme="minorHAnsi" w:hAnsiTheme="minorHAnsi" w:cstheme="minorHAnsi"/>
              </w:rPr>
            </w:pPr>
            <w:r>
              <w:rPr>
                <w:rFonts w:cstheme="minorHAnsi"/>
              </w:rPr>
              <w:t xml:space="preserve">Krista Thomason, </w:t>
            </w:r>
            <w:r>
              <w:rPr>
                <w:rFonts w:cstheme="minorHAnsi"/>
                <w:i/>
                <w:iCs/>
              </w:rPr>
              <w:t xml:space="preserve">Naked, </w:t>
            </w:r>
            <w:r>
              <w:rPr>
                <w:rFonts w:cstheme="minorHAnsi"/>
              </w:rPr>
              <w:t>chapters 2 and 3 (51–125)</w:t>
            </w:r>
          </w:p>
        </w:tc>
        <w:tc>
          <w:tcPr>
            <w:tcW w:w="2389" w:type="dxa"/>
          </w:tcPr>
          <w:p w14:paraId="1BABADEC" w14:textId="5E141BE3" w:rsidR="00427675" w:rsidRPr="00455A88" w:rsidRDefault="00427675" w:rsidP="00427675">
            <w:pPr>
              <w:pStyle w:val="NormalWeb"/>
              <w:rPr>
                <w:rFonts w:asciiTheme="minorHAnsi" w:hAnsiTheme="minorHAnsi" w:cstheme="minorHAnsi"/>
              </w:rPr>
            </w:pPr>
            <w:r w:rsidRPr="00455A88">
              <w:rPr>
                <w:rFonts w:asciiTheme="minorHAnsi" w:hAnsiTheme="minorHAnsi" w:cstheme="minorHAnsi"/>
              </w:rPr>
              <w:t>Questions</w:t>
            </w:r>
            <w:r w:rsidRPr="00455A88">
              <w:rPr>
                <w:rFonts w:asciiTheme="minorHAnsi" w:hAnsiTheme="minorHAnsi" w:cstheme="minorHAnsi"/>
              </w:rPr>
              <w:br/>
              <w:t xml:space="preserve">WW </w:t>
            </w:r>
          </w:p>
        </w:tc>
      </w:tr>
      <w:tr w:rsidR="00427675" w:rsidRPr="00455A88" w14:paraId="7310599A" w14:textId="243C0AA8" w:rsidTr="009575EC">
        <w:tc>
          <w:tcPr>
            <w:tcW w:w="0" w:type="auto"/>
          </w:tcPr>
          <w:p w14:paraId="3E3C99D0" w14:textId="1E32DC49" w:rsidR="00427675" w:rsidRPr="00455A88" w:rsidRDefault="00427675" w:rsidP="00427675">
            <w:pPr>
              <w:jc w:val="center"/>
              <w:rPr>
                <w:rFonts w:cstheme="minorHAnsi"/>
              </w:rPr>
            </w:pPr>
            <w:r w:rsidRPr="00455A88">
              <w:rPr>
                <w:rFonts w:cstheme="minorHAnsi"/>
              </w:rPr>
              <w:t>14</w:t>
            </w:r>
          </w:p>
        </w:tc>
        <w:tc>
          <w:tcPr>
            <w:tcW w:w="1107" w:type="dxa"/>
          </w:tcPr>
          <w:p w14:paraId="42B7C63B" w14:textId="2B4DFDE1" w:rsidR="00427675" w:rsidRPr="00455A88" w:rsidRDefault="00427675" w:rsidP="00427675">
            <w:pPr>
              <w:rPr>
                <w:rFonts w:cstheme="minorHAnsi"/>
              </w:rPr>
            </w:pPr>
            <w:r>
              <w:rPr>
                <w:rFonts w:cstheme="minorHAnsi"/>
              </w:rPr>
              <w:t>Dec 6</w:t>
            </w:r>
          </w:p>
        </w:tc>
        <w:tc>
          <w:tcPr>
            <w:tcW w:w="5940" w:type="dxa"/>
          </w:tcPr>
          <w:p w14:paraId="1F3C9AEE" w14:textId="015FD97B" w:rsidR="00427675" w:rsidRPr="00455A88" w:rsidRDefault="00427675" w:rsidP="00427675">
            <w:pPr>
              <w:pStyle w:val="NormalWeb"/>
              <w:rPr>
                <w:rFonts w:asciiTheme="minorHAnsi" w:hAnsiTheme="minorHAnsi" w:cstheme="minorHAnsi"/>
              </w:rPr>
            </w:pPr>
            <w:r>
              <w:rPr>
                <w:rFonts w:cstheme="minorHAnsi"/>
              </w:rPr>
              <w:t xml:space="preserve">Krista Thomason, </w:t>
            </w:r>
            <w:r>
              <w:rPr>
                <w:rFonts w:cstheme="minorHAnsi"/>
                <w:i/>
                <w:iCs/>
              </w:rPr>
              <w:t xml:space="preserve">Naked, </w:t>
            </w:r>
            <w:r>
              <w:rPr>
                <w:rFonts w:cstheme="minorHAnsi"/>
              </w:rPr>
              <w:t>chapters 3 and 4 (126–174)</w:t>
            </w:r>
          </w:p>
        </w:tc>
        <w:tc>
          <w:tcPr>
            <w:tcW w:w="2389" w:type="dxa"/>
          </w:tcPr>
          <w:p w14:paraId="05DDCD3E" w14:textId="77777777" w:rsidR="00427675" w:rsidRDefault="00427675" w:rsidP="00427675">
            <w:pPr>
              <w:pStyle w:val="NormalWeb"/>
              <w:rPr>
                <w:rFonts w:asciiTheme="minorHAnsi" w:hAnsiTheme="minorHAnsi" w:cstheme="minorHAnsi"/>
              </w:rPr>
            </w:pPr>
            <w:r>
              <w:rPr>
                <w:rFonts w:asciiTheme="minorHAnsi" w:hAnsiTheme="minorHAnsi" w:cstheme="minorHAnsi"/>
              </w:rPr>
              <w:t>Questions</w:t>
            </w:r>
          </w:p>
          <w:p w14:paraId="2E71934B" w14:textId="01571C1A" w:rsidR="00427675" w:rsidRPr="00455A88" w:rsidRDefault="00427675" w:rsidP="00427675">
            <w:pPr>
              <w:pStyle w:val="NormalWeb"/>
              <w:rPr>
                <w:rFonts w:asciiTheme="minorHAnsi" w:hAnsiTheme="minorHAnsi" w:cstheme="minorHAnsi"/>
              </w:rPr>
            </w:pPr>
            <w:r w:rsidRPr="00455A88">
              <w:rPr>
                <w:rFonts w:asciiTheme="minorHAnsi" w:hAnsiTheme="minorHAnsi" w:cstheme="minorHAnsi"/>
              </w:rPr>
              <w:t xml:space="preserve">WW </w:t>
            </w:r>
          </w:p>
        </w:tc>
      </w:tr>
      <w:tr w:rsidR="00427675" w:rsidRPr="00455A88" w14:paraId="0D2570AF" w14:textId="562C69EE" w:rsidTr="009575EC">
        <w:tc>
          <w:tcPr>
            <w:tcW w:w="0" w:type="auto"/>
          </w:tcPr>
          <w:p w14:paraId="2B141696" w14:textId="77777777" w:rsidR="00427675" w:rsidRPr="00455A88" w:rsidRDefault="00427675" w:rsidP="00427675">
            <w:pPr>
              <w:jc w:val="center"/>
              <w:rPr>
                <w:rFonts w:cstheme="minorHAnsi"/>
              </w:rPr>
            </w:pPr>
          </w:p>
        </w:tc>
        <w:tc>
          <w:tcPr>
            <w:tcW w:w="1107" w:type="dxa"/>
          </w:tcPr>
          <w:p w14:paraId="467E77A5" w14:textId="5B08C728" w:rsidR="00427675" w:rsidRPr="00455A88" w:rsidRDefault="00427675" w:rsidP="00427675">
            <w:pPr>
              <w:rPr>
                <w:rFonts w:cstheme="minorHAnsi"/>
              </w:rPr>
            </w:pPr>
            <w:r>
              <w:rPr>
                <w:rFonts w:cstheme="minorHAnsi"/>
              </w:rPr>
              <w:t>Dec 7</w:t>
            </w:r>
          </w:p>
        </w:tc>
        <w:tc>
          <w:tcPr>
            <w:tcW w:w="5940" w:type="dxa"/>
          </w:tcPr>
          <w:p w14:paraId="7CC0D7D8" w14:textId="6EF34B70" w:rsidR="00427675" w:rsidRPr="00455A88" w:rsidRDefault="00427675" w:rsidP="00427675">
            <w:pPr>
              <w:pStyle w:val="NormalWeb"/>
              <w:rPr>
                <w:rFonts w:asciiTheme="minorHAnsi" w:hAnsiTheme="minorHAnsi" w:cstheme="minorHAnsi"/>
              </w:rPr>
            </w:pPr>
            <w:r>
              <w:rPr>
                <w:rFonts w:cstheme="minorHAnsi"/>
              </w:rPr>
              <w:t xml:space="preserve">Krista Thomason, </w:t>
            </w:r>
            <w:r>
              <w:rPr>
                <w:rFonts w:cstheme="minorHAnsi"/>
                <w:i/>
                <w:iCs/>
              </w:rPr>
              <w:t xml:space="preserve">Naked, </w:t>
            </w:r>
            <w:r>
              <w:rPr>
                <w:rFonts w:cstheme="minorHAnsi"/>
              </w:rPr>
              <w:t>chapter 5 and conclusion (175 - 220)</w:t>
            </w:r>
          </w:p>
        </w:tc>
        <w:tc>
          <w:tcPr>
            <w:tcW w:w="2389" w:type="dxa"/>
          </w:tcPr>
          <w:p w14:paraId="00E8A675" w14:textId="5E9DCE5F" w:rsidR="00427675" w:rsidRPr="00455A88" w:rsidRDefault="00427675" w:rsidP="00427675">
            <w:pPr>
              <w:rPr>
                <w:rFonts w:cstheme="minorHAnsi"/>
              </w:rPr>
            </w:pPr>
            <w:r w:rsidRPr="00455A88">
              <w:rPr>
                <w:rFonts w:cstheme="minorHAnsi"/>
              </w:rPr>
              <w:t>Questions</w:t>
            </w:r>
          </w:p>
        </w:tc>
      </w:tr>
      <w:tr w:rsidR="00427675" w:rsidRPr="00455A88" w14:paraId="60B23148" w14:textId="35DF6BE6" w:rsidTr="009575EC">
        <w:tc>
          <w:tcPr>
            <w:tcW w:w="0" w:type="auto"/>
          </w:tcPr>
          <w:p w14:paraId="2F81FA12" w14:textId="5B17DBFE" w:rsidR="00427675" w:rsidRPr="00455A88" w:rsidRDefault="00427675" w:rsidP="00427675">
            <w:pPr>
              <w:jc w:val="center"/>
              <w:rPr>
                <w:rFonts w:cstheme="minorHAnsi"/>
              </w:rPr>
            </w:pPr>
          </w:p>
        </w:tc>
        <w:tc>
          <w:tcPr>
            <w:tcW w:w="1107" w:type="dxa"/>
          </w:tcPr>
          <w:p w14:paraId="030C703F" w14:textId="46911820" w:rsidR="00427675" w:rsidRPr="00455A88" w:rsidRDefault="00427675" w:rsidP="00427675">
            <w:pPr>
              <w:rPr>
                <w:rFonts w:cstheme="minorHAnsi"/>
              </w:rPr>
            </w:pPr>
            <w:r>
              <w:rPr>
                <w:rFonts w:cstheme="minorHAnsi"/>
              </w:rPr>
              <w:t>TBD</w:t>
            </w:r>
          </w:p>
        </w:tc>
        <w:tc>
          <w:tcPr>
            <w:tcW w:w="5940" w:type="dxa"/>
          </w:tcPr>
          <w:p w14:paraId="0F3AE00E" w14:textId="5DA1808D" w:rsidR="00427675" w:rsidRPr="00455A88" w:rsidRDefault="00427675" w:rsidP="00427675">
            <w:pPr>
              <w:rPr>
                <w:rFonts w:cstheme="minorHAnsi"/>
              </w:rPr>
            </w:pPr>
            <w:r w:rsidRPr="00455A88">
              <w:rPr>
                <w:rFonts w:cstheme="minorHAnsi"/>
              </w:rPr>
              <w:t>Final Examination</w:t>
            </w:r>
          </w:p>
        </w:tc>
        <w:tc>
          <w:tcPr>
            <w:tcW w:w="2389" w:type="dxa"/>
          </w:tcPr>
          <w:p w14:paraId="573B2A53" w14:textId="77777777" w:rsidR="00427675" w:rsidRPr="00455A88" w:rsidRDefault="00427675" w:rsidP="00427675">
            <w:pPr>
              <w:rPr>
                <w:rFonts w:cstheme="minorHAnsi"/>
              </w:rPr>
            </w:pPr>
          </w:p>
        </w:tc>
      </w:tr>
    </w:tbl>
    <w:p w14:paraId="216F88CA" w14:textId="7E6990EF" w:rsidR="00B65C4C" w:rsidRPr="0089176B" w:rsidRDefault="00B65C4C" w:rsidP="00CF6556">
      <w:pPr>
        <w:rPr>
          <w:rFonts w:cstheme="minorHAnsi"/>
          <w:u w:val="single"/>
        </w:rPr>
      </w:pPr>
    </w:p>
    <w:p w14:paraId="6B208341" w14:textId="77777777" w:rsidR="00B65C4C" w:rsidRPr="00455A88" w:rsidRDefault="00B65C4C" w:rsidP="00CF6556">
      <w:pPr>
        <w:rPr>
          <w:rFonts w:cstheme="minorHAnsi"/>
          <w:sz w:val="20"/>
          <w:szCs w:val="20"/>
        </w:rPr>
      </w:pPr>
    </w:p>
    <w:p w14:paraId="12B5C16E" w14:textId="4089713D" w:rsidR="0069615F" w:rsidRPr="00455A88" w:rsidRDefault="0069615F" w:rsidP="00CF6556">
      <w:pPr>
        <w:rPr>
          <w:rFonts w:cstheme="minorHAnsi"/>
          <w:sz w:val="20"/>
          <w:szCs w:val="20"/>
        </w:rPr>
      </w:pPr>
      <w:r w:rsidRPr="00455A88">
        <w:rPr>
          <w:rFonts w:cstheme="minorHAnsi"/>
          <w:sz w:val="20"/>
          <w:szCs w:val="20"/>
        </w:rPr>
        <w:t xml:space="preserve">Syllabus Prepared by B. McDavid and </w:t>
      </w:r>
      <w:r w:rsidR="00743DAE">
        <w:rPr>
          <w:rFonts w:cstheme="minorHAnsi"/>
          <w:sz w:val="20"/>
          <w:szCs w:val="20"/>
        </w:rPr>
        <w:t>B.E. Crockett</w:t>
      </w:r>
      <w:r w:rsidRPr="00455A88">
        <w:rPr>
          <w:rFonts w:cstheme="minorHAnsi"/>
          <w:sz w:val="20"/>
          <w:szCs w:val="20"/>
        </w:rPr>
        <w:t>, Fall 20</w:t>
      </w:r>
      <w:r w:rsidR="00743DAE">
        <w:rPr>
          <w:rFonts w:cstheme="minorHAnsi"/>
          <w:sz w:val="20"/>
          <w:szCs w:val="20"/>
        </w:rPr>
        <w:t>2</w:t>
      </w:r>
      <w:r w:rsidR="008515E9">
        <w:rPr>
          <w:rFonts w:cstheme="minorHAnsi"/>
          <w:sz w:val="20"/>
          <w:szCs w:val="20"/>
        </w:rPr>
        <w:t>1</w:t>
      </w:r>
    </w:p>
    <w:sectPr w:rsidR="0069615F" w:rsidRPr="00455A88" w:rsidSect="00B5240F">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7A59" w14:textId="77777777" w:rsidR="006C0891" w:rsidRDefault="006C0891" w:rsidP="000C03CB">
      <w:r>
        <w:separator/>
      </w:r>
    </w:p>
  </w:endnote>
  <w:endnote w:type="continuationSeparator" w:id="0">
    <w:p w14:paraId="5F3A51B2" w14:textId="77777777" w:rsidR="006C0891" w:rsidRDefault="006C0891" w:rsidP="000C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4528" w14:textId="77777777" w:rsidR="006C0891" w:rsidRDefault="006C0891" w:rsidP="000C03CB">
      <w:r>
        <w:separator/>
      </w:r>
    </w:p>
  </w:footnote>
  <w:footnote w:type="continuationSeparator" w:id="0">
    <w:p w14:paraId="450FB85B" w14:textId="77777777" w:rsidR="006C0891" w:rsidRDefault="006C0891" w:rsidP="000C0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BE8"/>
    <w:multiLevelType w:val="hybridMultilevel"/>
    <w:tmpl w:val="D01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856BF"/>
    <w:multiLevelType w:val="hybridMultilevel"/>
    <w:tmpl w:val="280A6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341744"/>
    <w:multiLevelType w:val="hybridMultilevel"/>
    <w:tmpl w:val="E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56AC8"/>
    <w:multiLevelType w:val="multilevel"/>
    <w:tmpl w:val="762ABB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B915AE3"/>
    <w:multiLevelType w:val="hybridMultilevel"/>
    <w:tmpl w:val="F9EC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86B94"/>
    <w:multiLevelType w:val="hybridMultilevel"/>
    <w:tmpl w:val="944EE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71C06"/>
    <w:multiLevelType w:val="hybridMultilevel"/>
    <w:tmpl w:val="8F60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57E64"/>
    <w:multiLevelType w:val="hybridMultilevel"/>
    <w:tmpl w:val="0ACE0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1F5434"/>
    <w:multiLevelType w:val="hybridMultilevel"/>
    <w:tmpl w:val="3EBA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652EA"/>
    <w:multiLevelType w:val="multilevel"/>
    <w:tmpl w:val="45E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342EE"/>
    <w:multiLevelType w:val="hybridMultilevel"/>
    <w:tmpl w:val="D410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5680D"/>
    <w:multiLevelType w:val="hybridMultilevel"/>
    <w:tmpl w:val="F16C6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07451"/>
    <w:multiLevelType w:val="multilevel"/>
    <w:tmpl w:val="316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193C68"/>
    <w:multiLevelType w:val="hybridMultilevel"/>
    <w:tmpl w:val="94F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F3CD0"/>
    <w:multiLevelType w:val="hybridMultilevel"/>
    <w:tmpl w:val="743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704170">
    <w:abstractNumId w:val="3"/>
  </w:num>
  <w:num w:numId="2" w16cid:durableId="1709063104">
    <w:abstractNumId w:val="6"/>
  </w:num>
  <w:num w:numId="3" w16cid:durableId="137460978">
    <w:abstractNumId w:val="13"/>
  </w:num>
  <w:num w:numId="4" w16cid:durableId="844242781">
    <w:abstractNumId w:val="2"/>
  </w:num>
  <w:num w:numId="5" w16cid:durableId="871499426">
    <w:abstractNumId w:val="11"/>
  </w:num>
  <w:num w:numId="6" w16cid:durableId="1162812196">
    <w:abstractNumId w:val="0"/>
  </w:num>
  <w:num w:numId="7" w16cid:durableId="2020043329">
    <w:abstractNumId w:val="14"/>
  </w:num>
  <w:num w:numId="8" w16cid:durableId="769549650">
    <w:abstractNumId w:val="12"/>
  </w:num>
  <w:num w:numId="9" w16cid:durableId="378819398">
    <w:abstractNumId w:val="4"/>
  </w:num>
  <w:num w:numId="10" w16cid:durableId="1957759018">
    <w:abstractNumId w:val="10"/>
  </w:num>
  <w:num w:numId="11" w16cid:durableId="526021329">
    <w:abstractNumId w:val="1"/>
  </w:num>
  <w:num w:numId="12" w16cid:durableId="61955847">
    <w:abstractNumId w:val="7"/>
  </w:num>
  <w:num w:numId="13" w16cid:durableId="1290207493">
    <w:abstractNumId w:val="8"/>
  </w:num>
  <w:num w:numId="14" w16cid:durableId="920602522">
    <w:abstractNumId w:val="5"/>
  </w:num>
  <w:num w:numId="15" w16cid:durableId="3533830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56"/>
    <w:rsid w:val="000073F0"/>
    <w:rsid w:val="00007F32"/>
    <w:rsid w:val="000100EC"/>
    <w:rsid w:val="0002078D"/>
    <w:rsid w:val="00023C56"/>
    <w:rsid w:val="00025FEE"/>
    <w:rsid w:val="000315B7"/>
    <w:rsid w:val="00034AFF"/>
    <w:rsid w:val="00045315"/>
    <w:rsid w:val="00062360"/>
    <w:rsid w:val="00071E75"/>
    <w:rsid w:val="00072762"/>
    <w:rsid w:val="00082821"/>
    <w:rsid w:val="000846FD"/>
    <w:rsid w:val="00084A3F"/>
    <w:rsid w:val="00084A74"/>
    <w:rsid w:val="0009484B"/>
    <w:rsid w:val="00096F29"/>
    <w:rsid w:val="000A027B"/>
    <w:rsid w:val="000A205E"/>
    <w:rsid w:val="000B3D74"/>
    <w:rsid w:val="000B5172"/>
    <w:rsid w:val="000B7139"/>
    <w:rsid w:val="000C03CB"/>
    <w:rsid w:val="000C7079"/>
    <w:rsid w:val="000D42C5"/>
    <w:rsid w:val="000E1629"/>
    <w:rsid w:val="000F2229"/>
    <w:rsid w:val="00101E83"/>
    <w:rsid w:val="001035FE"/>
    <w:rsid w:val="00103E37"/>
    <w:rsid w:val="001245F5"/>
    <w:rsid w:val="00125982"/>
    <w:rsid w:val="00134E2C"/>
    <w:rsid w:val="00141994"/>
    <w:rsid w:val="0014595A"/>
    <w:rsid w:val="00180D29"/>
    <w:rsid w:val="001A5D28"/>
    <w:rsid w:val="002103F8"/>
    <w:rsid w:val="002109E7"/>
    <w:rsid w:val="00212F63"/>
    <w:rsid w:val="00214CC7"/>
    <w:rsid w:val="00233C5D"/>
    <w:rsid w:val="0024161A"/>
    <w:rsid w:val="00252C60"/>
    <w:rsid w:val="00253A3D"/>
    <w:rsid w:val="00265CC8"/>
    <w:rsid w:val="00275701"/>
    <w:rsid w:val="00282DBC"/>
    <w:rsid w:val="002A0BE7"/>
    <w:rsid w:val="002A182A"/>
    <w:rsid w:val="002A4DCC"/>
    <w:rsid w:val="002B2D9E"/>
    <w:rsid w:val="002D0FF8"/>
    <w:rsid w:val="002F27A2"/>
    <w:rsid w:val="002F6BA5"/>
    <w:rsid w:val="00300143"/>
    <w:rsid w:val="00304294"/>
    <w:rsid w:val="00313C4B"/>
    <w:rsid w:val="003177E2"/>
    <w:rsid w:val="00323B22"/>
    <w:rsid w:val="003328F3"/>
    <w:rsid w:val="00345E18"/>
    <w:rsid w:val="0034630C"/>
    <w:rsid w:val="003477C9"/>
    <w:rsid w:val="00397310"/>
    <w:rsid w:val="003A5447"/>
    <w:rsid w:val="003A728C"/>
    <w:rsid w:val="003C6977"/>
    <w:rsid w:val="003D3ED0"/>
    <w:rsid w:val="00413E4A"/>
    <w:rsid w:val="00421AB8"/>
    <w:rsid w:val="00422157"/>
    <w:rsid w:val="004268EE"/>
    <w:rsid w:val="00427675"/>
    <w:rsid w:val="00436061"/>
    <w:rsid w:val="00436336"/>
    <w:rsid w:val="00440CD9"/>
    <w:rsid w:val="0045119E"/>
    <w:rsid w:val="00455A88"/>
    <w:rsid w:val="00460D07"/>
    <w:rsid w:val="00463D4E"/>
    <w:rsid w:val="00477D4F"/>
    <w:rsid w:val="00477F65"/>
    <w:rsid w:val="004B3EF3"/>
    <w:rsid w:val="004C5263"/>
    <w:rsid w:val="004D5765"/>
    <w:rsid w:val="004E1507"/>
    <w:rsid w:val="004E3650"/>
    <w:rsid w:val="004F4425"/>
    <w:rsid w:val="00513931"/>
    <w:rsid w:val="005176D3"/>
    <w:rsid w:val="00523A93"/>
    <w:rsid w:val="00525CFA"/>
    <w:rsid w:val="00551D01"/>
    <w:rsid w:val="00554E2E"/>
    <w:rsid w:val="005610CB"/>
    <w:rsid w:val="0056494D"/>
    <w:rsid w:val="005A5218"/>
    <w:rsid w:val="005A793F"/>
    <w:rsid w:val="005A7A39"/>
    <w:rsid w:val="005B0709"/>
    <w:rsid w:val="005B5BEC"/>
    <w:rsid w:val="005B7B6B"/>
    <w:rsid w:val="005D560C"/>
    <w:rsid w:val="006025BC"/>
    <w:rsid w:val="006054EF"/>
    <w:rsid w:val="00615912"/>
    <w:rsid w:val="006159BE"/>
    <w:rsid w:val="00620BE0"/>
    <w:rsid w:val="0063359B"/>
    <w:rsid w:val="00641B41"/>
    <w:rsid w:val="006609B1"/>
    <w:rsid w:val="00666B64"/>
    <w:rsid w:val="00681391"/>
    <w:rsid w:val="00692AC3"/>
    <w:rsid w:val="00692BC7"/>
    <w:rsid w:val="0069615F"/>
    <w:rsid w:val="006A714D"/>
    <w:rsid w:val="006B217F"/>
    <w:rsid w:val="006B48DC"/>
    <w:rsid w:val="006C0808"/>
    <w:rsid w:val="006C0891"/>
    <w:rsid w:val="006C6D72"/>
    <w:rsid w:val="006D09CB"/>
    <w:rsid w:val="006E14AC"/>
    <w:rsid w:val="00702B89"/>
    <w:rsid w:val="00704332"/>
    <w:rsid w:val="00706D85"/>
    <w:rsid w:val="00711E9C"/>
    <w:rsid w:val="00726179"/>
    <w:rsid w:val="007342F1"/>
    <w:rsid w:val="00743DAE"/>
    <w:rsid w:val="00747DEA"/>
    <w:rsid w:val="007504B1"/>
    <w:rsid w:val="007541A4"/>
    <w:rsid w:val="00766F3A"/>
    <w:rsid w:val="0078109B"/>
    <w:rsid w:val="00792069"/>
    <w:rsid w:val="007A26B0"/>
    <w:rsid w:val="007A2D0B"/>
    <w:rsid w:val="007C3C05"/>
    <w:rsid w:val="007C5EEE"/>
    <w:rsid w:val="007D3D87"/>
    <w:rsid w:val="007D4301"/>
    <w:rsid w:val="007E0F9E"/>
    <w:rsid w:val="007E288C"/>
    <w:rsid w:val="007F284F"/>
    <w:rsid w:val="007F5629"/>
    <w:rsid w:val="007F5F66"/>
    <w:rsid w:val="00806BE1"/>
    <w:rsid w:val="00814FE3"/>
    <w:rsid w:val="00822CB3"/>
    <w:rsid w:val="008250F4"/>
    <w:rsid w:val="00831931"/>
    <w:rsid w:val="008339C5"/>
    <w:rsid w:val="008445C2"/>
    <w:rsid w:val="008515E9"/>
    <w:rsid w:val="00873E54"/>
    <w:rsid w:val="00880BEE"/>
    <w:rsid w:val="00886871"/>
    <w:rsid w:val="0089176B"/>
    <w:rsid w:val="008926F2"/>
    <w:rsid w:val="00897202"/>
    <w:rsid w:val="008A0658"/>
    <w:rsid w:val="008B50AF"/>
    <w:rsid w:val="008C4C4C"/>
    <w:rsid w:val="008F2B31"/>
    <w:rsid w:val="008F5D7C"/>
    <w:rsid w:val="00905E5F"/>
    <w:rsid w:val="00906034"/>
    <w:rsid w:val="00912B32"/>
    <w:rsid w:val="00913BF6"/>
    <w:rsid w:val="009225D3"/>
    <w:rsid w:val="00926018"/>
    <w:rsid w:val="0092693E"/>
    <w:rsid w:val="00941BB9"/>
    <w:rsid w:val="00945F38"/>
    <w:rsid w:val="00953EAC"/>
    <w:rsid w:val="009575EC"/>
    <w:rsid w:val="00975E27"/>
    <w:rsid w:val="00980FDE"/>
    <w:rsid w:val="009A7062"/>
    <w:rsid w:val="009B7103"/>
    <w:rsid w:val="009C4387"/>
    <w:rsid w:val="009C6CC5"/>
    <w:rsid w:val="009E2DA8"/>
    <w:rsid w:val="009E6BFC"/>
    <w:rsid w:val="00A029F0"/>
    <w:rsid w:val="00A02A22"/>
    <w:rsid w:val="00A03E4E"/>
    <w:rsid w:val="00A117AC"/>
    <w:rsid w:val="00A178F6"/>
    <w:rsid w:val="00A206DE"/>
    <w:rsid w:val="00A32A35"/>
    <w:rsid w:val="00A35145"/>
    <w:rsid w:val="00A51AD5"/>
    <w:rsid w:val="00A56945"/>
    <w:rsid w:val="00A62162"/>
    <w:rsid w:val="00A64407"/>
    <w:rsid w:val="00A8259B"/>
    <w:rsid w:val="00AA24B9"/>
    <w:rsid w:val="00AA7C5C"/>
    <w:rsid w:val="00AF041F"/>
    <w:rsid w:val="00B042A8"/>
    <w:rsid w:val="00B12D2A"/>
    <w:rsid w:val="00B16E27"/>
    <w:rsid w:val="00B20881"/>
    <w:rsid w:val="00B23DB1"/>
    <w:rsid w:val="00B5240F"/>
    <w:rsid w:val="00B62A3F"/>
    <w:rsid w:val="00B65C4C"/>
    <w:rsid w:val="00B662AB"/>
    <w:rsid w:val="00B70C08"/>
    <w:rsid w:val="00B722FB"/>
    <w:rsid w:val="00BA2793"/>
    <w:rsid w:val="00BA383C"/>
    <w:rsid w:val="00BC1EB1"/>
    <w:rsid w:val="00BD36D6"/>
    <w:rsid w:val="00BE151A"/>
    <w:rsid w:val="00C0628E"/>
    <w:rsid w:val="00C35A1E"/>
    <w:rsid w:val="00C42E55"/>
    <w:rsid w:val="00C554CB"/>
    <w:rsid w:val="00C56E14"/>
    <w:rsid w:val="00C60B67"/>
    <w:rsid w:val="00C86EB9"/>
    <w:rsid w:val="00C8771B"/>
    <w:rsid w:val="00CA2AA5"/>
    <w:rsid w:val="00CC4412"/>
    <w:rsid w:val="00CF6556"/>
    <w:rsid w:val="00CF79AD"/>
    <w:rsid w:val="00D01550"/>
    <w:rsid w:val="00D2198B"/>
    <w:rsid w:val="00D219C2"/>
    <w:rsid w:val="00D2557A"/>
    <w:rsid w:val="00D42CBE"/>
    <w:rsid w:val="00D56D26"/>
    <w:rsid w:val="00D639E1"/>
    <w:rsid w:val="00D64B7A"/>
    <w:rsid w:val="00D70D6B"/>
    <w:rsid w:val="00DA2A14"/>
    <w:rsid w:val="00DA6A70"/>
    <w:rsid w:val="00DB061F"/>
    <w:rsid w:val="00DC0C26"/>
    <w:rsid w:val="00DF1FDC"/>
    <w:rsid w:val="00DF4679"/>
    <w:rsid w:val="00DF7E19"/>
    <w:rsid w:val="00E14E5A"/>
    <w:rsid w:val="00E23D89"/>
    <w:rsid w:val="00E37AE8"/>
    <w:rsid w:val="00E5084C"/>
    <w:rsid w:val="00E54F6F"/>
    <w:rsid w:val="00E84B87"/>
    <w:rsid w:val="00E90433"/>
    <w:rsid w:val="00E969E1"/>
    <w:rsid w:val="00EB5E6B"/>
    <w:rsid w:val="00EC6D6B"/>
    <w:rsid w:val="00EC7AE7"/>
    <w:rsid w:val="00EE7EDC"/>
    <w:rsid w:val="00F06E6A"/>
    <w:rsid w:val="00F4239A"/>
    <w:rsid w:val="00F74A42"/>
    <w:rsid w:val="00F845A8"/>
    <w:rsid w:val="00FC0754"/>
    <w:rsid w:val="00FC6833"/>
    <w:rsid w:val="00FE1833"/>
    <w:rsid w:val="00FE5F57"/>
    <w:rsid w:val="00FF27EC"/>
    <w:rsid w:val="00F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19415"/>
  <w14:defaultImageDpi w14:val="32767"/>
  <w15:chartTrackingRefBased/>
  <w15:docId w15:val="{DB26DEFB-5F51-7944-8E72-929CFD63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556"/>
    <w:rPr>
      <w:color w:val="0563C1" w:themeColor="hyperlink"/>
      <w:u w:val="single"/>
    </w:rPr>
  </w:style>
  <w:style w:type="character" w:styleId="UnresolvedMention">
    <w:name w:val="Unresolved Mention"/>
    <w:basedOn w:val="DefaultParagraphFont"/>
    <w:uiPriority w:val="99"/>
    <w:rsid w:val="00CF6556"/>
    <w:rPr>
      <w:color w:val="605E5C"/>
      <w:shd w:val="clear" w:color="auto" w:fill="E1DFDD"/>
    </w:rPr>
  </w:style>
  <w:style w:type="character" w:styleId="Strong">
    <w:name w:val="Strong"/>
    <w:basedOn w:val="DefaultParagraphFont"/>
    <w:uiPriority w:val="22"/>
    <w:qFormat/>
    <w:rsid w:val="007A2D0B"/>
    <w:rPr>
      <w:b/>
      <w:bCs/>
    </w:rPr>
  </w:style>
  <w:style w:type="paragraph" w:styleId="ListParagraph">
    <w:name w:val="List Paragraph"/>
    <w:basedOn w:val="Normal"/>
    <w:uiPriority w:val="34"/>
    <w:qFormat/>
    <w:rsid w:val="008F5D7C"/>
    <w:pPr>
      <w:ind w:left="720"/>
      <w:contextualSpacing/>
    </w:pPr>
    <w:rPr>
      <w:rFonts w:ascii="Times New Roman" w:eastAsia="Times New Roman" w:hAnsi="Times New Roman" w:cs="Times New Roman"/>
    </w:rPr>
  </w:style>
  <w:style w:type="table" w:styleId="TableGrid">
    <w:name w:val="Table Grid"/>
    <w:basedOn w:val="TableNormal"/>
    <w:uiPriority w:val="39"/>
    <w:rsid w:val="00B65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43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433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04332"/>
    <w:rPr>
      <w:color w:val="954F72" w:themeColor="followedHyperlink"/>
      <w:u w:val="single"/>
    </w:rPr>
  </w:style>
  <w:style w:type="paragraph" w:styleId="NormalWeb">
    <w:name w:val="Normal (Web)"/>
    <w:basedOn w:val="Normal"/>
    <w:uiPriority w:val="99"/>
    <w:unhideWhenUsed/>
    <w:rsid w:val="000C03CB"/>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0C03CB"/>
    <w:rPr>
      <w:sz w:val="20"/>
      <w:szCs w:val="20"/>
    </w:rPr>
  </w:style>
  <w:style w:type="character" w:customStyle="1" w:styleId="FootnoteTextChar">
    <w:name w:val="Footnote Text Char"/>
    <w:basedOn w:val="DefaultParagraphFont"/>
    <w:link w:val="FootnoteText"/>
    <w:uiPriority w:val="99"/>
    <w:semiHidden/>
    <w:rsid w:val="000C03CB"/>
    <w:rPr>
      <w:sz w:val="20"/>
      <w:szCs w:val="20"/>
    </w:rPr>
  </w:style>
  <w:style w:type="character" w:styleId="FootnoteReference">
    <w:name w:val="footnote reference"/>
    <w:basedOn w:val="DefaultParagraphFont"/>
    <w:uiPriority w:val="99"/>
    <w:semiHidden/>
    <w:unhideWhenUsed/>
    <w:rsid w:val="000C03CB"/>
    <w:rPr>
      <w:vertAlign w:val="superscript"/>
    </w:rPr>
  </w:style>
  <w:style w:type="character" w:customStyle="1" w:styleId="mark5y8lzfgsl">
    <w:name w:val="mark5y8lzfgsl"/>
    <w:basedOn w:val="DefaultParagraphFont"/>
    <w:rsid w:val="00A206DE"/>
  </w:style>
  <w:style w:type="character" w:styleId="CommentReference">
    <w:name w:val="annotation reference"/>
    <w:basedOn w:val="DefaultParagraphFont"/>
    <w:uiPriority w:val="99"/>
    <w:semiHidden/>
    <w:unhideWhenUsed/>
    <w:rsid w:val="00641B41"/>
    <w:rPr>
      <w:sz w:val="16"/>
      <w:szCs w:val="16"/>
    </w:rPr>
  </w:style>
  <w:style w:type="paragraph" w:styleId="CommentText">
    <w:name w:val="annotation text"/>
    <w:basedOn w:val="Normal"/>
    <w:link w:val="CommentTextChar"/>
    <w:uiPriority w:val="99"/>
    <w:semiHidden/>
    <w:unhideWhenUsed/>
    <w:rsid w:val="00641B41"/>
    <w:rPr>
      <w:sz w:val="20"/>
      <w:szCs w:val="20"/>
    </w:rPr>
  </w:style>
  <w:style w:type="character" w:customStyle="1" w:styleId="CommentTextChar">
    <w:name w:val="Comment Text Char"/>
    <w:basedOn w:val="DefaultParagraphFont"/>
    <w:link w:val="CommentText"/>
    <w:uiPriority w:val="99"/>
    <w:semiHidden/>
    <w:rsid w:val="00641B41"/>
    <w:rPr>
      <w:sz w:val="20"/>
      <w:szCs w:val="20"/>
    </w:rPr>
  </w:style>
  <w:style w:type="paragraph" w:styleId="CommentSubject">
    <w:name w:val="annotation subject"/>
    <w:basedOn w:val="CommentText"/>
    <w:next w:val="CommentText"/>
    <w:link w:val="CommentSubjectChar"/>
    <w:uiPriority w:val="99"/>
    <w:semiHidden/>
    <w:unhideWhenUsed/>
    <w:rsid w:val="00641B41"/>
    <w:rPr>
      <w:b/>
      <w:bCs/>
    </w:rPr>
  </w:style>
  <w:style w:type="character" w:customStyle="1" w:styleId="CommentSubjectChar">
    <w:name w:val="Comment Subject Char"/>
    <w:basedOn w:val="CommentTextChar"/>
    <w:link w:val="CommentSubject"/>
    <w:uiPriority w:val="99"/>
    <w:semiHidden/>
    <w:rsid w:val="00641B41"/>
    <w:rPr>
      <w:b/>
      <w:bCs/>
      <w:sz w:val="20"/>
      <w:szCs w:val="20"/>
    </w:rPr>
  </w:style>
  <w:style w:type="paragraph" w:styleId="Revision">
    <w:name w:val="Revision"/>
    <w:hidden/>
    <w:uiPriority w:val="99"/>
    <w:semiHidden/>
    <w:rsid w:val="0062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480">
      <w:bodyDiv w:val="1"/>
      <w:marLeft w:val="0"/>
      <w:marRight w:val="0"/>
      <w:marTop w:val="0"/>
      <w:marBottom w:val="0"/>
      <w:divBdr>
        <w:top w:val="none" w:sz="0" w:space="0" w:color="auto"/>
        <w:left w:val="none" w:sz="0" w:space="0" w:color="auto"/>
        <w:bottom w:val="none" w:sz="0" w:space="0" w:color="auto"/>
        <w:right w:val="none" w:sz="0" w:space="0" w:color="auto"/>
      </w:divBdr>
      <w:divsChild>
        <w:div w:id="1422724557">
          <w:marLeft w:val="0"/>
          <w:marRight w:val="0"/>
          <w:marTop w:val="0"/>
          <w:marBottom w:val="0"/>
          <w:divBdr>
            <w:top w:val="none" w:sz="0" w:space="0" w:color="auto"/>
            <w:left w:val="none" w:sz="0" w:space="0" w:color="auto"/>
            <w:bottom w:val="none" w:sz="0" w:space="0" w:color="auto"/>
            <w:right w:val="none" w:sz="0" w:space="0" w:color="auto"/>
          </w:divBdr>
          <w:divsChild>
            <w:div w:id="803698361">
              <w:marLeft w:val="0"/>
              <w:marRight w:val="0"/>
              <w:marTop w:val="0"/>
              <w:marBottom w:val="0"/>
              <w:divBdr>
                <w:top w:val="none" w:sz="0" w:space="0" w:color="auto"/>
                <w:left w:val="none" w:sz="0" w:space="0" w:color="auto"/>
                <w:bottom w:val="none" w:sz="0" w:space="0" w:color="auto"/>
                <w:right w:val="none" w:sz="0" w:space="0" w:color="auto"/>
              </w:divBdr>
              <w:divsChild>
                <w:div w:id="1323046324">
                  <w:marLeft w:val="0"/>
                  <w:marRight w:val="0"/>
                  <w:marTop w:val="0"/>
                  <w:marBottom w:val="0"/>
                  <w:divBdr>
                    <w:top w:val="none" w:sz="0" w:space="0" w:color="auto"/>
                    <w:left w:val="none" w:sz="0" w:space="0" w:color="auto"/>
                    <w:bottom w:val="none" w:sz="0" w:space="0" w:color="auto"/>
                    <w:right w:val="none" w:sz="0" w:space="0" w:color="auto"/>
                  </w:divBdr>
                  <w:divsChild>
                    <w:div w:id="13995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5296">
      <w:bodyDiv w:val="1"/>
      <w:marLeft w:val="0"/>
      <w:marRight w:val="0"/>
      <w:marTop w:val="0"/>
      <w:marBottom w:val="0"/>
      <w:divBdr>
        <w:top w:val="none" w:sz="0" w:space="0" w:color="auto"/>
        <w:left w:val="none" w:sz="0" w:space="0" w:color="auto"/>
        <w:bottom w:val="none" w:sz="0" w:space="0" w:color="auto"/>
        <w:right w:val="none" w:sz="0" w:space="0" w:color="auto"/>
      </w:divBdr>
      <w:divsChild>
        <w:div w:id="2117823889">
          <w:blockQuote w:val="1"/>
          <w:marLeft w:val="600"/>
          <w:marRight w:val="600"/>
          <w:marTop w:val="240"/>
          <w:marBottom w:val="240"/>
          <w:divBdr>
            <w:top w:val="none" w:sz="0" w:space="0" w:color="auto"/>
            <w:left w:val="none" w:sz="0" w:space="0" w:color="auto"/>
            <w:bottom w:val="none" w:sz="0" w:space="0" w:color="auto"/>
            <w:right w:val="none" w:sz="0" w:space="0" w:color="auto"/>
          </w:divBdr>
        </w:div>
        <w:div w:id="1827553423">
          <w:blockQuote w:val="1"/>
          <w:marLeft w:val="600"/>
          <w:marRight w:val="600"/>
          <w:marTop w:val="240"/>
          <w:marBottom w:val="240"/>
          <w:divBdr>
            <w:top w:val="none" w:sz="0" w:space="0" w:color="auto"/>
            <w:left w:val="none" w:sz="0" w:space="0" w:color="auto"/>
            <w:bottom w:val="none" w:sz="0" w:space="0" w:color="auto"/>
            <w:right w:val="none" w:sz="0" w:space="0" w:color="auto"/>
          </w:divBdr>
        </w:div>
        <w:div w:id="1053848382">
          <w:blockQuote w:val="1"/>
          <w:marLeft w:val="600"/>
          <w:marRight w:val="600"/>
          <w:marTop w:val="240"/>
          <w:marBottom w:val="240"/>
          <w:divBdr>
            <w:top w:val="none" w:sz="0" w:space="0" w:color="auto"/>
            <w:left w:val="none" w:sz="0" w:space="0" w:color="auto"/>
            <w:bottom w:val="none" w:sz="0" w:space="0" w:color="auto"/>
            <w:right w:val="none" w:sz="0" w:space="0" w:color="auto"/>
          </w:divBdr>
        </w:div>
        <w:div w:id="92199309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67451281">
      <w:bodyDiv w:val="1"/>
      <w:marLeft w:val="0"/>
      <w:marRight w:val="0"/>
      <w:marTop w:val="0"/>
      <w:marBottom w:val="0"/>
      <w:divBdr>
        <w:top w:val="none" w:sz="0" w:space="0" w:color="auto"/>
        <w:left w:val="none" w:sz="0" w:space="0" w:color="auto"/>
        <w:bottom w:val="none" w:sz="0" w:space="0" w:color="auto"/>
        <w:right w:val="none" w:sz="0" w:space="0" w:color="auto"/>
      </w:divBdr>
    </w:div>
    <w:div w:id="191499404">
      <w:bodyDiv w:val="1"/>
      <w:marLeft w:val="0"/>
      <w:marRight w:val="0"/>
      <w:marTop w:val="0"/>
      <w:marBottom w:val="0"/>
      <w:divBdr>
        <w:top w:val="none" w:sz="0" w:space="0" w:color="auto"/>
        <w:left w:val="none" w:sz="0" w:space="0" w:color="auto"/>
        <w:bottom w:val="none" w:sz="0" w:space="0" w:color="auto"/>
        <w:right w:val="none" w:sz="0" w:space="0" w:color="auto"/>
      </w:divBdr>
      <w:divsChild>
        <w:div w:id="1630553964">
          <w:marLeft w:val="0"/>
          <w:marRight w:val="0"/>
          <w:marTop w:val="0"/>
          <w:marBottom w:val="0"/>
          <w:divBdr>
            <w:top w:val="none" w:sz="0" w:space="0" w:color="auto"/>
            <w:left w:val="none" w:sz="0" w:space="0" w:color="auto"/>
            <w:bottom w:val="none" w:sz="0" w:space="0" w:color="auto"/>
            <w:right w:val="none" w:sz="0" w:space="0" w:color="auto"/>
          </w:divBdr>
          <w:divsChild>
            <w:div w:id="43911501">
              <w:marLeft w:val="0"/>
              <w:marRight w:val="0"/>
              <w:marTop w:val="0"/>
              <w:marBottom w:val="0"/>
              <w:divBdr>
                <w:top w:val="none" w:sz="0" w:space="0" w:color="auto"/>
                <w:left w:val="none" w:sz="0" w:space="0" w:color="auto"/>
                <w:bottom w:val="none" w:sz="0" w:space="0" w:color="auto"/>
                <w:right w:val="none" w:sz="0" w:space="0" w:color="auto"/>
              </w:divBdr>
              <w:divsChild>
                <w:div w:id="843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2179">
      <w:bodyDiv w:val="1"/>
      <w:marLeft w:val="0"/>
      <w:marRight w:val="0"/>
      <w:marTop w:val="0"/>
      <w:marBottom w:val="0"/>
      <w:divBdr>
        <w:top w:val="none" w:sz="0" w:space="0" w:color="auto"/>
        <w:left w:val="none" w:sz="0" w:space="0" w:color="auto"/>
        <w:bottom w:val="none" w:sz="0" w:space="0" w:color="auto"/>
        <w:right w:val="none" w:sz="0" w:space="0" w:color="auto"/>
      </w:divBdr>
    </w:div>
    <w:div w:id="260571483">
      <w:bodyDiv w:val="1"/>
      <w:marLeft w:val="0"/>
      <w:marRight w:val="0"/>
      <w:marTop w:val="0"/>
      <w:marBottom w:val="0"/>
      <w:divBdr>
        <w:top w:val="none" w:sz="0" w:space="0" w:color="auto"/>
        <w:left w:val="none" w:sz="0" w:space="0" w:color="auto"/>
        <w:bottom w:val="none" w:sz="0" w:space="0" w:color="auto"/>
        <w:right w:val="none" w:sz="0" w:space="0" w:color="auto"/>
      </w:divBdr>
      <w:divsChild>
        <w:div w:id="136455838">
          <w:marLeft w:val="0"/>
          <w:marRight w:val="0"/>
          <w:marTop w:val="0"/>
          <w:marBottom w:val="0"/>
          <w:divBdr>
            <w:top w:val="none" w:sz="0" w:space="0" w:color="auto"/>
            <w:left w:val="none" w:sz="0" w:space="0" w:color="auto"/>
            <w:bottom w:val="none" w:sz="0" w:space="0" w:color="auto"/>
            <w:right w:val="none" w:sz="0" w:space="0" w:color="auto"/>
          </w:divBdr>
          <w:divsChild>
            <w:div w:id="692728419">
              <w:marLeft w:val="0"/>
              <w:marRight w:val="0"/>
              <w:marTop w:val="0"/>
              <w:marBottom w:val="0"/>
              <w:divBdr>
                <w:top w:val="none" w:sz="0" w:space="0" w:color="auto"/>
                <w:left w:val="none" w:sz="0" w:space="0" w:color="auto"/>
                <w:bottom w:val="none" w:sz="0" w:space="0" w:color="auto"/>
                <w:right w:val="none" w:sz="0" w:space="0" w:color="auto"/>
              </w:divBdr>
              <w:divsChild>
                <w:div w:id="1841501193">
                  <w:marLeft w:val="0"/>
                  <w:marRight w:val="0"/>
                  <w:marTop w:val="0"/>
                  <w:marBottom w:val="0"/>
                  <w:divBdr>
                    <w:top w:val="none" w:sz="0" w:space="0" w:color="auto"/>
                    <w:left w:val="none" w:sz="0" w:space="0" w:color="auto"/>
                    <w:bottom w:val="none" w:sz="0" w:space="0" w:color="auto"/>
                    <w:right w:val="none" w:sz="0" w:space="0" w:color="auto"/>
                  </w:divBdr>
                  <w:divsChild>
                    <w:div w:id="6891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47046">
      <w:bodyDiv w:val="1"/>
      <w:marLeft w:val="0"/>
      <w:marRight w:val="0"/>
      <w:marTop w:val="0"/>
      <w:marBottom w:val="0"/>
      <w:divBdr>
        <w:top w:val="none" w:sz="0" w:space="0" w:color="auto"/>
        <w:left w:val="none" w:sz="0" w:space="0" w:color="auto"/>
        <w:bottom w:val="none" w:sz="0" w:space="0" w:color="auto"/>
        <w:right w:val="none" w:sz="0" w:space="0" w:color="auto"/>
      </w:divBdr>
    </w:div>
    <w:div w:id="417287839">
      <w:bodyDiv w:val="1"/>
      <w:marLeft w:val="0"/>
      <w:marRight w:val="0"/>
      <w:marTop w:val="0"/>
      <w:marBottom w:val="0"/>
      <w:divBdr>
        <w:top w:val="none" w:sz="0" w:space="0" w:color="auto"/>
        <w:left w:val="none" w:sz="0" w:space="0" w:color="auto"/>
        <w:bottom w:val="none" w:sz="0" w:space="0" w:color="auto"/>
        <w:right w:val="none" w:sz="0" w:space="0" w:color="auto"/>
      </w:divBdr>
      <w:divsChild>
        <w:div w:id="2000838303">
          <w:marLeft w:val="0"/>
          <w:marRight w:val="0"/>
          <w:marTop w:val="0"/>
          <w:marBottom w:val="0"/>
          <w:divBdr>
            <w:top w:val="none" w:sz="0" w:space="0" w:color="auto"/>
            <w:left w:val="none" w:sz="0" w:space="0" w:color="auto"/>
            <w:bottom w:val="none" w:sz="0" w:space="0" w:color="auto"/>
            <w:right w:val="none" w:sz="0" w:space="0" w:color="auto"/>
          </w:divBdr>
          <w:divsChild>
            <w:div w:id="2067798364">
              <w:marLeft w:val="0"/>
              <w:marRight w:val="0"/>
              <w:marTop w:val="0"/>
              <w:marBottom w:val="0"/>
              <w:divBdr>
                <w:top w:val="none" w:sz="0" w:space="0" w:color="auto"/>
                <w:left w:val="none" w:sz="0" w:space="0" w:color="auto"/>
                <w:bottom w:val="none" w:sz="0" w:space="0" w:color="auto"/>
                <w:right w:val="none" w:sz="0" w:space="0" w:color="auto"/>
              </w:divBdr>
              <w:divsChild>
                <w:div w:id="1690838485">
                  <w:marLeft w:val="0"/>
                  <w:marRight w:val="0"/>
                  <w:marTop w:val="0"/>
                  <w:marBottom w:val="0"/>
                  <w:divBdr>
                    <w:top w:val="none" w:sz="0" w:space="0" w:color="auto"/>
                    <w:left w:val="none" w:sz="0" w:space="0" w:color="auto"/>
                    <w:bottom w:val="none" w:sz="0" w:space="0" w:color="auto"/>
                    <w:right w:val="none" w:sz="0" w:space="0" w:color="auto"/>
                  </w:divBdr>
                  <w:divsChild>
                    <w:div w:id="375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8175">
      <w:bodyDiv w:val="1"/>
      <w:marLeft w:val="0"/>
      <w:marRight w:val="0"/>
      <w:marTop w:val="0"/>
      <w:marBottom w:val="0"/>
      <w:divBdr>
        <w:top w:val="none" w:sz="0" w:space="0" w:color="auto"/>
        <w:left w:val="none" w:sz="0" w:space="0" w:color="auto"/>
        <w:bottom w:val="none" w:sz="0" w:space="0" w:color="auto"/>
        <w:right w:val="none" w:sz="0" w:space="0" w:color="auto"/>
      </w:divBdr>
    </w:div>
    <w:div w:id="641689680">
      <w:bodyDiv w:val="1"/>
      <w:marLeft w:val="0"/>
      <w:marRight w:val="0"/>
      <w:marTop w:val="0"/>
      <w:marBottom w:val="0"/>
      <w:divBdr>
        <w:top w:val="none" w:sz="0" w:space="0" w:color="auto"/>
        <w:left w:val="none" w:sz="0" w:space="0" w:color="auto"/>
        <w:bottom w:val="none" w:sz="0" w:space="0" w:color="auto"/>
        <w:right w:val="none" w:sz="0" w:space="0" w:color="auto"/>
      </w:divBdr>
    </w:div>
    <w:div w:id="671686020">
      <w:bodyDiv w:val="1"/>
      <w:marLeft w:val="0"/>
      <w:marRight w:val="0"/>
      <w:marTop w:val="0"/>
      <w:marBottom w:val="0"/>
      <w:divBdr>
        <w:top w:val="none" w:sz="0" w:space="0" w:color="auto"/>
        <w:left w:val="none" w:sz="0" w:space="0" w:color="auto"/>
        <w:bottom w:val="none" w:sz="0" w:space="0" w:color="auto"/>
        <w:right w:val="none" w:sz="0" w:space="0" w:color="auto"/>
      </w:divBdr>
    </w:div>
    <w:div w:id="1017544372">
      <w:bodyDiv w:val="1"/>
      <w:marLeft w:val="0"/>
      <w:marRight w:val="0"/>
      <w:marTop w:val="0"/>
      <w:marBottom w:val="0"/>
      <w:divBdr>
        <w:top w:val="none" w:sz="0" w:space="0" w:color="auto"/>
        <w:left w:val="none" w:sz="0" w:space="0" w:color="auto"/>
        <w:bottom w:val="none" w:sz="0" w:space="0" w:color="auto"/>
        <w:right w:val="none" w:sz="0" w:space="0" w:color="auto"/>
      </w:divBdr>
    </w:div>
    <w:div w:id="1304963287">
      <w:bodyDiv w:val="1"/>
      <w:marLeft w:val="0"/>
      <w:marRight w:val="0"/>
      <w:marTop w:val="0"/>
      <w:marBottom w:val="0"/>
      <w:divBdr>
        <w:top w:val="none" w:sz="0" w:space="0" w:color="auto"/>
        <w:left w:val="none" w:sz="0" w:space="0" w:color="auto"/>
        <w:bottom w:val="none" w:sz="0" w:space="0" w:color="auto"/>
        <w:right w:val="none" w:sz="0" w:space="0" w:color="auto"/>
      </w:divBdr>
      <w:divsChild>
        <w:div w:id="559248157">
          <w:marLeft w:val="0"/>
          <w:marRight w:val="0"/>
          <w:marTop w:val="0"/>
          <w:marBottom w:val="0"/>
          <w:divBdr>
            <w:top w:val="none" w:sz="0" w:space="0" w:color="auto"/>
            <w:left w:val="none" w:sz="0" w:space="0" w:color="auto"/>
            <w:bottom w:val="none" w:sz="0" w:space="0" w:color="auto"/>
            <w:right w:val="none" w:sz="0" w:space="0" w:color="auto"/>
          </w:divBdr>
          <w:divsChild>
            <w:div w:id="306471884">
              <w:marLeft w:val="0"/>
              <w:marRight w:val="0"/>
              <w:marTop w:val="0"/>
              <w:marBottom w:val="0"/>
              <w:divBdr>
                <w:top w:val="none" w:sz="0" w:space="0" w:color="auto"/>
                <w:left w:val="none" w:sz="0" w:space="0" w:color="auto"/>
                <w:bottom w:val="none" w:sz="0" w:space="0" w:color="auto"/>
                <w:right w:val="none" w:sz="0" w:space="0" w:color="auto"/>
              </w:divBdr>
              <w:divsChild>
                <w:div w:id="13279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2257">
      <w:bodyDiv w:val="1"/>
      <w:marLeft w:val="0"/>
      <w:marRight w:val="0"/>
      <w:marTop w:val="0"/>
      <w:marBottom w:val="0"/>
      <w:divBdr>
        <w:top w:val="none" w:sz="0" w:space="0" w:color="auto"/>
        <w:left w:val="none" w:sz="0" w:space="0" w:color="auto"/>
        <w:bottom w:val="none" w:sz="0" w:space="0" w:color="auto"/>
        <w:right w:val="none" w:sz="0" w:space="0" w:color="auto"/>
      </w:divBdr>
      <w:divsChild>
        <w:div w:id="1542550278">
          <w:marLeft w:val="0"/>
          <w:marRight w:val="0"/>
          <w:marTop w:val="0"/>
          <w:marBottom w:val="0"/>
          <w:divBdr>
            <w:top w:val="none" w:sz="0" w:space="0" w:color="auto"/>
            <w:left w:val="none" w:sz="0" w:space="0" w:color="auto"/>
            <w:bottom w:val="none" w:sz="0" w:space="0" w:color="auto"/>
            <w:right w:val="none" w:sz="0" w:space="0" w:color="auto"/>
          </w:divBdr>
          <w:divsChild>
            <w:div w:id="1963999292">
              <w:marLeft w:val="0"/>
              <w:marRight w:val="0"/>
              <w:marTop w:val="0"/>
              <w:marBottom w:val="0"/>
              <w:divBdr>
                <w:top w:val="none" w:sz="0" w:space="0" w:color="auto"/>
                <w:left w:val="none" w:sz="0" w:space="0" w:color="auto"/>
                <w:bottom w:val="none" w:sz="0" w:space="0" w:color="auto"/>
                <w:right w:val="none" w:sz="0" w:space="0" w:color="auto"/>
              </w:divBdr>
              <w:divsChild>
                <w:div w:id="1064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65483">
      <w:bodyDiv w:val="1"/>
      <w:marLeft w:val="0"/>
      <w:marRight w:val="0"/>
      <w:marTop w:val="0"/>
      <w:marBottom w:val="0"/>
      <w:divBdr>
        <w:top w:val="none" w:sz="0" w:space="0" w:color="auto"/>
        <w:left w:val="none" w:sz="0" w:space="0" w:color="auto"/>
        <w:bottom w:val="none" w:sz="0" w:space="0" w:color="auto"/>
        <w:right w:val="none" w:sz="0" w:space="0" w:color="auto"/>
      </w:divBdr>
      <w:divsChild>
        <w:div w:id="456031036">
          <w:marLeft w:val="0"/>
          <w:marRight w:val="0"/>
          <w:marTop w:val="0"/>
          <w:marBottom w:val="0"/>
          <w:divBdr>
            <w:top w:val="none" w:sz="0" w:space="0" w:color="auto"/>
            <w:left w:val="none" w:sz="0" w:space="0" w:color="auto"/>
            <w:bottom w:val="none" w:sz="0" w:space="0" w:color="auto"/>
            <w:right w:val="none" w:sz="0" w:space="0" w:color="auto"/>
          </w:divBdr>
          <w:divsChild>
            <w:div w:id="448428391">
              <w:marLeft w:val="0"/>
              <w:marRight w:val="0"/>
              <w:marTop w:val="0"/>
              <w:marBottom w:val="0"/>
              <w:divBdr>
                <w:top w:val="none" w:sz="0" w:space="0" w:color="auto"/>
                <w:left w:val="none" w:sz="0" w:space="0" w:color="auto"/>
                <w:bottom w:val="none" w:sz="0" w:space="0" w:color="auto"/>
                <w:right w:val="none" w:sz="0" w:space="0" w:color="auto"/>
              </w:divBdr>
              <w:divsChild>
                <w:div w:id="1786386975">
                  <w:marLeft w:val="0"/>
                  <w:marRight w:val="0"/>
                  <w:marTop w:val="0"/>
                  <w:marBottom w:val="0"/>
                  <w:divBdr>
                    <w:top w:val="none" w:sz="0" w:space="0" w:color="auto"/>
                    <w:left w:val="none" w:sz="0" w:space="0" w:color="auto"/>
                    <w:bottom w:val="none" w:sz="0" w:space="0" w:color="auto"/>
                    <w:right w:val="none" w:sz="0" w:space="0" w:color="auto"/>
                  </w:divBdr>
                  <w:divsChild>
                    <w:div w:id="1046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33874">
      <w:bodyDiv w:val="1"/>
      <w:marLeft w:val="0"/>
      <w:marRight w:val="0"/>
      <w:marTop w:val="0"/>
      <w:marBottom w:val="0"/>
      <w:divBdr>
        <w:top w:val="none" w:sz="0" w:space="0" w:color="auto"/>
        <w:left w:val="none" w:sz="0" w:space="0" w:color="auto"/>
        <w:bottom w:val="none" w:sz="0" w:space="0" w:color="auto"/>
        <w:right w:val="none" w:sz="0" w:space="0" w:color="auto"/>
      </w:divBdr>
    </w:div>
    <w:div w:id="1699427400">
      <w:bodyDiv w:val="1"/>
      <w:marLeft w:val="0"/>
      <w:marRight w:val="0"/>
      <w:marTop w:val="0"/>
      <w:marBottom w:val="0"/>
      <w:divBdr>
        <w:top w:val="none" w:sz="0" w:space="0" w:color="auto"/>
        <w:left w:val="none" w:sz="0" w:space="0" w:color="auto"/>
        <w:bottom w:val="none" w:sz="0" w:space="0" w:color="auto"/>
        <w:right w:val="none" w:sz="0" w:space="0" w:color="auto"/>
      </w:divBdr>
      <w:divsChild>
        <w:div w:id="850678455">
          <w:marLeft w:val="0"/>
          <w:marRight w:val="0"/>
          <w:marTop w:val="0"/>
          <w:marBottom w:val="0"/>
          <w:divBdr>
            <w:top w:val="none" w:sz="0" w:space="0" w:color="auto"/>
            <w:left w:val="none" w:sz="0" w:space="0" w:color="auto"/>
            <w:bottom w:val="none" w:sz="0" w:space="0" w:color="auto"/>
            <w:right w:val="none" w:sz="0" w:space="0" w:color="auto"/>
          </w:divBdr>
          <w:divsChild>
            <w:div w:id="14231746">
              <w:marLeft w:val="0"/>
              <w:marRight w:val="0"/>
              <w:marTop w:val="0"/>
              <w:marBottom w:val="0"/>
              <w:divBdr>
                <w:top w:val="none" w:sz="0" w:space="0" w:color="auto"/>
                <w:left w:val="none" w:sz="0" w:space="0" w:color="auto"/>
                <w:bottom w:val="none" w:sz="0" w:space="0" w:color="auto"/>
                <w:right w:val="none" w:sz="0" w:space="0" w:color="auto"/>
              </w:divBdr>
              <w:divsChild>
                <w:div w:id="1665084592">
                  <w:marLeft w:val="0"/>
                  <w:marRight w:val="0"/>
                  <w:marTop w:val="0"/>
                  <w:marBottom w:val="0"/>
                  <w:divBdr>
                    <w:top w:val="none" w:sz="0" w:space="0" w:color="auto"/>
                    <w:left w:val="none" w:sz="0" w:space="0" w:color="auto"/>
                    <w:bottom w:val="none" w:sz="0" w:space="0" w:color="auto"/>
                    <w:right w:val="none" w:sz="0" w:space="0" w:color="auto"/>
                  </w:divBdr>
                  <w:divsChild>
                    <w:div w:id="4026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053244">
      <w:bodyDiv w:val="1"/>
      <w:marLeft w:val="0"/>
      <w:marRight w:val="0"/>
      <w:marTop w:val="0"/>
      <w:marBottom w:val="0"/>
      <w:divBdr>
        <w:top w:val="none" w:sz="0" w:space="0" w:color="auto"/>
        <w:left w:val="none" w:sz="0" w:space="0" w:color="auto"/>
        <w:bottom w:val="none" w:sz="0" w:space="0" w:color="auto"/>
        <w:right w:val="none" w:sz="0" w:space="0" w:color="auto"/>
      </w:divBdr>
    </w:div>
    <w:div w:id="1879277564">
      <w:bodyDiv w:val="1"/>
      <w:marLeft w:val="0"/>
      <w:marRight w:val="0"/>
      <w:marTop w:val="0"/>
      <w:marBottom w:val="0"/>
      <w:divBdr>
        <w:top w:val="none" w:sz="0" w:space="0" w:color="auto"/>
        <w:left w:val="none" w:sz="0" w:space="0" w:color="auto"/>
        <w:bottom w:val="none" w:sz="0" w:space="0" w:color="auto"/>
        <w:right w:val="none" w:sz="0" w:space="0" w:color="auto"/>
      </w:divBdr>
      <w:divsChild>
        <w:div w:id="1876698641">
          <w:marLeft w:val="0"/>
          <w:marRight w:val="0"/>
          <w:marTop w:val="0"/>
          <w:marBottom w:val="0"/>
          <w:divBdr>
            <w:top w:val="none" w:sz="0" w:space="0" w:color="auto"/>
            <w:left w:val="none" w:sz="0" w:space="0" w:color="auto"/>
            <w:bottom w:val="none" w:sz="0" w:space="0" w:color="auto"/>
            <w:right w:val="none" w:sz="0" w:space="0" w:color="auto"/>
          </w:divBdr>
          <w:divsChild>
            <w:div w:id="591620883">
              <w:marLeft w:val="0"/>
              <w:marRight w:val="0"/>
              <w:marTop w:val="0"/>
              <w:marBottom w:val="0"/>
              <w:divBdr>
                <w:top w:val="none" w:sz="0" w:space="0" w:color="auto"/>
                <w:left w:val="none" w:sz="0" w:space="0" w:color="auto"/>
                <w:bottom w:val="none" w:sz="0" w:space="0" w:color="auto"/>
                <w:right w:val="none" w:sz="0" w:space="0" w:color="auto"/>
              </w:divBdr>
              <w:divsChild>
                <w:div w:id="1815951158">
                  <w:marLeft w:val="0"/>
                  <w:marRight w:val="0"/>
                  <w:marTop w:val="0"/>
                  <w:marBottom w:val="0"/>
                  <w:divBdr>
                    <w:top w:val="none" w:sz="0" w:space="0" w:color="auto"/>
                    <w:left w:val="none" w:sz="0" w:space="0" w:color="auto"/>
                    <w:bottom w:val="none" w:sz="0" w:space="0" w:color="auto"/>
                    <w:right w:val="none" w:sz="0" w:space="0" w:color="auto"/>
                  </w:divBdr>
                  <w:divsChild>
                    <w:div w:id="10837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61330">
      <w:bodyDiv w:val="1"/>
      <w:marLeft w:val="0"/>
      <w:marRight w:val="0"/>
      <w:marTop w:val="0"/>
      <w:marBottom w:val="0"/>
      <w:divBdr>
        <w:top w:val="none" w:sz="0" w:space="0" w:color="auto"/>
        <w:left w:val="none" w:sz="0" w:space="0" w:color="auto"/>
        <w:bottom w:val="none" w:sz="0" w:space="0" w:color="auto"/>
        <w:right w:val="none" w:sz="0" w:space="0" w:color="auto"/>
      </w:divBdr>
    </w:div>
    <w:div w:id="1997341395">
      <w:bodyDiv w:val="1"/>
      <w:marLeft w:val="0"/>
      <w:marRight w:val="0"/>
      <w:marTop w:val="0"/>
      <w:marBottom w:val="0"/>
      <w:divBdr>
        <w:top w:val="none" w:sz="0" w:space="0" w:color="auto"/>
        <w:left w:val="none" w:sz="0" w:space="0" w:color="auto"/>
        <w:bottom w:val="none" w:sz="0" w:space="0" w:color="auto"/>
        <w:right w:val="none" w:sz="0" w:space="0" w:color="auto"/>
      </w:divBdr>
      <w:divsChild>
        <w:div w:id="948850126">
          <w:marLeft w:val="0"/>
          <w:marRight w:val="0"/>
          <w:marTop w:val="0"/>
          <w:marBottom w:val="0"/>
          <w:divBdr>
            <w:top w:val="none" w:sz="0" w:space="0" w:color="auto"/>
            <w:left w:val="none" w:sz="0" w:space="0" w:color="auto"/>
            <w:bottom w:val="none" w:sz="0" w:space="0" w:color="auto"/>
            <w:right w:val="none" w:sz="0" w:space="0" w:color="auto"/>
          </w:divBdr>
          <w:divsChild>
            <w:div w:id="133205">
              <w:marLeft w:val="0"/>
              <w:marRight w:val="0"/>
              <w:marTop w:val="0"/>
              <w:marBottom w:val="0"/>
              <w:divBdr>
                <w:top w:val="none" w:sz="0" w:space="0" w:color="auto"/>
                <w:left w:val="none" w:sz="0" w:space="0" w:color="auto"/>
                <w:bottom w:val="none" w:sz="0" w:space="0" w:color="auto"/>
                <w:right w:val="none" w:sz="0" w:space="0" w:color="auto"/>
              </w:divBdr>
              <w:divsChild>
                <w:div w:id="423186237">
                  <w:marLeft w:val="0"/>
                  <w:marRight w:val="0"/>
                  <w:marTop w:val="0"/>
                  <w:marBottom w:val="0"/>
                  <w:divBdr>
                    <w:top w:val="none" w:sz="0" w:space="0" w:color="auto"/>
                    <w:left w:val="none" w:sz="0" w:space="0" w:color="auto"/>
                    <w:bottom w:val="none" w:sz="0" w:space="0" w:color="auto"/>
                    <w:right w:val="none" w:sz="0" w:space="0" w:color="auto"/>
                  </w:divBdr>
                  <w:divsChild>
                    <w:div w:id="16208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rockett@chapman.edu" TargetMode="External"/><Relationship Id="rId13" Type="http://schemas.openxmlformats.org/officeDocument/2006/relationships/hyperlink" Target="http://www.chapman.edu/faculty-staff/human-resources/eoo.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pman.edu/students/health-and-safety/disability-service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apman.edu/academics/academicintegrity/index.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mcdavid@chapma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2F369-1719-8B48-B80B-D7570D15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2780</Words>
  <Characters>15374</Characters>
  <Application>Microsoft Office Word</Application>
  <DocSecurity>0</DocSecurity>
  <Lines>240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 Jan</dc:creator>
  <cp:keywords/>
  <dc:description/>
  <cp:lastModifiedBy>McDavid, Brennan</cp:lastModifiedBy>
  <cp:revision>2</cp:revision>
  <cp:lastPrinted>2019-10-01T13:41:00Z</cp:lastPrinted>
  <dcterms:created xsi:type="dcterms:W3CDTF">2023-08-21T16:17:00Z</dcterms:created>
  <dcterms:modified xsi:type="dcterms:W3CDTF">2023-08-21T16:17:00Z</dcterms:modified>
</cp:coreProperties>
</file>