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88D9A" w14:textId="77777777" w:rsidR="001136B2" w:rsidRPr="00C73014" w:rsidRDefault="001136B2" w:rsidP="00643EA4">
      <w:pPr>
        <w:spacing w:line="480" w:lineRule="auto"/>
        <w:jc w:val="center"/>
        <w:rPr>
          <w:rFonts w:ascii="Times New Roman" w:hAnsi="Times New Roman" w:cs="Times New Roman"/>
          <w:b/>
          <w:bCs/>
          <w:sz w:val="32"/>
          <w:szCs w:val="32"/>
        </w:rPr>
      </w:pPr>
    </w:p>
    <w:p w14:paraId="518F9773" w14:textId="77777777" w:rsidR="001136B2" w:rsidRPr="00C73014" w:rsidRDefault="001136B2" w:rsidP="00643EA4">
      <w:pPr>
        <w:spacing w:line="480" w:lineRule="auto"/>
        <w:jc w:val="center"/>
        <w:rPr>
          <w:rFonts w:ascii="Times New Roman" w:hAnsi="Times New Roman" w:cs="Times New Roman"/>
          <w:sz w:val="32"/>
          <w:szCs w:val="32"/>
        </w:rPr>
      </w:pPr>
    </w:p>
    <w:p w14:paraId="00000001" w14:textId="3928E4C5" w:rsidR="006832B8" w:rsidRPr="00C73014" w:rsidRDefault="00C73014" w:rsidP="00643EA4">
      <w:pPr>
        <w:spacing w:line="480" w:lineRule="auto"/>
        <w:jc w:val="center"/>
        <w:rPr>
          <w:rFonts w:ascii="Times New Roman" w:hAnsi="Times New Roman" w:cs="Times New Roman"/>
          <w:sz w:val="32"/>
          <w:szCs w:val="32"/>
        </w:rPr>
      </w:pPr>
      <w:r w:rsidRPr="00C73014">
        <w:rPr>
          <w:rFonts w:ascii="Times New Roman" w:hAnsi="Times New Roman" w:cs="Times New Roman"/>
          <w:sz w:val="32"/>
          <w:szCs w:val="32"/>
        </w:rPr>
        <w:t>PRISON-BREAKING FROM THE CAVE</w:t>
      </w:r>
    </w:p>
    <w:p w14:paraId="00000002" w14:textId="77777777" w:rsidR="006832B8" w:rsidRPr="00C73014" w:rsidRDefault="006832B8" w:rsidP="00643EA4">
      <w:pPr>
        <w:spacing w:line="480" w:lineRule="auto"/>
        <w:rPr>
          <w:rFonts w:ascii="Times New Roman" w:hAnsi="Times New Roman" w:cs="Times New Roman"/>
          <w:sz w:val="24"/>
          <w:szCs w:val="24"/>
        </w:rPr>
      </w:pPr>
    </w:p>
    <w:p w14:paraId="489B5B3E" w14:textId="045F04FB" w:rsidR="00E55F79" w:rsidRPr="00C73014" w:rsidRDefault="00E55F79"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Abstract: This paper examines the philosophical significance of nature (‘</w:t>
      </w:r>
      <w:proofErr w:type="spellStart"/>
      <w:r w:rsidRPr="0096798D">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in Plato’s Allegory of the Cave. The word is used in </w:t>
      </w:r>
      <w:r w:rsidR="00624A23" w:rsidRPr="00C73014">
        <w:rPr>
          <w:rFonts w:ascii="Times New Roman" w:hAnsi="Times New Roman" w:cs="Times New Roman"/>
          <w:sz w:val="24"/>
          <w:szCs w:val="24"/>
        </w:rPr>
        <w:t>the protasis of the conditional clause at 515b-c where Socrates proposes to inquire into “what would be the manner of the release and healing from these bonds and this folly if in the course of nature</w:t>
      </w:r>
      <w:r w:rsidR="00624A23" w:rsidRPr="00C73014">
        <w:rPr>
          <w:rFonts w:ascii="Times New Roman" w:hAnsi="Times New Roman" w:cs="Times New Roman"/>
          <w:sz w:val="24"/>
          <w:szCs w:val="24"/>
          <w:vertAlign w:val="superscript"/>
        </w:rPr>
        <w:t xml:space="preserve"> </w:t>
      </w:r>
      <w:r w:rsidR="00624A23" w:rsidRPr="00C73014">
        <w:rPr>
          <w:rFonts w:ascii="Times New Roman" w:hAnsi="Times New Roman" w:cs="Times New Roman"/>
          <w:sz w:val="24"/>
          <w:szCs w:val="24"/>
        </w:rPr>
        <w:t>(</w:t>
      </w:r>
      <w:proofErr w:type="spellStart"/>
      <w:r w:rsidR="00624A23" w:rsidRPr="0096798D">
        <w:rPr>
          <w:rFonts w:ascii="New Athena Unicode" w:hAnsi="New Athena Unicode" w:cs="Times New Roman"/>
          <w:sz w:val="24"/>
          <w:szCs w:val="24"/>
        </w:rPr>
        <w:t>φύσει</w:t>
      </w:r>
      <w:proofErr w:type="spellEnd"/>
      <w:r w:rsidR="00624A23" w:rsidRPr="00C73014">
        <w:rPr>
          <w:rFonts w:ascii="Times New Roman" w:hAnsi="Times New Roman" w:cs="Times New Roman"/>
          <w:sz w:val="24"/>
          <w:szCs w:val="24"/>
        </w:rPr>
        <w:t>) something of this sort should happen to them.” This instance of “nature” has been a matter of philological and philosophical debate, with attention paid principally to the narrow passage of the Allegory for reconstructing Plato’s meaning. This paper wages an argument</w:t>
      </w:r>
      <w:r w:rsidR="005A445E" w:rsidRPr="00C73014">
        <w:rPr>
          <w:rFonts w:ascii="Times New Roman" w:hAnsi="Times New Roman" w:cs="Times New Roman"/>
          <w:sz w:val="24"/>
          <w:szCs w:val="24"/>
        </w:rPr>
        <w:t xml:space="preserve"> from the standpoint of the argument of the </w:t>
      </w:r>
      <w:proofErr w:type="gramStart"/>
      <w:r w:rsidR="005A445E" w:rsidRPr="00C73014">
        <w:rPr>
          <w:rFonts w:ascii="Times New Roman" w:hAnsi="Times New Roman" w:cs="Times New Roman"/>
          <w:sz w:val="24"/>
          <w:szCs w:val="24"/>
        </w:rPr>
        <w:t>dialogue as a whole, showing</w:t>
      </w:r>
      <w:proofErr w:type="gramEnd"/>
      <w:r w:rsidR="005A445E" w:rsidRPr="00C73014">
        <w:rPr>
          <w:rFonts w:ascii="Times New Roman" w:hAnsi="Times New Roman" w:cs="Times New Roman"/>
          <w:sz w:val="24"/>
          <w:szCs w:val="24"/>
        </w:rPr>
        <w:t xml:space="preserve"> that a particular reading of ‘</w:t>
      </w:r>
      <w:proofErr w:type="spellStart"/>
      <w:r w:rsidR="005A445E" w:rsidRPr="0096798D">
        <w:rPr>
          <w:rFonts w:ascii="New Athena Unicode" w:hAnsi="New Athena Unicode" w:cs="Times New Roman"/>
          <w:sz w:val="24"/>
          <w:szCs w:val="24"/>
        </w:rPr>
        <w:t>φύσις</w:t>
      </w:r>
      <w:proofErr w:type="spellEnd"/>
      <w:r w:rsidR="005A445E" w:rsidRPr="00C73014">
        <w:rPr>
          <w:rFonts w:ascii="Times New Roman" w:hAnsi="Times New Roman" w:cs="Times New Roman"/>
          <w:sz w:val="24"/>
          <w:szCs w:val="24"/>
        </w:rPr>
        <w:t xml:space="preserve">’ in the passage coheres with the conception of human nature in the </w:t>
      </w:r>
      <w:r w:rsidR="005A445E" w:rsidRPr="00C73014">
        <w:rPr>
          <w:rFonts w:ascii="Times New Roman" w:hAnsi="Times New Roman" w:cs="Times New Roman"/>
          <w:i/>
          <w:iCs/>
          <w:sz w:val="24"/>
          <w:szCs w:val="24"/>
        </w:rPr>
        <w:t>Republic</w:t>
      </w:r>
      <w:r w:rsidR="005A445E" w:rsidRPr="00C73014">
        <w:rPr>
          <w:rFonts w:ascii="Times New Roman" w:hAnsi="Times New Roman" w:cs="Times New Roman"/>
          <w:sz w:val="24"/>
          <w:szCs w:val="24"/>
        </w:rPr>
        <w:t>’s moral psychology. The discussion begins with consideration of the difficulties presented by the manuscript tradition, which sees variation in the recording of the clause in question. Then the attempts by scholars to resolve the problem—or else to express their inability to resolve it—are addressed and shown to be unsatisfactory. Finally, an interpretation that fits the mention of ‘</w:t>
      </w:r>
      <w:proofErr w:type="spellStart"/>
      <w:r w:rsidR="005A445E" w:rsidRPr="0096798D">
        <w:rPr>
          <w:rFonts w:ascii="New Athena Unicode" w:hAnsi="New Athena Unicode" w:cs="Times New Roman"/>
          <w:sz w:val="24"/>
          <w:szCs w:val="24"/>
        </w:rPr>
        <w:t>φύσις</w:t>
      </w:r>
      <w:proofErr w:type="spellEnd"/>
      <w:r w:rsidR="005A445E" w:rsidRPr="00C73014">
        <w:rPr>
          <w:rFonts w:ascii="Times New Roman" w:hAnsi="Times New Roman" w:cs="Times New Roman"/>
          <w:sz w:val="24"/>
          <w:szCs w:val="24"/>
        </w:rPr>
        <w:t>’ together with Plato’s conception of the philosophic nature, described in Book VI of the dialogue, is offered.</w:t>
      </w:r>
    </w:p>
    <w:p w14:paraId="054E53E6" w14:textId="35B529C2" w:rsidR="005A445E" w:rsidRPr="00C73014" w:rsidRDefault="005A445E"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Keywords: Plato, Republic, Nature, Allegory of the Cave</w:t>
      </w:r>
    </w:p>
    <w:p w14:paraId="59F7B2DB" w14:textId="77777777" w:rsidR="001136B2" w:rsidRPr="00C73014" w:rsidRDefault="001136B2" w:rsidP="00643EA4">
      <w:pPr>
        <w:spacing w:line="480" w:lineRule="auto"/>
        <w:rPr>
          <w:rFonts w:ascii="Times New Roman" w:hAnsi="Times New Roman" w:cs="Times New Roman"/>
          <w:sz w:val="24"/>
          <w:szCs w:val="24"/>
        </w:rPr>
      </w:pPr>
    </w:p>
    <w:p w14:paraId="1B87BA63" w14:textId="77777777" w:rsidR="001136B2" w:rsidRPr="00C73014" w:rsidRDefault="001136B2" w:rsidP="00643EA4">
      <w:pPr>
        <w:spacing w:line="480" w:lineRule="auto"/>
        <w:rPr>
          <w:rFonts w:ascii="Times New Roman" w:hAnsi="Times New Roman" w:cs="Times New Roman"/>
          <w:sz w:val="24"/>
          <w:szCs w:val="24"/>
        </w:rPr>
      </w:pPr>
    </w:p>
    <w:p w14:paraId="00000003" w14:textId="7C58476C"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lastRenderedPageBreak/>
        <w:t xml:space="preserve">There are three monumental images of prison-breaking in Plato’s work. The first is in the counterfactual scenario entertained in the </w:t>
      </w:r>
      <w:r w:rsidRPr="00C73014">
        <w:rPr>
          <w:rFonts w:ascii="Times New Roman" w:hAnsi="Times New Roman" w:cs="Times New Roman"/>
          <w:i/>
          <w:sz w:val="24"/>
          <w:szCs w:val="24"/>
        </w:rPr>
        <w:t>Crito</w:t>
      </w:r>
      <w:r w:rsidRPr="00C73014">
        <w:rPr>
          <w:rFonts w:ascii="Times New Roman" w:hAnsi="Times New Roman" w:cs="Times New Roman"/>
          <w:sz w:val="24"/>
          <w:szCs w:val="24"/>
        </w:rPr>
        <w:t>: the</w:t>
      </w:r>
      <w:r w:rsidRPr="00C73014">
        <w:rPr>
          <w:rFonts w:ascii="Times New Roman" w:hAnsi="Times New Roman" w:cs="Times New Roman"/>
          <w:i/>
          <w:sz w:val="24"/>
          <w:szCs w:val="24"/>
        </w:rPr>
        <w:t xml:space="preserve"> </w:t>
      </w:r>
      <w:r w:rsidRPr="00C73014">
        <w:rPr>
          <w:rFonts w:ascii="Times New Roman" w:hAnsi="Times New Roman" w:cs="Times New Roman"/>
          <w:sz w:val="24"/>
          <w:szCs w:val="24"/>
        </w:rPr>
        <w:t>fantasy of Socrates escaping his prison and his fate</w:t>
      </w:r>
      <w:r w:rsidR="00B27668" w:rsidRPr="00C73014">
        <w:rPr>
          <w:rFonts w:ascii="Times New Roman" w:hAnsi="Times New Roman" w:cs="Times New Roman"/>
          <w:sz w:val="24"/>
          <w:szCs w:val="24"/>
        </w:rPr>
        <w:t xml:space="preserve"> (</w:t>
      </w:r>
      <w:r w:rsidR="00B27668" w:rsidRPr="00C73014">
        <w:rPr>
          <w:rFonts w:ascii="Times New Roman" w:hAnsi="Times New Roman" w:cs="Times New Roman"/>
          <w:i/>
          <w:iCs/>
          <w:sz w:val="24"/>
          <w:szCs w:val="24"/>
        </w:rPr>
        <w:t xml:space="preserve">Crito </w:t>
      </w:r>
      <w:r w:rsidR="00B27668" w:rsidRPr="00C73014">
        <w:rPr>
          <w:rFonts w:ascii="Times New Roman" w:hAnsi="Times New Roman" w:cs="Times New Roman"/>
          <w:sz w:val="24"/>
          <w:szCs w:val="24"/>
        </w:rPr>
        <w:t>44e-46a)</w:t>
      </w:r>
      <w:r w:rsidRPr="00C73014">
        <w:rPr>
          <w:rFonts w:ascii="Times New Roman" w:hAnsi="Times New Roman" w:cs="Times New Roman"/>
          <w:sz w:val="24"/>
          <w:szCs w:val="24"/>
        </w:rPr>
        <w:t>. Socrates argues with our fantasy, persuading us that neither justice nor the good lies in its realization. The second such image is the poetical simile of the body as the prison of the soul. The “lusts of the flesh” imprison the soul, Socrates says, and philosophy seeks to set it free (</w:t>
      </w:r>
      <w:r w:rsidRPr="00C73014">
        <w:rPr>
          <w:rFonts w:ascii="Times New Roman" w:hAnsi="Times New Roman" w:cs="Times New Roman"/>
          <w:i/>
          <w:sz w:val="24"/>
          <w:szCs w:val="24"/>
        </w:rPr>
        <w:t xml:space="preserve">Phaedo </w:t>
      </w:r>
      <w:r w:rsidRPr="00C73014">
        <w:rPr>
          <w:rFonts w:ascii="Times New Roman" w:hAnsi="Times New Roman" w:cs="Times New Roman"/>
          <w:sz w:val="24"/>
          <w:szCs w:val="24"/>
        </w:rPr>
        <w:t>82e-83a). Freedom is fully realized only upon death, however, for it is death that separates soul from body (</w:t>
      </w:r>
      <w:r w:rsidRPr="00C73014">
        <w:rPr>
          <w:rFonts w:ascii="Times New Roman" w:hAnsi="Times New Roman" w:cs="Times New Roman"/>
          <w:i/>
          <w:sz w:val="24"/>
          <w:szCs w:val="24"/>
        </w:rPr>
        <w:t xml:space="preserve">Phaedo </w:t>
      </w:r>
      <w:r w:rsidRPr="00C73014">
        <w:rPr>
          <w:rFonts w:ascii="Times New Roman" w:hAnsi="Times New Roman" w:cs="Times New Roman"/>
          <w:sz w:val="24"/>
          <w:szCs w:val="24"/>
        </w:rPr>
        <w:t xml:space="preserve">64c). Thus, Socrates seems little disposed to encourage, in his reader, a desire for prison-breaking. </w:t>
      </w:r>
    </w:p>
    <w:p w14:paraId="00000004" w14:textId="1163A151"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But the third prison-break image, by contrast, is whole-heartedly endorsed. It is the moment of liberation for one lucky soul fettered</w:t>
      </w:r>
      <w:r w:rsidR="00B27668" w:rsidRPr="00C73014">
        <w:rPr>
          <w:rFonts w:ascii="Times New Roman" w:hAnsi="Times New Roman" w:cs="Times New Roman"/>
          <w:sz w:val="24"/>
          <w:szCs w:val="24"/>
        </w:rPr>
        <w:t>,</w:t>
      </w:r>
      <w:r w:rsidRPr="00C73014">
        <w:rPr>
          <w:rFonts w:ascii="Times New Roman" w:hAnsi="Times New Roman" w:cs="Times New Roman"/>
          <w:sz w:val="24"/>
          <w:szCs w:val="24"/>
        </w:rPr>
        <w:t xml:space="preserve"> by chains and by ignorance</w:t>
      </w:r>
      <w:r w:rsidR="00B27668" w:rsidRPr="00C73014">
        <w:rPr>
          <w:rFonts w:ascii="Times New Roman" w:hAnsi="Times New Roman" w:cs="Times New Roman"/>
          <w:sz w:val="24"/>
          <w:szCs w:val="24"/>
        </w:rPr>
        <w:t>,</w:t>
      </w:r>
      <w:r w:rsidRPr="00C73014">
        <w:rPr>
          <w:rFonts w:ascii="Times New Roman" w:hAnsi="Times New Roman" w:cs="Times New Roman"/>
          <w:sz w:val="24"/>
          <w:szCs w:val="24"/>
        </w:rPr>
        <w:t xml:space="preserve"> at the bottom of an allegorical cave (</w:t>
      </w:r>
      <w:r w:rsidRPr="00C73014">
        <w:rPr>
          <w:rFonts w:ascii="Times New Roman" w:hAnsi="Times New Roman" w:cs="Times New Roman"/>
          <w:i/>
          <w:sz w:val="24"/>
          <w:szCs w:val="24"/>
        </w:rPr>
        <w:t xml:space="preserve">Republic </w:t>
      </w:r>
      <w:r w:rsidRPr="00C73014">
        <w:rPr>
          <w:rFonts w:ascii="Times New Roman" w:hAnsi="Times New Roman" w:cs="Times New Roman"/>
          <w:sz w:val="24"/>
          <w:szCs w:val="24"/>
        </w:rPr>
        <w:t>514a-515c).</w:t>
      </w:r>
      <w:r w:rsidRPr="00C73014">
        <w:rPr>
          <w:rFonts w:ascii="Times New Roman" w:hAnsi="Times New Roman" w:cs="Times New Roman"/>
          <w:sz w:val="24"/>
          <w:szCs w:val="24"/>
          <w:vertAlign w:val="superscript"/>
        </w:rPr>
        <w:footnoteReference w:id="1"/>
      </w:r>
      <w:r w:rsidRPr="00C73014">
        <w:rPr>
          <w:rFonts w:ascii="Times New Roman" w:hAnsi="Times New Roman" w:cs="Times New Roman"/>
          <w:sz w:val="24"/>
          <w:szCs w:val="24"/>
        </w:rPr>
        <w:t xml:space="preserve"> The release of this prisoner, Socrates argues, is the only hope that any of us can have for rest from unending evils in cities</w:t>
      </w:r>
      <w:r w:rsidR="00316B18" w:rsidRPr="00C73014">
        <w:rPr>
          <w:rFonts w:ascii="Times New Roman" w:hAnsi="Times New Roman" w:cs="Times New Roman"/>
          <w:sz w:val="24"/>
          <w:szCs w:val="24"/>
        </w:rPr>
        <w:t xml:space="preserve"> (473c-e)</w:t>
      </w:r>
      <w:r w:rsidRPr="00C73014">
        <w:rPr>
          <w:rFonts w:ascii="Times New Roman" w:hAnsi="Times New Roman" w:cs="Times New Roman"/>
          <w:sz w:val="24"/>
          <w:szCs w:val="24"/>
        </w:rPr>
        <w:t>. Far from the penalties of injustice and death, this prison-break delivers us to happiness and harmony.</w:t>
      </w:r>
    </w:p>
    <w:p w14:paraId="00000005" w14:textId="77777777"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The Allegory of the Cave is easily one of–if not </w:t>
      </w:r>
      <w:r w:rsidRPr="00C73014">
        <w:rPr>
          <w:rFonts w:ascii="Times New Roman" w:hAnsi="Times New Roman" w:cs="Times New Roman"/>
          <w:i/>
          <w:sz w:val="24"/>
          <w:szCs w:val="24"/>
        </w:rPr>
        <w:t>the</w:t>
      </w:r>
      <w:r w:rsidRPr="00C73014">
        <w:rPr>
          <w:rFonts w:ascii="Times New Roman" w:hAnsi="Times New Roman" w:cs="Times New Roman"/>
          <w:sz w:val="24"/>
          <w:szCs w:val="24"/>
        </w:rPr>
        <w:t>–most memorable passages of Plato’s work. It is also easily one of the most disputed, with scholars vying for their various interpretations of (</w:t>
      </w:r>
      <w:proofErr w:type="spellStart"/>
      <w:r w:rsidRPr="00C73014">
        <w:rPr>
          <w:rFonts w:ascii="Times New Roman" w:hAnsi="Times New Roman" w:cs="Times New Roman"/>
          <w:sz w:val="24"/>
          <w:szCs w:val="24"/>
        </w:rPr>
        <w:t>i</w:t>
      </w:r>
      <w:proofErr w:type="spellEnd"/>
      <w:r w:rsidRPr="00C73014">
        <w:rPr>
          <w:rFonts w:ascii="Times New Roman" w:hAnsi="Times New Roman" w:cs="Times New Roman"/>
          <w:sz w:val="24"/>
          <w:szCs w:val="24"/>
        </w:rPr>
        <w:t>) how the allegory corresponds with the Divided Line;</w:t>
      </w:r>
      <w:r w:rsidRPr="00C73014">
        <w:rPr>
          <w:rFonts w:ascii="Times New Roman" w:hAnsi="Times New Roman" w:cs="Times New Roman"/>
          <w:sz w:val="24"/>
          <w:szCs w:val="24"/>
          <w:vertAlign w:val="superscript"/>
        </w:rPr>
        <w:footnoteReference w:id="2"/>
      </w:r>
      <w:r w:rsidRPr="00C73014">
        <w:rPr>
          <w:rFonts w:ascii="Times New Roman" w:hAnsi="Times New Roman" w:cs="Times New Roman"/>
          <w:sz w:val="24"/>
          <w:szCs w:val="24"/>
        </w:rPr>
        <w:t xml:space="preserve"> (ii) whom Socrates means to be represented by the prisoners at the bottom of the cave, on one hand, and the </w:t>
      </w:r>
      <w:r w:rsidRPr="00C73014">
        <w:rPr>
          <w:rFonts w:ascii="Times New Roman" w:hAnsi="Times New Roman" w:cs="Times New Roman"/>
          <w:sz w:val="24"/>
          <w:szCs w:val="24"/>
        </w:rPr>
        <w:lastRenderedPageBreak/>
        <w:t>puppeteers partially responsible for their beliefs, on the other;</w:t>
      </w:r>
      <w:r w:rsidRPr="00C73014">
        <w:rPr>
          <w:rFonts w:ascii="Times New Roman" w:hAnsi="Times New Roman" w:cs="Times New Roman"/>
          <w:sz w:val="24"/>
          <w:szCs w:val="24"/>
          <w:vertAlign w:val="superscript"/>
        </w:rPr>
        <w:footnoteReference w:id="3"/>
      </w:r>
      <w:r w:rsidRPr="00C73014">
        <w:rPr>
          <w:rFonts w:ascii="Times New Roman" w:hAnsi="Times New Roman" w:cs="Times New Roman"/>
          <w:sz w:val="24"/>
          <w:szCs w:val="24"/>
        </w:rPr>
        <w:t xml:space="preserve"> and (iii) what kind of education and what objects of learning are appealed to in the account of the ascent from the cave by that one lucky soul who is set free.</w:t>
      </w:r>
      <w:r w:rsidRPr="00C73014">
        <w:rPr>
          <w:rFonts w:ascii="Times New Roman" w:hAnsi="Times New Roman" w:cs="Times New Roman"/>
          <w:sz w:val="24"/>
          <w:szCs w:val="24"/>
          <w:vertAlign w:val="superscript"/>
        </w:rPr>
        <w:footnoteReference w:id="4"/>
      </w:r>
      <w:r w:rsidRPr="00C73014">
        <w:rPr>
          <w:rFonts w:ascii="Times New Roman" w:hAnsi="Times New Roman" w:cs="Times New Roman"/>
          <w:sz w:val="24"/>
          <w:szCs w:val="24"/>
        </w:rPr>
        <w:t xml:space="preserve"> These debates have highlighted the philosophical richness of the allegory as well as its clever evasiveness. Though most memorable and most impactful, the image is also frustratingly resistant to final comprehension.</w:t>
      </w:r>
    </w:p>
    <w:p w14:paraId="00000006" w14:textId="011D4811" w:rsidR="006832B8" w:rsidRPr="00C73014" w:rsidRDefault="00E55F79"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The present discussion wades into these deep waters of interpretation in relation to a very narrow passage in the allegory. It is the moment when Socrates has his interlocutors imagine the seeming impossible: the release of one of those individuals fettered at the bottom of the cave.</w:t>
      </w:r>
    </w:p>
    <w:p w14:paraId="00000007" w14:textId="77777777" w:rsidR="006832B8" w:rsidRPr="00C73014" w:rsidRDefault="00000000" w:rsidP="00643EA4">
      <w:pPr>
        <w:spacing w:line="480" w:lineRule="auto"/>
        <w:ind w:left="720"/>
        <w:rPr>
          <w:rFonts w:ascii="Times New Roman" w:hAnsi="Times New Roman" w:cs="Times New Roman"/>
          <w:sz w:val="24"/>
          <w:szCs w:val="24"/>
        </w:rPr>
      </w:pPr>
      <w:proofErr w:type="spellStart"/>
      <w:r w:rsidRPr="0096798D">
        <w:rPr>
          <w:rFonts w:ascii="New Athena Unicode" w:hAnsi="New Athena Unicode" w:cs="Times New Roman"/>
          <w:sz w:val="24"/>
          <w:szCs w:val="24"/>
        </w:rPr>
        <w:t>σκό</w:t>
      </w:r>
      <w:proofErr w:type="spellEnd"/>
      <w:r w:rsidRPr="0096798D">
        <w:rPr>
          <w:rFonts w:ascii="New Athena Unicode" w:hAnsi="New Athena Unicode" w:cs="Times New Roman"/>
          <w:sz w:val="24"/>
          <w:szCs w:val="24"/>
        </w:rPr>
        <w:t>π</w:t>
      </w:r>
      <w:proofErr w:type="spellStart"/>
      <w:r w:rsidRPr="0096798D">
        <w:rPr>
          <w:rFonts w:ascii="New Athena Unicode" w:hAnsi="New Athena Unicode" w:cs="Times New Roman"/>
          <w:sz w:val="24"/>
          <w:szCs w:val="24"/>
        </w:rPr>
        <w:t>ει</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δή</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ἦν</w:t>
      </w:r>
      <w:proofErr w:type="spellEnd"/>
      <w:r w:rsidRPr="0096798D">
        <w:rPr>
          <w:rFonts w:ascii="New Athena Unicode" w:hAnsi="New Athena Unicode" w:cs="Times New Roman"/>
          <w:sz w:val="24"/>
          <w:szCs w:val="24"/>
        </w:rPr>
        <w:t xml:space="preserve"> δ᾽ </w:t>
      </w:r>
      <w:proofErr w:type="spellStart"/>
      <w:r w:rsidRPr="0096798D">
        <w:rPr>
          <w:rFonts w:ascii="New Athena Unicode" w:hAnsi="New Athena Unicode" w:cs="Times New Roman"/>
          <w:sz w:val="24"/>
          <w:szCs w:val="24"/>
        </w:rPr>
        <w:t>ἐγώ</w:t>
      </w:r>
      <w:proofErr w:type="spellEnd"/>
      <w:r w:rsidRPr="0096798D">
        <w:rPr>
          <w:rFonts w:ascii="New Athena Unicode" w:hAnsi="New Athena Unicode" w:cs="Times New Roman"/>
          <w:sz w:val="24"/>
          <w:szCs w:val="24"/>
        </w:rPr>
        <w:t>, α</w:t>
      </w:r>
      <w:proofErr w:type="spellStart"/>
      <w:r w:rsidRPr="0096798D">
        <w:rPr>
          <w:rFonts w:ascii="New Athena Unicode" w:hAnsi="New Athena Unicode" w:cs="Times New Roman"/>
          <w:sz w:val="24"/>
          <w:szCs w:val="24"/>
        </w:rPr>
        <w:t>ὐτῶν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λύσιν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τε</w:t>
      </w:r>
      <w:proofErr w:type="spellEnd"/>
      <w:r w:rsidRPr="0096798D">
        <w:rPr>
          <w:rFonts w:ascii="New Athena Unicode" w:hAnsi="New Athena Unicode" w:cs="Times New Roman"/>
          <w:sz w:val="24"/>
          <w:szCs w:val="24"/>
        </w:rPr>
        <w:t xml:space="preserve"> καὶ ἴα</w:t>
      </w:r>
      <w:proofErr w:type="spellStart"/>
      <w:r w:rsidRPr="0096798D">
        <w:rPr>
          <w:rFonts w:ascii="New Athena Unicode" w:hAnsi="New Athena Unicode" w:cs="Times New Roman"/>
          <w:sz w:val="24"/>
          <w:szCs w:val="24"/>
        </w:rPr>
        <w:t>σιν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τῶν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τε</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δεσμῶν</w:t>
      </w:r>
      <w:proofErr w:type="spellEnd"/>
      <w:r w:rsidRPr="0096798D">
        <w:rPr>
          <w:rFonts w:ascii="New Athena Unicode" w:hAnsi="New Athena Unicode" w:cs="Times New Roman"/>
          <w:sz w:val="24"/>
          <w:szCs w:val="24"/>
        </w:rPr>
        <w:t xml:space="preserve"> καὶ </w:t>
      </w:r>
      <w:proofErr w:type="spellStart"/>
      <w:r w:rsidRPr="0096798D">
        <w:rPr>
          <w:rFonts w:ascii="New Athena Unicode" w:hAnsi="New Athena Unicode" w:cs="Times New Roman"/>
          <w:sz w:val="24"/>
          <w:szCs w:val="24"/>
        </w:rPr>
        <w:t>τῆς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ἀφροσύνης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οἵ</w:t>
      </w:r>
      <w:proofErr w:type="spellEnd"/>
      <w:r w:rsidRPr="0096798D">
        <w:rPr>
          <w:rFonts w:ascii="New Athena Unicode" w:hAnsi="New Athena Unicode" w:cs="Times New Roman"/>
          <w:sz w:val="24"/>
          <w:szCs w:val="24"/>
        </w:rPr>
        <w:t xml:space="preserve">α </w:t>
      </w:r>
      <w:proofErr w:type="spellStart"/>
      <w:r w:rsidRPr="0096798D">
        <w:rPr>
          <w:rFonts w:ascii="New Athena Unicode" w:hAnsi="New Athena Unicode" w:cs="Times New Roman"/>
          <w:sz w:val="24"/>
          <w:szCs w:val="24"/>
        </w:rPr>
        <w:t>τις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ἂν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εἴη</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εἰ</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φύσει</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τοιάδε</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συμ</w:t>
      </w:r>
      <w:proofErr w:type="spellEnd"/>
      <w:r w:rsidRPr="0096798D">
        <w:rPr>
          <w:rFonts w:ascii="New Athena Unicode" w:hAnsi="New Athena Unicode" w:cs="Times New Roman"/>
          <w:sz w:val="24"/>
          <w:szCs w:val="24"/>
        </w:rPr>
        <w:t>βα</w:t>
      </w:r>
      <w:proofErr w:type="spellStart"/>
      <w:r w:rsidRPr="0096798D">
        <w:rPr>
          <w:rFonts w:ascii="New Athena Unicode" w:hAnsi="New Athena Unicode" w:cs="Times New Roman"/>
          <w:sz w:val="24"/>
          <w:szCs w:val="24"/>
        </w:rPr>
        <w:t>ίνοι</w:t>
      </w:r>
      <w:proofErr w:type="spellEnd"/>
      <w:r w:rsidRPr="0096798D">
        <w:rPr>
          <w:rFonts w:ascii="New Athena Unicode" w:hAnsi="New Athena Unicode" w:cs="Times New Roman"/>
          <w:sz w:val="24"/>
          <w:szCs w:val="24"/>
        </w:rPr>
        <w:t xml:space="preserve"> α</w:t>
      </w:r>
      <w:proofErr w:type="spellStart"/>
      <w:r w:rsidRPr="0096798D">
        <w:rPr>
          <w:rFonts w:ascii="New Athena Unicode" w:hAnsi="New Athena Unicode" w:cs="Times New Roman"/>
          <w:sz w:val="24"/>
          <w:szCs w:val="24"/>
        </w:rPr>
        <w:t>ὐτοῖς</w:t>
      </w:r>
      <w:proofErr w:type="spellEnd"/>
      <w:r w:rsidRPr="0096798D">
        <w:rPr>
          <w:rFonts w:ascii="New Athena Unicode" w:hAnsi="New Athena Unicode" w:cs="Times New Roman"/>
          <w:sz w:val="24"/>
          <w:szCs w:val="24"/>
        </w:rPr>
        <w:t>: ὁπ</w:t>
      </w:r>
      <w:proofErr w:type="spellStart"/>
      <w:r w:rsidRPr="0096798D">
        <w:rPr>
          <w:rFonts w:ascii="New Athena Unicode" w:hAnsi="New Athena Unicode" w:cs="Times New Roman"/>
          <w:sz w:val="24"/>
          <w:szCs w:val="24"/>
        </w:rPr>
        <w:t>ότε</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τις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λυθείη</w:t>
      </w:r>
      <w:proofErr w:type="spellEnd"/>
      <w:r w:rsidRPr="0096798D">
        <w:rPr>
          <w:rFonts w:ascii="New Athena Unicode" w:hAnsi="New Athena Unicode" w:cs="Times New Roman"/>
          <w:sz w:val="24"/>
          <w:szCs w:val="24"/>
        </w:rPr>
        <w:t xml:space="preserve"> καὶ </w:t>
      </w:r>
      <w:proofErr w:type="spellStart"/>
      <w:r w:rsidRPr="0096798D">
        <w:rPr>
          <w:rFonts w:ascii="New Athena Unicode" w:hAnsi="New Athena Unicode" w:cs="Times New Roman"/>
          <w:sz w:val="24"/>
          <w:szCs w:val="24"/>
        </w:rPr>
        <w:t>ἀν</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γκάζοιτο</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ἐξ</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ίφνης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ἀνίστ</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σθ</w:t>
      </w:r>
      <w:proofErr w:type="spellEnd"/>
      <w:r w:rsidRPr="0096798D">
        <w:rPr>
          <w:rFonts w:ascii="New Athena Unicode" w:hAnsi="New Athena Unicode" w:cs="Times New Roman"/>
          <w:sz w:val="24"/>
          <w:szCs w:val="24"/>
        </w:rPr>
        <w:t xml:space="preserve">αί </w:t>
      </w:r>
      <w:proofErr w:type="spellStart"/>
      <w:r w:rsidRPr="0096798D">
        <w:rPr>
          <w:rFonts w:ascii="New Athena Unicode" w:hAnsi="New Athena Unicode" w:cs="Times New Roman"/>
          <w:sz w:val="24"/>
          <w:szCs w:val="24"/>
        </w:rPr>
        <w:t>τε</w:t>
      </w:r>
      <w:proofErr w:type="spellEnd"/>
      <w:r w:rsidRPr="0096798D">
        <w:rPr>
          <w:rFonts w:ascii="New Athena Unicode" w:hAnsi="New Athena Unicode" w:cs="Times New Roman"/>
          <w:sz w:val="24"/>
          <w:szCs w:val="24"/>
        </w:rPr>
        <w:t xml:space="preserve"> καὶ π</w:t>
      </w:r>
      <w:proofErr w:type="spellStart"/>
      <w:r w:rsidRPr="0096798D">
        <w:rPr>
          <w:rFonts w:ascii="New Athena Unicode" w:hAnsi="New Athena Unicode" w:cs="Times New Roman"/>
          <w:sz w:val="24"/>
          <w:szCs w:val="24"/>
        </w:rPr>
        <w:t>εριάγειν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τὸν</w:t>
      </w:r>
      <w:proofErr w:type="spellEnd"/>
      <w:r w:rsidRPr="0096798D">
        <w:rPr>
          <w:rFonts w:ascii="New Athena Unicode" w:hAnsi="New Athena Unicode" w:cs="Times New Roman"/>
          <w:sz w:val="24"/>
          <w:szCs w:val="24"/>
        </w:rPr>
        <w:t xml:space="preserve"> α</w:t>
      </w:r>
      <w:proofErr w:type="spellStart"/>
      <w:r w:rsidRPr="0096798D">
        <w:rPr>
          <w:rFonts w:ascii="New Athena Unicode" w:hAnsi="New Athena Unicode" w:cs="Times New Roman"/>
          <w:sz w:val="24"/>
          <w:szCs w:val="24"/>
        </w:rPr>
        <w:t>ὐχέν</w:t>
      </w:r>
      <w:proofErr w:type="spellEnd"/>
      <w:r w:rsidRPr="0096798D">
        <w:rPr>
          <w:rFonts w:ascii="New Athena Unicode" w:hAnsi="New Athena Unicode" w:cs="Times New Roman"/>
          <w:sz w:val="24"/>
          <w:szCs w:val="24"/>
        </w:rPr>
        <w:t>α καὶ βα</w:t>
      </w:r>
      <w:proofErr w:type="spellStart"/>
      <w:r w:rsidRPr="0096798D">
        <w:rPr>
          <w:rFonts w:ascii="New Athena Unicode" w:hAnsi="New Athena Unicode" w:cs="Times New Roman"/>
          <w:sz w:val="24"/>
          <w:szCs w:val="24"/>
        </w:rPr>
        <w:t>δίζειν</w:t>
      </w:r>
      <w:proofErr w:type="spellEnd"/>
      <w:r w:rsidRPr="0096798D">
        <w:rPr>
          <w:rFonts w:ascii="New Athena Unicode" w:hAnsi="New Athena Unicode" w:cs="Times New Roman"/>
          <w:sz w:val="24"/>
          <w:szCs w:val="24"/>
        </w:rPr>
        <w:t xml:space="preserve"> καὶ π</w:t>
      </w:r>
      <w:proofErr w:type="spellStart"/>
      <w:r w:rsidRPr="0096798D">
        <w:rPr>
          <w:rFonts w:ascii="New Athena Unicode" w:hAnsi="New Athena Unicode" w:cs="Times New Roman"/>
          <w:sz w:val="24"/>
          <w:szCs w:val="24"/>
        </w:rPr>
        <w:t>ρὸς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τὸ</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φῶς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ἀν</w:t>
      </w:r>
      <w:proofErr w:type="spellEnd"/>
      <w:r w:rsidRPr="0096798D">
        <w:rPr>
          <w:rFonts w:ascii="New Athena Unicode" w:hAnsi="New Athena Unicode" w:cs="Times New Roman"/>
          <w:sz w:val="24"/>
          <w:szCs w:val="24"/>
        </w:rPr>
        <w:t>αβ</w:t>
      </w:r>
      <w:proofErr w:type="spellStart"/>
      <w:r w:rsidRPr="0096798D">
        <w:rPr>
          <w:rFonts w:ascii="New Athena Unicode" w:hAnsi="New Athena Unicode" w:cs="Times New Roman"/>
          <w:sz w:val="24"/>
          <w:szCs w:val="24"/>
        </w:rPr>
        <w:t>λέ</w:t>
      </w:r>
      <w:proofErr w:type="spellEnd"/>
      <w:r w:rsidRPr="0096798D">
        <w:rPr>
          <w:rFonts w:ascii="New Athena Unicode" w:hAnsi="New Athena Unicode" w:cs="Times New Roman"/>
          <w:sz w:val="24"/>
          <w:szCs w:val="24"/>
        </w:rPr>
        <w:t>π</w:t>
      </w:r>
      <w:proofErr w:type="spellStart"/>
      <w:r w:rsidRPr="0096798D">
        <w:rPr>
          <w:rFonts w:ascii="New Athena Unicode" w:hAnsi="New Athena Unicode" w:cs="Times New Roman"/>
          <w:sz w:val="24"/>
          <w:szCs w:val="24"/>
        </w:rPr>
        <w:t>ειν</w:t>
      </w:r>
      <w:proofErr w:type="spellEnd"/>
      <w:r w:rsidRPr="00C73014">
        <w:rPr>
          <w:rFonts w:ascii="Times New Roman" w:hAnsi="Times New Roman" w:cs="Times New Roman"/>
          <w:sz w:val="24"/>
          <w:szCs w:val="24"/>
        </w:rPr>
        <w:t>.</w:t>
      </w:r>
    </w:p>
    <w:p w14:paraId="00000008" w14:textId="309F4A0E" w:rsidR="006832B8" w:rsidRPr="00C73014" w:rsidRDefault="00000000" w:rsidP="00643EA4">
      <w:pPr>
        <w:spacing w:line="480" w:lineRule="auto"/>
        <w:ind w:left="720"/>
        <w:rPr>
          <w:rFonts w:ascii="Times New Roman" w:hAnsi="Times New Roman" w:cs="Times New Roman"/>
          <w:sz w:val="24"/>
          <w:szCs w:val="24"/>
        </w:rPr>
      </w:pPr>
      <w:r w:rsidRPr="00C73014">
        <w:rPr>
          <w:rFonts w:ascii="Times New Roman" w:hAnsi="Times New Roman" w:cs="Times New Roman"/>
          <w:sz w:val="24"/>
          <w:szCs w:val="24"/>
        </w:rPr>
        <w:t>“Consider, then, what would be the manner of the release and healing from these bonds and this folly if in the course of nature</w:t>
      </w:r>
      <w:r w:rsidRPr="00C73014">
        <w:rPr>
          <w:rFonts w:ascii="Times New Roman" w:hAnsi="Times New Roman" w:cs="Times New Roman"/>
          <w:sz w:val="24"/>
          <w:szCs w:val="24"/>
          <w:vertAlign w:val="superscript"/>
        </w:rPr>
        <w:t xml:space="preserve"> </w:t>
      </w:r>
      <w:r w:rsidRPr="00C73014">
        <w:rPr>
          <w:rFonts w:ascii="Times New Roman" w:hAnsi="Times New Roman" w:cs="Times New Roman"/>
          <w:sz w:val="24"/>
          <w:szCs w:val="24"/>
        </w:rPr>
        <w:t>something of this sort should happen to them: When one was freed from his fetters and compelled to stand up suddenly and turn his head around and walk and to lift up his eyes to the light.” (</w:t>
      </w:r>
      <w:r w:rsidRPr="00C73014">
        <w:rPr>
          <w:rFonts w:ascii="Times New Roman" w:hAnsi="Times New Roman" w:cs="Times New Roman"/>
          <w:i/>
          <w:sz w:val="24"/>
          <w:szCs w:val="24"/>
        </w:rPr>
        <w:t xml:space="preserve">Rep. </w:t>
      </w:r>
      <w:r w:rsidRPr="00C73014">
        <w:rPr>
          <w:rFonts w:ascii="Times New Roman" w:hAnsi="Times New Roman" w:cs="Times New Roman"/>
          <w:sz w:val="24"/>
          <w:szCs w:val="24"/>
        </w:rPr>
        <w:t>515c)</w:t>
      </w:r>
      <w:r w:rsidR="0049014A" w:rsidRPr="00C73014">
        <w:rPr>
          <w:rStyle w:val="FootnoteReference"/>
          <w:rFonts w:ascii="Times New Roman" w:hAnsi="Times New Roman" w:cs="Times New Roman"/>
          <w:sz w:val="24"/>
          <w:szCs w:val="24"/>
        </w:rPr>
        <w:footnoteReference w:id="5"/>
      </w:r>
    </w:p>
    <w:p w14:paraId="00000009" w14:textId="428C924A"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 xml:space="preserve">From this moment of release, the newly freed prisoner is submitted to a different kind of compulsion. He is forced to endure a journey of enlightenment that corrects his </w:t>
      </w:r>
      <w:proofErr w:type="spellStart"/>
      <w:r w:rsidRPr="0096798D">
        <w:rPr>
          <w:rFonts w:ascii="New Athena Unicode" w:hAnsi="New Athena Unicode" w:cs="Times New Roman"/>
          <w:sz w:val="24"/>
          <w:szCs w:val="24"/>
        </w:rPr>
        <w:t>ἀφροσύνη</w:t>
      </w:r>
      <w:proofErr w:type="spellEnd"/>
      <w:r w:rsidRPr="00C73014">
        <w:rPr>
          <w:rFonts w:ascii="Times New Roman" w:hAnsi="Times New Roman" w:cs="Times New Roman"/>
          <w:sz w:val="24"/>
          <w:szCs w:val="24"/>
        </w:rPr>
        <w:t>.</w:t>
      </w:r>
      <w:r w:rsidRPr="00C73014">
        <w:rPr>
          <w:rFonts w:ascii="Times New Roman" w:hAnsi="Times New Roman" w:cs="Times New Roman"/>
          <w:sz w:val="24"/>
          <w:szCs w:val="24"/>
          <w:vertAlign w:val="superscript"/>
        </w:rPr>
        <w:footnoteReference w:id="6"/>
      </w:r>
      <w:r w:rsidRPr="00C73014">
        <w:rPr>
          <w:rFonts w:ascii="Times New Roman" w:hAnsi="Times New Roman" w:cs="Times New Roman"/>
          <w:sz w:val="24"/>
          <w:szCs w:val="24"/>
        </w:rPr>
        <w:t xml:space="preserve"> The </w:t>
      </w:r>
      <w:r w:rsidRPr="00C73014">
        <w:rPr>
          <w:rFonts w:ascii="Times New Roman" w:hAnsi="Times New Roman" w:cs="Times New Roman"/>
          <w:sz w:val="24"/>
          <w:szCs w:val="24"/>
        </w:rPr>
        <w:lastRenderedPageBreak/>
        <w:t xml:space="preserve">full educational ascent is not what concerns me, though. Instead, </w:t>
      </w:r>
      <w:r w:rsidR="001136B2" w:rsidRPr="00C73014">
        <w:rPr>
          <w:rFonts w:ascii="Times New Roman" w:hAnsi="Times New Roman" w:cs="Times New Roman"/>
          <w:sz w:val="24"/>
          <w:szCs w:val="24"/>
        </w:rPr>
        <w:t>the</w:t>
      </w:r>
      <w:r w:rsidRPr="00C73014">
        <w:rPr>
          <w:rFonts w:ascii="Times New Roman" w:hAnsi="Times New Roman" w:cs="Times New Roman"/>
          <w:sz w:val="24"/>
          <w:szCs w:val="24"/>
        </w:rPr>
        <w:t xml:space="preserve"> very moment of release</w:t>
      </w:r>
      <w:r w:rsidR="00316B18" w:rsidRPr="00C73014">
        <w:rPr>
          <w:rFonts w:ascii="Times New Roman" w:hAnsi="Times New Roman" w:cs="Times New Roman"/>
          <w:sz w:val="24"/>
          <w:szCs w:val="24"/>
        </w:rPr>
        <w:t>—</w:t>
      </w:r>
      <w:r w:rsidRPr="00C73014">
        <w:rPr>
          <w:rFonts w:ascii="Times New Roman" w:hAnsi="Times New Roman" w:cs="Times New Roman"/>
          <w:sz w:val="24"/>
          <w:szCs w:val="24"/>
        </w:rPr>
        <w:t>the moment that Annas identifies as “admittedly mysterious”</w:t>
      </w:r>
      <w:r w:rsidR="00316B18" w:rsidRPr="00C73014">
        <w:rPr>
          <w:rFonts w:ascii="Times New Roman" w:hAnsi="Times New Roman" w:cs="Times New Roman"/>
          <w:sz w:val="24"/>
          <w:szCs w:val="24"/>
        </w:rPr>
        <w:t>—</w:t>
      </w:r>
      <w:r w:rsidR="001136B2" w:rsidRPr="00C73014">
        <w:rPr>
          <w:rFonts w:ascii="Times New Roman" w:hAnsi="Times New Roman" w:cs="Times New Roman"/>
          <w:sz w:val="24"/>
          <w:szCs w:val="24"/>
        </w:rPr>
        <w:t>is the focal point of this discussion</w:t>
      </w:r>
      <w:r w:rsidRPr="00C73014">
        <w:rPr>
          <w:rFonts w:ascii="Times New Roman" w:hAnsi="Times New Roman" w:cs="Times New Roman"/>
          <w:sz w:val="24"/>
          <w:szCs w:val="24"/>
        </w:rPr>
        <w:t>.</w:t>
      </w:r>
      <w:r w:rsidRPr="00C73014">
        <w:rPr>
          <w:rFonts w:ascii="Times New Roman" w:hAnsi="Times New Roman" w:cs="Times New Roman"/>
          <w:sz w:val="24"/>
          <w:szCs w:val="24"/>
          <w:vertAlign w:val="superscript"/>
        </w:rPr>
        <w:footnoteReference w:id="7"/>
      </w:r>
    </w:p>
    <w:p w14:paraId="0000000A" w14:textId="7727332D"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What causes the prisoner’s chains to break? Does he break them? Or does someone else break them? Or do they inexplicably fail? The text does not resolve this query. Socrates depicts the action in the passive. “Someone is released” (</w:t>
      </w:r>
      <w:proofErr w:type="spellStart"/>
      <w:r w:rsidRPr="0096798D">
        <w:rPr>
          <w:rFonts w:ascii="New Athena Unicode" w:hAnsi="New Athena Unicode" w:cs="Times New Roman"/>
          <w:sz w:val="24"/>
          <w:szCs w:val="24"/>
        </w:rPr>
        <w:t>τις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λυθείη</w:t>
      </w:r>
      <w:proofErr w:type="spellEnd"/>
      <w:r w:rsidRPr="00C73014">
        <w:rPr>
          <w:rFonts w:ascii="Times New Roman" w:hAnsi="Times New Roman" w:cs="Times New Roman"/>
          <w:sz w:val="24"/>
          <w:szCs w:val="24"/>
        </w:rPr>
        <w:t>) and “is necessitated suddenly to stand up” (</w:t>
      </w:r>
      <w:proofErr w:type="spellStart"/>
      <w:r w:rsidRPr="0096798D">
        <w:rPr>
          <w:rFonts w:ascii="New Athena Unicode" w:hAnsi="New Athena Unicode" w:cs="Times New Roman"/>
          <w:sz w:val="24"/>
          <w:szCs w:val="24"/>
        </w:rPr>
        <w:t>ἀν</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γκάζοιτο</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ἐξ</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ίφνης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ἀνίστ</w:t>
      </w:r>
      <w:proofErr w:type="spellEnd"/>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σθ</w:t>
      </w:r>
      <w:proofErr w:type="spellEnd"/>
      <w:r w:rsidRPr="0096798D">
        <w:rPr>
          <w:rFonts w:ascii="New Athena Unicode" w:hAnsi="New Athena Unicode" w:cs="Times New Roman"/>
          <w:sz w:val="24"/>
          <w:szCs w:val="24"/>
        </w:rPr>
        <w:t>αί</w:t>
      </w:r>
      <w:r w:rsidRPr="00C73014">
        <w:rPr>
          <w:rFonts w:ascii="Times New Roman" w:hAnsi="Times New Roman" w:cs="Times New Roman"/>
          <w:sz w:val="24"/>
          <w:szCs w:val="24"/>
        </w:rPr>
        <w:t>). Many scholars have proposed that there must be “someone” exerting the force of that second passive verb.</w:t>
      </w:r>
      <w:r w:rsidRPr="00C73014">
        <w:rPr>
          <w:rFonts w:ascii="Times New Roman" w:hAnsi="Times New Roman" w:cs="Times New Roman"/>
          <w:sz w:val="24"/>
          <w:szCs w:val="24"/>
          <w:vertAlign w:val="superscript"/>
        </w:rPr>
        <w:footnoteReference w:id="8"/>
      </w:r>
      <w:r w:rsidRPr="00C73014">
        <w:rPr>
          <w:rFonts w:ascii="Times New Roman" w:hAnsi="Times New Roman" w:cs="Times New Roman"/>
          <w:sz w:val="24"/>
          <w:szCs w:val="24"/>
        </w:rPr>
        <w:t xml:space="preserve"> That may be. There is good reason</w:t>
      </w:r>
      <w:r w:rsidR="00403509" w:rsidRPr="00C73014">
        <w:rPr>
          <w:rFonts w:ascii="Times New Roman" w:hAnsi="Times New Roman" w:cs="Times New Roman"/>
          <w:sz w:val="24"/>
          <w:szCs w:val="24"/>
        </w:rPr>
        <w:t>—</w:t>
      </w:r>
      <w:r w:rsidRPr="00C73014">
        <w:rPr>
          <w:rFonts w:ascii="Times New Roman" w:hAnsi="Times New Roman" w:cs="Times New Roman"/>
          <w:sz w:val="24"/>
          <w:szCs w:val="24"/>
        </w:rPr>
        <w:t xml:space="preserve">based on inference from the value that Plato places on the Socratic activity of elenchus in </w:t>
      </w:r>
      <w:proofErr w:type="gramStart"/>
      <w:r w:rsidRPr="00C73014">
        <w:rPr>
          <w:rFonts w:ascii="Times New Roman" w:hAnsi="Times New Roman" w:cs="Times New Roman"/>
          <w:sz w:val="24"/>
          <w:szCs w:val="24"/>
        </w:rPr>
        <w:t>all of</w:t>
      </w:r>
      <w:proofErr w:type="gramEnd"/>
      <w:r w:rsidRPr="00C73014">
        <w:rPr>
          <w:rFonts w:ascii="Times New Roman" w:hAnsi="Times New Roman" w:cs="Times New Roman"/>
          <w:sz w:val="24"/>
          <w:szCs w:val="24"/>
        </w:rPr>
        <w:t xml:space="preserve"> the dialogues</w:t>
      </w:r>
      <w:r w:rsidR="00403509" w:rsidRPr="00C73014">
        <w:rPr>
          <w:rFonts w:ascii="Times New Roman" w:hAnsi="Times New Roman" w:cs="Times New Roman"/>
          <w:sz w:val="24"/>
          <w:szCs w:val="24"/>
        </w:rPr>
        <w:t>—</w:t>
      </w:r>
      <w:r w:rsidRPr="00C73014">
        <w:rPr>
          <w:rFonts w:ascii="Times New Roman" w:hAnsi="Times New Roman" w:cs="Times New Roman"/>
          <w:sz w:val="24"/>
          <w:szCs w:val="24"/>
        </w:rPr>
        <w:t>to understand a separate individual, and specifically a Socratic guide, as the agent of the freed prisoner being made to stand up.</w:t>
      </w:r>
      <w:r w:rsidRPr="00C73014">
        <w:rPr>
          <w:rFonts w:ascii="Times New Roman" w:hAnsi="Times New Roman" w:cs="Times New Roman"/>
          <w:sz w:val="24"/>
          <w:szCs w:val="24"/>
          <w:vertAlign w:val="superscript"/>
        </w:rPr>
        <w:footnoteReference w:id="9"/>
      </w:r>
      <w:r w:rsidRPr="00C73014">
        <w:rPr>
          <w:rFonts w:ascii="Times New Roman" w:hAnsi="Times New Roman" w:cs="Times New Roman"/>
          <w:sz w:val="24"/>
          <w:szCs w:val="24"/>
        </w:rPr>
        <w:t xml:space="preserve"> But how can we explain the prior step, the loosing of the fetters? </w:t>
      </w:r>
    </w:p>
    <w:p w14:paraId="0000000B" w14:textId="1EB3DF03"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Some accounts transpose the (already imagined) agent of the second passive verb onto the first, making the individual who compels the released prisoner to stand up also act as </w:t>
      </w:r>
      <w:r w:rsidRPr="00C73014">
        <w:rPr>
          <w:rFonts w:ascii="Times New Roman" w:hAnsi="Times New Roman" w:cs="Times New Roman"/>
          <w:sz w:val="24"/>
          <w:szCs w:val="24"/>
        </w:rPr>
        <w:lastRenderedPageBreak/>
        <w:t>releaser.</w:t>
      </w:r>
      <w:r w:rsidRPr="00C73014">
        <w:rPr>
          <w:rFonts w:ascii="Times New Roman" w:hAnsi="Times New Roman" w:cs="Times New Roman"/>
          <w:sz w:val="24"/>
          <w:szCs w:val="24"/>
          <w:vertAlign w:val="superscript"/>
        </w:rPr>
        <w:footnoteReference w:id="10"/>
      </w:r>
      <w:r w:rsidRPr="00C73014">
        <w:rPr>
          <w:rFonts w:ascii="Times New Roman" w:hAnsi="Times New Roman" w:cs="Times New Roman"/>
          <w:sz w:val="24"/>
          <w:szCs w:val="24"/>
        </w:rPr>
        <w:t xml:space="preserve"> Others defy the passivity of the verb, making the prisoner a breaker of his own bonds.</w:t>
      </w:r>
      <w:r w:rsidRPr="00C73014">
        <w:rPr>
          <w:rFonts w:ascii="Times New Roman" w:hAnsi="Times New Roman" w:cs="Times New Roman"/>
          <w:sz w:val="24"/>
          <w:szCs w:val="24"/>
          <w:vertAlign w:val="superscript"/>
        </w:rPr>
        <w:footnoteReference w:id="11"/>
      </w:r>
      <w:r w:rsidRPr="00C73014">
        <w:rPr>
          <w:rFonts w:ascii="Times New Roman" w:hAnsi="Times New Roman" w:cs="Times New Roman"/>
          <w:sz w:val="24"/>
          <w:szCs w:val="24"/>
        </w:rPr>
        <w:t xml:space="preserve"> Still others make the cause not a particular agent but, rather, a process of education.</w:t>
      </w:r>
      <w:r w:rsidRPr="00C73014">
        <w:rPr>
          <w:rFonts w:ascii="Times New Roman" w:hAnsi="Times New Roman" w:cs="Times New Roman"/>
          <w:sz w:val="24"/>
          <w:szCs w:val="24"/>
          <w:vertAlign w:val="superscript"/>
        </w:rPr>
        <w:footnoteReference w:id="12"/>
      </w:r>
      <w:r w:rsidRPr="00C73014">
        <w:rPr>
          <w:rFonts w:ascii="Times New Roman" w:hAnsi="Times New Roman" w:cs="Times New Roman"/>
          <w:sz w:val="24"/>
          <w:szCs w:val="24"/>
        </w:rPr>
        <w:t xml:space="preserve"> These latter interpretations are especially difficult to reconcile with the image because they </w:t>
      </w:r>
      <w:r w:rsidRPr="00C73014">
        <w:rPr>
          <w:rFonts w:ascii="Times New Roman" w:hAnsi="Times New Roman" w:cs="Times New Roman"/>
          <w:sz w:val="24"/>
          <w:szCs w:val="24"/>
        </w:rPr>
        <w:lastRenderedPageBreak/>
        <w:t>require a process prior to the moment of release that culminates in the release itself. The release is depicted as too instantaneous and the environment at the bottom of the cave too deprived of opportunity for there to feasibly be an educational process prior to the release.</w:t>
      </w:r>
      <w:r w:rsidRPr="00C73014">
        <w:rPr>
          <w:rFonts w:ascii="Times New Roman" w:hAnsi="Times New Roman" w:cs="Times New Roman"/>
          <w:sz w:val="24"/>
          <w:szCs w:val="24"/>
          <w:vertAlign w:val="superscript"/>
        </w:rPr>
        <w:footnoteReference w:id="13"/>
      </w:r>
      <w:r w:rsidRPr="00C73014">
        <w:rPr>
          <w:rFonts w:ascii="Times New Roman" w:hAnsi="Times New Roman" w:cs="Times New Roman"/>
          <w:sz w:val="24"/>
          <w:szCs w:val="24"/>
        </w:rPr>
        <w:t xml:space="preserve"> Even if we grant that the sudden emergence of a releaser could explain the disruption, we need still to account for </w:t>
      </w:r>
      <w:r w:rsidRPr="00C73014">
        <w:rPr>
          <w:rFonts w:ascii="Times New Roman" w:hAnsi="Times New Roman" w:cs="Times New Roman"/>
          <w:i/>
          <w:sz w:val="24"/>
          <w:szCs w:val="24"/>
        </w:rPr>
        <w:t xml:space="preserve">why this prisoner </w:t>
      </w:r>
      <w:r w:rsidRPr="00C73014">
        <w:rPr>
          <w:rFonts w:ascii="Times New Roman" w:hAnsi="Times New Roman" w:cs="Times New Roman"/>
          <w:sz w:val="24"/>
          <w:szCs w:val="24"/>
        </w:rPr>
        <w:t xml:space="preserve">and </w:t>
      </w:r>
      <w:r w:rsidRPr="00C73014">
        <w:rPr>
          <w:rFonts w:ascii="Times New Roman" w:hAnsi="Times New Roman" w:cs="Times New Roman"/>
          <w:i/>
          <w:sz w:val="24"/>
          <w:szCs w:val="24"/>
        </w:rPr>
        <w:t>why now</w:t>
      </w:r>
      <w:r w:rsidRPr="00C73014">
        <w:rPr>
          <w:rFonts w:ascii="Times New Roman" w:hAnsi="Times New Roman" w:cs="Times New Roman"/>
          <w:sz w:val="24"/>
          <w:szCs w:val="24"/>
        </w:rPr>
        <w:t>.</w:t>
      </w:r>
      <w:r w:rsidR="00403509" w:rsidRPr="00C73014">
        <w:rPr>
          <w:rStyle w:val="FootnoteReference"/>
          <w:rFonts w:ascii="Times New Roman" w:hAnsi="Times New Roman" w:cs="Times New Roman"/>
          <w:sz w:val="24"/>
          <w:szCs w:val="24"/>
        </w:rPr>
        <w:footnoteReference w:id="14"/>
      </w:r>
    </w:p>
    <w:p w14:paraId="0000000C" w14:textId="2ECC7964" w:rsidR="006832B8" w:rsidRPr="00C73014" w:rsidRDefault="00624A23"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This paper proposes an alternative and new reading: the fetters break because this </w:t>
      </w:r>
      <w:proofErr w:type="gramStart"/>
      <w:r w:rsidRPr="00C73014">
        <w:rPr>
          <w:rFonts w:ascii="Times New Roman" w:hAnsi="Times New Roman" w:cs="Times New Roman"/>
          <w:sz w:val="24"/>
          <w:szCs w:val="24"/>
        </w:rPr>
        <w:t>particular prisoner</w:t>
      </w:r>
      <w:proofErr w:type="gramEnd"/>
      <w:r w:rsidRPr="00C73014">
        <w:rPr>
          <w:rFonts w:ascii="Times New Roman" w:hAnsi="Times New Roman" w:cs="Times New Roman"/>
          <w:sz w:val="24"/>
          <w:szCs w:val="24"/>
        </w:rPr>
        <w:t xml:space="preserve"> is special in his nature. That is, there are inborn, immutable qualities of this individual that cause the fetters at the bottom of the cave not to hold him. Accordingly, the passive voice of the verb </w:t>
      </w:r>
      <w:proofErr w:type="spellStart"/>
      <w:r w:rsidRPr="0096798D">
        <w:rPr>
          <w:rFonts w:ascii="New Athena Unicode" w:hAnsi="New Athena Unicode" w:cs="Times New Roman"/>
          <w:sz w:val="24"/>
          <w:szCs w:val="24"/>
        </w:rPr>
        <w:t>λυθείη</w:t>
      </w:r>
      <w:proofErr w:type="spellEnd"/>
      <w:r w:rsidRPr="00C73014">
        <w:rPr>
          <w:rFonts w:ascii="Times New Roman" w:hAnsi="Times New Roman" w:cs="Times New Roman"/>
          <w:sz w:val="24"/>
          <w:szCs w:val="24"/>
        </w:rPr>
        <w:t xml:space="preserve"> should be understood as, effectively, agentless. It is not that nothing causes the loosing of the fetters</w:t>
      </w:r>
      <w:r w:rsidR="00403509" w:rsidRPr="00C73014">
        <w:rPr>
          <w:rFonts w:ascii="Times New Roman" w:hAnsi="Times New Roman" w:cs="Times New Roman"/>
          <w:sz w:val="24"/>
          <w:szCs w:val="24"/>
        </w:rPr>
        <w:t>—</w:t>
      </w:r>
      <w:r w:rsidRPr="00C73014">
        <w:rPr>
          <w:rFonts w:ascii="Times New Roman" w:hAnsi="Times New Roman" w:cs="Times New Roman"/>
          <w:sz w:val="24"/>
          <w:szCs w:val="24"/>
        </w:rPr>
        <w:t>for the nature of the prisoner is to be understood as cause</w:t>
      </w:r>
      <w:r w:rsidR="00403509" w:rsidRPr="00C73014">
        <w:rPr>
          <w:rFonts w:ascii="Times New Roman" w:hAnsi="Times New Roman" w:cs="Times New Roman"/>
          <w:sz w:val="24"/>
          <w:szCs w:val="24"/>
        </w:rPr>
        <w:t>—</w:t>
      </w:r>
      <w:r w:rsidRPr="00C73014">
        <w:rPr>
          <w:rFonts w:ascii="Times New Roman" w:hAnsi="Times New Roman" w:cs="Times New Roman"/>
          <w:sz w:val="24"/>
          <w:szCs w:val="24"/>
        </w:rPr>
        <w:t xml:space="preserve">but that </w:t>
      </w:r>
      <w:r w:rsidRPr="00C73014">
        <w:rPr>
          <w:rFonts w:ascii="Times New Roman" w:hAnsi="Times New Roman" w:cs="Times New Roman"/>
          <w:i/>
          <w:sz w:val="24"/>
          <w:szCs w:val="24"/>
        </w:rPr>
        <w:t xml:space="preserve">no person </w:t>
      </w:r>
      <w:r w:rsidRPr="00C73014">
        <w:rPr>
          <w:rFonts w:ascii="Times New Roman" w:hAnsi="Times New Roman" w:cs="Times New Roman"/>
          <w:sz w:val="24"/>
          <w:szCs w:val="24"/>
        </w:rPr>
        <w:t>causes the loosing. The release occurs because the nature capable of escape has at last been born.</w:t>
      </w:r>
    </w:p>
    <w:p w14:paraId="0000000D" w14:textId="186DE979" w:rsidR="006832B8" w:rsidRPr="00C73014" w:rsidRDefault="00C73014" w:rsidP="00643EA4">
      <w:pPr>
        <w:spacing w:line="480" w:lineRule="auto"/>
        <w:jc w:val="center"/>
        <w:rPr>
          <w:rFonts w:ascii="Times New Roman" w:hAnsi="Times New Roman" w:cs="Times New Roman"/>
          <w:sz w:val="24"/>
          <w:szCs w:val="24"/>
        </w:rPr>
      </w:pPr>
      <w:r>
        <w:rPr>
          <w:rFonts w:ascii="Times New Roman" w:hAnsi="Times New Roman" w:cs="Times New Roman"/>
          <w:sz w:val="24"/>
          <w:szCs w:val="24"/>
        </w:rPr>
        <w:t>NATURE IN THE CAVE</w:t>
      </w:r>
    </w:p>
    <w:p w14:paraId="0000000E" w14:textId="4D536439"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The role of nature in the allegory is manifestly important, but subtle and enigmatic all the same. As many scholars have emphasized, Socrates frames the allegory as being about “our nature” (</w:t>
      </w:r>
      <w:proofErr w:type="spellStart"/>
      <w:r w:rsidRPr="0096798D">
        <w:rPr>
          <w:rFonts w:ascii="New Athena Unicode" w:hAnsi="New Athena Unicode" w:cs="Times New Roman"/>
          <w:sz w:val="24"/>
          <w:szCs w:val="24"/>
        </w:rPr>
        <w:t>τὴν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ἡμετέρ</w:t>
      </w:r>
      <w:proofErr w:type="spellEnd"/>
      <w:r w:rsidRPr="0096798D">
        <w:rPr>
          <w:rFonts w:ascii="New Athena Unicode" w:hAnsi="New Athena Unicode" w:cs="Times New Roman"/>
          <w:sz w:val="24"/>
          <w:szCs w:val="24"/>
        </w:rPr>
        <w:t xml:space="preserve">αν </w:t>
      </w:r>
      <w:proofErr w:type="spellStart"/>
      <w:r w:rsidRPr="0096798D">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in relation to education and miseducation (514a).</w:t>
      </w:r>
      <w:r w:rsidRPr="00C73014">
        <w:rPr>
          <w:rFonts w:ascii="Times New Roman" w:hAnsi="Times New Roman" w:cs="Times New Roman"/>
          <w:sz w:val="24"/>
          <w:szCs w:val="24"/>
          <w:vertAlign w:val="superscript"/>
        </w:rPr>
        <w:footnoteReference w:id="15"/>
      </w:r>
      <w:r w:rsidRPr="00C73014">
        <w:rPr>
          <w:rFonts w:ascii="Times New Roman" w:hAnsi="Times New Roman" w:cs="Times New Roman"/>
          <w:sz w:val="24"/>
          <w:szCs w:val="24"/>
        </w:rPr>
        <w:t xml:space="preserve"> There is a totalizing </w:t>
      </w:r>
      <w:r w:rsidRPr="00C73014">
        <w:rPr>
          <w:rFonts w:ascii="Times New Roman" w:hAnsi="Times New Roman" w:cs="Times New Roman"/>
          <w:sz w:val="24"/>
          <w:szCs w:val="24"/>
        </w:rPr>
        <w:lastRenderedPageBreak/>
        <w:t xml:space="preserve">generality to the allegory, then. It illuminates something about all of us (hence </w:t>
      </w:r>
      <w:proofErr w:type="spellStart"/>
      <w:r w:rsidRPr="0096798D">
        <w:rPr>
          <w:rFonts w:ascii="New Athena Unicode" w:hAnsi="New Athena Unicode" w:cs="Times New Roman"/>
          <w:sz w:val="24"/>
          <w:szCs w:val="24"/>
        </w:rPr>
        <w:t>ἡμετέρ</w:t>
      </w:r>
      <w:proofErr w:type="spellEnd"/>
      <w:r w:rsidRPr="0096798D">
        <w:rPr>
          <w:rFonts w:ascii="New Athena Unicode" w:hAnsi="New Athena Unicode" w:cs="Times New Roman"/>
          <w:sz w:val="24"/>
          <w:szCs w:val="24"/>
        </w:rPr>
        <w:t>αν</w:t>
      </w:r>
      <w:r w:rsidRPr="00C73014">
        <w:rPr>
          <w:rFonts w:ascii="Times New Roman" w:hAnsi="Times New Roman" w:cs="Times New Roman"/>
          <w:sz w:val="24"/>
          <w:szCs w:val="24"/>
        </w:rPr>
        <w:t>) and pertains not</w:t>
      </w:r>
      <w:r w:rsidR="00403509" w:rsidRPr="00C73014">
        <w:rPr>
          <w:rFonts w:ascii="Times New Roman" w:hAnsi="Times New Roman" w:cs="Times New Roman"/>
          <w:sz w:val="24"/>
          <w:szCs w:val="24"/>
        </w:rPr>
        <w:t xml:space="preserve"> to</w:t>
      </w:r>
      <w:r w:rsidRPr="00C73014">
        <w:rPr>
          <w:rFonts w:ascii="Times New Roman" w:hAnsi="Times New Roman" w:cs="Times New Roman"/>
          <w:sz w:val="24"/>
          <w:szCs w:val="24"/>
        </w:rPr>
        <w:t xml:space="preserve"> some incidental feature, but our </w:t>
      </w:r>
      <w:proofErr w:type="spellStart"/>
      <w:r w:rsidRPr="0096798D">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Translations and interpretations that would have us understand this </w:t>
      </w:r>
      <w:proofErr w:type="spellStart"/>
      <w:r w:rsidRPr="0096798D">
        <w:rPr>
          <w:rFonts w:ascii="New Athena Unicode" w:hAnsi="New Athena Unicode" w:cs="Times New Roman"/>
          <w:sz w:val="24"/>
          <w:szCs w:val="24"/>
        </w:rPr>
        <w:t>ἡμετέρ</w:t>
      </w:r>
      <w:proofErr w:type="spellEnd"/>
      <w:r w:rsidRPr="0096798D">
        <w:rPr>
          <w:rFonts w:ascii="New Athena Unicode" w:hAnsi="New Athena Unicode" w:cs="Times New Roman"/>
          <w:sz w:val="24"/>
          <w:szCs w:val="24"/>
        </w:rPr>
        <w:t xml:space="preserve">αν </w:t>
      </w:r>
      <w:proofErr w:type="spellStart"/>
      <w:r w:rsidRPr="0096798D">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as merely prefiguring the 515a5 assertion that the prisoners are “like us,” are deflating the sense of the phrase.</w:t>
      </w:r>
      <w:r w:rsidRPr="00C73014">
        <w:rPr>
          <w:rFonts w:ascii="Times New Roman" w:hAnsi="Times New Roman" w:cs="Times New Roman"/>
          <w:sz w:val="24"/>
          <w:szCs w:val="24"/>
          <w:vertAlign w:val="superscript"/>
        </w:rPr>
        <w:footnoteReference w:id="16"/>
      </w:r>
      <w:r w:rsidRPr="00C73014">
        <w:rPr>
          <w:rFonts w:ascii="Times New Roman" w:hAnsi="Times New Roman" w:cs="Times New Roman"/>
          <w:sz w:val="24"/>
          <w:szCs w:val="24"/>
        </w:rPr>
        <w:t xml:space="preserve"> Socrates does not intend for us to think of the image as mirroring only the unfortunate features of our current political environment, but to be accounting for the human condition.</w:t>
      </w:r>
      <w:r w:rsidRPr="00C73014">
        <w:rPr>
          <w:rFonts w:ascii="Times New Roman" w:hAnsi="Times New Roman" w:cs="Times New Roman"/>
          <w:sz w:val="24"/>
          <w:szCs w:val="24"/>
          <w:vertAlign w:val="superscript"/>
        </w:rPr>
        <w:footnoteReference w:id="17"/>
      </w:r>
    </w:p>
    <w:p w14:paraId="5B190F0C" w14:textId="0C404994" w:rsidR="00C6454A"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The next reference to </w:t>
      </w:r>
      <w:proofErr w:type="spellStart"/>
      <w:r w:rsidRPr="0096798D">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occurs in the narrow passage with which this paper is concerned. </w:t>
      </w:r>
      <w:r w:rsidR="006367C6" w:rsidRPr="00C73014">
        <w:rPr>
          <w:rFonts w:ascii="Times New Roman" w:hAnsi="Times New Roman" w:cs="Times New Roman"/>
          <w:sz w:val="24"/>
          <w:szCs w:val="24"/>
        </w:rPr>
        <w:t xml:space="preserve">There are textual emendations that must be accounted for here. </w:t>
      </w:r>
      <w:r w:rsidRPr="00C73014">
        <w:rPr>
          <w:rFonts w:ascii="Times New Roman" w:hAnsi="Times New Roman" w:cs="Times New Roman"/>
          <w:sz w:val="24"/>
          <w:szCs w:val="24"/>
        </w:rPr>
        <w:t>Socrates asks us to consider the release (</w:t>
      </w:r>
      <w:proofErr w:type="spellStart"/>
      <w:r w:rsidRPr="0096798D">
        <w:rPr>
          <w:rFonts w:ascii="New Athena Unicode" w:hAnsi="New Athena Unicode" w:cs="Times New Roman"/>
          <w:sz w:val="24"/>
          <w:szCs w:val="24"/>
        </w:rPr>
        <w:t>λύσιν</w:t>
      </w:r>
      <w:proofErr w:type="spellEnd"/>
      <w:r w:rsidRPr="00C73014">
        <w:rPr>
          <w:rFonts w:ascii="Times New Roman" w:hAnsi="Times New Roman" w:cs="Times New Roman"/>
          <w:sz w:val="24"/>
          <w:szCs w:val="24"/>
        </w:rPr>
        <w:t>) and healing (</w:t>
      </w:r>
      <w:r w:rsidRPr="0096798D">
        <w:rPr>
          <w:rFonts w:ascii="New Athena Unicode" w:hAnsi="New Athena Unicode" w:cs="Times New Roman"/>
          <w:sz w:val="24"/>
          <w:szCs w:val="24"/>
        </w:rPr>
        <w:t>ἴα</w:t>
      </w:r>
      <w:proofErr w:type="spellStart"/>
      <w:r w:rsidRPr="0096798D">
        <w:rPr>
          <w:rFonts w:ascii="New Athena Unicode" w:hAnsi="New Athena Unicode" w:cs="Times New Roman"/>
          <w:sz w:val="24"/>
          <w:szCs w:val="24"/>
        </w:rPr>
        <w:t>σιν</w:t>
      </w:r>
      <w:proofErr w:type="spellEnd"/>
      <w:r w:rsidRPr="00C73014">
        <w:rPr>
          <w:rFonts w:ascii="Times New Roman" w:hAnsi="Times New Roman" w:cs="Times New Roman"/>
          <w:sz w:val="24"/>
          <w:szCs w:val="24"/>
        </w:rPr>
        <w:t>) of their (</w:t>
      </w:r>
      <w:r w:rsidRPr="0096798D">
        <w:rPr>
          <w:rFonts w:ascii="New Athena Unicode" w:hAnsi="New Athena Unicode" w:cs="Times New Roman"/>
          <w:sz w:val="24"/>
          <w:szCs w:val="24"/>
        </w:rPr>
        <w:t>α</w:t>
      </w:r>
      <w:proofErr w:type="spellStart"/>
      <w:r w:rsidRPr="0096798D">
        <w:rPr>
          <w:rFonts w:ascii="New Athena Unicode" w:hAnsi="New Athena Unicode" w:cs="Times New Roman"/>
          <w:sz w:val="24"/>
          <w:szCs w:val="24"/>
        </w:rPr>
        <w:t>ὐτῶν</w:t>
      </w:r>
      <w:proofErr w:type="spellEnd"/>
      <w:r w:rsidRPr="00C73014">
        <w:rPr>
          <w:rFonts w:ascii="Times New Roman" w:hAnsi="Times New Roman" w:cs="Times New Roman"/>
          <w:sz w:val="24"/>
          <w:szCs w:val="24"/>
        </w:rPr>
        <w:t>) chains and ignorance (</w:t>
      </w:r>
      <w:proofErr w:type="spellStart"/>
      <w:r w:rsidRPr="0096798D">
        <w:rPr>
          <w:rFonts w:ascii="New Athena Unicode" w:hAnsi="New Athena Unicode" w:cs="Times New Roman"/>
          <w:sz w:val="24"/>
          <w:szCs w:val="24"/>
        </w:rPr>
        <w:t>τῶν</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τε</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δεσμῶν</w:t>
      </w:r>
      <w:proofErr w:type="spellEnd"/>
      <w:r w:rsidRPr="0096798D">
        <w:rPr>
          <w:rFonts w:ascii="New Athena Unicode" w:hAnsi="New Athena Unicode" w:cs="Times New Roman"/>
          <w:sz w:val="24"/>
          <w:szCs w:val="24"/>
        </w:rPr>
        <w:t xml:space="preserve"> καὶ </w:t>
      </w:r>
      <w:proofErr w:type="spellStart"/>
      <w:r w:rsidRPr="0096798D">
        <w:rPr>
          <w:rFonts w:ascii="New Athena Unicode" w:hAnsi="New Athena Unicode" w:cs="Times New Roman"/>
          <w:sz w:val="24"/>
          <w:szCs w:val="24"/>
        </w:rPr>
        <w:t>τῆς</w:t>
      </w:r>
      <w:proofErr w:type="spellEnd"/>
      <w:r w:rsidRPr="0096798D">
        <w:rPr>
          <w:rFonts w:ascii="New Athena Unicode" w:hAnsi="New Athena Unicode" w:cs="Times New Roman"/>
          <w:sz w:val="24"/>
          <w:szCs w:val="24"/>
        </w:rPr>
        <w:t xml:space="preserve"> </w:t>
      </w:r>
      <w:proofErr w:type="spellStart"/>
      <w:r w:rsidRPr="0096798D">
        <w:rPr>
          <w:rFonts w:ascii="New Athena Unicode" w:hAnsi="New Athena Unicode" w:cs="Times New Roman"/>
          <w:sz w:val="24"/>
          <w:szCs w:val="24"/>
        </w:rPr>
        <w:t>ἀφροσύνης</w:t>
      </w:r>
      <w:proofErr w:type="spellEnd"/>
      <w:r w:rsidRPr="00C73014">
        <w:rPr>
          <w:rFonts w:ascii="Times New Roman" w:hAnsi="Times New Roman" w:cs="Times New Roman"/>
          <w:sz w:val="24"/>
          <w:szCs w:val="24"/>
        </w:rPr>
        <w:t xml:space="preserve">), what sort of thing it would be like if some such thing </w:t>
      </w:r>
      <w:r w:rsidR="002B0F1F" w:rsidRPr="00C73014">
        <w:rPr>
          <w:rFonts w:ascii="Times New Roman" w:hAnsi="Times New Roman" w:cs="Times New Roman"/>
          <w:sz w:val="24"/>
          <w:szCs w:val="24"/>
        </w:rPr>
        <w:t xml:space="preserve">by nature </w:t>
      </w:r>
      <w:r w:rsidRPr="00C73014">
        <w:rPr>
          <w:rFonts w:ascii="Times New Roman" w:hAnsi="Times New Roman" w:cs="Times New Roman"/>
          <w:sz w:val="24"/>
          <w:szCs w:val="24"/>
        </w:rPr>
        <w:t>came to pass for them (</w:t>
      </w:r>
      <w:proofErr w:type="spellStart"/>
      <w:r w:rsidR="002B0F1F" w:rsidRPr="0096798D">
        <w:rPr>
          <w:rFonts w:ascii="New Athena Unicode" w:hAnsi="New Athena Unicode" w:cs="Times New Roman"/>
          <w:sz w:val="24"/>
          <w:szCs w:val="24"/>
        </w:rPr>
        <w:t>οἵ</w:t>
      </w:r>
      <w:proofErr w:type="spellEnd"/>
      <w:r w:rsidR="002B0F1F" w:rsidRPr="0096798D">
        <w:rPr>
          <w:rFonts w:ascii="New Athena Unicode" w:hAnsi="New Athena Unicode" w:cs="Times New Roman"/>
          <w:sz w:val="24"/>
          <w:szCs w:val="24"/>
        </w:rPr>
        <w:t xml:space="preserve">α </w:t>
      </w:r>
      <w:proofErr w:type="spellStart"/>
      <w:r w:rsidR="002B0F1F" w:rsidRPr="0096798D">
        <w:rPr>
          <w:rFonts w:ascii="New Athena Unicode" w:hAnsi="New Athena Unicode" w:cs="Times New Roman"/>
          <w:sz w:val="24"/>
          <w:szCs w:val="24"/>
        </w:rPr>
        <w:t>τις</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ἂν</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εἴη</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εἰ</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φύσει</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τοιάδε</w:t>
      </w:r>
      <w:proofErr w:type="spellEnd"/>
      <w:r w:rsidR="002B0F1F" w:rsidRPr="0096798D">
        <w:rPr>
          <w:rFonts w:ascii="New Athena Unicode" w:hAnsi="New Athena Unicode" w:cs="Times New Roman"/>
          <w:sz w:val="24"/>
          <w:szCs w:val="24"/>
        </w:rPr>
        <w:t xml:space="preserve"> </w:t>
      </w:r>
      <w:proofErr w:type="spellStart"/>
      <w:r w:rsidR="002B0F1F" w:rsidRPr="0096798D">
        <w:rPr>
          <w:rFonts w:ascii="New Athena Unicode" w:hAnsi="New Athena Unicode" w:cs="Times New Roman"/>
          <w:sz w:val="24"/>
          <w:szCs w:val="24"/>
        </w:rPr>
        <w:t>συμ</w:t>
      </w:r>
      <w:proofErr w:type="spellEnd"/>
      <w:r w:rsidR="002B0F1F" w:rsidRPr="0096798D">
        <w:rPr>
          <w:rFonts w:ascii="New Athena Unicode" w:hAnsi="New Athena Unicode" w:cs="Times New Roman"/>
          <w:sz w:val="24"/>
          <w:szCs w:val="24"/>
        </w:rPr>
        <w:t>βα</w:t>
      </w:r>
      <w:proofErr w:type="spellStart"/>
      <w:r w:rsidR="002B0F1F" w:rsidRPr="0096798D">
        <w:rPr>
          <w:rFonts w:ascii="New Athena Unicode" w:hAnsi="New Athena Unicode" w:cs="Times New Roman"/>
          <w:sz w:val="24"/>
          <w:szCs w:val="24"/>
        </w:rPr>
        <w:t>ίνοι</w:t>
      </w:r>
      <w:proofErr w:type="spellEnd"/>
      <w:r w:rsidR="002B0F1F" w:rsidRPr="0096798D">
        <w:rPr>
          <w:rFonts w:ascii="New Athena Unicode" w:hAnsi="New Athena Unicode" w:cs="Times New Roman"/>
          <w:sz w:val="24"/>
          <w:szCs w:val="24"/>
        </w:rPr>
        <w:t xml:space="preserve"> α</w:t>
      </w:r>
      <w:proofErr w:type="spellStart"/>
      <w:r w:rsidR="002B0F1F" w:rsidRPr="0096798D">
        <w:rPr>
          <w:rFonts w:ascii="New Athena Unicode" w:hAnsi="New Athena Unicode" w:cs="Times New Roman"/>
          <w:sz w:val="24"/>
          <w:szCs w:val="24"/>
        </w:rPr>
        <w:t>ὐτοῖς</w:t>
      </w:r>
      <w:proofErr w:type="spellEnd"/>
      <w:r w:rsidRPr="00C73014">
        <w:rPr>
          <w:rFonts w:ascii="Times New Roman" w:hAnsi="Times New Roman" w:cs="Times New Roman"/>
          <w:sz w:val="24"/>
          <w:szCs w:val="24"/>
        </w:rPr>
        <w:t>).</w:t>
      </w:r>
      <w:r w:rsidRPr="00C73014">
        <w:rPr>
          <w:rFonts w:ascii="Times New Roman" w:hAnsi="Times New Roman" w:cs="Times New Roman"/>
          <w:sz w:val="24"/>
          <w:szCs w:val="24"/>
          <w:vertAlign w:val="superscript"/>
        </w:rPr>
        <w:footnoteReference w:id="18"/>
      </w:r>
      <w:r w:rsidRPr="00C73014">
        <w:rPr>
          <w:rFonts w:ascii="Times New Roman" w:hAnsi="Times New Roman" w:cs="Times New Roman"/>
          <w:sz w:val="24"/>
          <w:szCs w:val="24"/>
        </w:rPr>
        <w:t xml:space="preserve"> </w:t>
      </w:r>
      <w:r w:rsidR="001136B2" w:rsidRPr="00C73014">
        <w:rPr>
          <w:rFonts w:ascii="Times New Roman" w:hAnsi="Times New Roman" w:cs="Times New Roman"/>
          <w:sz w:val="24"/>
          <w:szCs w:val="24"/>
        </w:rPr>
        <w:t>Present focus</w:t>
      </w:r>
      <w:r w:rsidR="003902A2" w:rsidRPr="00C73014">
        <w:rPr>
          <w:rFonts w:ascii="Times New Roman" w:hAnsi="Times New Roman" w:cs="Times New Roman"/>
          <w:sz w:val="24"/>
          <w:szCs w:val="24"/>
        </w:rPr>
        <w:t xml:space="preserve"> is particularly the word </w:t>
      </w:r>
      <w:r w:rsidR="00E71C89" w:rsidRPr="00C73014">
        <w:rPr>
          <w:rFonts w:ascii="Times New Roman" w:hAnsi="Times New Roman" w:cs="Times New Roman"/>
          <w:sz w:val="24"/>
          <w:szCs w:val="24"/>
        </w:rPr>
        <w:t>‘</w:t>
      </w:r>
      <w:proofErr w:type="spellStart"/>
      <w:r w:rsidR="003902A2" w:rsidRPr="0096798D">
        <w:rPr>
          <w:rFonts w:ascii="New Athena Unicode" w:hAnsi="New Athena Unicode" w:cs="Times New Roman"/>
          <w:sz w:val="24"/>
          <w:szCs w:val="24"/>
        </w:rPr>
        <w:t>φύσις</w:t>
      </w:r>
      <w:proofErr w:type="spellEnd"/>
      <w:r w:rsidR="00E71C89" w:rsidRPr="00C73014">
        <w:rPr>
          <w:rFonts w:ascii="Times New Roman" w:hAnsi="Times New Roman" w:cs="Times New Roman"/>
          <w:sz w:val="24"/>
          <w:szCs w:val="24"/>
        </w:rPr>
        <w:t>‘</w:t>
      </w:r>
      <w:r w:rsidR="00564C4E" w:rsidRPr="00C73014">
        <w:rPr>
          <w:rFonts w:ascii="Times New Roman" w:hAnsi="Times New Roman" w:cs="Times New Roman"/>
          <w:sz w:val="24"/>
          <w:szCs w:val="24"/>
        </w:rPr>
        <w:t xml:space="preserve"> </w:t>
      </w:r>
      <w:r w:rsidR="003902A2" w:rsidRPr="00C73014">
        <w:rPr>
          <w:rFonts w:ascii="Times New Roman" w:hAnsi="Times New Roman" w:cs="Times New Roman"/>
          <w:sz w:val="24"/>
          <w:szCs w:val="24"/>
        </w:rPr>
        <w:t xml:space="preserve">appearing in the dative here, but there is a dispute regarding the </w:t>
      </w:r>
      <w:r w:rsidR="00E71C89" w:rsidRPr="00C73014">
        <w:rPr>
          <w:rFonts w:ascii="Times New Roman" w:hAnsi="Times New Roman" w:cs="Times New Roman"/>
          <w:sz w:val="24"/>
          <w:szCs w:val="24"/>
        </w:rPr>
        <w:t>‘</w:t>
      </w:r>
      <w:proofErr w:type="spellStart"/>
      <w:r w:rsidR="003902A2" w:rsidRPr="0096798D">
        <w:rPr>
          <w:rFonts w:ascii="New Athena Unicode" w:hAnsi="New Athena Unicode" w:cs="Times New Roman"/>
          <w:sz w:val="24"/>
          <w:szCs w:val="24"/>
        </w:rPr>
        <w:t>εἰ</w:t>
      </w:r>
      <w:proofErr w:type="spellEnd"/>
      <w:r w:rsidR="00E71C89" w:rsidRPr="00C73014">
        <w:rPr>
          <w:rFonts w:ascii="Times New Roman" w:hAnsi="Times New Roman" w:cs="Times New Roman"/>
          <w:sz w:val="24"/>
          <w:szCs w:val="24"/>
        </w:rPr>
        <w:t>’</w:t>
      </w:r>
      <w:r w:rsidR="003902A2" w:rsidRPr="00C73014">
        <w:rPr>
          <w:rFonts w:ascii="Times New Roman" w:hAnsi="Times New Roman" w:cs="Times New Roman"/>
          <w:sz w:val="24"/>
          <w:szCs w:val="24"/>
        </w:rPr>
        <w:t xml:space="preserve"> that appears just before it, and the dispute must be acknowledged before any interpretative </w:t>
      </w:r>
      <w:r w:rsidR="003902A2" w:rsidRPr="00C73014">
        <w:rPr>
          <w:rFonts w:ascii="Times New Roman" w:hAnsi="Times New Roman" w:cs="Times New Roman"/>
          <w:sz w:val="24"/>
          <w:szCs w:val="24"/>
        </w:rPr>
        <w:lastRenderedPageBreak/>
        <w:t xml:space="preserve">progress can be made. The </w:t>
      </w:r>
      <w:r w:rsidR="00E71C89" w:rsidRPr="00C73014">
        <w:rPr>
          <w:rFonts w:ascii="Times New Roman" w:hAnsi="Times New Roman" w:cs="Times New Roman"/>
          <w:sz w:val="24"/>
          <w:szCs w:val="24"/>
        </w:rPr>
        <w:t>‘</w:t>
      </w:r>
      <w:proofErr w:type="spellStart"/>
      <w:r w:rsidR="003902A2" w:rsidRPr="0096798D">
        <w:rPr>
          <w:rFonts w:ascii="New Athena Unicode" w:hAnsi="New Athena Unicode" w:cs="Times New Roman"/>
          <w:sz w:val="24"/>
          <w:szCs w:val="24"/>
        </w:rPr>
        <w:t>εἰ</w:t>
      </w:r>
      <w:proofErr w:type="spellEnd"/>
      <w:r w:rsidR="00E71C89" w:rsidRPr="00C73014">
        <w:rPr>
          <w:rFonts w:ascii="Times New Roman" w:hAnsi="Times New Roman" w:cs="Times New Roman"/>
          <w:sz w:val="24"/>
          <w:szCs w:val="24"/>
        </w:rPr>
        <w:t>’</w:t>
      </w:r>
      <w:r w:rsidR="003902A2" w:rsidRPr="00C73014">
        <w:rPr>
          <w:rFonts w:ascii="Times New Roman" w:hAnsi="Times New Roman" w:cs="Times New Roman"/>
          <w:sz w:val="24"/>
          <w:szCs w:val="24"/>
        </w:rPr>
        <w:t xml:space="preserve"> is </w:t>
      </w:r>
      <w:r w:rsidR="00B25753" w:rsidRPr="00C73014">
        <w:rPr>
          <w:rFonts w:ascii="Times New Roman" w:hAnsi="Times New Roman" w:cs="Times New Roman"/>
          <w:sz w:val="24"/>
          <w:szCs w:val="24"/>
        </w:rPr>
        <w:t>testified by manuscripts A</w:t>
      </w:r>
      <w:r w:rsidR="00A53927" w:rsidRPr="00C73014">
        <w:rPr>
          <w:rFonts w:ascii="Times New Roman" w:hAnsi="Times New Roman" w:cs="Times New Roman"/>
          <w:sz w:val="24"/>
          <w:szCs w:val="24"/>
        </w:rPr>
        <w:t xml:space="preserve"> (</w:t>
      </w:r>
      <w:proofErr w:type="spellStart"/>
      <w:r w:rsidR="00A53927" w:rsidRPr="00C73014">
        <w:rPr>
          <w:rFonts w:ascii="Times New Roman" w:hAnsi="Times New Roman" w:cs="Times New Roman"/>
          <w:sz w:val="24"/>
          <w:szCs w:val="24"/>
        </w:rPr>
        <w:t>Parisinus</w:t>
      </w:r>
      <w:proofErr w:type="spellEnd"/>
      <w:r w:rsidR="00A53927" w:rsidRPr="00C73014">
        <w:rPr>
          <w:rFonts w:ascii="Times New Roman" w:hAnsi="Times New Roman" w:cs="Times New Roman"/>
          <w:sz w:val="24"/>
          <w:szCs w:val="24"/>
        </w:rPr>
        <w:t xml:space="preserve"> </w:t>
      </w:r>
      <w:proofErr w:type="spellStart"/>
      <w:r w:rsidR="00A53927" w:rsidRPr="00C73014">
        <w:rPr>
          <w:rFonts w:ascii="Times New Roman" w:hAnsi="Times New Roman" w:cs="Times New Roman"/>
          <w:sz w:val="24"/>
          <w:szCs w:val="24"/>
        </w:rPr>
        <w:t>Graecus</w:t>
      </w:r>
      <w:proofErr w:type="spellEnd"/>
      <w:r w:rsidR="00A53927" w:rsidRPr="00C73014">
        <w:rPr>
          <w:rFonts w:ascii="Times New Roman" w:hAnsi="Times New Roman" w:cs="Times New Roman"/>
          <w:sz w:val="24"/>
          <w:szCs w:val="24"/>
        </w:rPr>
        <w:t xml:space="preserve"> 1807</w:t>
      </w:r>
      <w:r w:rsidR="00D96CD4" w:rsidRPr="00C73014">
        <w:rPr>
          <w:rFonts w:ascii="Times New Roman" w:hAnsi="Times New Roman" w:cs="Times New Roman"/>
          <w:sz w:val="24"/>
          <w:szCs w:val="24"/>
        </w:rPr>
        <w:t>, 9</w:t>
      </w:r>
      <w:r w:rsidR="00D96CD4" w:rsidRPr="00C73014">
        <w:rPr>
          <w:rFonts w:ascii="Times New Roman" w:hAnsi="Times New Roman" w:cs="Times New Roman"/>
          <w:sz w:val="24"/>
          <w:szCs w:val="24"/>
          <w:vertAlign w:val="superscript"/>
        </w:rPr>
        <w:t>th</w:t>
      </w:r>
      <w:r w:rsidR="00D96CD4" w:rsidRPr="00C73014">
        <w:rPr>
          <w:rFonts w:ascii="Times New Roman" w:hAnsi="Times New Roman" w:cs="Times New Roman"/>
          <w:sz w:val="24"/>
          <w:szCs w:val="24"/>
        </w:rPr>
        <w:t xml:space="preserve"> century AD, with interlineal and marginal additions)</w:t>
      </w:r>
      <w:r w:rsidR="00B53304" w:rsidRPr="00C73014">
        <w:rPr>
          <w:rStyle w:val="FootnoteReference"/>
          <w:rFonts w:ascii="Times New Roman" w:hAnsi="Times New Roman" w:cs="Times New Roman"/>
          <w:sz w:val="24"/>
          <w:szCs w:val="24"/>
        </w:rPr>
        <w:footnoteReference w:id="19"/>
      </w:r>
      <w:r w:rsidR="00B25753" w:rsidRPr="00C73014">
        <w:rPr>
          <w:rFonts w:ascii="Times New Roman" w:hAnsi="Times New Roman" w:cs="Times New Roman"/>
          <w:sz w:val="24"/>
          <w:szCs w:val="24"/>
        </w:rPr>
        <w:t xml:space="preserve"> and F</w:t>
      </w:r>
      <w:r w:rsidR="00A53927" w:rsidRPr="00C73014">
        <w:rPr>
          <w:rFonts w:ascii="Times New Roman" w:hAnsi="Times New Roman" w:cs="Times New Roman"/>
          <w:sz w:val="24"/>
          <w:szCs w:val="24"/>
        </w:rPr>
        <w:t xml:space="preserve"> (</w:t>
      </w:r>
      <w:proofErr w:type="spellStart"/>
      <w:r w:rsidR="00A53927" w:rsidRPr="00C73014">
        <w:rPr>
          <w:rFonts w:ascii="Times New Roman" w:hAnsi="Times New Roman" w:cs="Times New Roman"/>
          <w:sz w:val="24"/>
          <w:szCs w:val="24"/>
        </w:rPr>
        <w:t>Vindobonesis</w:t>
      </w:r>
      <w:proofErr w:type="spellEnd"/>
      <w:r w:rsidR="00A53927" w:rsidRPr="00C73014">
        <w:rPr>
          <w:rFonts w:ascii="Times New Roman" w:hAnsi="Times New Roman" w:cs="Times New Roman"/>
          <w:sz w:val="24"/>
          <w:szCs w:val="24"/>
        </w:rPr>
        <w:t>, suppl. Gr. 39</w:t>
      </w:r>
      <w:r w:rsidR="00D96CD4" w:rsidRPr="00C73014">
        <w:rPr>
          <w:rFonts w:ascii="Times New Roman" w:hAnsi="Times New Roman" w:cs="Times New Roman"/>
          <w:sz w:val="24"/>
          <w:szCs w:val="24"/>
        </w:rPr>
        <w:t>, late 13</w:t>
      </w:r>
      <w:r w:rsidR="00D96CD4" w:rsidRPr="00C73014">
        <w:rPr>
          <w:rFonts w:ascii="Times New Roman" w:hAnsi="Times New Roman" w:cs="Times New Roman"/>
          <w:sz w:val="24"/>
          <w:szCs w:val="24"/>
          <w:vertAlign w:val="superscript"/>
        </w:rPr>
        <w:t>th</w:t>
      </w:r>
      <w:r w:rsidR="00D96CD4" w:rsidRPr="00C73014">
        <w:rPr>
          <w:rFonts w:ascii="Times New Roman" w:hAnsi="Times New Roman" w:cs="Times New Roman"/>
          <w:sz w:val="24"/>
          <w:szCs w:val="24"/>
        </w:rPr>
        <w:t>-14</w:t>
      </w:r>
      <w:r w:rsidR="00D96CD4" w:rsidRPr="00C73014">
        <w:rPr>
          <w:rFonts w:ascii="Times New Roman" w:hAnsi="Times New Roman" w:cs="Times New Roman"/>
          <w:sz w:val="24"/>
          <w:szCs w:val="24"/>
          <w:vertAlign w:val="superscript"/>
        </w:rPr>
        <w:t>th</w:t>
      </w:r>
      <w:r w:rsidR="00D96CD4" w:rsidRPr="00C73014">
        <w:rPr>
          <w:rFonts w:ascii="Times New Roman" w:hAnsi="Times New Roman" w:cs="Times New Roman"/>
          <w:sz w:val="24"/>
          <w:szCs w:val="24"/>
        </w:rPr>
        <w:t xml:space="preserve"> centuries AD</w:t>
      </w:r>
      <w:r w:rsidR="00A53927" w:rsidRPr="00C73014">
        <w:rPr>
          <w:rFonts w:ascii="Times New Roman" w:hAnsi="Times New Roman" w:cs="Times New Roman"/>
          <w:sz w:val="24"/>
          <w:szCs w:val="24"/>
        </w:rPr>
        <w:t>)</w:t>
      </w:r>
      <w:r w:rsidR="00B25753" w:rsidRPr="00C73014">
        <w:rPr>
          <w:rFonts w:ascii="Times New Roman" w:hAnsi="Times New Roman" w:cs="Times New Roman"/>
          <w:sz w:val="24"/>
          <w:szCs w:val="24"/>
        </w:rPr>
        <w:t>, which are undisputed primary sources.</w:t>
      </w:r>
      <w:r w:rsidR="00B25753" w:rsidRPr="00C73014">
        <w:rPr>
          <w:rStyle w:val="FootnoteReference"/>
          <w:rFonts w:ascii="Times New Roman" w:hAnsi="Times New Roman" w:cs="Times New Roman"/>
          <w:sz w:val="24"/>
          <w:szCs w:val="24"/>
        </w:rPr>
        <w:footnoteReference w:id="20"/>
      </w:r>
      <w:r w:rsidR="00B25753" w:rsidRPr="00C73014">
        <w:rPr>
          <w:rFonts w:ascii="Times New Roman" w:hAnsi="Times New Roman" w:cs="Times New Roman"/>
          <w:sz w:val="24"/>
          <w:szCs w:val="24"/>
        </w:rPr>
        <w:t xml:space="preserve"> But it is omitted by </w:t>
      </w:r>
      <w:r w:rsidR="00A53927" w:rsidRPr="00C73014">
        <w:rPr>
          <w:rFonts w:ascii="Times New Roman" w:hAnsi="Times New Roman" w:cs="Times New Roman"/>
          <w:sz w:val="24"/>
          <w:szCs w:val="24"/>
        </w:rPr>
        <w:t>manuscript D (</w:t>
      </w:r>
      <w:proofErr w:type="spellStart"/>
      <w:r w:rsidR="00A53927" w:rsidRPr="00C73014">
        <w:rPr>
          <w:rFonts w:ascii="Times New Roman" w:hAnsi="Times New Roman" w:cs="Times New Roman"/>
          <w:sz w:val="24"/>
          <w:szCs w:val="24"/>
        </w:rPr>
        <w:t>Marcianus</w:t>
      </w:r>
      <w:proofErr w:type="spellEnd"/>
      <w:r w:rsidR="00A53927" w:rsidRPr="00C73014">
        <w:rPr>
          <w:rFonts w:ascii="Times New Roman" w:hAnsi="Times New Roman" w:cs="Times New Roman"/>
          <w:sz w:val="24"/>
          <w:szCs w:val="24"/>
        </w:rPr>
        <w:t xml:space="preserve"> </w:t>
      </w:r>
      <w:proofErr w:type="spellStart"/>
      <w:r w:rsidR="00A53927" w:rsidRPr="00C73014">
        <w:rPr>
          <w:rFonts w:ascii="Times New Roman" w:hAnsi="Times New Roman" w:cs="Times New Roman"/>
          <w:sz w:val="24"/>
          <w:szCs w:val="24"/>
        </w:rPr>
        <w:t>Graecus</w:t>
      </w:r>
      <w:proofErr w:type="spellEnd"/>
      <w:r w:rsidR="00A53927" w:rsidRPr="00C73014">
        <w:rPr>
          <w:rFonts w:ascii="Times New Roman" w:hAnsi="Times New Roman" w:cs="Times New Roman"/>
          <w:sz w:val="24"/>
          <w:szCs w:val="24"/>
        </w:rPr>
        <w:t xml:space="preserve"> 185</w:t>
      </w:r>
      <w:r w:rsidR="00D96CD4" w:rsidRPr="00C73014">
        <w:rPr>
          <w:rFonts w:ascii="Times New Roman" w:hAnsi="Times New Roman" w:cs="Times New Roman"/>
          <w:sz w:val="24"/>
          <w:szCs w:val="24"/>
        </w:rPr>
        <w:t>, coll. 576, ca. 12</w:t>
      </w:r>
      <w:r w:rsidR="00D96CD4" w:rsidRPr="00C73014">
        <w:rPr>
          <w:rFonts w:ascii="Times New Roman" w:hAnsi="Times New Roman" w:cs="Times New Roman"/>
          <w:sz w:val="24"/>
          <w:szCs w:val="24"/>
          <w:vertAlign w:val="superscript"/>
        </w:rPr>
        <w:t>th</w:t>
      </w:r>
      <w:r w:rsidR="00D96CD4" w:rsidRPr="00C73014">
        <w:rPr>
          <w:rFonts w:ascii="Times New Roman" w:hAnsi="Times New Roman" w:cs="Times New Roman"/>
          <w:sz w:val="24"/>
          <w:szCs w:val="24"/>
        </w:rPr>
        <w:t xml:space="preserve"> century AD), and it is replaced with </w:t>
      </w:r>
      <w:r w:rsidR="00E71C89" w:rsidRPr="00C73014">
        <w:rPr>
          <w:rFonts w:ascii="Times New Roman" w:hAnsi="Times New Roman" w:cs="Times New Roman"/>
          <w:sz w:val="24"/>
          <w:szCs w:val="24"/>
        </w:rPr>
        <w:t>‘</w:t>
      </w:r>
      <w:r w:rsidR="00D96CD4" w:rsidRPr="0096798D">
        <w:rPr>
          <w:rFonts w:ascii="New Athena Unicode" w:hAnsi="New Athena Unicode" w:cs="Times New Roman"/>
          <w:sz w:val="24"/>
          <w:szCs w:val="24"/>
        </w:rPr>
        <w:t>ἡ</w:t>
      </w:r>
      <w:r w:rsidR="00E71C89" w:rsidRPr="00C73014">
        <w:rPr>
          <w:rFonts w:ascii="Times New Roman" w:hAnsi="Times New Roman" w:cs="Times New Roman"/>
          <w:sz w:val="24"/>
          <w:szCs w:val="24"/>
        </w:rPr>
        <w:t>’</w:t>
      </w:r>
      <w:r w:rsidR="00D96CD4" w:rsidRPr="00C73014">
        <w:rPr>
          <w:rFonts w:ascii="Times New Roman" w:hAnsi="Times New Roman" w:cs="Times New Roman"/>
          <w:sz w:val="24"/>
          <w:szCs w:val="24"/>
        </w:rPr>
        <w:t xml:space="preserve"> by Iamblichus. </w:t>
      </w:r>
      <w:r w:rsidR="00B53304" w:rsidRPr="00C73014">
        <w:rPr>
          <w:rFonts w:ascii="Times New Roman" w:hAnsi="Times New Roman" w:cs="Times New Roman"/>
          <w:sz w:val="24"/>
          <w:szCs w:val="24"/>
        </w:rPr>
        <w:t xml:space="preserve">Schleiermacher corrected the text to </w:t>
      </w:r>
      <w:r w:rsidR="00E71C89" w:rsidRPr="00C73014">
        <w:rPr>
          <w:rFonts w:ascii="Times New Roman" w:hAnsi="Times New Roman" w:cs="Times New Roman"/>
          <w:sz w:val="24"/>
          <w:szCs w:val="24"/>
        </w:rPr>
        <w:t>‘</w:t>
      </w:r>
      <w:proofErr w:type="spellStart"/>
      <w:r w:rsidR="00B53304" w:rsidRPr="0096798D">
        <w:rPr>
          <w:rFonts w:ascii="New Athena Unicode" w:hAnsi="New Athena Unicode" w:cs="Times New Roman"/>
          <w:sz w:val="24"/>
          <w:szCs w:val="24"/>
        </w:rPr>
        <w:t>φύσει</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εἰ</w:t>
      </w:r>
      <w:proofErr w:type="spellEnd"/>
      <w:r w:rsidR="00E71C89" w:rsidRPr="0096798D">
        <w:rPr>
          <w:rFonts w:ascii="Times New Roman" w:hAnsi="Times New Roman" w:cs="Times New Roman"/>
          <w:sz w:val="24"/>
          <w:szCs w:val="24"/>
        </w:rPr>
        <w:t>’</w:t>
      </w:r>
      <w:r w:rsidR="00B53304" w:rsidRPr="00C73014">
        <w:rPr>
          <w:rFonts w:ascii="Times New Roman" w:hAnsi="Times New Roman" w:cs="Times New Roman"/>
          <w:sz w:val="24"/>
          <w:szCs w:val="24"/>
        </w:rPr>
        <w:t xml:space="preserve">, suggesting that the </w:t>
      </w:r>
      <w:proofErr w:type="spellStart"/>
      <w:r w:rsidR="00B53304" w:rsidRPr="0096798D">
        <w:rPr>
          <w:rFonts w:ascii="New Athena Unicode" w:hAnsi="New Athena Unicode" w:cs="Times New Roman"/>
          <w:sz w:val="24"/>
          <w:szCs w:val="24"/>
        </w:rPr>
        <w:t>εἰ</w:t>
      </w:r>
      <w:proofErr w:type="spellEnd"/>
      <w:r w:rsidR="00B53304" w:rsidRPr="00C73014">
        <w:rPr>
          <w:rFonts w:ascii="Times New Roman" w:hAnsi="Times New Roman" w:cs="Times New Roman"/>
          <w:sz w:val="24"/>
          <w:szCs w:val="24"/>
        </w:rPr>
        <w:t xml:space="preserve">, in its position after </w:t>
      </w:r>
      <w:r w:rsidR="00E71C89" w:rsidRPr="00C73014">
        <w:rPr>
          <w:rFonts w:ascii="Times New Roman" w:hAnsi="Times New Roman" w:cs="Times New Roman"/>
          <w:sz w:val="24"/>
          <w:szCs w:val="24"/>
        </w:rPr>
        <w:t>‘</w:t>
      </w:r>
      <w:proofErr w:type="spellStart"/>
      <w:r w:rsidR="00B53304" w:rsidRPr="0096798D">
        <w:rPr>
          <w:rFonts w:ascii="New Athena Unicode" w:hAnsi="New Athena Unicode" w:cs="Times New Roman"/>
          <w:sz w:val="24"/>
          <w:szCs w:val="24"/>
        </w:rPr>
        <w:t>φύσει</w:t>
      </w:r>
      <w:proofErr w:type="spellEnd"/>
      <w:r w:rsidR="00E71C89" w:rsidRPr="00C73014">
        <w:rPr>
          <w:rFonts w:ascii="Times New Roman" w:hAnsi="Times New Roman" w:cs="Times New Roman"/>
          <w:sz w:val="24"/>
          <w:szCs w:val="24"/>
        </w:rPr>
        <w:t>’</w:t>
      </w:r>
      <w:r w:rsidR="00B53304" w:rsidRPr="00C73014">
        <w:rPr>
          <w:rFonts w:ascii="Times New Roman" w:hAnsi="Times New Roman" w:cs="Times New Roman"/>
          <w:sz w:val="24"/>
          <w:szCs w:val="24"/>
        </w:rPr>
        <w:t xml:space="preserve"> had been dropped by haplography. This difference of position is significant, for it determines which clause takes </w:t>
      </w:r>
      <w:r w:rsidR="00E71C89" w:rsidRPr="00C73014">
        <w:rPr>
          <w:rFonts w:ascii="Times New Roman" w:hAnsi="Times New Roman" w:cs="Times New Roman"/>
          <w:sz w:val="24"/>
          <w:szCs w:val="24"/>
        </w:rPr>
        <w:t>the ‘</w:t>
      </w:r>
      <w:proofErr w:type="spellStart"/>
      <w:r w:rsidR="00B53304" w:rsidRPr="0096798D">
        <w:rPr>
          <w:rFonts w:ascii="New Athena Unicode" w:hAnsi="New Athena Unicode" w:cs="Times New Roman"/>
          <w:sz w:val="24"/>
          <w:szCs w:val="24"/>
        </w:rPr>
        <w:t>φύσει</w:t>
      </w:r>
      <w:proofErr w:type="spellEnd"/>
      <w:r w:rsidR="00E71C89" w:rsidRPr="00C73014">
        <w:rPr>
          <w:rFonts w:ascii="Times New Roman" w:hAnsi="Times New Roman" w:cs="Times New Roman"/>
          <w:sz w:val="24"/>
          <w:szCs w:val="24"/>
        </w:rPr>
        <w:t>’</w:t>
      </w:r>
      <w:r w:rsidR="00B53304" w:rsidRPr="00C73014">
        <w:rPr>
          <w:rFonts w:ascii="Times New Roman" w:hAnsi="Times New Roman" w:cs="Times New Roman"/>
          <w:sz w:val="24"/>
          <w:szCs w:val="24"/>
        </w:rPr>
        <w:t xml:space="preserve"> as adverb. Socrates </w:t>
      </w:r>
      <w:r w:rsidR="00E71C89" w:rsidRPr="00C73014">
        <w:rPr>
          <w:rFonts w:ascii="Times New Roman" w:hAnsi="Times New Roman" w:cs="Times New Roman"/>
          <w:sz w:val="24"/>
          <w:szCs w:val="24"/>
        </w:rPr>
        <w:t>has</w:t>
      </w:r>
      <w:r w:rsidR="00B53304" w:rsidRPr="00C73014">
        <w:rPr>
          <w:rFonts w:ascii="Times New Roman" w:hAnsi="Times New Roman" w:cs="Times New Roman"/>
          <w:sz w:val="24"/>
          <w:szCs w:val="24"/>
        </w:rPr>
        <w:t xml:space="preserve"> us imagine </w:t>
      </w:r>
      <w:r w:rsidR="00E71C89" w:rsidRPr="00C73014">
        <w:rPr>
          <w:rFonts w:ascii="Times New Roman" w:hAnsi="Times New Roman" w:cs="Times New Roman"/>
          <w:sz w:val="24"/>
          <w:szCs w:val="24"/>
        </w:rPr>
        <w:t xml:space="preserve">either </w:t>
      </w:r>
      <w:r w:rsidR="00B53304" w:rsidRPr="00C73014">
        <w:rPr>
          <w:rFonts w:ascii="Times New Roman" w:hAnsi="Times New Roman" w:cs="Times New Roman"/>
          <w:sz w:val="24"/>
          <w:szCs w:val="24"/>
        </w:rPr>
        <w:t>“what sort of thing it would be like by nature if some such thing came to pass” (</w:t>
      </w:r>
      <w:proofErr w:type="spellStart"/>
      <w:r w:rsidR="00B53304" w:rsidRPr="0096798D">
        <w:rPr>
          <w:rFonts w:ascii="New Athena Unicode" w:hAnsi="New Athena Unicode" w:cs="Times New Roman"/>
          <w:sz w:val="24"/>
          <w:szCs w:val="24"/>
        </w:rPr>
        <w:t>οἵ</w:t>
      </w:r>
      <w:proofErr w:type="spellEnd"/>
      <w:r w:rsidR="00B53304" w:rsidRPr="0096798D">
        <w:rPr>
          <w:rFonts w:ascii="New Athena Unicode" w:hAnsi="New Athena Unicode" w:cs="Times New Roman"/>
          <w:sz w:val="24"/>
          <w:szCs w:val="24"/>
        </w:rPr>
        <w:t xml:space="preserve">α </w:t>
      </w:r>
      <w:proofErr w:type="spellStart"/>
      <w:r w:rsidR="00B53304" w:rsidRPr="0096798D">
        <w:rPr>
          <w:rFonts w:ascii="New Athena Unicode" w:hAnsi="New Athena Unicode" w:cs="Times New Roman"/>
          <w:sz w:val="24"/>
          <w:szCs w:val="24"/>
        </w:rPr>
        <w:t>τις</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ἂν</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εἴη</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φύσει</w:t>
      </w:r>
      <w:proofErr w:type="spellEnd"/>
      <w:r w:rsidR="00C6454A" w:rsidRPr="0096798D">
        <w:rPr>
          <w:rFonts w:ascii="New Athena Unicode" w:hAnsi="New Athena Unicode" w:cs="Times New Roman"/>
          <w:sz w:val="24"/>
          <w:szCs w:val="24"/>
        </w:rPr>
        <w:t>,</w:t>
      </w:r>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εἰ</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τοιάδε</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συμ</w:t>
      </w:r>
      <w:proofErr w:type="spellEnd"/>
      <w:r w:rsidR="00B53304" w:rsidRPr="0096798D">
        <w:rPr>
          <w:rFonts w:ascii="New Athena Unicode" w:hAnsi="New Athena Unicode" w:cs="Times New Roman"/>
          <w:sz w:val="24"/>
          <w:szCs w:val="24"/>
        </w:rPr>
        <w:t>βα</w:t>
      </w:r>
      <w:proofErr w:type="spellStart"/>
      <w:r w:rsidR="00B53304" w:rsidRPr="0096798D">
        <w:rPr>
          <w:rFonts w:ascii="New Athena Unicode" w:hAnsi="New Athena Unicode" w:cs="Times New Roman"/>
          <w:sz w:val="24"/>
          <w:szCs w:val="24"/>
        </w:rPr>
        <w:t>ίνοι</w:t>
      </w:r>
      <w:proofErr w:type="spellEnd"/>
      <w:r w:rsidR="00B53304" w:rsidRPr="0096798D">
        <w:rPr>
          <w:rFonts w:ascii="New Athena Unicode" w:hAnsi="New Athena Unicode" w:cs="Times New Roman"/>
          <w:sz w:val="24"/>
          <w:szCs w:val="24"/>
        </w:rPr>
        <w:t xml:space="preserve"> α</w:t>
      </w:r>
      <w:proofErr w:type="spellStart"/>
      <w:r w:rsidR="00B53304" w:rsidRPr="0096798D">
        <w:rPr>
          <w:rFonts w:ascii="New Athena Unicode" w:hAnsi="New Athena Unicode" w:cs="Times New Roman"/>
          <w:sz w:val="24"/>
          <w:szCs w:val="24"/>
        </w:rPr>
        <w:t>ὐτοῖς</w:t>
      </w:r>
      <w:proofErr w:type="spellEnd"/>
      <w:r w:rsidR="00B53304" w:rsidRPr="00C73014">
        <w:rPr>
          <w:rFonts w:ascii="Times New Roman" w:hAnsi="Times New Roman" w:cs="Times New Roman"/>
          <w:sz w:val="24"/>
          <w:szCs w:val="24"/>
        </w:rPr>
        <w:t>) or else “what sort of thing it would be like if some such thing by nature came to pass” (</w:t>
      </w:r>
      <w:proofErr w:type="spellStart"/>
      <w:r w:rsidR="00B53304" w:rsidRPr="0096798D">
        <w:rPr>
          <w:rFonts w:ascii="New Athena Unicode" w:hAnsi="New Athena Unicode" w:cs="Times New Roman"/>
          <w:sz w:val="24"/>
          <w:szCs w:val="24"/>
        </w:rPr>
        <w:t>οἵ</w:t>
      </w:r>
      <w:proofErr w:type="spellEnd"/>
      <w:r w:rsidR="00B53304" w:rsidRPr="0096798D">
        <w:rPr>
          <w:rFonts w:ascii="New Athena Unicode" w:hAnsi="New Athena Unicode" w:cs="Times New Roman"/>
          <w:sz w:val="24"/>
          <w:szCs w:val="24"/>
        </w:rPr>
        <w:t xml:space="preserve">α </w:t>
      </w:r>
      <w:proofErr w:type="spellStart"/>
      <w:r w:rsidR="00B53304" w:rsidRPr="0096798D">
        <w:rPr>
          <w:rFonts w:ascii="New Athena Unicode" w:hAnsi="New Athena Unicode" w:cs="Times New Roman"/>
          <w:sz w:val="24"/>
          <w:szCs w:val="24"/>
        </w:rPr>
        <w:t>τις</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ἂν</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εἴη</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εἰ</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φύσει</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τοιάδε</w:t>
      </w:r>
      <w:proofErr w:type="spellEnd"/>
      <w:r w:rsidR="00B53304" w:rsidRPr="0096798D">
        <w:rPr>
          <w:rFonts w:ascii="New Athena Unicode" w:hAnsi="New Athena Unicode" w:cs="Times New Roman"/>
          <w:sz w:val="24"/>
          <w:szCs w:val="24"/>
        </w:rPr>
        <w:t xml:space="preserve"> </w:t>
      </w:r>
      <w:proofErr w:type="spellStart"/>
      <w:r w:rsidR="00B53304" w:rsidRPr="0096798D">
        <w:rPr>
          <w:rFonts w:ascii="New Athena Unicode" w:hAnsi="New Athena Unicode" w:cs="Times New Roman"/>
          <w:sz w:val="24"/>
          <w:szCs w:val="24"/>
        </w:rPr>
        <w:t>συμ</w:t>
      </w:r>
      <w:proofErr w:type="spellEnd"/>
      <w:r w:rsidR="00B53304" w:rsidRPr="0096798D">
        <w:rPr>
          <w:rFonts w:ascii="New Athena Unicode" w:hAnsi="New Athena Unicode" w:cs="Times New Roman"/>
          <w:sz w:val="24"/>
          <w:szCs w:val="24"/>
        </w:rPr>
        <w:t>βα</w:t>
      </w:r>
      <w:proofErr w:type="spellStart"/>
      <w:r w:rsidR="00B53304" w:rsidRPr="0096798D">
        <w:rPr>
          <w:rFonts w:ascii="New Athena Unicode" w:hAnsi="New Athena Unicode" w:cs="Times New Roman"/>
          <w:sz w:val="24"/>
          <w:szCs w:val="24"/>
        </w:rPr>
        <w:t>ίνοι</w:t>
      </w:r>
      <w:proofErr w:type="spellEnd"/>
      <w:r w:rsidR="00B53304" w:rsidRPr="0096798D">
        <w:rPr>
          <w:rFonts w:ascii="New Athena Unicode" w:hAnsi="New Athena Unicode" w:cs="Times New Roman"/>
          <w:sz w:val="24"/>
          <w:szCs w:val="24"/>
        </w:rPr>
        <w:t xml:space="preserve"> α</w:t>
      </w:r>
      <w:proofErr w:type="spellStart"/>
      <w:r w:rsidR="00B53304" w:rsidRPr="0096798D">
        <w:rPr>
          <w:rFonts w:ascii="New Athena Unicode" w:hAnsi="New Athena Unicode" w:cs="Times New Roman"/>
          <w:sz w:val="24"/>
          <w:szCs w:val="24"/>
        </w:rPr>
        <w:t>ὐτοῖς</w:t>
      </w:r>
      <w:proofErr w:type="spellEnd"/>
      <w:r w:rsidR="00B53304" w:rsidRPr="00C73014">
        <w:rPr>
          <w:rFonts w:ascii="Times New Roman" w:hAnsi="Times New Roman" w:cs="Times New Roman"/>
          <w:sz w:val="24"/>
          <w:szCs w:val="24"/>
        </w:rPr>
        <w:t>).</w:t>
      </w:r>
      <w:r w:rsidR="00C6454A" w:rsidRPr="00C73014">
        <w:rPr>
          <w:rFonts w:ascii="Times New Roman" w:hAnsi="Times New Roman" w:cs="Times New Roman"/>
          <w:sz w:val="24"/>
          <w:szCs w:val="24"/>
          <w:vertAlign w:val="superscript"/>
        </w:rPr>
        <w:footnoteReference w:id="21"/>
      </w:r>
      <w:r w:rsidR="00BF66E6" w:rsidRPr="00C73014">
        <w:rPr>
          <w:rFonts w:ascii="Times New Roman" w:hAnsi="Times New Roman" w:cs="Times New Roman"/>
          <w:sz w:val="24"/>
          <w:szCs w:val="24"/>
        </w:rPr>
        <w:t xml:space="preserve"> That is</w:t>
      </w:r>
      <w:r w:rsidR="00E71C89" w:rsidRPr="00C73014">
        <w:rPr>
          <w:rFonts w:ascii="Times New Roman" w:hAnsi="Times New Roman" w:cs="Times New Roman"/>
          <w:sz w:val="24"/>
          <w:szCs w:val="24"/>
        </w:rPr>
        <w:t>,</w:t>
      </w:r>
      <w:r w:rsidR="00BF66E6" w:rsidRPr="00C73014">
        <w:rPr>
          <w:rFonts w:ascii="Times New Roman" w:hAnsi="Times New Roman" w:cs="Times New Roman"/>
          <w:sz w:val="24"/>
          <w:szCs w:val="24"/>
        </w:rPr>
        <w:t xml:space="preserve"> “by nature” modifies the apodosis and asserts that the results of the protasis being realized will be natural, or else it modifies the circumstances of the protasis and frame</w:t>
      </w:r>
      <w:r w:rsidR="00E71C89" w:rsidRPr="00C73014">
        <w:rPr>
          <w:rFonts w:ascii="Times New Roman" w:hAnsi="Times New Roman" w:cs="Times New Roman"/>
          <w:sz w:val="24"/>
          <w:szCs w:val="24"/>
        </w:rPr>
        <w:t>s</w:t>
      </w:r>
      <w:r w:rsidR="00BF66E6" w:rsidRPr="00C73014">
        <w:rPr>
          <w:rFonts w:ascii="Times New Roman" w:hAnsi="Times New Roman" w:cs="Times New Roman"/>
          <w:sz w:val="24"/>
          <w:szCs w:val="24"/>
        </w:rPr>
        <w:t xml:space="preserve"> the inquiry according to a very specific condition (i.e. something occurring “by nature”).</w:t>
      </w:r>
    </w:p>
    <w:p w14:paraId="3BDE08E9" w14:textId="1F357764" w:rsidR="003902A2" w:rsidRPr="00C73014" w:rsidRDefault="00C6454A" w:rsidP="00C6454A">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In either case, the meaning of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remains to be mined, but clarity in </w:t>
      </w:r>
      <w:r w:rsidR="00E71C89" w:rsidRPr="00C73014">
        <w:rPr>
          <w:rFonts w:ascii="Times New Roman" w:hAnsi="Times New Roman" w:cs="Times New Roman"/>
          <w:sz w:val="24"/>
          <w:szCs w:val="24"/>
        </w:rPr>
        <w:t>how nature figures in the thought experiment would be helpful in that mission</w:t>
      </w:r>
      <w:r w:rsidRPr="00C73014">
        <w:rPr>
          <w:rFonts w:ascii="Times New Roman" w:hAnsi="Times New Roman" w:cs="Times New Roman"/>
          <w:sz w:val="24"/>
          <w:szCs w:val="24"/>
        </w:rPr>
        <w:t xml:space="preserve">. Slings hopelessly concludes </w:t>
      </w:r>
      <w:r w:rsidRPr="00C73014">
        <w:rPr>
          <w:rFonts w:ascii="Times New Roman" w:hAnsi="Times New Roman" w:cs="Times New Roman"/>
          <w:sz w:val="24"/>
          <w:szCs w:val="24"/>
        </w:rPr>
        <w:lastRenderedPageBreak/>
        <w:t>that “</w:t>
      </w:r>
      <w:proofErr w:type="spellStart"/>
      <w:r w:rsidRPr="006A6F87">
        <w:rPr>
          <w:rFonts w:ascii="New Athena Unicode" w:hAnsi="New Athena Unicode" w:cs="Times New Roman"/>
          <w:sz w:val="24"/>
          <w:szCs w:val="24"/>
        </w:rPr>
        <w:t>φύσει</w:t>
      </w:r>
      <w:proofErr w:type="spellEnd"/>
      <w:r w:rsidRPr="006A6F87">
        <w:rPr>
          <w:rFonts w:ascii="New Athena Unicode" w:hAnsi="New Athena Unicode" w:cs="Times New Roman"/>
          <w:sz w:val="24"/>
          <w:szCs w:val="24"/>
        </w:rPr>
        <w:t xml:space="preserve"> </w:t>
      </w:r>
      <w:proofErr w:type="spellStart"/>
      <w:r w:rsidRPr="006A6F87">
        <w:rPr>
          <w:rFonts w:ascii="New Athena Unicode" w:hAnsi="New Athena Unicode" w:cs="Times New Roman"/>
          <w:sz w:val="24"/>
          <w:szCs w:val="24"/>
        </w:rPr>
        <w:t>omnino</w:t>
      </w:r>
      <w:proofErr w:type="spellEnd"/>
      <w:r w:rsidRPr="006A6F87">
        <w:rPr>
          <w:rFonts w:ascii="New Athena Unicode" w:hAnsi="New Athena Unicode" w:cs="Times New Roman"/>
          <w:sz w:val="24"/>
          <w:szCs w:val="24"/>
        </w:rPr>
        <w:t xml:space="preserve"> suspectum</w:t>
      </w:r>
      <w:r w:rsidR="00E71C89" w:rsidRPr="00C73014">
        <w:rPr>
          <w:rFonts w:ascii="Times New Roman" w:hAnsi="Times New Roman" w:cs="Times New Roman"/>
          <w:sz w:val="24"/>
          <w:szCs w:val="24"/>
        </w:rPr>
        <w:t>.”</w:t>
      </w:r>
      <w:r w:rsidRPr="00C73014">
        <w:rPr>
          <w:rStyle w:val="FootnoteReference"/>
          <w:rFonts w:ascii="Times New Roman" w:hAnsi="Times New Roman" w:cs="Times New Roman"/>
          <w:sz w:val="24"/>
          <w:szCs w:val="24"/>
        </w:rPr>
        <w:footnoteReference w:id="22"/>
      </w:r>
      <w:r w:rsidR="00E71C89" w:rsidRPr="00C73014">
        <w:rPr>
          <w:rFonts w:ascii="Times New Roman" w:hAnsi="Times New Roman" w:cs="Times New Roman"/>
          <w:sz w:val="24"/>
          <w:szCs w:val="24"/>
        </w:rPr>
        <w:t xml:space="preserve"> But he nevertheless perpetuates the transmission of the texts </w:t>
      </w:r>
      <w:proofErr w:type="spellStart"/>
      <w:r w:rsidR="00E71C89" w:rsidRPr="00C73014">
        <w:rPr>
          <w:rFonts w:ascii="Times New Roman" w:hAnsi="Times New Roman" w:cs="Times New Roman"/>
          <w:sz w:val="24"/>
          <w:szCs w:val="24"/>
        </w:rPr>
        <w:t>Apc</w:t>
      </w:r>
      <w:proofErr w:type="spellEnd"/>
      <w:r w:rsidR="00E71C89" w:rsidRPr="00C73014">
        <w:rPr>
          <w:rFonts w:ascii="Times New Roman" w:hAnsi="Times New Roman" w:cs="Times New Roman"/>
          <w:sz w:val="24"/>
          <w:szCs w:val="24"/>
        </w:rPr>
        <w:t xml:space="preserve"> and F</w:t>
      </w:r>
      <w:r w:rsidR="00BF66E6" w:rsidRPr="00C73014">
        <w:rPr>
          <w:rFonts w:ascii="Times New Roman" w:hAnsi="Times New Roman" w:cs="Times New Roman"/>
          <w:sz w:val="24"/>
          <w:szCs w:val="24"/>
        </w:rPr>
        <w:t xml:space="preserve">: with the </w:t>
      </w:r>
      <w:proofErr w:type="spellStart"/>
      <w:r w:rsidR="00BF66E6" w:rsidRPr="006A6F87">
        <w:rPr>
          <w:rFonts w:ascii="New Athena Unicode" w:hAnsi="New Athena Unicode" w:cs="Times New Roman"/>
          <w:sz w:val="24"/>
          <w:szCs w:val="24"/>
        </w:rPr>
        <w:t>φύσει</w:t>
      </w:r>
      <w:proofErr w:type="spellEnd"/>
      <w:r w:rsidR="00BF66E6" w:rsidRPr="00C73014">
        <w:rPr>
          <w:rFonts w:ascii="Times New Roman" w:hAnsi="Times New Roman" w:cs="Times New Roman"/>
          <w:sz w:val="24"/>
          <w:szCs w:val="24"/>
        </w:rPr>
        <w:t xml:space="preserve"> following the </w:t>
      </w:r>
      <w:proofErr w:type="spellStart"/>
      <w:r w:rsidR="00B53304" w:rsidRPr="006A6F87">
        <w:rPr>
          <w:rFonts w:ascii="New Athena Unicode" w:hAnsi="New Athena Unicode" w:cs="Times New Roman"/>
          <w:sz w:val="24"/>
          <w:szCs w:val="24"/>
        </w:rPr>
        <w:t>εἰ</w:t>
      </w:r>
      <w:proofErr w:type="spellEnd"/>
      <w:r w:rsidR="00B53304" w:rsidRPr="00C73014">
        <w:rPr>
          <w:rFonts w:ascii="Times New Roman" w:hAnsi="Times New Roman" w:cs="Times New Roman"/>
          <w:sz w:val="24"/>
          <w:szCs w:val="24"/>
        </w:rPr>
        <w:t xml:space="preserve"> </w:t>
      </w:r>
      <w:r w:rsidR="00E71C89" w:rsidRPr="00C73014">
        <w:rPr>
          <w:rFonts w:ascii="Times New Roman" w:hAnsi="Times New Roman" w:cs="Times New Roman"/>
          <w:sz w:val="24"/>
          <w:szCs w:val="24"/>
        </w:rPr>
        <w:t>and internal to the protasis</w:t>
      </w:r>
      <w:r w:rsidR="00BF66E6" w:rsidRPr="00C73014">
        <w:rPr>
          <w:rFonts w:ascii="Times New Roman" w:hAnsi="Times New Roman" w:cs="Times New Roman"/>
          <w:sz w:val="24"/>
          <w:szCs w:val="24"/>
        </w:rPr>
        <w:t xml:space="preserve"> clause. </w:t>
      </w:r>
      <w:r w:rsidR="001136B2" w:rsidRPr="00C73014">
        <w:rPr>
          <w:rFonts w:ascii="Times New Roman" w:hAnsi="Times New Roman" w:cs="Times New Roman"/>
          <w:sz w:val="24"/>
          <w:szCs w:val="24"/>
        </w:rPr>
        <w:t>This discussion</w:t>
      </w:r>
      <w:r w:rsidR="00E71C89" w:rsidRPr="00C73014">
        <w:rPr>
          <w:rFonts w:ascii="Times New Roman" w:hAnsi="Times New Roman" w:cs="Times New Roman"/>
          <w:sz w:val="24"/>
          <w:szCs w:val="24"/>
        </w:rPr>
        <w:t xml:space="preserve"> follow</w:t>
      </w:r>
      <w:r w:rsidR="001136B2" w:rsidRPr="00C73014">
        <w:rPr>
          <w:rFonts w:ascii="Times New Roman" w:hAnsi="Times New Roman" w:cs="Times New Roman"/>
          <w:sz w:val="24"/>
          <w:szCs w:val="24"/>
        </w:rPr>
        <w:t>s</w:t>
      </w:r>
      <w:r w:rsidR="00E71C89" w:rsidRPr="00C73014">
        <w:rPr>
          <w:rFonts w:ascii="Times New Roman" w:hAnsi="Times New Roman" w:cs="Times New Roman"/>
          <w:sz w:val="24"/>
          <w:szCs w:val="24"/>
        </w:rPr>
        <w:t xml:space="preserve"> the same orthodoxy. </w:t>
      </w:r>
      <w:r w:rsidR="00BF66E6" w:rsidRPr="00C73014">
        <w:rPr>
          <w:rFonts w:ascii="Times New Roman" w:hAnsi="Times New Roman" w:cs="Times New Roman"/>
          <w:sz w:val="24"/>
          <w:szCs w:val="24"/>
        </w:rPr>
        <w:t xml:space="preserve">Accordingly, Socrates is understood as inquiring into what the prison-break would be like in the circumstance of the prison-break occurring “naturally” or “by nature” or “by the aid of nature,” however our further analysis of the word bears out. </w:t>
      </w:r>
    </w:p>
    <w:p w14:paraId="00000010" w14:textId="7D7A9B55"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Adam 1902, </w:t>
      </w:r>
      <w:r w:rsidRPr="00C73014">
        <w:rPr>
          <w:rFonts w:ascii="Times New Roman" w:hAnsi="Times New Roman" w:cs="Times New Roman"/>
          <w:i/>
          <w:sz w:val="24"/>
          <w:szCs w:val="24"/>
        </w:rPr>
        <w:t xml:space="preserve">ad loc </w:t>
      </w:r>
      <w:r w:rsidRPr="00C73014">
        <w:rPr>
          <w:rFonts w:ascii="Times New Roman" w:hAnsi="Times New Roman" w:cs="Times New Roman"/>
          <w:sz w:val="24"/>
          <w:szCs w:val="24"/>
        </w:rPr>
        <w:t>interprets “nature” here as a reminder that the conditions at the bottom of the cave are “against nature,” echoing Socrates’ earlier examination of upbringings that are concordant with nature (</w:t>
      </w:r>
      <w:r w:rsidRPr="006A6F87">
        <w:rPr>
          <w:rFonts w:ascii="New Athena Unicode" w:hAnsi="New Athena Unicode" w:cs="Times New Roman"/>
          <w:sz w:val="24"/>
          <w:szCs w:val="24"/>
        </w:rPr>
        <w:t>κα</w:t>
      </w:r>
      <w:proofErr w:type="spellStart"/>
      <w:r w:rsidRPr="006A6F87">
        <w:rPr>
          <w:rFonts w:ascii="New Athena Unicode" w:hAnsi="New Athena Unicode" w:cs="Times New Roman"/>
          <w:sz w:val="24"/>
          <w:szCs w:val="24"/>
        </w:rPr>
        <w:t>τὰ</w:t>
      </w:r>
      <w:proofErr w:type="spellEnd"/>
      <w:r w:rsidRPr="006A6F87">
        <w:rPr>
          <w:rFonts w:ascii="New Athena Unicode" w:hAnsi="New Athena Unicode" w:cs="Times New Roman"/>
          <w:sz w:val="24"/>
          <w:szCs w:val="24"/>
        </w:rPr>
        <w:t xml:space="preserve"> </w:t>
      </w:r>
      <w:proofErr w:type="spellStart"/>
      <w:r w:rsidRPr="006A6F87">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or else against it (</w:t>
      </w:r>
      <w:r w:rsidRPr="006A6F87">
        <w:rPr>
          <w:rFonts w:ascii="New Athena Unicode" w:hAnsi="New Athena Unicode" w:cs="Times New Roman"/>
          <w:sz w:val="24"/>
          <w:szCs w:val="24"/>
        </w:rPr>
        <w:t>πα</w:t>
      </w:r>
      <w:proofErr w:type="spellStart"/>
      <w:r w:rsidRPr="006A6F87">
        <w:rPr>
          <w:rFonts w:ascii="New Athena Unicode" w:hAnsi="New Athena Unicode" w:cs="Times New Roman"/>
          <w:sz w:val="24"/>
          <w:szCs w:val="24"/>
        </w:rPr>
        <w:t>ρὰ</w:t>
      </w:r>
      <w:proofErr w:type="spellEnd"/>
      <w:r w:rsidRPr="006A6F87">
        <w:rPr>
          <w:rFonts w:ascii="New Athena Unicode" w:hAnsi="New Athena Unicode" w:cs="Times New Roman"/>
          <w:sz w:val="24"/>
          <w:szCs w:val="24"/>
        </w:rPr>
        <w:t xml:space="preserve"> </w:t>
      </w:r>
      <w:proofErr w:type="spellStart"/>
      <w:r w:rsidRPr="006A6F87">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(456c).</w:t>
      </w:r>
      <w:r w:rsidRPr="00C73014">
        <w:rPr>
          <w:rFonts w:ascii="Times New Roman" w:hAnsi="Times New Roman" w:cs="Times New Roman"/>
          <w:sz w:val="24"/>
          <w:szCs w:val="24"/>
          <w:vertAlign w:val="superscript"/>
        </w:rPr>
        <w:footnoteReference w:id="23"/>
      </w:r>
      <w:r w:rsidRPr="00C73014">
        <w:rPr>
          <w:rFonts w:ascii="Times New Roman" w:hAnsi="Times New Roman" w:cs="Times New Roman"/>
          <w:sz w:val="24"/>
          <w:szCs w:val="24"/>
        </w:rPr>
        <w:t xml:space="preserve"> To be deprived of understanding and intellectually unfree is “against nature” for human beings, given that their good consists in the well-functioning of the rational part of their souls. “Their release is therefore a return to their nature, and therefore may be described as ‘natural.’”</w:t>
      </w:r>
      <w:r w:rsidRPr="00C73014">
        <w:rPr>
          <w:rFonts w:ascii="Times New Roman" w:hAnsi="Times New Roman" w:cs="Times New Roman"/>
          <w:sz w:val="24"/>
          <w:szCs w:val="24"/>
          <w:vertAlign w:val="superscript"/>
        </w:rPr>
        <w:footnoteReference w:id="24"/>
      </w:r>
      <w:r w:rsidRPr="00C73014">
        <w:rPr>
          <w:rFonts w:ascii="Times New Roman" w:hAnsi="Times New Roman" w:cs="Times New Roman"/>
          <w:sz w:val="24"/>
          <w:szCs w:val="24"/>
        </w:rPr>
        <w:t xml:space="preserve"> </w:t>
      </w:r>
      <w:r w:rsidR="00E71C89" w:rsidRPr="00C73014">
        <w:rPr>
          <w:rFonts w:ascii="Times New Roman" w:hAnsi="Times New Roman" w:cs="Times New Roman"/>
          <w:sz w:val="24"/>
          <w:szCs w:val="24"/>
        </w:rPr>
        <w:t>On this reading</w:t>
      </w:r>
      <w:r w:rsidRPr="00C73014">
        <w:rPr>
          <w:rFonts w:ascii="Times New Roman" w:hAnsi="Times New Roman" w:cs="Times New Roman"/>
          <w:sz w:val="24"/>
          <w:szCs w:val="24"/>
        </w:rPr>
        <w:t xml:space="preserve">, the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of the passage is reconciled to the first mention of </w:t>
      </w:r>
      <w:proofErr w:type="spellStart"/>
      <w:r w:rsidRPr="006A6F87">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in the allegory</w:t>
      </w:r>
      <w:proofErr w:type="gramStart"/>
      <w:r w:rsidR="00E71C89" w:rsidRPr="00C73014">
        <w:rPr>
          <w:rFonts w:ascii="Times New Roman" w:hAnsi="Times New Roman" w:cs="Times New Roman"/>
          <w:sz w:val="24"/>
          <w:szCs w:val="24"/>
        </w:rPr>
        <w:t>—“</w:t>
      </w:r>
      <w:proofErr w:type="gramEnd"/>
      <w:r w:rsidR="00E71C89" w:rsidRPr="00C73014">
        <w:rPr>
          <w:rFonts w:ascii="Times New Roman" w:hAnsi="Times New Roman" w:cs="Times New Roman"/>
          <w:sz w:val="24"/>
          <w:szCs w:val="24"/>
        </w:rPr>
        <w:t>our nature” (</w:t>
      </w:r>
      <w:proofErr w:type="spellStart"/>
      <w:r w:rsidR="00E71C89" w:rsidRPr="006A6F87">
        <w:rPr>
          <w:rFonts w:ascii="New Athena Unicode" w:hAnsi="New Athena Unicode" w:cs="Times New Roman"/>
          <w:sz w:val="24"/>
          <w:szCs w:val="24"/>
        </w:rPr>
        <w:t>τὴν</w:t>
      </w:r>
      <w:proofErr w:type="spellEnd"/>
      <w:r w:rsidR="00E71C89" w:rsidRPr="006A6F87">
        <w:rPr>
          <w:rFonts w:ascii="New Athena Unicode" w:hAnsi="New Athena Unicode" w:cs="Times New Roman"/>
          <w:sz w:val="24"/>
          <w:szCs w:val="24"/>
        </w:rPr>
        <w:t xml:space="preserve"> </w:t>
      </w:r>
      <w:proofErr w:type="spellStart"/>
      <w:r w:rsidR="00E71C89" w:rsidRPr="006A6F87">
        <w:rPr>
          <w:rFonts w:ascii="New Athena Unicode" w:hAnsi="New Athena Unicode" w:cs="Times New Roman"/>
          <w:sz w:val="24"/>
          <w:szCs w:val="24"/>
        </w:rPr>
        <w:t>ἡμετέρ</w:t>
      </w:r>
      <w:proofErr w:type="spellEnd"/>
      <w:r w:rsidR="00E71C89" w:rsidRPr="006A6F87">
        <w:rPr>
          <w:rFonts w:ascii="New Athena Unicode" w:hAnsi="New Athena Unicode" w:cs="Times New Roman"/>
          <w:sz w:val="24"/>
          <w:szCs w:val="24"/>
        </w:rPr>
        <w:t xml:space="preserve">αν </w:t>
      </w:r>
      <w:proofErr w:type="spellStart"/>
      <w:r w:rsidR="00E71C89" w:rsidRPr="006A6F87">
        <w:rPr>
          <w:rFonts w:ascii="New Athena Unicode" w:hAnsi="New Athena Unicode" w:cs="Times New Roman"/>
          <w:sz w:val="24"/>
          <w:szCs w:val="24"/>
        </w:rPr>
        <w:t>φύσιν</w:t>
      </w:r>
      <w:proofErr w:type="spellEnd"/>
      <w:r w:rsidR="00E71C89" w:rsidRPr="00C73014">
        <w:rPr>
          <w:rFonts w:ascii="Times New Roman" w:hAnsi="Times New Roman" w:cs="Times New Roman"/>
          <w:sz w:val="24"/>
          <w:szCs w:val="24"/>
        </w:rPr>
        <w:t>)—</w:t>
      </w:r>
      <w:r w:rsidRPr="00C73014">
        <w:rPr>
          <w:rFonts w:ascii="Times New Roman" w:hAnsi="Times New Roman" w:cs="Times New Roman"/>
          <w:sz w:val="24"/>
          <w:szCs w:val="24"/>
        </w:rPr>
        <w:t xml:space="preserve">by establishing nature as a normative concept. It is the correct or best </w:t>
      </w:r>
      <w:r w:rsidRPr="00C73014">
        <w:rPr>
          <w:rFonts w:ascii="Times New Roman" w:hAnsi="Times New Roman" w:cs="Times New Roman"/>
          <w:sz w:val="24"/>
          <w:szCs w:val="24"/>
        </w:rPr>
        <w:lastRenderedPageBreak/>
        <w:t>condition for us to be in, and the allegory provides an examination of how education and miseducation advance or diminish that correct condition.</w:t>
      </w:r>
      <w:r w:rsidRPr="00C73014">
        <w:rPr>
          <w:rFonts w:ascii="Times New Roman" w:hAnsi="Times New Roman" w:cs="Times New Roman"/>
          <w:sz w:val="24"/>
          <w:szCs w:val="24"/>
          <w:vertAlign w:val="superscript"/>
        </w:rPr>
        <w:footnoteReference w:id="25"/>
      </w:r>
    </w:p>
    <w:p w14:paraId="00000011" w14:textId="77777777"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Hall 1980 complicates this interpretation of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and advances it. Observing that the argument of the dialogue does not in fact support understanding ignorance as unnatural or “against nature” for </w:t>
      </w:r>
      <w:proofErr w:type="gramStart"/>
      <w:r w:rsidRPr="00C73014">
        <w:rPr>
          <w:rFonts w:ascii="Times New Roman" w:hAnsi="Times New Roman" w:cs="Times New Roman"/>
          <w:sz w:val="24"/>
          <w:szCs w:val="24"/>
        </w:rPr>
        <w:t>the vast majority of</w:t>
      </w:r>
      <w:proofErr w:type="gramEnd"/>
      <w:r w:rsidRPr="00C73014">
        <w:rPr>
          <w:rFonts w:ascii="Times New Roman" w:hAnsi="Times New Roman" w:cs="Times New Roman"/>
          <w:sz w:val="24"/>
          <w:szCs w:val="24"/>
        </w:rPr>
        <w:t xml:space="preserve"> individuals, Hall argues that the normative force of “natural” in the passage cannot pertain to individual psyches, but instead must pertain to the collective. It is unnatural for a community to be deprived of knowledge through being deprived of a philosopher ruler. The establishment of correct rule is what is natural. “Instead of representing our individual intellectual limitations as unnatural, the allegory shows us that without philosophic rule we are like men shut up in an underground cavern denying the sunlight in the world above."</w:t>
      </w:r>
      <w:r w:rsidRPr="00C73014">
        <w:rPr>
          <w:rFonts w:ascii="Times New Roman" w:hAnsi="Times New Roman" w:cs="Times New Roman"/>
          <w:sz w:val="24"/>
          <w:szCs w:val="24"/>
          <w:vertAlign w:val="superscript"/>
        </w:rPr>
        <w:footnoteReference w:id="26"/>
      </w:r>
      <w:r w:rsidRPr="00C73014">
        <w:rPr>
          <w:rFonts w:ascii="Times New Roman" w:hAnsi="Times New Roman" w:cs="Times New Roman"/>
          <w:sz w:val="24"/>
          <w:szCs w:val="24"/>
        </w:rPr>
        <w:t xml:space="preserve"> The release from bonds and healing of ignorance are “by nature,” on this reading, in the sense that they correct course for the community.</w:t>
      </w:r>
    </w:p>
    <w:p w14:paraId="00000012" w14:textId="13B1ADF1"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This type of interpretation has in its favor that it coheres with Socrates’ normative conception of nature.</w:t>
      </w:r>
      <w:r w:rsidRPr="00C73014">
        <w:rPr>
          <w:rFonts w:ascii="Times New Roman" w:hAnsi="Times New Roman" w:cs="Times New Roman"/>
          <w:sz w:val="24"/>
          <w:szCs w:val="24"/>
          <w:vertAlign w:val="superscript"/>
        </w:rPr>
        <w:footnoteReference w:id="27"/>
      </w:r>
      <w:r w:rsidRPr="00C73014">
        <w:rPr>
          <w:rFonts w:ascii="Times New Roman" w:hAnsi="Times New Roman" w:cs="Times New Roman"/>
          <w:sz w:val="24"/>
          <w:szCs w:val="24"/>
        </w:rPr>
        <w:t xml:space="preserve"> </w:t>
      </w:r>
      <w:r w:rsidR="005261DF" w:rsidRPr="00C73014">
        <w:rPr>
          <w:rFonts w:ascii="Times New Roman" w:hAnsi="Times New Roman" w:cs="Times New Roman"/>
          <w:sz w:val="24"/>
          <w:szCs w:val="24"/>
        </w:rPr>
        <w:t xml:space="preserve">We ordinarily think of nature merely as an origin or source of “natural” beings and objects. “Artificial” beings and objects, by contrast, are produced by </w:t>
      </w:r>
      <w:r w:rsidR="005261DF" w:rsidRPr="00C73014">
        <w:rPr>
          <w:rFonts w:ascii="Times New Roman" w:hAnsi="Times New Roman" w:cs="Times New Roman"/>
          <w:i/>
          <w:iCs/>
          <w:sz w:val="24"/>
          <w:szCs w:val="24"/>
        </w:rPr>
        <w:t>techne</w:t>
      </w:r>
      <w:r w:rsidR="005261DF" w:rsidRPr="00C73014">
        <w:rPr>
          <w:rFonts w:ascii="Times New Roman" w:hAnsi="Times New Roman" w:cs="Times New Roman"/>
          <w:sz w:val="24"/>
          <w:szCs w:val="24"/>
        </w:rPr>
        <w:t xml:space="preserve">. But </w:t>
      </w:r>
      <w:r w:rsidR="005261DF" w:rsidRPr="00C73014">
        <w:rPr>
          <w:rFonts w:ascii="Times New Roman" w:hAnsi="Times New Roman" w:cs="Times New Roman"/>
          <w:sz w:val="24"/>
          <w:szCs w:val="24"/>
        </w:rPr>
        <w:lastRenderedPageBreak/>
        <w:t xml:space="preserve">Socrates conceives of a second sense of “natural”: </w:t>
      </w:r>
      <w:r w:rsidRPr="00C73014">
        <w:rPr>
          <w:rFonts w:ascii="Times New Roman" w:hAnsi="Times New Roman" w:cs="Times New Roman"/>
          <w:sz w:val="24"/>
          <w:szCs w:val="24"/>
        </w:rPr>
        <w:t xml:space="preserve">as a normative standard to which both objects originated in nature and those originated in artifice may adhere. That is, nature is a </w:t>
      </w:r>
      <w:r w:rsidR="005261DF" w:rsidRPr="00C73014">
        <w:rPr>
          <w:rFonts w:ascii="Times New Roman" w:hAnsi="Times New Roman" w:cs="Times New Roman"/>
          <w:sz w:val="24"/>
          <w:szCs w:val="24"/>
        </w:rPr>
        <w:t>measure</w:t>
      </w:r>
      <w:r w:rsidRPr="00C73014">
        <w:rPr>
          <w:rFonts w:ascii="Times New Roman" w:hAnsi="Times New Roman" w:cs="Times New Roman"/>
          <w:sz w:val="24"/>
          <w:szCs w:val="24"/>
        </w:rPr>
        <w:t xml:space="preserve"> as well as a </w:t>
      </w:r>
      <w:r w:rsidR="005261DF" w:rsidRPr="00C73014">
        <w:rPr>
          <w:rFonts w:ascii="Times New Roman" w:hAnsi="Times New Roman" w:cs="Times New Roman"/>
          <w:sz w:val="24"/>
          <w:szCs w:val="24"/>
        </w:rPr>
        <w:t>producer</w:t>
      </w:r>
      <w:r w:rsidRPr="00C73014">
        <w:rPr>
          <w:rFonts w:ascii="Times New Roman" w:hAnsi="Times New Roman" w:cs="Times New Roman"/>
          <w:sz w:val="24"/>
          <w:szCs w:val="24"/>
        </w:rPr>
        <w:t xml:space="preserve">. A “natural” object, on this conception, may yet be “unnatural” in either of two ways: by originating in nature but failing to adhere to the “natural” normative standard or else by adhering to the standard but originating in artifice. An example of the former is a tyrant, someone born with a philosophic nature but raised poorly and corrupted (492a), and of the latter, perhaps a just city. </w:t>
      </w:r>
    </w:p>
    <w:p w14:paraId="00000013" w14:textId="04991B49"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Plato captures the two separate dimensions of “natural” in two separate locutions. His preferred way of capturing the sense of adhering to a standard is with ‘</w:t>
      </w:r>
      <w:r w:rsidRPr="006A6F87">
        <w:rPr>
          <w:rFonts w:ascii="New Athena Unicode" w:hAnsi="New Athena Unicode" w:cs="Times New Roman"/>
          <w:sz w:val="24"/>
          <w:szCs w:val="24"/>
        </w:rPr>
        <w:t>κα</w:t>
      </w:r>
      <w:proofErr w:type="spellStart"/>
      <w:r w:rsidRPr="006A6F87">
        <w:rPr>
          <w:rFonts w:ascii="New Athena Unicode" w:hAnsi="New Athena Unicode" w:cs="Times New Roman"/>
          <w:sz w:val="24"/>
          <w:szCs w:val="24"/>
        </w:rPr>
        <w:t>τὰ</w:t>
      </w:r>
      <w:proofErr w:type="spellEnd"/>
      <w:r w:rsidRPr="006A6F87">
        <w:rPr>
          <w:rFonts w:ascii="New Athena Unicode" w:hAnsi="New Athena Unicode" w:cs="Times New Roman"/>
          <w:sz w:val="24"/>
          <w:szCs w:val="24"/>
        </w:rPr>
        <w:t xml:space="preserve"> </w:t>
      </w:r>
      <w:proofErr w:type="spellStart"/>
      <w:r w:rsidRPr="006A6F87">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w:t>
      </w:r>
      <w:r w:rsidRPr="00C73014">
        <w:rPr>
          <w:rFonts w:ascii="Times New Roman" w:hAnsi="Times New Roman" w:cs="Times New Roman"/>
          <w:sz w:val="24"/>
          <w:szCs w:val="24"/>
          <w:vertAlign w:val="superscript"/>
        </w:rPr>
        <w:footnoteReference w:id="28"/>
      </w:r>
      <w:r w:rsidRPr="00C73014">
        <w:rPr>
          <w:rFonts w:ascii="Times New Roman" w:hAnsi="Times New Roman" w:cs="Times New Roman"/>
          <w:sz w:val="24"/>
          <w:szCs w:val="24"/>
        </w:rPr>
        <w:t xml:space="preserve"> By contrast, he captures the idea of originating in nature with the dative construction.</w:t>
      </w:r>
      <w:r w:rsidRPr="00C73014">
        <w:rPr>
          <w:rFonts w:ascii="Times New Roman" w:hAnsi="Times New Roman" w:cs="Times New Roman"/>
          <w:sz w:val="24"/>
          <w:szCs w:val="24"/>
          <w:vertAlign w:val="superscript"/>
        </w:rPr>
        <w:footnoteReference w:id="29"/>
      </w:r>
      <w:r w:rsidRPr="00C73014">
        <w:rPr>
          <w:rFonts w:ascii="Times New Roman" w:hAnsi="Times New Roman" w:cs="Times New Roman"/>
          <w:sz w:val="24"/>
          <w:szCs w:val="24"/>
        </w:rPr>
        <w:t xml:space="preserve"> For example, Socrates asserts that “whatever is in good condition whether by nature or by craft or by both” (</w:t>
      </w:r>
      <w:proofErr w:type="spellStart"/>
      <w:r w:rsidRPr="006A6F87">
        <w:rPr>
          <w:rFonts w:ascii="New Athena Unicode" w:hAnsi="New Athena Unicode" w:cs="Times New Roman"/>
          <w:sz w:val="24"/>
          <w:szCs w:val="24"/>
        </w:rPr>
        <w:t>τὸ</w:t>
      </w:r>
      <w:proofErr w:type="spellEnd"/>
      <w:r w:rsidRPr="006A6F87">
        <w:rPr>
          <w:rFonts w:ascii="New Athena Unicode" w:hAnsi="New Athena Unicode" w:cs="Times New Roman"/>
          <w:sz w:val="24"/>
          <w:szCs w:val="24"/>
        </w:rPr>
        <w:t xml:space="preserve"> κα</w:t>
      </w:r>
      <w:proofErr w:type="spellStart"/>
      <w:r w:rsidRPr="006A6F87">
        <w:rPr>
          <w:rFonts w:ascii="New Athena Unicode" w:hAnsi="New Athena Unicode" w:cs="Times New Roman"/>
          <w:sz w:val="24"/>
          <w:szCs w:val="24"/>
        </w:rPr>
        <w:t>λῶς</w:t>
      </w:r>
      <w:proofErr w:type="spellEnd"/>
      <w:r w:rsidRPr="006A6F87">
        <w:rPr>
          <w:rFonts w:ascii="New Athena Unicode" w:hAnsi="New Athena Unicode" w:cs="Times New Roman"/>
          <w:sz w:val="24"/>
          <w:szCs w:val="24"/>
        </w:rPr>
        <w:t xml:space="preserve"> </w:t>
      </w:r>
      <w:proofErr w:type="spellStart"/>
      <w:r w:rsidRPr="006A6F87">
        <w:rPr>
          <w:rFonts w:ascii="New Athena Unicode" w:hAnsi="New Athena Unicode" w:cs="Times New Roman"/>
          <w:sz w:val="24"/>
          <w:szCs w:val="24"/>
        </w:rPr>
        <w:t>ἔχον</w:t>
      </w:r>
      <w:proofErr w:type="spellEnd"/>
      <w:r w:rsidRPr="006A6F87">
        <w:rPr>
          <w:rFonts w:ascii="New Athena Unicode" w:hAnsi="New Athena Unicode" w:cs="Times New Roman"/>
          <w:sz w:val="24"/>
          <w:szCs w:val="24"/>
        </w:rPr>
        <w:t xml:space="preserve"> ἢ </w:t>
      </w:r>
      <w:proofErr w:type="spellStart"/>
      <w:r w:rsidRPr="006A6F87">
        <w:rPr>
          <w:rFonts w:ascii="New Athena Unicode" w:hAnsi="New Athena Unicode" w:cs="Times New Roman"/>
          <w:sz w:val="24"/>
          <w:szCs w:val="24"/>
        </w:rPr>
        <w:t>φύσει</w:t>
      </w:r>
      <w:proofErr w:type="spellEnd"/>
      <w:r w:rsidRPr="006A6F87">
        <w:rPr>
          <w:rFonts w:ascii="New Athena Unicode" w:hAnsi="New Athena Unicode" w:cs="Times New Roman"/>
          <w:sz w:val="24"/>
          <w:szCs w:val="24"/>
        </w:rPr>
        <w:t xml:space="preserve"> ἢ </w:t>
      </w:r>
      <w:proofErr w:type="spellStart"/>
      <w:r w:rsidRPr="006A6F87">
        <w:rPr>
          <w:rFonts w:ascii="New Athena Unicode" w:hAnsi="New Athena Unicode" w:cs="Times New Roman"/>
          <w:sz w:val="24"/>
          <w:szCs w:val="24"/>
        </w:rPr>
        <w:t>τέχνῃ</w:t>
      </w:r>
      <w:proofErr w:type="spellEnd"/>
      <w:r w:rsidRPr="006A6F87">
        <w:rPr>
          <w:rFonts w:ascii="New Athena Unicode" w:hAnsi="New Athena Unicode" w:cs="Times New Roman"/>
          <w:sz w:val="24"/>
          <w:szCs w:val="24"/>
        </w:rPr>
        <w:t xml:space="preserve"> ἢ </w:t>
      </w:r>
      <w:proofErr w:type="spellStart"/>
      <w:r w:rsidRPr="006A6F87">
        <w:rPr>
          <w:rFonts w:ascii="New Athena Unicode" w:hAnsi="New Athena Unicode" w:cs="Times New Roman"/>
          <w:sz w:val="24"/>
          <w:szCs w:val="24"/>
        </w:rPr>
        <w:t>ἀμφοτέροις</w:t>
      </w:r>
      <w:proofErr w:type="spellEnd"/>
      <w:r w:rsidRPr="00C73014">
        <w:rPr>
          <w:rFonts w:ascii="Times New Roman" w:hAnsi="Times New Roman" w:cs="Times New Roman"/>
          <w:sz w:val="24"/>
          <w:szCs w:val="24"/>
        </w:rPr>
        <w:t xml:space="preserve">) is resistant to undergoing change (381b). Nature is evidently the source or cause or origin–pick which notion best appeals–of the phenomenon under </w:t>
      </w:r>
      <w:r w:rsidRPr="00C73014">
        <w:rPr>
          <w:rFonts w:ascii="Times New Roman" w:hAnsi="Times New Roman" w:cs="Times New Roman"/>
          <w:sz w:val="24"/>
          <w:szCs w:val="24"/>
        </w:rPr>
        <w:lastRenderedPageBreak/>
        <w:t>examination. Also</w:t>
      </w:r>
      <w:r w:rsidR="005A445E" w:rsidRPr="00C73014">
        <w:rPr>
          <w:rFonts w:ascii="Times New Roman" w:hAnsi="Times New Roman" w:cs="Times New Roman"/>
          <w:sz w:val="24"/>
          <w:szCs w:val="24"/>
        </w:rPr>
        <w:t>,</w:t>
      </w:r>
      <w:r w:rsidRPr="00C73014">
        <w:rPr>
          <w:rFonts w:ascii="Times New Roman" w:hAnsi="Times New Roman" w:cs="Times New Roman"/>
          <w:sz w:val="24"/>
          <w:szCs w:val="24"/>
        </w:rPr>
        <w:t xml:space="preserve"> in describing the class of rulers as “smallest by nature” (</w:t>
      </w:r>
      <w:proofErr w:type="spellStart"/>
      <w:r w:rsidRPr="00FC0870">
        <w:rPr>
          <w:rFonts w:ascii="New Athena Unicode" w:hAnsi="New Athena Unicode" w:cs="Times New Roman"/>
          <w:sz w:val="24"/>
          <w:szCs w:val="24"/>
        </w:rPr>
        <w:t>φύσει</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ὀλίγιστον</w:t>
      </w:r>
      <w:proofErr w:type="spellEnd"/>
      <w:r w:rsidRPr="00C73014">
        <w:rPr>
          <w:rFonts w:ascii="Times New Roman" w:hAnsi="Times New Roman" w:cs="Times New Roman"/>
          <w:sz w:val="24"/>
          <w:szCs w:val="24"/>
        </w:rPr>
        <w:t>), he cannot mean that it is smallest in accord with a normative standard, but that nature produces only a few people who are genuinely fit to rule (428e-429a). When Socrates imagines the effect of an education in music for someone who is “spiritless by nature from the start” (</w:t>
      </w:r>
      <w:proofErr w:type="spellStart"/>
      <w:r w:rsidRPr="00FC0870">
        <w:rPr>
          <w:rFonts w:ascii="New Athena Unicode" w:hAnsi="New Athena Unicode" w:cs="Times New Roman"/>
          <w:sz w:val="24"/>
          <w:szCs w:val="24"/>
        </w:rPr>
        <w:t>ἐξ</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ἀρχῆς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φύσει</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ἄθυμον</w:t>
      </w:r>
      <w:proofErr w:type="spellEnd"/>
      <w:r w:rsidRPr="00C73014">
        <w:rPr>
          <w:rFonts w:ascii="Times New Roman" w:hAnsi="Times New Roman" w:cs="Times New Roman"/>
          <w:sz w:val="24"/>
          <w:szCs w:val="24"/>
        </w:rPr>
        <w:t>), he is imagining someone born spiritless before they have been made to adhere to a normative standard (411b).</w:t>
      </w:r>
    </w:p>
    <w:p w14:paraId="00000014" w14:textId="17A99F3C"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Some of his uses of the dative may appear mixed between the two senses. For example, when reiterating the purpose of searching for an account of justice, Socrates says, “We’ll find out what sort of thing justice is and how it must by nature bring profit to its possessor (</w:t>
      </w:r>
      <w:proofErr w:type="spellStart"/>
      <w:r w:rsidRPr="00FC0870">
        <w:rPr>
          <w:rFonts w:ascii="New Athena Unicode" w:hAnsi="New Athena Unicode" w:cs="Times New Roman"/>
          <w:sz w:val="24"/>
          <w:szCs w:val="24"/>
        </w:rPr>
        <w:t>ὡς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φύσει</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λυσιτελοῦν</w:t>
      </w:r>
      <w:proofErr w:type="spellEnd"/>
      <w:r w:rsidRPr="00C73014">
        <w:rPr>
          <w:rFonts w:ascii="Times New Roman" w:hAnsi="Times New Roman" w:cs="Times New Roman"/>
          <w:sz w:val="24"/>
          <w:szCs w:val="24"/>
        </w:rPr>
        <w:t>)” (392c).</w:t>
      </w:r>
      <w:r w:rsidRPr="00C73014">
        <w:rPr>
          <w:rFonts w:ascii="Times New Roman" w:hAnsi="Times New Roman" w:cs="Times New Roman"/>
          <w:sz w:val="24"/>
          <w:szCs w:val="24"/>
          <w:vertAlign w:val="superscript"/>
        </w:rPr>
        <w:footnoteReference w:id="30"/>
      </w:r>
      <w:r w:rsidRPr="00C73014">
        <w:rPr>
          <w:rFonts w:ascii="Times New Roman" w:hAnsi="Times New Roman" w:cs="Times New Roman"/>
          <w:sz w:val="24"/>
          <w:szCs w:val="24"/>
        </w:rPr>
        <w:t xml:space="preserve"> We might be inclined to </w:t>
      </w:r>
      <w:r w:rsidR="005261DF" w:rsidRPr="00C73014">
        <w:rPr>
          <w:rFonts w:ascii="Times New Roman" w:hAnsi="Times New Roman" w:cs="Times New Roman"/>
          <w:sz w:val="24"/>
          <w:szCs w:val="24"/>
        </w:rPr>
        <w:t>read this as saying that</w:t>
      </w:r>
      <w:r w:rsidRPr="00C73014">
        <w:rPr>
          <w:rFonts w:ascii="Times New Roman" w:hAnsi="Times New Roman" w:cs="Times New Roman"/>
          <w:sz w:val="24"/>
          <w:szCs w:val="24"/>
        </w:rPr>
        <w:t xml:space="preserve"> nature is the cause of justice being beneficial precisely by being the standard to which justice adheres.</w:t>
      </w:r>
      <w:r w:rsidRPr="00C73014">
        <w:rPr>
          <w:rFonts w:ascii="Times New Roman" w:hAnsi="Times New Roman" w:cs="Times New Roman"/>
          <w:sz w:val="24"/>
          <w:szCs w:val="24"/>
          <w:vertAlign w:val="superscript"/>
        </w:rPr>
        <w:footnoteReference w:id="31"/>
      </w:r>
      <w:r w:rsidRPr="00C73014">
        <w:rPr>
          <w:rFonts w:ascii="Times New Roman" w:hAnsi="Times New Roman" w:cs="Times New Roman"/>
          <w:sz w:val="24"/>
          <w:szCs w:val="24"/>
        </w:rPr>
        <w:t xml:space="preserve"> But this is where we can see that the conception of nature as a source or cause is complex. In being the origin of an entity, nature shapes and determines what is good for that entity, which just is the establishment of the normative standard for that thing. The origin and the standard are not identical, but one does inform the other. They are easily taken as one, but Plato nevertheless observes that they are distinct. </w:t>
      </w:r>
      <w:r w:rsidR="005261DF" w:rsidRPr="00C73014">
        <w:rPr>
          <w:rFonts w:ascii="Times New Roman" w:hAnsi="Times New Roman" w:cs="Times New Roman"/>
          <w:sz w:val="24"/>
          <w:szCs w:val="24"/>
        </w:rPr>
        <w:t xml:space="preserve">Because he assigns a </w:t>
      </w:r>
      <w:r w:rsidRPr="00C73014">
        <w:rPr>
          <w:rFonts w:ascii="Times New Roman" w:hAnsi="Times New Roman" w:cs="Times New Roman"/>
          <w:sz w:val="24"/>
          <w:szCs w:val="24"/>
        </w:rPr>
        <w:t>different opposite</w:t>
      </w:r>
      <w:r w:rsidR="005261DF" w:rsidRPr="00C73014">
        <w:rPr>
          <w:rFonts w:ascii="Times New Roman" w:hAnsi="Times New Roman" w:cs="Times New Roman"/>
          <w:sz w:val="24"/>
          <w:szCs w:val="24"/>
        </w:rPr>
        <w:t xml:space="preserve"> to each—</w:t>
      </w:r>
      <w:r w:rsidRPr="00C73014">
        <w:rPr>
          <w:rFonts w:ascii="Times New Roman" w:hAnsi="Times New Roman" w:cs="Times New Roman"/>
          <w:sz w:val="24"/>
          <w:szCs w:val="24"/>
        </w:rPr>
        <w:t xml:space="preserve">the opposite of </w:t>
      </w:r>
      <w:r w:rsidRPr="00FC0870">
        <w:rPr>
          <w:rFonts w:ascii="New Athena Unicode" w:hAnsi="New Athena Unicode" w:cs="Times New Roman"/>
          <w:sz w:val="24"/>
          <w:szCs w:val="24"/>
        </w:rPr>
        <w:lastRenderedPageBreak/>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is </w:t>
      </w:r>
      <w:r w:rsidRPr="00FC0870">
        <w:rPr>
          <w:rFonts w:ascii="New Athena Unicode" w:hAnsi="New Athena Unicode" w:cs="Times New Roman"/>
          <w:sz w:val="24"/>
          <w:szCs w:val="24"/>
        </w:rPr>
        <w:t>πα</w:t>
      </w:r>
      <w:proofErr w:type="spellStart"/>
      <w:r w:rsidRPr="00FC0870">
        <w:rPr>
          <w:rFonts w:ascii="New Athena Unicode" w:hAnsi="New Athena Unicode" w:cs="Times New Roman"/>
          <w:sz w:val="24"/>
          <w:szCs w:val="24"/>
        </w:rPr>
        <w:t>ρὰ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and the opposite of </w:t>
      </w:r>
      <w:proofErr w:type="spellStart"/>
      <w:r w:rsidRPr="00FC0870">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is </w:t>
      </w:r>
      <w:proofErr w:type="spellStart"/>
      <w:r w:rsidR="00564C4E" w:rsidRPr="00FC0870">
        <w:rPr>
          <w:rFonts w:ascii="New Athena Unicode" w:hAnsi="New Athena Unicode" w:cs="Times New Roman"/>
          <w:sz w:val="24"/>
          <w:szCs w:val="24"/>
        </w:rPr>
        <w:t>τύχη</w:t>
      </w:r>
      <w:proofErr w:type="spellEnd"/>
      <w:r w:rsidR="00564C4E" w:rsidRPr="00C73014">
        <w:rPr>
          <w:rFonts w:ascii="Times New Roman" w:hAnsi="Times New Roman" w:cs="Times New Roman"/>
          <w:sz w:val="24"/>
          <w:szCs w:val="24"/>
        </w:rPr>
        <w:t xml:space="preserve"> or even </w:t>
      </w:r>
      <w:proofErr w:type="spellStart"/>
      <w:r w:rsidRPr="00FC0870">
        <w:rPr>
          <w:rFonts w:ascii="New Athena Unicode" w:hAnsi="New Athena Unicode" w:cs="Times New Roman"/>
          <w:sz w:val="24"/>
          <w:szCs w:val="24"/>
        </w:rPr>
        <w:t>τέχνῃ</w:t>
      </w:r>
      <w:proofErr w:type="spellEnd"/>
      <w:r w:rsidR="005261DF" w:rsidRPr="00C73014">
        <w:rPr>
          <w:rFonts w:ascii="Times New Roman" w:hAnsi="Times New Roman" w:cs="Times New Roman"/>
          <w:sz w:val="24"/>
          <w:szCs w:val="24"/>
        </w:rPr>
        <w:t xml:space="preserve">—we can readily see that </w:t>
      </w:r>
      <w:r w:rsidRPr="00C73014">
        <w:rPr>
          <w:rFonts w:ascii="Times New Roman" w:hAnsi="Times New Roman" w:cs="Times New Roman"/>
          <w:sz w:val="24"/>
          <w:szCs w:val="24"/>
        </w:rPr>
        <w:t>they are necessarily different.</w:t>
      </w:r>
    </w:p>
    <w:p w14:paraId="00000015" w14:textId="360948A5"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When Adam and Hall make the </w:t>
      </w:r>
      <w:proofErr w:type="spellStart"/>
      <w:r w:rsidRPr="00FC0870">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of the cave passage into a reminder of the </w:t>
      </w:r>
      <w:r w:rsidRPr="00FC0870">
        <w:rPr>
          <w:rFonts w:ascii="New Athena Unicode" w:hAnsi="New Athena Unicode" w:cs="Times New Roman"/>
          <w:sz w:val="24"/>
          <w:szCs w:val="24"/>
        </w:rPr>
        <w:t>πα</w:t>
      </w:r>
      <w:proofErr w:type="spellStart"/>
      <w:r w:rsidRPr="00FC0870">
        <w:rPr>
          <w:rFonts w:ascii="New Athena Unicode" w:hAnsi="New Athena Unicode" w:cs="Times New Roman"/>
          <w:sz w:val="24"/>
          <w:szCs w:val="24"/>
        </w:rPr>
        <w:t>ρὰ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conditions at the bottom of the cave, they set the </w:t>
      </w:r>
      <w:r w:rsidRPr="00FC0870">
        <w:rPr>
          <w:rFonts w:ascii="New Athena Unicode" w:hAnsi="New Athena Unicode" w:cs="Times New Roman"/>
          <w:sz w:val="24"/>
          <w:szCs w:val="24"/>
        </w:rPr>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sense of “natural” as the dominant reading, and perhaps as the exclusive reading. Read in this way, the passage cannot be understood as </w:t>
      </w:r>
      <w:r w:rsidR="005261DF" w:rsidRPr="00C73014">
        <w:rPr>
          <w:rFonts w:ascii="Times New Roman" w:hAnsi="Times New Roman" w:cs="Times New Roman"/>
          <w:sz w:val="24"/>
          <w:szCs w:val="24"/>
        </w:rPr>
        <w:t xml:space="preserve">setting </w:t>
      </w:r>
      <w:r w:rsidRPr="00C73014">
        <w:rPr>
          <w:rFonts w:ascii="Times New Roman" w:hAnsi="Times New Roman" w:cs="Times New Roman"/>
          <w:sz w:val="24"/>
          <w:szCs w:val="24"/>
        </w:rPr>
        <w:t xml:space="preserve">nature </w:t>
      </w:r>
      <w:r w:rsidR="005261DF" w:rsidRPr="00C73014">
        <w:rPr>
          <w:rFonts w:ascii="Times New Roman" w:hAnsi="Times New Roman" w:cs="Times New Roman"/>
          <w:sz w:val="24"/>
          <w:szCs w:val="24"/>
        </w:rPr>
        <w:t>as</w:t>
      </w:r>
      <w:r w:rsidRPr="00C73014">
        <w:rPr>
          <w:rFonts w:ascii="Times New Roman" w:hAnsi="Times New Roman" w:cs="Times New Roman"/>
          <w:sz w:val="24"/>
          <w:szCs w:val="24"/>
        </w:rPr>
        <w:t xml:space="preserve"> an origin or source of the surprising release of the prisoner. This is unfortunate, for both philosophical and philological reasons. Philosophically, it is unfortunate because it cuts off an entire dimension of Plato’s conception of naturalness. And philologically is it unfortunate because it </w:t>
      </w:r>
      <w:r w:rsidR="003E6503" w:rsidRPr="00C73014">
        <w:rPr>
          <w:rFonts w:ascii="Times New Roman" w:hAnsi="Times New Roman" w:cs="Times New Roman"/>
          <w:sz w:val="24"/>
          <w:szCs w:val="24"/>
        </w:rPr>
        <w:t>does not honor Plato’s usual distinction between ‘</w:t>
      </w:r>
      <w:r w:rsidR="003E6503" w:rsidRPr="00FC0870">
        <w:rPr>
          <w:rFonts w:ascii="New Athena Unicode" w:hAnsi="New Athena Unicode" w:cs="Times New Roman"/>
          <w:sz w:val="24"/>
          <w:szCs w:val="24"/>
        </w:rPr>
        <w:t>κα</w:t>
      </w:r>
      <w:proofErr w:type="spellStart"/>
      <w:r w:rsidR="003E6503" w:rsidRPr="00FC0870">
        <w:rPr>
          <w:rFonts w:ascii="New Athena Unicode" w:hAnsi="New Athena Unicode" w:cs="Times New Roman"/>
          <w:sz w:val="24"/>
          <w:szCs w:val="24"/>
        </w:rPr>
        <w:t>τὰ</w:t>
      </w:r>
      <w:proofErr w:type="spellEnd"/>
      <w:r w:rsidR="003E6503" w:rsidRPr="00FC0870">
        <w:rPr>
          <w:rFonts w:ascii="New Athena Unicode" w:hAnsi="New Athena Unicode" w:cs="Times New Roman"/>
          <w:sz w:val="24"/>
          <w:szCs w:val="24"/>
        </w:rPr>
        <w:t xml:space="preserve"> </w:t>
      </w:r>
      <w:proofErr w:type="spellStart"/>
      <w:r w:rsidR="003E6503" w:rsidRPr="00FC0870">
        <w:rPr>
          <w:rFonts w:ascii="New Athena Unicode" w:hAnsi="New Athena Unicode" w:cs="Times New Roman"/>
          <w:sz w:val="24"/>
          <w:szCs w:val="24"/>
        </w:rPr>
        <w:t>φύσιν</w:t>
      </w:r>
      <w:proofErr w:type="spellEnd"/>
      <w:r w:rsidR="003E6503" w:rsidRPr="00C73014">
        <w:rPr>
          <w:rFonts w:ascii="Times New Roman" w:hAnsi="Times New Roman" w:cs="Times New Roman"/>
          <w:sz w:val="24"/>
          <w:szCs w:val="24"/>
        </w:rPr>
        <w:t xml:space="preserve">’ and </w:t>
      </w:r>
      <w:r w:rsidRPr="00C73014">
        <w:rPr>
          <w:rFonts w:ascii="Times New Roman" w:hAnsi="Times New Roman" w:cs="Times New Roman"/>
          <w:sz w:val="24"/>
          <w:szCs w:val="24"/>
        </w:rPr>
        <w:t>‘</w:t>
      </w:r>
      <w:proofErr w:type="spellStart"/>
      <w:r w:rsidRPr="00FC0870">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w:t>
      </w:r>
    </w:p>
    <w:p w14:paraId="00000016" w14:textId="285CDA04"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The sense of originating in nature yields a more sensible reading all around. </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Let us consider,</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 Socrates says, “if some such thing came to pass for them by nature (</w:t>
      </w:r>
      <w:proofErr w:type="spellStart"/>
      <w:r w:rsidRPr="00FC0870">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If an act of nature</w:t>
      </w:r>
      <w:r w:rsidR="003E6503" w:rsidRPr="00C73014">
        <w:rPr>
          <w:rFonts w:ascii="Times New Roman" w:hAnsi="Times New Roman" w:cs="Times New Roman"/>
          <w:sz w:val="24"/>
          <w:szCs w:val="24"/>
        </w:rPr>
        <w:t xml:space="preserve"> </w:t>
      </w:r>
      <w:r w:rsidRPr="00C73014">
        <w:rPr>
          <w:rFonts w:ascii="Times New Roman" w:hAnsi="Times New Roman" w:cs="Times New Roman"/>
          <w:sz w:val="24"/>
          <w:szCs w:val="24"/>
        </w:rPr>
        <w:t xml:space="preserve">directly causes what he goes on to describe, then we can understand the event to be </w:t>
      </w:r>
      <w:r w:rsidRPr="00C73014">
        <w:rPr>
          <w:rFonts w:ascii="Times New Roman" w:hAnsi="Times New Roman" w:cs="Times New Roman"/>
          <w:i/>
          <w:sz w:val="24"/>
          <w:szCs w:val="24"/>
        </w:rPr>
        <w:t xml:space="preserve">possible </w:t>
      </w:r>
      <w:r w:rsidRPr="00C73014">
        <w:rPr>
          <w:rFonts w:ascii="Times New Roman" w:hAnsi="Times New Roman" w:cs="Times New Roman"/>
          <w:sz w:val="24"/>
          <w:szCs w:val="24"/>
        </w:rPr>
        <w:t>through specifically that act of nature. The event is the release of the prisoner’s fetters. What act of nature could cause that? Whatever act it is, that act is</w:t>
      </w:r>
      <w:r w:rsidR="003E6503" w:rsidRPr="00C73014">
        <w:rPr>
          <w:rFonts w:ascii="Times New Roman" w:hAnsi="Times New Roman" w:cs="Times New Roman"/>
          <w:sz w:val="24"/>
          <w:szCs w:val="24"/>
        </w:rPr>
        <w:t xml:space="preserve"> among the necessary conditions for making </w:t>
      </w:r>
      <w:r w:rsidRPr="00C73014">
        <w:rPr>
          <w:rFonts w:ascii="Times New Roman" w:hAnsi="Times New Roman" w:cs="Times New Roman"/>
          <w:sz w:val="24"/>
          <w:szCs w:val="24"/>
        </w:rPr>
        <w:t xml:space="preserve">the release possible. Nature is </w:t>
      </w:r>
      <w:r w:rsidR="003E6503" w:rsidRPr="00C73014">
        <w:rPr>
          <w:rFonts w:ascii="Times New Roman" w:hAnsi="Times New Roman" w:cs="Times New Roman"/>
          <w:sz w:val="24"/>
          <w:szCs w:val="24"/>
        </w:rPr>
        <w:t xml:space="preserve">a </w:t>
      </w:r>
      <w:r w:rsidRPr="00C73014">
        <w:rPr>
          <w:rFonts w:ascii="Times New Roman" w:hAnsi="Times New Roman" w:cs="Times New Roman"/>
          <w:sz w:val="24"/>
          <w:szCs w:val="24"/>
        </w:rPr>
        <w:t>cause. Importantly, this means that educational programs or releasers or mysterious “</w:t>
      </w:r>
      <w:proofErr w:type="spellStart"/>
      <w:r w:rsidRPr="00C73014">
        <w:rPr>
          <w:rFonts w:ascii="Times New Roman" w:hAnsi="Times New Roman" w:cs="Times New Roman"/>
          <w:sz w:val="24"/>
          <w:szCs w:val="24"/>
        </w:rPr>
        <w:t>someones</w:t>
      </w:r>
      <w:proofErr w:type="spellEnd"/>
      <w:r w:rsidRPr="00C73014">
        <w:rPr>
          <w:rFonts w:ascii="Times New Roman" w:hAnsi="Times New Roman" w:cs="Times New Roman"/>
          <w:sz w:val="24"/>
          <w:szCs w:val="24"/>
        </w:rPr>
        <w:t>,” even Socrates himself</w:t>
      </w:r>
      <w:r w:rsidR="003E6503" w:rsidRPr="00C73014">
        <w:rPr>
          <w:rFonts w:ascii="Times New Roman" w:hAnsi="Times New Roman" w:cs="Times New Roman"/>
          <w:sz w:val="24"/>
          <w:szCs w:val="24"/>
        </w:rPr>
        <w:t>, are conjoint causes at best, and perhaps only downstream or secondary causes</w:t>
      </w:r>
      <w:r w:rsidRPr="00C73014">
        <w:rPr>
          <w:rFonts w:ascii="Times New Roman" w:hAnsi="Times New Roman" w:cs="Times New Roman"/>
          <w:sz w:val="24"/>
          <w:szCs w:val="24"/>
        </w:rPr>
        <w:t xml:space="preserve">. </w:t>
      </w:r>
    </w:p>
    <w:p w14:paraId="00000017" w14:textId="037D6837"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Before attempting to reconcile this reading with the first mention of </w:t>
      </w:r>
      <w:proofErr w:type="spellStart"/>
      <w:r w:rsidRPr="00FC0870">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in the allegory, we should look forward to the subsequent mentions of the concept in the same image. The word is invoked twice</w:t>
      </w:r>
      <w:r w:rsidR="00903FC1" w:rsidRPr="00C73014">
        <w:rPr>
          <w:rFonts w:ascii="Times New Roman" w:hAnsi="Times New Roman" w:cs="Times New Roman"/>
          <w:sz w:val="24"/>
          <w:szCs w:val="24"/>
        </w:rPr>
        <w:t xml:space="preserve"> more,</w:t>
      </w:r>
      <w:r w:rsidRPr="00C73014">
        <w:rPr>
          <w:rFonts w:ascii="Times New Roman" w:hAnsi="Times New Roman" w:cs="Times New Roman"/>
          <w:sz w:val="24"/>
          <w:szCs w:val="24"/>
        </w:rPr>
        <w:t xml:space="preserve"> </w:t>
      </w:r>
      <w:r w:rsidR="003E6503" w:rsidRPr="00C73014">
        <w:rPr>
          <w:rFonts w:ascii="Times New Roman" w:hAnsi="Times New Roman" w:cs="Times New Roman"/>
          <w:sz w:val="24"/>
          <w:szCs w:val="24"/>
        </w:rPr>
        <w:t xml:space="preserve">both </w:t>
      </w:r>
      <w:r w:rsidRPr="00C73014">
        <w:rPr>
          <w:rFonts w:ascii="Times New Roman" w:hAnsi="Times New Roman" w:cs="Times New Roman"/>
          <w:sz w:val="24"/>
          <w:szCs w:val="24"/>
        </w:rPr>
        <w:t xml:space="preserve">at the end of the allegory, and in both cases in the context of describing the individuals who will be compelled to knowledge in the way that the released prisoner is compelled to knowledge. After describing such individuals as possessed of especially </w:t>
      </w:r>
      <w:r w:rsidRPr="00C73014">
        <w:rPr>
          <w:rFonts w:ascii="Times New Roman" w:hAnsi="Times New Roman" w:cs="Times New Roman"/>
          <w:sz w:val="24"/>
          <w:szCs w:val="24"/>
        </w:rPr>
        <w:lastRenderedPageBreak/>
        <w:t>keen eyesight (</w:t>
      </w:r>
      <w:proofErr w:type="spellStart"/>
      <w:r w:rsidRPr="00FC0870">
        <w:rPr>
          <w:rFonts w:ascii="New Athena Unicode" w:hAnsi="New Athena Unicode" w:cs="Times New Roman"/>
          <w:sz w:val="24"/>
          <w:szCs w:val="24"/>
        </w:rPr>
        <w:t>ὡς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δριμὺ</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μὲν</w:t>
      </w:r>
      <w:proofErr w:type="spellEnd"/>
      <w:r w:rsidRPr="00FC0870">
        <w:rPr>
          <w:rFonts w:ascii="New Athena Unicode" w:hAnsi="New Athena Unicode" w:cs="Times New Roman"/>
          <w:sz w:val="24"/>
          <w:szCs w:val="24"/>
        </w:rPr>
        <w:t xml:space="preserve"> β</w:t>
      </w:r>
      <w:proofErr w:type="spellStart"/>
      <w:r w:rsidRPr="00FC0870">
        <w:rPr>
          <w:rFonts w:ascii="New Athena Unicode" w:hAnsi="New Athena Unicode" w:cs="Times New Roman"/>
          <w:sz w:val="24"/>
          <w:szCs w:val="24"/>
        </w:rPr>
        <w:t>λέ</w:t>
      </w:r>
      <w:proofErr w:type="spellEnd"/>
      <w:r w:rsidRPr="00FC0870">
        <w:rPr>
          <w:rFonts w:ascii="New Athena Unicode" w:hAnsi="New Athena Unicode" w:cs="Times New Roman"/>
          <w:sz w:val="24"/>
          <w:szCs w:val="24"/>
        </w:rPr>
        <w:t>π</w:t>
      </w:r>
      <w:proofErr w:type="spellStart"/>
      <w:r w:rsidRPr="00FC0870">
        <w:rPr>
          <w:rFonts w:ascii="New Athena Unicode" w:hAnsi="New Athena Unicode" w:cs="Times New Roman"/>
          <w:sz w:val="24"/>
          <w:szCs w:val="24"/>
        </w:rPr>
        <w:t>ει</w:t>
      </w:r>
      <w:proofErr w:type="spellEnd"/>
      <w:r w:rsidRPr="00C73014">
        <w:rPr>
          <w:rFonts w:ascii="Times New Roman" w:hAnsi="Times New Roman" w:cs="Times New Roman"/>
          <w:sz w:val="24"/>
          <w:szCs w:val="24"/>
        </w:rPr>
        <w:t xml:space="preserve">), </w:t>
      </w:r>
      <w:r w:rsidR="00903FC1" w:rsidRPr="00C73014">
        <w:rPr>
          <w:rFonts w:ascii="Times New Roman" w:hAnsi="Times New Roman" w:cs="Times New Roman"/>
          <w:sz w:val="24"/>
          <w:szCs w:val="24"/>
        </w:rPr>
        <w:t>Socrates</w:t>
      </w:r>
      <w:r w:rsidRPr="00C73014">
        <w:rPr>
          <w:rFonts w:ascii="Times New Roman" w:hAnsi="Times New Roman" w:cs="Times New Roman"/>
          <w:sz w:val="24"/>
          <w:szCs w:val="24"/>
        </w:rPr>
        <w:t xml:space="preserve"> refer</w:t>
      </w:r>
      <w:r w:rsidR="00903FC1" w:rsidRPr="00C73014">
        <w:rPr>
          <w:rFonts w:ascii="Times New Roman" w:hAnsi="Times New Roman" w:cs="Times New Roman"/>
          <w:sz w:val="24"/>
          <w:szCs w:val="24"/>
        </w:rPr>
        <w:t>s to</w:t>
      </w:r>
      <w:r w:rsidRPr="00C73014">
        <w:rPr>
          <w:rFonts w:ascii="Times New Roman" w:hAnsi="Times New Roman" w:cs="Times New Roman"/>
          <w:sz w:val="24"/>
          <w:szCs w:val="24"/>
        </w:rPr>
        <w:t xml:space="preserve"> them abstractly and collectively as “a nature such as this” (</w:t>
      </w:r>
      <w:proofErr w:type="spellStart"/>
      <w:r w:rsidRPr="00FC0870">
        <w:rPr>
          <w:rFonts w:ascii="New Athena Unicode" w:hAnsi="New Athena Unicode" w:cs="Times New Roman"/>
          <w:sz w:val="24"/>
          <w:szCs w:val="24"/>
        </w:rPr>
        <w:t>τῆς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τοι</w:t>
      </w:r>
      <w:proofErr w:type="spellEnd"/>
      <w:r w:rsidRPr="00FC0870">
        <w:rPr>
          <w:rFonts w:ascii="New Athena Unicode" w:hAnsi="New Athena Unicode" w:cs="Times New Roman"/>
          <w:sz w:val="24"/>
          <w:szCs w:val="24"/>
        </w:rPr>
        <w:t>α</w:t>
      </w:r>
      <w:proofErr w:type="spellStart"/>
      <w:r w:rsidRPr="00FC0870">
        <w:rPr>
          <w:rFonts w:ascii="New Athena Unicode" w:hAnsi="New Athena Unicode" w:cs="Times New Roman"/>
          <w:sz w:val="24"/>
          <w:szCs w:val="24"/>
        </w:rPr>
        <w:t>ύτης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φύσεως</w:t>
      </w:r>
      <w:proofErr w:type="spellEnd"/>
      <w:r w:rsidRPr="00C73014">
        <w:rPr>
          <w:rFonts w:ascii="Times New Roman" w:hAnsi="Times New Roman" w:cs="Times New Roman"/>
          <w:sz w:val="24"/>
          <w:szCs w:val="24"/>
        </w:rPr>
        <w:t xml:space="preserve">) (519a). </w:t>
      </w:r>
      <w:proofErr w:type="gramStart"/>
      <w:r w:rsidRPr="00C73014">
        <w:rPr>
          <w:rFonts w:ascii="Times New Roman" w:hAnsi="Times New Roman" w:cs="Times New Roman"/>
          <w:sz w:val="24"/>
          <w:szCs w:val="24"/>
        </w:rPr>
        <w:t>And,</w:t>
      </w:r>
      <w:proofErr w:type="gramEnd"/>
      <w:r w:rsidRPr="00C73014">
        <w:rPr>
          <w:rFonts w:ascii="Times New Roman" w:hAnsi="Times New Roman" w:cs="Times New Roman"/>
          <w:sz w:val="24"/>
          <w:szCs w:val="24"/>
        </w:rPr>
        <w:t xml:space="preserve"> a little further on, he admonishes his interlocutors and himself that “our work” (</w:t>
      </w:r>
      <w:proofErr w:type="spellStart"/>
      <w:r w:rsidRPr="00FC0870">
        <w:rPr>
          <w:rFonts w:ascii="New Athena Unicode" w:hAnsi="New Athena Unicode" w:cs="Times New Roman"/>
          <w:sz w:val="24"/>
          <w:szCs w:val="24"/>
        </w:rPr>
        <w:t>ἡμέτερον</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δὴ</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ἔργον</w:t>
      </w:r>
      <w:proofErr w:type="spellEnd"/>
      <w:r w:rsidRPr="00C73014">
        <w:rPr>
          <w:rFonts w:ascii="Times New Roman" w:hAnsi="Times New Roman" w:cs="Times New Roman"/>
          <w:sz w:val="24"/>
          <w:szCs w:val="24"/>
        </w:rPr>
        <w:t>) is to ensure that the “best natures are compelled to attain to learning” (</w:t>
      </w:r>
      <w:r w:rsidRPr="00FC0870">
        <w:rPr>
          <w:rFonts w:ascii="New Athena Unicode" w:hAnsi="New Athena Unicode" w:cs="Times New Roman"/>
          <w:sz w:val="24"/>
          <w:szCs w:val="24"/>
        </w:rPr>
        <w:t>β</w:t>
      </w:r>
      <w:proofErr w:type="spellStart"/>
      <w:r w:rsidRPr="00FC0870">
        <w:rPr>
          <w:rFonts w:ascii="New Athena Unicode" w:hAnsi="New Athena Unicode" w:cs="Times New Roman"/>
          <w:sz w:val="24"/>
          <w:szCs w:val="24"/>
        </w:rPr>
        <w:t>ελτίστ</w:t>
      </w:r>
      <w:proofErr w:type="spellEnd"/>
      <w:r w:rsidRPr="00FC0870">
        <w:rPr>
          <w:rFonts w:ascii="New Athena Unicode" w:hAnsi="New Athena Unicode" w:cs="Times New Roman"/>
          <w:sz w:val="24"/>
          <w:szCs w:val="24"/>
        </w:rPr>
        <w:t xml:space="preserve">ας </w:t>
      </w:r>
      <w:proofErr w:type="spellStart"/>
      <w:r w:rsidRPr="00FC0870">
        <w:rPr>
          <w:rFonts w:ascii="New Athena Unicode" w:hAnsi="New Athena Unicode" w:cs="Times New Roman"/>
          <w:sz w:val="24"/>
          <w:szCs w:val="24"/>
        </w:rPr>
        <w:t>φύσεις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ἀν</w:t>
      </w:r>
      <w:proofErr w:type="spellEnd"/>
      <w:r w:rsidRPr="00FC0870">
        <w:rPr>
          <w:rFonts w:ascii="New Athena Unicode" w:hAnsi="New Athena Unicode" w:cs="Times New Roman"/>
          <w:sz w:val="24"/>
          <w:szCs w:val="24"/>
        </w:rPr>
        <w:t>α</w:t>
      </w:r>
      <w:proofErr w:type="spellStart"/>
      <w:r w:rsidRPr="00FC0870">
        <w:rPr>
          <w:rFonts w:ascii="New Athena Unicode" w:hAnsi="New Athena Unicode" w:cs="Times New Roman"/>
          <w:sz w:val="24"/>
          <w:szCs w:val="24"/>
        </w:rPr>
        <w:t>γκάσ</w:t>
      </w:r>
      <w:proofErr w:type="spellEnd"/>
      <w:r w:rsidRPr="00FC0870">
        <w:rPr>
          <w:rFonts w:ascii="New Athena Unicode" w:hAnsi="New Athena Unicode" w:cs="Times New Roman"/>
          <w:sz w:val="24"/>
          <w:szCs w:val="24"/>
        </w:rPr>
        <w:t xml:space="preserve">αι </w:t>
      </w:r>
      <w:proofErr w:type="spellStart"/>
      <w:r w:rsidRPr="00FC0870">
        <w:rPr>
          <w:rFonts w:ascii="New Athena Unicode" w:hAnsi="New Athena Unicode" w:cs="Times New Roman"/>
          <w:sz w:val="24"/>
          <w:szCs w:val="24"/>
        </w:rPr>
        <w:t>ἀφικέσθ</w:t>
      </w:r>
      <w:proofErr w:type="spellEnd"/>
      <w:r w:rsidRPr="00FC0870">
        <w:rPr>
          <w:rFonts w:ascii="New Athena Unicode" w:hAnsi="New Athena Unicode" w:cs="Times New Roman"/>
          <w:sz w:val="24"/>
          <w:szCs w:val="24"/>
        </w:rPr>
        <w:t>αι π</w:t>
      </w:r>
      <w:proofErr w:type="spellStart"/>
      <w:r w:rsidRPr="00FC0870">
        <w:rPr>
          <w:rFonts w:ascii="New Athena Unicode" w:hAnsi="New Athena Unicode" w:cs="Times New Roman"/>
          <w:sz w:val="24"/>
          <w:szCs w:val="24"/>
        </w:rPr>
        <w:t>ρὸς</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τὸ</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μάθημ</w:t>
      </w:r>
      <w:proofErr w:type="spellEnd"/>
      <w:r w:rsidRPr="00FC0870">
        <w:rPr>
          <w:rFonts w:ascii="New Athena Unicode" w:hAnsi="New Athena Unicode" w:cs="Times New Roman"/>
          <w:sz w:val="24"/>
          <w:szCs w:val="24"/>
        </w:rPr>
        <w:t>α</w:t>
      </w:r>
      <w:r w:rsidRPr="00C73014">
        <w:rPr>
          <w:rFonts w:ascii="Times New Roman" w:hAnsi="Times New Roman" w:cs="Times New Roman"/>
          <w:sz w:val="24"/>
          <w:szCs w:val="24"/>
        </w:rPr>
        <w:t xml:space="preserve">) (519c). The “best natures” here must be those possessed of the </w:t>
      </w:r>
      <w:proofErr w:type="gramStart"/>
      <w:r w:rsidRPr="00C73014">
        <w:rPr>
          <w:rFonts w:ascii="Times New Roman" w:hAnsi="Times New Roman" w:cs="Times New Roman"/>
          <w:sz w:val="24"/>
          <w:szCs w:val="24"/>
        </w:rPr>
        <w:t>keen-eyesight</w:t>
      </w:r>
      <w:proofErr w:type="gramEnd"/>
      <w:r w:rsidRPr="00C73014">
        <w:rPr>
          <w:rFonts w:ascii="Times New Roman" w:hAnsi="Times New Roman" w:cs="Times New Roman"/>
          <w:sz w:val="24"/>
          <w:szCs w:val="24"/>
        </w:rPr>
        <w:t xml:space="preserve"> described in the antecedent passage. There are no further mentions of </w:t>
      </w:r>
      <w:proofErr w:type="spellStart"/>
      <w:r w:rsidRPr="00FC0870">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in the allegory.</w:t>
      </w:r>
    </w:p>
    <w:p w14:paraId="00000018" w14:textId="2D107405"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Now, it seems apparent to me</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once we see in these latter passages that </w:t>
      </w:r>
      <w:proofErr w:type="spellStart"/>
      <w:r w:rsidRPr="00FC0870">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can pick out not a general human condition, but a particular psychic profile defined by innate distinct characteristics</w:t>
      </w:r>
      <w:r w:rsidR="003E6503" w:rsidRPr="00C73014">
        <w:rPr>
          <w:rFonts w:ascii="Times New Roman" w:hAnsi="Times New Roman" w:cs="Times New Roman"/>
          <w:sz w:val="24"/>
          <w:szCs w:val="24"/>
        </w:rPr>
        <w:t xml:space="preserve"> (e.g., keen eyesight)</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that the </w:t>
      </w:r>
      <w:proofErr w:type="spellStart"/>
      <w:r w:rsidRPr="00FC0870">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attending the event of the release could also be picking out a particular psychic profile. But how exactly can this </w:t>
      </w:r>
      <w:proofErr w:type="gramStart"/>
      <w:r w:rsidRPr="00C73014">
        <w:rPr>
          <w:rFonts w:ascii="Times New Roman" w:hAnsi="Times New Roman" w:cs="Times New Roman"/>
          <w:sz w:val="24"/>
          <w:szCs w:val="24"/>
        </w:rPr>
        <w:t>reading</w:t>
      </w:r>
      <w:proofErr w:type="gramEnd"/>
      <w:r w:rsidRPr="00C73014">
        <w:rPr>
          <w:rFonts w:ascii="Times New Roman" w:hAnsi="Times New Roman" w:cs="Times New Roman"/>
          <w:sz w:val="24"/>
          <w:szCs w:val="24"/>
        </w:rPr>
        <w:t xml:space="preserve"> work? In what way can a particular psychic profile attend, in the dative, the event in question? By being born. The event occurs by nature (</w:t>
      </w:r>
      <w:proofErr w:type="spellStart"/>
      <w:r w:rsidRPr="00FC0870">
        <w:rPr>
          <w:rFonts w:ascii="New Athena Unicode" w:hAnsi="New Athena Unicode" w:cs="Times New Roman"/>
          <w:sz w:val="24"/>
          <w:szCs w:val="24"/>
        </w:rPr>
        <w:t>φύσει</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τοιάδε</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συμ</w:t>
      </w:r>
      <w:proofErr w:type="spellEnd"/>
      <w:r w:rsidRPr="00FC0870">
        <w:rPr>
          <w:rFonts w:ascii="New Athena Unicode" w:hAnsi="New Athena Unicode" w:cs="Times New Roman"/>
          <w:sz w:val="24"/>
          <w:szCs w:val="24"/>
        </w:rPr>
        <w:t>βα</w:t>
      </w:r>
      <w:proofErr w:type="spellStart"/>
      <w:r w:rsidRPr="00FC0870">
        <w:rPr>
          <w:rFonts w:ascii="New Athena Unicode" w:hAnsi="New Athena Unicode" w:cs="Times New Roman"/>
          <w:sz w:val="24"/>
          <w:szCs w:val="24"/>
        </w:rPr>
        <w:t>ίνοι</w:t>
      </w:r>
      <w:proofErr w:type="spellEnd"/>
      <w:r w:rsidRPr="00FC0870">
        <w:rPr>
          <w:rFonts w:ascii="New Athena Unicode" w:hAnsi="New Athena Unicode" w:cs="Times New Roman"/>
          <w:sz w:val="24"/>
          <w:szCs w:val="24"/>
        </w:rPr>
        <w:t xml:space="preserve"> α</w:t>
      </w:r>
      <w:proofErr w:type="spellStart"/>
      <w:r w:rsidRPr="00FC0870">
        <w:rPr>
          <w:rFonts w:ascii="New Athena Unicode" w:hAnsi="New Athena Unicode" w:cs="Times New Roman"/>
          <w:sz w:val="24"/>
          <w:szCs w:val="24"/>
        </w:rPr>
        <w:t>ὐτοῖς</w:t>
      </w:r>
      <w:proofErr w:type="spellEnd"/>
      <w:r w:rsidRPr="00C73014">
        <w:rPr>
          <w:rFonts w:ascii="Times New Roman" w:hAnsi="Times New Roman" w:cs="Times New Roman"/>
          <w:sz w:val="24"/>
          <w:szCs w:val="24"/>
        </w:rPr>
        <w:t xml:space="preserve">), and </w:t>
      </w:r>
      <w:r w:rsidR="001136B2" w:rsidRPr="00C73014">
        <w:rPr>
          <w:rFonts w:ascii="Times New Roman" w:hAnsi="Times New Roman" w:cs="Times New Roman"/>
          <w:sz w:val="24"/>
          <w:szCs w:val="24"/>
        </w:rPr>
        <w:t>this</w:t>
      </w:r>
      <w:r w:rsidRPr="00C73014">
        <w:rPr>
          <w:rFonts w:ascii="Times New Roman" w:hAnsi="Times New Roman" w:cs="Times New Roman"/>
          <w:sz w:val="24"/>
          <w:szCs w:val="24"/>
        </w:rPr>
        <w:t xml:space="preserve"> mean</w:t>
      </w:r>
      <w:r w:rsidR="001136B2" w:rsidRPr="00C73014">
        <w:rPr>
          <w:rFonts w:ascii="Times New Roman" w:hAnsi="Times New Roman" w:cs="Times New Roman"/>
          <w:sz w:val="24"/>
          <w:szCs w:val="24"/>
        </w:rPr>
        <w:t>s</w:t>
      </w:r>
      <w:r w:rsidRPr="00C73014">
        <w:rPr>
          <w:rFonts w:ascii="Times New Roman" w:hAnsi="Times New Roman" w:cs="Times New Roman"/>
          <w:sz w:val="24"/>
          <w:szCs w:val="24"/>
        </w:rPr>
        <w:t xml:space="preserve"> that the special nature described at the end of the allegory</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the “best” nature, i.e. the remarkably keen-sighted nature</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causes the event to come about. It is by means of this nature (instrumental) or from this nature (source) that a release is possible. In other words, the </w:t>
      </w:r>
      <w:proofErr w:type="gramStart"/>
      <w:r w:rsidRPr="00C73014">
        <w:rPr>
          <w:rFonts w:ascii="Times New Roman" w:hAnsi="Times New Roman" w:cs="Times New Roman"/>
          <w:sz w:val="24"/>
          <w:szCs w:val="24"/>
        </w:rPr>
        <w:t>particular psychic</w:t>
      </w:r>
      <w:proofErr w:type="gramEnd"/>
      <w:r w:rsidRPr="00C73014">
        <w:rPr>
          <w:rFonts w:ascii="Times New Roman" w:hAnsi="Times New Roman" w:cs="Times New Roman"/>
          <w:sz w:val="24"/>
          <w:szCs w:val="24"/>
        </w:rPr>
        <w:t xml:space="preserve"> profile is caus</w:t>
      </w:r>
      <w:r w:rsidR="00F54524" w:rsidRPr="00C73014">
        <w:rPr>
          <w:rFonts w:ascii="Times New Roman" w:hAnsi="Times New Roman" w:cs="Times New Roman"/>
          <w:sz w:val="24"/>
          <w:szCs w:val="24"/>
        </w:rPr>
        <w:t>al</w:t>
      </w:r>
      <w:r w:rsidRPr="00C73014">
        <w:rPr>
          <w:rFonts w:ascii="Times New Roman" w:hAnsi="Times New Roman" w:cs="Times New Roman"/>
          <w:sz w:val="24"/>
          <w:szCs w:val="24"/>
        </w:rPr>
        <w:t>.</w:t>
      </w:r>
    </w:p>
    <w:p w14:paraId="00000019" w14:textId="6C98CB3A"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It may seem impossible to reconcile this understanding to the framing of the allegory as being about “our nature” (</w:t>
      </w:r>
      <w:proofErr w:type="spellStart"/>
      <w:r w:rsidRPr="00FC0870">
        <w:rPr>
          <w:rFonts w:ascii="New Athena Unicode" w:hAnsi="New Athena Unicode" w:cs="Times New Roman"/>
          <w:sz w:val="24"/>
          <w:szCs w:val="24"/>
        </w:rPr>
        <w:t>τὴν</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ἡμετέρ</w:t>
      </w:r>
      <w:proofErr w:type="spellEnd"/>
      <w:r w:rsidRPr="00FC0870">
        <w:rPr>
          <w:rFonts w:ascii="New Athena Unicode" w:hAnsi="New Athena Unicode" w:cs="Times New Roman"/>
          <w:sz w:val="24"/>
          <w:szCs w:val="24"/>
        </w:rPr>
        <w:t xml:space="preserve">αν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xml:space="preserve">). Once the keen-sighted nature has been carved out as distinct, implying that there are more natures than one among human beings, it is puzzling that Socrates should refer to a singular nature as “ours.” But Socrates has in mind, at the opening of the allegory, to make our collective condition the focal point of the image. Each of the </w:t>
      </w:r>
      <w:proofErr w:type="gramStart"/>
      <w:r w:rsidRPr="00C73014">
        <w:rPr>
          <w:rFonts w:ascii="Times New Roman" w:hAnsi="Times New Roman" w:cs="Times New Roman"/>
          <w:sz w:val="24"/>
          <w:szCs w:val="24"/>
        </w:rPr>
        <w:t>particular psychic</w:t>
      </w:r>
      <w:proofErr w:type="gramEnd"/>
      <w:r w:rsidRPr="00C73014">
        <w:rPr>
          <w:rFonts w:ascii="Times New Roman" w:hAnsi="Times New Roman" w:cs="Times New Roman"/>
          <w:sz w:val="24"/>
          <w:szCs w:val="24"/>
        </w:rPr>
        <w:t xml:space="preserve"> profiles has its own potential in relation to education and miseducation, but the collective of all those dispositions is something that meaningfully is all of ours, seeing how we are bound together as social and political beings. What is true of any one </w:t>
      </w:r>
      <w:proofErr w:type="gramStart"/>
      <w:r w:rsidRPr="00C73014">
        <w:rPr>
          <w:rFonts w:ascii="Times New Roman" w:hAnsi="Times New Roman" w:cs="Times New Roman"/>
          <w:sz w:val="24"/>
          <w:szCs w:val="24"/>
        </w:rPr>
        <w:t>particular psychic</w:t>
      </w:r>
      <w:proofErr w:type="gramEnd"/>
      <w:r w:rsidRPr="00C73014">
        <w:rPr>
          <w:rFonts w:ascii="Times New Roman" w:hAnsi="Times New Roman" w:cs="Times New Roman"/>
          <w:sz w:val="24"/>
          <w:szCs w:val="24"/>
        </w:rPr>
        <w:t xml:space="preserve"> </w:t>
      </w:r>
      <w:r w:rsidRPr="00C73014">
        <w:rPr>
          <w:rFonts w:ascii="Times New Roman" w:hAnsi="Times New Roman" w:cs="Times New Roman"/>
          <w:sz w:val="24"/>
          <w:szCs w:val="24"/>
        </w:rPr>
        <w:lastRenderedPageBreak/>
        <w:t>profile</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that this one is money-loving, this one honor-loving, and that one truth-loving (581c)</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is true of “us.” It is “our nature” to be these various ways.</w:t>
      </w:r>
      <w:r w:rsidR="00F54524" w:rsidRPr="00C73014">
        <w:rPr>
          <w:rFonts w:ascii="Times New Roman" w:hAnsi="Times New Roman" w:cs="Times New Roman"/>
          <w:sz w:val="24"/>
          <w:szCs w:val="24"/>
        </w:rPr>
        <w:t xml:space="preserve"> In this, </w:t>
      </w:r>
      <w:r w:rsidR="001136B2" w:rsidRPr="00C73014">
        <w:rPr>
          <w:rFonts w:ascii="Times New Roman" w:hAnsi="Times New Roman" w:cs="Times New Roman"/>
          <w:sz w:val="24"/>
          <w:szCs w:val="24"/>
        </w:rPr>
        <w:t xml:space="preserve">my interpretation </w:t>
      </w:r>
      <w:r w:rsidR="00F54524" w:rsidRPr="00C73014">
        <w:rPr>
          <w:rFonts w:ascii="Times New Roman" w:hAnsi="Times New Roman" w:cs="Times New Roman"/>
          <w:sz w:val="24"/>
          <w:szCs w:val="24"/>
        </w:rPr>
        <w:t>adhere</w:t>
      </w:r>
      <w:r w:rsidR="001136B2" w:rsidRPr="00C73014">
        <w:rPr>
          <w:rFonts w:ascii="Times New Roman" w:hAnsi="Times New Roman" w:cs="Times New Roman"/>
          <w:sz w:val="24"/>
          <w:szCs w:val="24"/>
        </w:rPr>
        <w:t>s</w:t>
      </w:r>
      <w:r w:rsidR="00F54524" w:rsidRPr="00C73014">
        <w:rPr>
          <w:rFonts w:ascii="Times New Roman" w:hAnsi="Times New Roman" w:cs="Times New Roman"/>
          <w:sz w:val="24"/>
          <w:szCs w:val="24"/>
        </w:rPr>
        <w:t xml:space="preserve"> to Hall’s collectivity reading.</w:t>
      </w:r>
    </w:p>
    <w:p w14:paraId="0000001A" w14:textId="4B8D7D69"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In sum, my suggestion is that we understand </w:t>
      </w:r>
      <w:proofErr w:type="spellStart"/>
      <w:r w:rsidRPr="00FC0870">
        <w:rPr>
          <w:rFonts w:ascii="New Athena Unicode" w:hAnsi="New Athena Unicode" w:cs="Times New Roman"/>
          <w:sz w:val="24"/>
          <w:szCs w:val="24"/>
        </w:rPr>
        <w:t>φύσις</w:t>
      </w:r>
      <w:proofErr w:type="spellEnd"/>
      <w:r w:rsidRPr="00FC0870">
        <w:rPr>
          <w:rFonts w:ascii="New Athena Unicode" w:hAnsi="New Athena Unicode" w:cs="Times New Roman"/>
          <w:sz w:val="24"/>
          <w:szCs w:val="24"/>
        </w:rPr>
        <w:t xml:space="preserve"> </w:t>
      </w:r>
      <w:r w:rsidRPr="00C73014">
        <w:rPr>
          <w:rFonts w:ascii="Times New Roman" w:hAnsi="Times New Roman" w:cs="Times New Roman"/>
          <w:sz w:val="24"/>
          <w:szCs w:val="24"/>
        </w:rPr>
        <w:t xml:space="preserve">as playing a causal role in the release of the prisoner at the bottom of the cave. Specifically, it is the “best nature” that makes the event possible, and it must be the case that the prisoner himself is possessed of that nature. He is special. The bonds cannot hold him. Briefly, we should describe the special nature </w:t>
      </w:r>
      <w:r w:rsidR="001136B2" w:rsidRPr="00C73014">
        <w:rPr>
          <w:rFonts w:ascii="Times New Roman" w:hAnsi="Times New Roman" w:cs="Times New Roman"/>
          <w:sz w:val="24"/>
          <w:szCs w:val="24"/>
        </w:rPr>
        <w:t>my interpretation attributes</w:t>
      </w:r>
      <w:r w:rsidRPr="00C73014">
        <w:rPr>
          <w:rFonts w:ascii="Times New Roman" w:hAnsi="Times New Roman" w:cs="Times New Roman"/>
          <w:sz w:val="24"/>
          <w:szCs w:val="24"/>
        </w:rPr>
        <w:t xml:space="preserve"> to the prisoner in order that it may be clear how it can be </w:t>
      </w:r>
      <w:r w:rsidR="00F54524" w:rsidRPr="00C73014">
        <w:rPr>
          <w:rFonts w:ascii="Times New Roman" w:hAnsi="Times New Roman" w:cs="Times New Roman"/>
          <w:sz w:val="24"/>
          <w:szCs w:val="24"/>
        </w:rPr>
        <w:t>a</w:t>
      </w:r>
      <w:r w:rsidRPr="00C73014">
        <w:rPr>
          <w:rFonts w:ascii="Times New Roman" w:hAnsi="Times New Roman" w:cs="Times New Roman"/>
          <w:sz w:val="24"/>
          <w:szCs w:val="24"/>
        </w:rPr>
        <w:t xml:space="preserve"> cause of the release. </w:t>
      </w:r>
      <w:r w:rsidR="001136B2" w:rsidRPr="00C73014">
        <w:rPr>
          <w:rFonts w:ascii="Times New Roman" w:hAnsi="Times New Roman" w:cs="Times New Roman"/>
          <w:sz w:val="24"/>
          <w:szCs w:val="24"/>
        </w:rPr>
        <w:t>My discussion turns</w:t>
      </w:r>
      <w:r w:rsidRPr="00C73014">
        <w:rPr>
          <w:rFonts w:ascii="Times New Roman" w:hAnsi="Times New Roman" w:cs="Times New Roman"/>
          <w:sz w:val="24"/>
          <w:szCs w:val="24"/>
        </w:rPr>
        <w:t xml:space="preserve"> to this task presently.</w:t>
      </w:r>
    </w:p>
    <w:p w14:paraId="0000001B" w14:textId="3F0D3A7E" w:rsidR="006832B8" w:rsidRPr="00C73014" w:rsidRDefault="00C73014" w:rsidP="00643EA4">
      <w:pPr>
        <w:spacing w:line="480" w:lineRule="auto"/>
        <w:jc w:val="center"/>
        <w:rPr>
          <w:rFonts w:ascii="Times New Roman" w:hAnsi="Times New Roman" w:cs="Times New Roman"/>
          <w:sz w:val="24"/>
          <w:szCs w:val="24"/>
        </w:rPr>
      </w:pPr>
      <w:r>
        <w:rPr>
          <w:rFonts w:ascii="Times New Roman" w:hAnsi="Times New Roman" w:cs="Times New Roman"/>
          <w:sz w:val="24"/>
          <w:szCs w:val="24"/>
        </w:rPr>
        <w:t>THE NATURE OF THE PRISONER</w:t>
      </w:r>
    </w:p>
    <w:p w14:paraId="0000001C" w14:textId="13010464"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Interpreting the text conservatively, we can describe the nature of the prisoner by restricting ourselves to the resources of the passages constituting the allegory. As already mentioned, Socrates convinces his interlocutors of the potential for knowledge</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i.e. the potential for ascending from the cave</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among individuals who are “keen-sighted” (519a). The context of that trait being emphasized is a fuller description of individuals who are “popularly spoken of as bad, but smart men.” These individuals, Socrates explains, are recognized by the majority for their sharp intellects, despite the foul purposes to which those intellects have been put. </w:t>
      </w:r>
    </w:p>
    <w:p w14:paraId="0000001D" w14:textId="77777777" w:rsidR="006832B8" w:rsidRPr="00C73014" w:rsidRDefault="00000000" w:rsidP="00643EA4">
      <w:pPr>
        <w:spacing w:line="480" w:lineRule="auto"/>
        <w:ind w:left="720"/>
        <w:rPr>
          <w:rFonts w:ascii="Times New Roman" w:hAnsi="Times New Roman" w:cs="Times New Roman"/>
          <w:sz w:val="24"/>
          <w:szCs w:val="24"/>
        </w:rPr>
      </w:pPr>
      <w:r w:rsidRPr="00C73014">
        <w:rPr>
          <w:rFonts w:ascii="Times New Roman" w:hAnsi="Times New Roman" w:cs="Times New Roman"/>
          <w:sz w:val="24"/>
          <w:szCs w:val="24"/>
        </w:rPr>
        <w:t>How quick it is to discern the things that interest it, a proof that it is not a poor vision which it has, but one forcibly enlisted in the service of evil, so that the sharper its sight the more mischief it accomplishes. (519a)</w:t>
      </w:r>
    </w:p>
    <w:p w14:paraId="0000001E" w14:textId="5F2FD9A0" w:rsidR="006832B8" w:rsidRPr="00C73014" w:rsidRDefault="00903FC1"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 xml:space="preserve">Evidently, Socrates is seeking for </w:t>
      </w:r>
      <w:r w:rsidR="00F54524" w:rsidRPr="00C73014">
        <w:rPr>
          <w:rFonts w:ascii="Times New Roman" w:hAnsi="Times New Roman" w:cs="Times New Roman"/>
          <w:sz w:val="24"/>
          <w:szCs w:val="24"/>
        </w:rPr>
        <w:t>Glaucon</w:t>
      </w:r>
      <w:r w:rsidRPr="00C73014">
        <w:rPr>
          <w:rFonts w:ascii="Times New Roman" w:hAnsi="Times New Roman" w:cs="Times New Roman"/>
          <w:sz w:val="24"/>
          <w:szCs w:val="24"/>
        </w:rPr>
        <w:t xml:space="preserve"> to agree to the existence of a natural type (</w:t>
      </w:r>
      <w:proofErr w:type="spellStart"/>
      <w:r w:rsidRPr="00C73014">
        <w:rPr>
          <w:rFonts w:ascii="Times New Roman" w:hAnsi="Times New Roman" w:cs="Times New Roman"/>
          <w:sz w:val="24"/>
          <w:szCs w:val="24"/>
        </w:rPr>
        <w:t>τῆς</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τοι</w:t>
      </w:r>
      <w:proofErr w:type="spellEnd"/>
      <w:r w:rsidRPr="00C73014">
        <w:rPr>
          <w:rFonts w:ascii="Times New Roman" w:hAnsi="Times New Roman" w:cs="Times New Roman"/>
          <w:sz w:val="24"/>
          <w:szCs w:val="24"/>
        </w:rPr>
        <w:t>α</w:t>
      </w:r>
      <w:proofErr w:type="spellStart"/>
      <w:r w:rsidRPr="00C73014">
        <w:rPr>
          <w:rFonts w:ascii="Times New Roman" w:hAnsi="Times New Roman" w:cs="Times New Roman"/>
          <w:sz w:val="24"/>
          <w:szCs w:val="24"/>
        </w:rPr>
        <w:t>ύτης</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φύσεως</w:t>
      </w:r>
      <w:proofErr w:type="spellEnd"/>
      <w:r w:rsidRPr="00C73014">
        <w:rPr>
          <w:rFonts w:ascii="Times New Roman" w:hAnsi="Times New Roman" w:cs="Times New Roman"/>
          <w:sz w:val="24"/>
          <w:szCs w:val="24"/>
        </w:rPr>
        <w:t>) by describing the way it appears in non-ideal circumstances</w:t>
      </w:r>
      <w:r w:rsidR="00F54524" w:rsidRPr="00C73014">
        <w:rPr>
          <w:rFonts w:ascii="Times New Roman" w:hAnsi="Times New Roman" w:cs="Times New Roman"/>
          <w:sz w:val="24"/>
          <w:szCs w:val="24"/>
        </w:rPr>
        <w:t xml:space="preserve"> (519a)</w:t>
      </w:r>
      <w:r w:rsidRPr="00C73014">
        <w:rPr>
          <w:rFonts w:ascii="Times New Roman" w:hAnsi="Times New Roman" w:cs="Times New Roman"/>
          <w:sz w:val="24"/>
          <w:szCs w:val="24"/>
        </w:rPr>
        <w:t xml:space="preserve">. Having </w:t>
      </w:r>
      <w:r w:rsidRPr="00C73014">
        <w:rPr>
          <w:rFonts w:ascii="Times New Roman" w:hAnsi="Times New Roman" w:cs="Times New Roman"/>
          <w:sz w:val="24"/>
          <w:szCs w:val="24"/>
        </w:rPr>
        <w:lastRenderedPageBreak/>
        <w:t xml:space="preserve">secured </w:t>
      </w:r>
      <w:r w:rsidR="00F54524" w:rsidRPr="00C73014">
        <w:rPr>
          <w:rFonts w:ascii="Times New Roman" w:hAnsi="Times New Roman" w:cs="Times New Roman"/>
          <w:sz w:val="24"/>
          <w:szCs w:val="24"/>
        </w:rPr>
        <w:t>Glaucon’s</w:t>
      </w:r>
      <w:r w:rsidRPr="00C73014">
        <w:rPr>
          <w:rFonts w:ascii="Times New Roman" w:hAnsi="Times New Roman" w:cs="Times New Roman"/>
          <w:sz w:val="24"/>
          <w:szCs w:val="24"/>
        </w:rPr>
        <w:t xml:space="preserve"> agreement, </w:t>
      </w:r>
      <w:r w:rsidR="00F54524" w:rsidRPr="00C73014">
        <w:rPr>
          <w:rFonts w:ascii="Times New Roman" w:hAnsi="Times New Roman" w:cs="Times New Roman"/>
          <w:sz w:val="24"/>
          <w:szCs w:val="24"/>
        </w:rPr>
        <w:t>Socrates</w:t>
      </w:r>
      <w:r w:rsidRPr="00C73014">
        <w:rPr>
          <w:rFonts w:ascii="Times New Roman" w:hAnsi="Times New Roman" w:cs="Times New Roman"/>
          <w:sz w:val="24"/>
          <w:szCs w:val="24"/>
        </w:rPr>
        <w:t xml:space="preserve"> next describes how differently that same type will appear in ideal circumstances: </w:t>
      </w:r>
    </w:p>
    <w:p w14:paraId="0000001F" w14:textId="77777777" w:rsidR="006832B8" w:rsidRPr="00C73014" w:rsidRDefault="00000000" w:rsidP="00643EA4">
      <w:pPr>
        <w:spacing w:line="480" w:lineRule="auto"/>
        <w:ind w:left="720"/>
        <w:rPr>
          <w:rFonts w:ascii="Times New Roman" w:hAnsi="Times New Roman" w:cs="Times New Roman"/>
          <w:sz w:val="24"/>
          <w:szCs w:val="24"/>
        </w:rPr>
      </w:pPr>
      <w:r w:rsidRPr="00C73014">
        <w:rPr>
          <w:rFonts w:ascii="Times New Roman" w:hAnsi="Times New Roman" w:cs="Times New Roman"/>
          <w:sz w:val="24"/>
          <w:szCs w:val="24"/>
        </w:rPr>
        <w:t>If a nature of this sort had been hammered at from childhood and freed from the bonds of kinship with becoming, which have been fastened to it by feasting, greed, and other such pleasures and which, like leaden weights, pull its vision downwards–if, in being rid of these, it turned to look at true things, then I say that the same soul of the same person would see these most sharply, just as it now does the things it is presently turned towards. (519a-b)</w:t>
      </w:r>
    </w:p>
    <w:p w14:paraId="00000020" w14:textId="77777777"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These two pictures account for education and miseducation (πα</w:t>
      </w:r>
      <w:proofErr w:type="spellStart"/>
      <w:r w:rsidRPr="00C73014">
        <w:rPr>
          <w:rFonts w:ascii="Times New Roman" w:hAnsi="Times New Roman" w:cs="Times New Roman"/>
          <w:sz w:val="24"/>
          <w:szCs w:val="24"/>
        </w:rPr>
        <w:t>ιδεί</w:t>
      </w:r>
      <w:proofErr w:type="spellEnd"/>
      <w:r w:rsidRPr="00C73014">
        <w:rPr>
          <w:rFonts w:ascii="Times New Roman" w:hAnsi="Times New Roman" w:cs="Times New Roman"/>
          <w:sz w:val="24"/>
          <w:szCs w:val="24"/>
        </w:rPr>
        <w:t xml:space="preserve">ας </w:t>
      </w:r>
      <w:proofErr w:type="spellStart"/>
      <w:r w:rsidRPr="00C73014">
        <w:rPr>
          <w:rFonts w:ascii="Times New Roman" w:hAnsi="Times New Roman" w:cs="Times New Roman"/>
          <w:sz w:val="24"/>
          <w:szCs w:val="24"/>
        </w:rPr>
        <w:t>τε</w:t>
      </w:r>
      <w:proofErr w:type="spellEnd"/>
      <w:r w:rsidRPr="00C73014">
        <w:rPr>
          <w:rFonts w:ascii="Times New Roman" w:hAnsi="Times New Roman" w:cs="Times New Roman"/>
          <w:sz w:val="24"/>
          <w:szCs w:val="24"/>
        </w:rPr>
        <w:t xml:space="preserve"> π</w:t>
      </w:r>
      <w:proofErr w:type="spellStart"/>
      <w:r w:rsidRPr="00C73014">
        <w:rPr>
          <w:rFonts w:ascii="Times New Roman" w:hAnsi="Times New Roman" w:cs="Times New Roman"/>
          <w:sz w:val="24"/>
          <w:szCs w:val="24"/>
        </w:rPr>
        <w:t>έρι</w:t>
      </w:r>
      <w:proofErr w:type="spellEnd"/>
      <w:r w:rsidRPr="00C73014">
        <w:rPr>
          <w:rFonts w:ascii="Times New Roman" w:hAnsi="Times New Roman" w:cs="Times New Roman"/>
          <w:sz w:val="24"/>
          <w:szCs w:val="24"/>
        </w:rPr>
        <w:t xml:space="preserve"> καὶ ἀπα</w:t>
      </w:r>
      <w:proofErr w:type="spellStart"/>
      <w:r w:rsidRPr="00C73014">
        <w:rPr>
          <w:rFonts w:ascii="Times New Roman" w:hAnsi="Times New Roman" w:cs="Times New Roman"/>
          <w:sz w:val="24"/>
          <w:szCs w:val="24"/>
        </w:rPr>
        <w:t>ιδευσί</w:t>
      </w:r>
      <w:proofErr w:type="spellEnd"/>
      <w:r w:rsidRPr="00C73014">
        <w:rPr>
          <w:rFonts w:ascii="Times New Roman" w:hAnsi="Times New Roman" w:cs="Times New Roman"/>
          <w:sz w:val="24"/>
          <w:szCs w:val="24"/>
        </w:rPr>
        <w:t xml:space="preserve">ας) of the same natural type (514a). </w:t>
      </w:r>
    </w:p>
    <w:p w14:paraId="00000021" w14:textId="5D369890"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Upbringing accounts for </w:t>
      </w:r>
      <w:proofErr w:type="gramStart"/>
      <w:r w:rsidRPr="00C73014">
        <w:rPr>
          <w:rFonts w:ascii="Times New Roman" w:hAnsi="Times New Roman" w:cs="Times New Roman"/>
          <w:sz w:val="24"/>
          <w:szCs w:val="24"/>
        </w:rPr>
        <w:t>all of</w:t>
      </w:r>
      <w:proofErr w:type="gramEnd"/>
      <w:r w:rsidRPr="00C73014">
        <w:rPr>
          <w:rFonts w:ascii="Times New Roman" w:hAnsi="Times New Roman" w:cs="Times New Roman"/>
          <w:sz w:val="24"/>
          <w:szCs w:val="24"/>
        </w:rPr>
        <w:t xml:space="preserve"> the difference between the two pictures, but it is only partially explanatory of all the details we find in each. The </w:t>
      </w:r>
      <w:proofErr w:type="gramStart"/>
      <w:r w:rsidRPr="00C73014">
        <w:rPr>
          <w:rFonts w:ascii="Times New Roman" w:hAnsi="Times New Roman" w:cs="Times New Roman"/>
          <w:sz w:val="24"/>
          <w:szCs w:val="24"/>
        </w:rPr>
        <w:t>keen-sightedness</w:t>
      </w:r>
      <w:proofErr w:type="gramEnd"/>
      <w:r w:rsidRPr="00C73014">
        <w:rPr>
          <w:rFonts w:ascii="Times New Roman" w:hAnsi="Times New Roman" w:cs="Times New Roman"/>
          <w:sz w:val="24"/>
          <w:szCs w:val="24"/>
        </w:rPr>
        <w:t xml:space="preserve"> is equally explanatory, and technically explanatorily prior, in making this individual into either the “bad, but smart” or else enlightened citizen they become. That is, their </w:t>
      </w:r>
      <w:r w:rsidRPr="00C73014">
        <w:rPr>
          <w:rFonts w:ascii="Times New Roman" w:hAnsi="Times New Roman" w:cs="Times New Roman"/>
          <w:i/>
          <w:sz w:val="24"/>
          <w:szCs w:val="24"/>
        </w:rPr>
        <w:t xml:space="preserve">nature </w:t>
      </w:r>
      <w:r w:rsidRPr="00C73014">
        <w:rPr>
          <w:rFonts w:ascii="Times New Roman" w:hAnsi="Times New Roman" w:cs="Times New Roman"/>
          <w:sz w:val="24"/>
          <w:szCs w:val="24"/>
        </w:rPr>
        <w:t xml:space="preserve">as intellectually sharp individuals </w:t>
      </w:r>
      <w:proofErr w:type="gramStart"/>
      <w:r w:rsidRPr="00C73014">
        <w:rPr>
          <w:rFonts w:ascii="Times New Roman" w:hAnsi="Times New Roman" w:cs="Times New Roman"/>
          <w:sz w:val="24"/>
          <w:szCs w:val="24"/>
        </w:rPr>
        <w:t>is</w:t>
      </w:r>
      <w:proofErr w:type="gramEnd"/>
      <w:r w:rsidRPr="00C73014">
        <w:rPr>
          <w:rFonts w:ascii="Times New Roman" w:hAnsi="Times New Roman" w:cs="Times New Roman"/>
          <w:sz w:val="24"/>
          <w:szCs w:val="24"/>
        </w:rPr>
        <w:t xml:space="preserve"> largely determinant of their outcome. Applying this to the released prisoner, we can say that he is intellectually sharp in a way that cannot be dulled even by miseducation, i.e. by being forced into fetters. He will persist as “smart” and unequal to other miseducated individuals. This inequality in the strength of his mind is </w:t>
      </w:r>
      <w:r w:rsidR="00C73014">
        <w:rPr>
          <w:rFonts w:ascii="Times New Roman" w:hAnsi="Times New Roman" w:cs="Times New Roman"/>
          <w:sz w:val="24"/>
          <w:szCs w:val="24"/>
        </w:rPr>
        <w:t xml:space="preserve">the </w:t>
      </w:r>
      <w:r w:rsidR="00F54524" w:rsidRPr="00C73014">
        <w:rPr>
          <w:rFonts w:ascii="Times New Roman" w:hAnsi="Times New Roman" w:cs="Times New Roman"/>
          <w:sz w:val="24"/>
          <w:szCs w:val="24"/>
        </w:rPr>
        <w:t>most prior</w:t>
      </w:r>
      <w:r w:rsidRPr="00C73014">
        <w:rPr>
          <w:rFonts w:ascii="Times New Roman" w:hAnsi="Times New Roman" w:cs="Times New Roman"/>
          <w:sz w:val="24"/>
          <w:szCs w:val="24"/>
        </w:rPr>
        <w:t xml:space="preserve"> cause</w:t>
      </w:r>
      <w:r w:rsidR="00F54524" w:rsidRPr="00C73014">
        <w:rPr>
          <w:rFonts w:ascii="Times New Roman" w:hAnsi="Times New Roman" w:cs="Times New Roman"/>
          <w:sz w:val="24"/>
          <w:szCs w:val="24"/>
        </w:rPr>
        <w:t xml:space="preserve"> of </w:t>
      </w:r>
      <w:r w:rsidRPr="00C73014">
        <w:rPr>
          <w:rFonts w:ascii="Times New Roman" w:hAnsi="Times New Roman" w:cs="Times New Roman"/>
          <w:sz w:val="24"/>
          <w:szCs w:val="24"/>
        </w:rPr>
        <w:t>the chains not hold</w:t>
      </w:r>
      <w:r w:rsidR="00F54524" w:rsidRPr="00C73014">
        <w:rPr>
          <w:rFonts w:ascii="Times New Roman" w:hAnsi="Times New Roman" w:cs="Times New Roman"/>
          <w:sz w:val="24"/>
          <w:szCs w:val="24"/>
        </w:rPr>
        <w:t>ing</w:t>
      </w:r>
      <w:r w:rsidRPr="00C73014">
        <w:rPr>
          <w:rFonts w:ascii="Times New Roman" w:hAnsi="Times New Roman" w:cs="Times New Roman"/>
          <w:sz w:val="24"/>
          <w:szCs w:val="24"/>
        </w:rPr>
        <w:t xml:space="preserve"> him.</w:t>
      </w:r>
    </w:p>
    <w:p w14:paraId="00000022" w14:textId="6C1C3CCD"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If we allow ourselves to interpret the text more liberally, stepping beyond the confines of the allegory passages, we will find the conservative reading reinforced. The Book VI description of a “philosophic nature” (</w:t>
      </w:r>
      <w:proofErr w:type="spellStart"/>
      <w:r w:rsidRPr="00C73014">
        <w:rPr>
          <w:rFonts w:ascii="Times New Roman" w:hAnsi="Times New Roman" w:cs="Times New Roman"/>
          <w:sz w:val="24"/>
          <w:szCs w:val="24"/>
        </w:rPr>
        <w:t>τῶν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φιλοσόφων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φύσεων</w:t>
      </w:r>
      <w:proofErr w:type="spellEnd"/>
      <w:r w:rsidRPr="00C73014">
        <w:rPr>
          <w:rFonts w:ascii="Times New Roman" w:hAnsi="Times New Roman" w:cs="Times New Roman"/>
          <w:sz w:val="24"/>
          <w:szCs w:val="24"/>
        </w:rPr>
        <w:t xml:space="preserve">) sets the very same intellectual sharpness as </w:t>
      </w:r>
      <w:r w:rsidRPr="00C73014">
        <w:rPr>
          <w:rFonts w:ascii="Times New Roman" w:hAnsi="Times New Roman" w:cs="Times New Roman"/>
          <w:sz w:val="24"/>
          <w:szCs w:val="24"/>
        </w:rPr>
        <w:lastRenderedPageBreak/>
        <w:t>the distinguishing feature of anyone capable of knowledge (485a).</w:t>
      </w:r>
      <w:r w:rsidR="00564C4E" w:rsidRPr="00C73014">
        <w:rPr>
          <w:rStyle w:val="FootnoteReference"/>
          <w:rFonts w:ascii="Times New Roman" w:hAnsi="Times New Roman" w:cs="Times New Roman"/>
          <w:sz w:val="24"/>
          <w:szCs w:val="24"/>
        </w:rPr>
        <w:t xml:space="preserve"> </w:t>
      </w:r>
      <w:r w:rsidR="00564C4E" w:rsidRPr="00C73014">
        <w:rPr>
          <w:rStyle w:val="FootnoteReference"/>
          <w:rFonts w:ascii="Times New Roman" w:hAnsi="Times New Roman" w:cs="Times New Roman"/>
          <w:sz w:val="24"/>
          <w:szCs w:val="24"/>
        </w:rPr>
        <w:footnoteReference w:id="32"/>
      </w:r>
      <w:r w:rsidRPr="00C73014">
        <w:rPr>
          <w:rFonts w:ascii="Times New Roman" w:hAnsi="Times New Roman" w:cs="Times New Roman"/>
          <w:sz w:val="24"/>
          <w:szCs w:val="24"/>
        </w:rPr>
        <w:t xml:space="preserve"> This “nature must be possessed from the start” (</w:t>
      </w:r>
      <w:proofErr w:type="spellStart"/>
      <w:r w:rsidRPr="00C73014">
        <w:rPr>
          <w:rFonts w:ascii="Times New Roman" w:hAnsi="Times New Roman" w:cs="Times New Roman"/>
          <w:sz w:val="24"/>
          <w:szCs w:val="24"/>
        </w:rPr>
        <w:t>τὴν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φύσιν</w:t>
      </w:r>
      <w:proofErr w:type="spellEnd"/>
      <w:r w:rsidRPr="00C73014">
        <w:rPr>
          <w:rFonts w:ascii="Times New Roman" w:hAnsi="Times New Roman" w:cs="Times New Roman"/>
          <w:sz w:val="24"/>
          <w:szCs w:val="24"/>
        </w:rPr>
        <w:t xml:space="preserve"> α</w:t>
      </w:r>
      <w:proofErr w:type="spellStart"/>
      <w:r w:rsidRPr="00C73014">
        <w:rPr>
          <w:rFonts w:ascii="Times New Roman" w:hAnsi="Times New Roman" w:cs="Times New Roman"/>
          <w:sz w:val="24"/>
          <w:szCs w:val="24"/>
        </w:rPr>
        <w:t>ὐτῶν</w:t>
      </w:r>
      <w:proofErr w:type="spellEnd"/>
      <w:r w:rsidRPr="00C73014">
        <w:rPr>
          <w:rFonts w:ascii="Times New Roman" w:hAnsi="Times New Roman" w:cs="Times New Roman"/>
          <w:sz w:val="24"/>
          <w:szCs w:val="24"/>
        </w:rPr>
        <w:t xml:space="preserve"> π</w:t>
      </w:r>
      <w:proofErr w:type="spellStart"/>
      <w:r w:rsidRPr="00C73014">
        <w:rPr>
          <w:rFonts w:ascii="Times New Roman" w:hAnsi="Times New Roman" w:cs="Times New Roman"/>
          <w:sz w:val="24"/>
          <w:szCs w:val="24"/>
        </w:rPr>
        <w:t>ρῶτον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δεῖ</w:t>
      </w:r>
      <w:proofErr w:type="spellEnd"/>
      <w:r w:rsidRPr="00C73014">
        <w:rPr>
          <w:rFonts w:ascii="Times New Roman" w:hAnsi="Times New Roman" w:cs="Times New Roman"/>
          <w:sz w:val="24"/>
          <w:szCs w:val="24"/>
        </w:rPr>
        <w:t xml:space="preserve"> καταμα</w:t>
      </w:r>
      <w:proofErr w:type="spellStart"/>
      <w:r w:rsidRPr="00C73014">
        <w:rPr>
          <w:rFonts w:ascii="Times New Roman" w:hAnsi="Times New Roman" w:cs="Times New Roman"/>
          <w:sz w:val="24"/>
          <w:szCs w:val="24"/>
        </w:rPr>
        <w:t>θεῖν</w:t>
      </w:r>
      <w:proofErr w:type="spellEnd"/>
      <w:r w:rsidRPr="00C73014">
        <w:rPr>
          <w:rFonts w:ascii="Times New Roman" w:hAnsi="Times New Roman" w:cs="Times New Roman"/>
          <w:sz w:val="24"/>
          <w:szCs w:val="24"/>
        </w:rPr>
        <w:t xml:space="preserve">) by anyone who will undergo the philosophical education of </w:t>
      </w:r>
      <w:proofErr w:type="spellStart"/>
      <w:r w:rsidRPr="00C73014">
        <w:rPr>
          <w:rFonts w:ascii="Times New Roman" w:hAnsi="Times New Roman" w:cs="Times New Roman"/>
          <w:sz w:val="24"/>
          <w:szCs w:val="24"/>
        </w:rPr>
        <w:t>Kallipolis</w:t>
      </w:r>
      <w:proofErr w:type="spellEnd"/>
      <w:r w:rsidRPr="00C73014">
        <w:rPr>
          <w:rFonts w:ascii="Times New Roman" w:hAnsi="Times New Roman" w:cs="Times New Roman"/>
          <w:sz w:val="24"/>
          <w:szCs w:val="24"/>
        </w:rPr>
        <w:t xml:space="preserve"> (485a). They “must above all strive for every kind of truth from childhood </w:t>
      </w:r>
      <w:proofErr w:type="gramStart"/>
      <w:r w:rsidRPr="00C73014">
        <w:rPr>
          <w:rFonts w:ascii="Times New Roman" w:hAnsi="Times New Roman" w:cs="Times New Roman"/>
          <w:sz w:val="24"/>
          <w:szCs w:val="24"/>
        </w:rPr>
        <w:t>on“ (</w:t>
      </w:r>
      <w:proofErr w:type="gramEnd"/>
      <w:r w:rsidRPr="00C73014">
        <w:rPr>
          <w:rFonts w:ascii="Times New Roman" w:hAnsi="Times New Roman" w:cs="Times New Roman"/>
          <w:sz w:val="24"/>
          <w:szCs w:val="24"/>
        </w:rPr>
        <w:t>485d), be “moderate and not at all a money-lover” (485e), be “just and gentle, from youth on</w:t>
      </w:r>
      <w:r w:rsidR="00903FC1" w:rsidRPr="00C73014">
        <w:rPr>
          <w:rFonts w:ascii="Times New Roman" w:hAnsi="Times New Roman" w:cs="Times New Roman"/>
          <w:sz w:val="24"/>
          <w:szCs w:val="24"/>
        </w:rPr>
        <w:t>”</w:t>
      </w:r>
      <w:r w:rsidRPr="00C73014">
        <w:rPr>
          <w:rFonts w:ascii="Times New Roman" w:hAnsi="Times New Roman" w:cs="Times New Roman"/>
          <w:sz w:val="24"/>
          <w:szCs w:val="24"/>
        </w:rPr>
        <w:t xml:space="preserve"> (486b), be a “fast” learner (486c), “one with a good memory” (486c), and “someone whose thought is by nature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measured and graceful” (486d). The emphasis on possession of these traits at the outset of </w:t>
      </w:r>
      <w:r w:rsidR="00903FC1" w:rsidRPr="00C73014">
        <w:rPr>
          <w:rFonts w:ascii="Times New Roman" w:hAnsi="Times New Roman" w:cs="Times New Roman"/>
          <w:sz w:val="24"/>
          <w:szCs w:val="24"/>
        </w:rPr>
        <w:t>the</w:t>
      </w:r>
      <w:r w:rsidRPr="00C73014">
        <w:rPr>
          <w:rFonts w:ascii="Times New Roman" w:hAnsi="Times New Roman" w:cs="Times New Roman"/>
          <w:sz w:val="24"/>
          <w:szCs w:val="24"/>
        </w:rPr>
        <w:t xml:space="preserve"> education demonstrates that individuals possessed of this nature are so </w:t>
      </w:r>
      <w:r w:rsidRPr="00C73014">
        <w:rPr>
          <w:rFonts w:ascii="Times New Roman" w:hAnsi="Times New Roman" w:cs="Times New Roman"/>
          <w:i/>
          <w:sz w:val="24"/>
          <w:szCs w:val="24"/>
        </w:rPr>
        <w:t>by nature</w:t>
      </w:r>
      <w:r w:rsidRPr="00C73014">
        <w:rPr>
          <w:rFonts w:ascii="Times New Roman" w:hAnsi="Times New Roman" w:cs="Times New Roman"/>
          <w:sz w:val="24"/>
          <w:szCs w:val="24"/>
        </w:rPr>
        <w:t>, in the sense that nature, not nurture, is the ca</w:t>
      </w:r>
      <w:r w:rsidR="00903FC1" w:rsidRPr="00C73014">
        <w:rPr>
          <w:rFonts w:ascii="Times New Roman" w:hAnsi="Times New Roman" w:cs="Times New Roman"/>
          <w:sz w:val="24"/>
          <w:szCs w:val="24"/>
        </w:rPr>
        <w:t>u</w:t>
      </w:r>
      <w:r w:rsidRPr="00C73014">
        <w:rPr>
          <w:rFonts w:ascii="Times New Roman" w:hAnsi="Times New Roman" w:cs="Times New Roman"/>
          <w:sz w:val="24"/>
          <w:szCs w:val="24"/>
        </w:rPr>
        <w:t>se. There remains the possibility that they will grow up to be πα</w:t>
      </w:r>
      <w:proofErr w:type="spellStart"/>
      <w:r w:rsidRPr="00C73014">
        <w:rPr>
          <w:rFonts w:ascii="Times New Roman" w:hAnsi="Times New Roman" w:cs="Times New Roman"/>
          <w:sz w:val="24"/>
          <w:szCs w:val="24"/>
        </w:rPr>
        <w:t>ρὰ</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φύσιν</w:t>
      </w:r>
      <w:proofErr w:type="spellEnd"/>
      <w:r w:rsidRPr="00C73014">
        <w:rPr>
          <w:rFonts w:ascii="Times New Roman" w:hAnsi="Times New Roman" w:cs="Times New Roman"/>
          <w:sz w:val="24"/>
          <w:szCs w:val="24"/>
        </w:rPr>
        <w:t>.</w:t>
      </w:r>
      <w:r w:rsidR="00C73014">
        <w:rPr>
          <w:rStyle w:val="FootnoteReference"/>
          <w:rFonts w:ascii="Times New Roman" w:hAnsi="Times New Roman" w:cs="Times New Roman"/>
          <w:sz w:val="24"/>
          <w:szCs w:val="24"/>
        </w:rPr>
        <w:footnoteReference w:id="33"/>
      </w:r>
    </w:p>
    <w:p w14:paraId="00000023" w14:textId="77777777"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This description spells out the metaphorical “</w:t>
      </w:r>
      <w:proofErr w:type="gramStart"/>
      <w:r w:rsidRPr="00C73014">
        <w:rPr>
          <w:rFonts w:ascii="Times New Roman" w:hAnsi="Times New Roman" w:cs="Times New Roman"/>
          <w:sz w:val="24"/>
          <w:szCs w:val="24"/>
        </w:rPr>
        <w:t>keen-sightedness</w:t>
      </w:r>
      <w:proofErr w:type="gramEnd"/>
      <w:r w:rsidRPr="00C73014">
        <w:rPr>
          <w:rFonts w:ascii="Times New Roman" w:hAnsi="Times New Roman" w:cs="Times New Roman"/>
          <w:sz w:val="24"/>
          <w:szCs w:val="24"/>
        </w:rPr>
        <w:t>” in terms that more readily pertain to the soul.</w:t>
      </w:r>
      <w:r w:rsidRPr="00C73014">
        <w:rPr>
          <w:rFonts w:ascii="Times New Roman" w:hAnsi="Times New Roman" w:cs="Times New Roman"/>
          <w:sz w:val="24"/>
          <w:szCs w:val="24"/>
          <w:vertAlign w:val="superscript"/>
        </w:rPr>
        <w:footnoteReference w:id="34"/>
      </w:r>
      <w:r w:rsidRPr="00C73014">
        <w:rPr>
          <w:rFonts w:ascii="Times New Roman" w:hAnsi="Times New Roman" w:cs="Times New Roman"/>
          <w:sz w:val="24"/>
          <w:szCs w:val="24"/>
        </w:rPr>
        <w:t xml:space="preserve"> The soul is not, strictly, an eye. If it is “keen-sighted,” it must be by possession of psychic traits that enable the soul to do whatever it is that is analogous to seeing. </w:t>
      </w:r>
      <w:r w:rsidRPr="00C73014">
        <w:rPr>
          <w:rFonts w:ascii="Times New Roman" w:hAnsi="Times New Roman" w:cs="Times New Roman"/>
          <w:sz w:val="24"/>
          <w:szCs w:val="24"/>
        </w:rPr>
        <w:lastRenderedPageBreak/>
        <w:t>That psychic power is knowledge, or at least learning, and so all these traits that enable the philosophic nature to learn are the traits that make that nature “keen-sighted.”</w:t>
      </w:r>
      <w:r w:rsidRPr="00C73014">
        <w:rPr>
          <w:rFonts w:ascii="Times New Roman" w:hAnsi="Times New Roman" w:cs="Times New Roman"/>
          <w:sz w:val="24"/>
          <w:szCs w:val="24"/>
          <w:vertAlign w:val="superscript"/>
        </w:rPr>
        <w:footnoteReference w:id="35"/>
      </w:r>
    </w:p>
    <w:p w14:paraId="00000024" w14:textId="3E221F2A"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 xml:space="preserve">The “best nature” in the cave passages is the philosophical nature, then, and the philosophical nature is the one possessed by the released prisoner who goes on to attain knowledge. The fact that the prisoner has “a nature such as this” explains his capacity for learning, and Plato’s use of the dative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when Socrates asks us to consider how the prisoner will be released indicates that this special nature </w:t>
      </w:r>
      <w:r w:rsidR="00F54524" w:rsidRPr="00C73014">
        <w:rPr>
          <w:rFonts w:ascii="Times New Roman" w:hAnsi="Times New Roman" w:cs="Times New Roman"/>
          <w:sz w:val="24"/>
          <w:szCs w:val="24"/>
        </w:rPr>
        <w:t>is among the causes of</w:t>
      </w:r>
      <w:r w:rsidRPr="00C73014">
        <w:rPr>
          <w:rFonts w:ascii="Times New Roman" w:hAnsi="Times New Roman" w:cs="Times New Roman"/>
          <w:sz w:val="24"/>
          <w:szCs w:val="24"/>
        </w:rPr>
        <w:t xml:space="preserve"> the release itself.</w:t>
      </w:r>
    </w:p>
    <w:p w14:paraId="00000025" w14:textId="6EF8AA71" w:rsidR="006832B8" w:rsidRPr="00C73014" w:rsidRDefault="00C73014" w:rsidP="00643EA4">
      <w:pPr>
        <w:spacing w:line="480" w:lineRule="auto"/>
        <w:jc w:val="center"/>
        <w:rPr>
          <w:rFonts w:ascii="Times New Roman" w:hAnsi="Times New Roman" w:cs="Times New Roman"/>
          <w:sz w:val="24"/>
          <w:szCs w:val="24"/>
        </w:rPr>
      </w:pPr>
      <w:r>
        <w:rPr>
          <w:rFonts w:ascii="Times New Roman" w:hAnsi="Times New Roman" w:cs="Times New Roman"/>
          <w:sz w:val="24"/>
          <w:szCs w:val="24"/>
        </w:rPr>
        <w:t>OBJECTIONS AND CLARIFICATIONS</w:t>
      </w:r>
    </w:p>
    <w:p w14:paraId="00000026" w14:textId="6CB8360C"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 xml:space="preserve">There are several strong objections to my reading. </w:t>
      </w:r>
      <w:r w:rsidR="001136B2" w:rsidRPr="00C73014">
        <w:rPr>
          <w:rFonts w:ascii="Times New Roman" w:hAnsi="Times New Roman" w:cs="Times New Roman"/>
          <w:sz w:val="24"/>
          <w:szCs w:val="24"/>
        </w:rPr>
        <w:t>Here we</w:t>
      </w:r>
      <w:r w:rsidRPr="00C73014">
        <w:rPr>
          <w:rFonts w:ascii="Times New Roman" w:hAnsi="Times New Roman" w:cs="Times New Roman"/>
          <w:sz w:val="24"/>
          <w:szCs w:val="24"/>
        </w:rPr>
        <w:t xml:space="preserve"> consider three. First,</w:t>
      </w:r>
      <w:r w:rsidR="001136B2" w:rsidRPr="00C73014">
        <w:rPr>
          <w:rFonts w:ascii="Times New Roman" w:hAnsi="Times New Roman" w:cs="Times New Roman"/>
          <w:sz w:val="24"/>
          <w:szCs w:val="24"/>
        </w:rPr>
        <w:t xml:space="preserve"> the interpretation does</w:t>
      </w:r>
      <w:r w:rsidRPr="00C73014">
        <w:rPr>
          <w:rFonts w:ascii="Times New Roman" w:hAnsi="Times New Roman" w:cs="Times New Roman"/>
          <w:sz w:val="24"/>
          <w:szCs w:val="24"/>
        </w:rPr>
        <w:t xml:space="preserve"> not account for the bonds themselves. In failing to specify what they </w:t>
      </w:r>
      <w:proofErr w:type="gramStart"/>
      <w:r w:rsidRPr="00C73014">
        <w:rPr>
          <w:rFonts w:ascii="Times New Roman" w:hAnsi="Times New Roman" w:cs="Times New Roman"/>
          <w:sz w:val="24"/>
          <w:szCs w:val="24"/>
        </w:rPr>
        <w:t>represent,</w:t>
      </w:r>
      <w:proofErr w:type="gramEnd"/>
      <w:r w:rsidRPr="00C73014">
        <w:rPr>
          <w:rFonts w:ascii="Times New Roman" w:hAnsi="Times New Roman" w:cs="Times New Roman"/>
          <w:sz w:val="24"/>
          <w:szCs w:val="24"/>
        </w:rPr>
        <w:t xml:space="preserve"> </w:t>
      </w:r>
      <w:r w:rsidR="001136B2" w:rsidRPr="00C73014">
        <w:rPr>
          <w:rFonts w:ascii="Times New Roman" w:hAnsi="Times New Roman" w:cs="Times New Roman"/>
          <w:sz w:val="24"/>
          <w:szCs w:val="24"/>
        </w:rPr>
        <w:t>the case is not made</w:t>
      </w:r>
      <w:r w:rsidRPr="00C73014">
        <w:rPr>
          <w:rFonts w:ascii="Times New Roman" w:hAnsi="Times New Roman" w:cs="Times New Roman"/>
          <w:sz w:val="24"/>
          <w:szCs w:val="24"/>
        </w:rPr>
        <w:t xml:space="preserve"> that the metaphorical “keen-sightedness” is sufficient to weaken or break them. Indeed, as Reeve 1988 and Scott 2020 suggest, the bonds are best understood as a </w:t>
      </w:r>
      <w:r w:rsidRPr="00C73014">
        <w:rPr>
          <w:rFonts w:ascii="Times New Roman" w:hAnsi="Times New Roman" w:cs="Times New Roman"/>
          <w:sz w:val="24"/>
          <w:szCs w:val="24"/>
        </w:rPr>
        <w:lastRenderedPageBreak/>
        <w:t xml:space="preserve">metaphor for unnecessary appetites. Such desires have a very strong and negative influence on the soul. Socrates indicates exactly this when, in the passage quoted at length in my previous section, he says that “feasting, greed, and other such pleasures” drag the prisoner’s vision downwards like “leaden weights” (519a-b). The prisoner is attributed the potential to see true things “most sharply” just in case these leaden weights can be dropped. But this sharpness is explicitly identified by Socrates as being “just as it now does the things it is presently turned towards” (519b). That is, the prisoner endures bondage even with his </w:t>
      </w:r>
      <w:proofErr w:type="gramStart"/>
      <w:r w:rsidRPr="00C73014">
        <w:rPr>
          <w:rFonts w:ascii="Times New Roman" w:hAnsi="Times New Roman" w:cs="Times New Roman"/>
          <w:sz w:val="24"/>
          <w:szCs w:val="24"/>
        </w:rPr>
        <w:t>keen-sightedness</w:t>
      </w:r>
      <w:proofErr w:type="gramEnd"/>
      <w:r w:rsidRPr="00C73014">
        <w:rPr>
          <w:rFonts w:ascii="Times New Roman" w:hAnsi="Times New Roman" w:cs="Times New Roman"/>
          <w:sz w:val="24"/>
          <w:szCs w:val="24"/>
        </w:rPr>
        <w:t>. This shows that his nature is not sufficient for breaking the bonds.</w:t>
      </w:r>
    </w:p>
    <w:p w14:paraId="00000027" w14:textId="71FE50A2"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This point must be conceded. The bonds surely do represent unnecessary desires. The image echoes the depiction of the negative influence of appetitive desire upon the functioning of reason at 485d.</w:t>
      </w:r>
      <w:r w:rsidRPr="00C73014">
        <w:rPr>
          <w:rFonts w:ascii="Times New Roman" w:hAnsi="Times New Roman" w:cs="Times New Roman"/>
          <w:sz w:val="24"/>
          <w:szCs w:val="24"/>
          <w:vertAlign w:val="superscript"/>
        </w:rPr>
        <w:footnoteReference w:id="36"/>
      </w:r>
      <w:r w:rsidRPr="00C73014">
        <w:rPr>
          <w:rFonts w:ascii="Times New Roman" w:hAnsi="Times New Roman" w:cs="Times New Roman"/>
          <w:sz w:val="24"/>
          <w:szCs w:val="24"/>
        </w:rPr>
        <w:t xml:space="preserve"> And given that the prisoner </w:t>
      </w:r>
      <w:proofErr w:type="gramStart"/>
      <w:r w:rsidRPr="00C73014">
        <w:rPr>
          <w:rFonts w:ascii="Times New Roman" w:hAnsi="Times New Roman" w:cs="Times New Roman"/>
          <w:sz w:val="24"/>
          <w:szCs w:val="24"/>
        </w:rPr>
        <w:t>is able to</w:t>
      </w:r>
      <w:proofErr w:type="gramEnd"/>
      <w:r w:rsidRPr="00C73014">
        <w:rPr>
          <w:rFonts w:ascii="Times New Roman" w:hAnsi="Times New Roman" w:cs="Times New Roman"/>
          <w:sz w:val="24"/>
          <w:szCs w:val="24"/>
        </w:rPr>
        <w:t xml:space="preserve"> exercise his sharp-sightedness even while in the grip of this destructive appetitive desire, his nature as “keen-sighted” is not sufficient for singularly causing his release. But his nature is </w:t>
      </w:r>
      <w:r w:rsidRPr="00C73014">
        <w:rPr>
          <w:rFonts w:ascii="Times New Roman" w:hAnsi="Times New Roman" w:cs="Times New Roman"/>
          <w:i/>
          <w:sz w:val="24"/>
          <w:szCs w:val="24"/>
        </w:rPr>
        <w:t xml:space="preserve">necessary </w:t>
      </w:r>
      <w:r w:rsidRPr="00C73014">
        <w:rPr>
          <w:rFonts w:ascii="Times New Roman" w:hAnsi="Times New Roman" w:cs="Times New Roman"/>
          <w:sz w:val="24"/>
          <w:szCs w:val="24"/>
        </w:rPr>
        <w:t>to the event and explanatorily prior to whatever it is that is required in addition. And, most importantly, his nature as a truth-lover does weaken the strength of appetitive desire in his soul, even if it cannot entirely mute those desires independent of external intervention. This is what Socrates means when, in describing the philosophic nature as a lover of truth, he says</w:t>
      </w:r>
      <w:r w:rsidR="00BD34E5" w:rsidRPr="00C73014">
        <w:rPr>
          <w:rFonts w:ascii="Times New Roman" w:hAnsi="Times New Roman" w:cs="Times New Roman"/>
          <w:sz w:val="24"/>
          <w:szCs w:val="24"/>
        </w:rPr>
        <w:t xml:space="preserve">, </w:t>
      </w:r>
      <w:r w:rsidRPr="00C73014">
        <w:rPr>
          <w:rFonts w:ascii="Times New Roman" w:hAnsi="Times New Roman" w:cs="Times New Roman"/>
          <w:sz w:val="24"/>
          <w:szCs w:val="24"/>
        </w:rPr>
        <w:t xml:space="preserve">“We surely know that, when someone’s desires incline strongly for one thing, they are thereby weakened for others” (485d). The prisoner’s nature is partly defined by its resistance to the bonds, then, even if it is not defined as unbound. </w:t>
      </w:r>
      <w:r w:rsidRPr="00C73014">
        <w:rPr>
          <w:rFonts w:ascii="Times New Roman" w:hAnsi="Times New Roman" w:cs="Times New Roman"/>
          <w:sz w:val="24"/>
          <w:szCs w:val="24"/>
        </w:rPr>
        <w:lastRenderedPageBreak/>
        <w:t xml:space="preserve">This explains why </w:t>
      </w:r>
      <w:proofErr w:type="spellStart"/>
      <w:r w:rsidRPr="00C73014">
        <w:rPr>
          <w:rFonts w:ascii="Times New Roman" w:hAnsi="Times New Roman" w:cs="Times New Roman"/>
          <w:sz w:val="24"/>
          <w:szCs w:val="24"/>
        </w:rPr>
        <w:t>φύσις</w:t>
      </w:r>
      <w:proofErr w:type="spellEnd"/>
      <w:r w:rsidRPr="00C73014">
        <w:rPr>
          <w:rFonts w:ascii="Times New Roman" w:hAnsi="Times New Roman" w:cs="Times New Roman"/>
          <w:sz w:val="24"/>
          <w:szCs w:val="24"/>
        </w:rPr>
        <w:t xml:space="preserve"> alone is isolated as a cause in the dative. Though </w:t>
      </w:r>
      <w:r w:rsidR="00BD34E5" w:rsidRPr="00C73014">
        <w:rPr>
          <w:rFonts w:ascii="Times New Roman" w:hAnsi="Times New Roman" w:cs="Times New Roman"/>
          <w:sz w:val="24"/>
          <w:szCs w:val="24"/>
        </w:rPr>
        <w:t>strictly not</w:t>
      </w:r>
      <w:r w:rsidRPr="00C73014">
        <w:rPr>
          <w:rFonts w:ascii="Times New Roman" w:hAnsi="Times New Roman" w:cs="Times New Roman"/>
          <w:sz w:val="24"/>
          <w:szCs w:val="24"/>
        </w:rPr>
        <w:t xml:space="preserve"> sufficient for causing the release, it is prior to </w:t>
      </w:r>
      <w:proofErr w:type="gramStart"/>
      <w:r w:rsidRPr="00C73014">
        <w:rPr>
          <w:rFonts w:ascii="Times New Roman" w:hAnsi="Times New Roman" w:cs="Times New Roman"/>
          <w:sz w:val="24"/>
          <w:szCs w:val="24"/>
        </w:rPr>
        <w:t>any and all</w:t>
      </w:r>
      <w:proofErr w:type="gramEnd"/>
      <w:r w:rsidRPr="00C73014">
        <w:rPr>
          <w:rFonts w:ascii="Times New Roman" w:hAnsi="Times New Roman" w:cs="Times New Roman"/>
          <w:sz w:val="24"/>
          <w:szCs w:val="24"/>
        </w:rPr>
        <w:t xml:space="preserve"> other complementary causes.</w:t>
      </w:r>
    </w:p>
    <w:p w14:paraId="00000028" w14:textId="77777777"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The second objection to consider fits together well with the first, for it focuses on the necessity of a second causal element. Even if we accept that the inborn rational capacities of this prisoner are exemplary, there must still be a catalyst for his transformation. He has been staring, apparently with sharp vision, at the shadows on the wall of the cave all this time, and suddenly his shackles fall away. But why now? Something must have changed in his environment to precipitate this change in his condition. This is where champions of education and the Socratic elenchus will rush to suggest that it must be the influence of someone exerting pressure on his beliefs that allows the prisoner to blink, so to speak.</w:t>
      </w:r>
      <w:r w:rsidRPr="00C73014">
        <w:rPr>
          <w:rFonts w:ascii="Times New Roman" w:hAnsi="Times New Roman" w:cs="Times New Roman"/>
          <w:sz w:val="24"/>
          <w:szCs w:val="24"/>
          <w:vertAlign w:val="superscript"/>
        </w:rPr>
        <w:footnoteReference w:id="37"/>
      </w:r>
      <w:r w:rsidRPr="00C73014">
        <w:rPr>
          <w:rFonts w:ascii="Times New Roman" w:hAnsi="Times New Roman" w:cs="Times New Roman"/>
          <w:sz w:val="24"/>
          <w:szCs w:val="24"/>
        </w:rPr>
        <w:t xml:space="preserve"> A Socratic figure breaks the spell, initiating the </w:t>
      </w:r>
      <w:proofErr w:type="gramStart"/>
      <w:r w:rsidRPr="00C73014">
        <w:rPr>
          <w:rFonts w:ascii="Times New Roman" w:hAnsi="Times New Roman" w:cs="Times New Roman"/>
          <w:sz w:val="24"/>
          <w:szCs w:val="24"/>
        </w:rPr>
        <w:t>soul’s</w:t>
      </w:r>
      <w:proofErr w:type="gramEnd"/>
      <w:r w:rsidRPr="00C73014">
        <w:rPr>
          <w:rFonts w:ascii="Times New Roman" w:hAnsi="Times New Roman" w:cs="Times New Roman"/>
          <w:sz w:val="24"/>
          <w:szCs w:val="24"/>
        </w:rPr>
        <w:t xml:space="preserve"> disconnect from the worldly things that are gripping it. </w:t>
      </w:r>
    </w:p>
    <w:p w14:paraId="00000029" w14:textId="1016B99B" w:rsidR="006832B8" w:rsidRPr="00C73014"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This point, too</w:t>
      </w:r>
      <w:r w:rsidR="001136B2" w:rsidRPr="00C73014">
        <w:rPr>
          <w:rFonts w:ascii="Times New Roman" w:hAnsi="Times New Roman" w:cs="Times New Roman"/>
          <w:sz w:val="24"/>
          <w:szCs w:val="24"/>
        </w:rPr>
        <w:t>, is</w:t>
      </w:r>
      <w:r w:rsidRPr="00C73014">
        <w:rPr>
          <w:rFonts w:ascii="Times New Roman" w:hAnsi="Times New Roman" w:cs="Times New Roman"/>
          <w:sz w:val="24"/>
          <w:szCs w:val="24"/>
        </w:rPr>
        <w:t xml:space="preserve"> concede</w:t>
      </w:r>
      <w:r w:rsidR="001136B2" w:rsidRPr="00C73014">
        <w:rPr>
          <w:rFonts w:ascii="Times New Roman" w:hAnsi="Times New Roman" w:cs="Times New Roman"/>
          <w:sz w:val="24"/>
          <w:szCs w:val="24"/>
        </w:rPr>
        <w:t>d</w:t>
      </w:r>
      <w:r w:rsidRPr="00C73014">
        <w:rPr>
          <w:rFonts w:ascii="Times New Roman" w:hAnsi="Times New Roman" w:cs="Times New Roman"/>
          <w:sz w:val="24"/>
          <w:szCs w:val="24"/>
        </w:rPr>
        <w:t xml:space="preserve">. If the philosophic nature alone is not sufficient for breaking the chains, then there is surely a complementary cause. However, </w:t>
      </w:r>
      <w:r w:rsidR="001136B2" w:rsidRPr="00C73014">
        <w:rPr>
          <w:rFonts w:ascii="Times New Roman" w:hAnsi="Times New Roman" w:cs="Times New Roman"/>
          <w:sz w:val="24"/>
          <w:szCs w:val="24"/>
        </w:rPr>
        <w:t>it is doubtful that</w:t>
      </w:r>
      <w:r w:rsidRPr="00C73014">
        <w:rPr>
          <w:rFonts w:ascii="Times New Roman" w:hAnsi="Times New Roman" w:cs="Times New Roman"/>
          <w:sz w:val="24"/>
          <w:szCs w:val="24"/>
        </w:rPr>
        <w:t xml:space="preserve"> we should identify any </w:t>
      </w:r>
      <w:proofErr w:type="gramStart"/>
      <w:r w:rsidRPr="00C73014">
        <w:rPr>
          <w:rFonts w:ascii="Times New Roman" w:hAnsi="Times New Roman" w:cs="Times New Roman"/>
          <w:sz w:val="24"/>
          <w:szCs w:val="24"/>
        </w:rPr>
        <w:t>particular conception</w:t>
      </w:r>
      <w:proofErr w:type="gramEnd"/>
      <w:r w:rsidRPr="00C73014">
        <w:rPr>
          <w:rFonts w:ascii="Times New Roman" w:hAnsi="Times New Roman" w:cs="Times New Roman"/>
          <w:sz w:val="24"/>
          <w:szCs w:val="24"/>
        </w:rPr>
        <w:t xml:space="preserve"> of the catalyst as necessary. Though it is reasonable to posit education or an educator as the catalyst, for that process or agent can be understood as operating the hammer that frees the prisoner (519a), the figure of Socrates </w:t>
      </w:r>
      <w:r w:rsidR="00BD34E5" w:rsidRPr="00C73014">
        <w:rPr>
          <w:rFonts w:ascii="Times New Roman" w:hAnsi="Times New Roman" w:cs="Times New Roman"/>
          <w:sz w:val="24"/>
          <w:szCs w:val="24"/>
        </w:rPr>
        <w:t xml:space="preserve">as Plato imagines him in the </w:t>
      </w:r>
      <w:r w:rsidR="00BD34E5" w:rsidRPr="00C73014">
        <w:rPr>
          <w:rFonts w:ascii="Times New Roman" w:hAnsi="Times New Roman" w:cs="Times New Roman"/>
          <w:i/>
          <w:iCs/>
          <w:sz w:val="24"/>
          <w:szCs w:val="24"/>
        </w:rPr>
        <w:lastRenderedPageBreak/>
        <w:t xml:space="preserve">Apology </w:t>
      </w:r>
      <w:r w:rsidR="00BD34E5" w:rsidRPr="00C73014">
        <w:rPr>
          <w:rFonts w:ascii="Times New Roman" w:hAnsi="Times New Roman" w:cs="Times New Roman"/>
          <w:sz w:val="24"/>
          <w:szCs w:val="24"/>
        </w:rPr>
        <w:t xml:space="preserve">and other early dialogues </w:t>
      </w:r>
      <w:r w:rsidRPr="00C73014">
        <w:rPr>
          <w:rFonts w:ascii="Times New Roman" w:hAnsi="Times New Roman" w:cs="Times New Roman"/>
          <w:sz w:val="24"/>
          <w:szCs w:val="24"/>
        </w:rPr>
        <w:t>offers an alternative account. Socrates, reared by the laws of a non-ideal, ignorant, and unjust Athens, escaped the metaphorical bonds to become something of a philosopher.</w:t>
      </w:r>
      <w:r w:rsidRPr="00C73014">
        <w:rPr>
          <w:rFonts w:ascii="Times New Roman" w:hAnsi="Times New Roman" w:cs="Times New Roman"/>
          <w:sz w:val="24"/>
          <w:szCs w:val="24"/>
          <w:vertAlign w:val="superscript"/>
        </w:rPr>
        <w:footnoteReference w:id="38"/>
      </w:r>
      <w:r w:rsidRPr="00C73014">
        <w:rPr>
          <w:rFonts w:ascii="Times New Roman" w:hAnsi="Times New Roman" w:cs="Times New Roman"/>
          <w:sz w:val="24"/>
          <w:szCs w:val="24"/>
        </w:rPr>
        <w:t xml:space="preserve"> </w:t>
      </w:r>
      <w:r w:rsidR="00BD34E5" w:rsidRPr="00C73014">
        <w:rPr>
          <w:rFonts w:ascii="Times New Roman" w:hAnsi="Times New Roman" w:cs="Times New Roman"/>
          <w:sz w:val="24"/>
          <w:szCs w:val="24"/>
        </w:rPr>
        <w:t>But was assisted by a “daimonion” rather than a teacher (</w:t>
      </w:r>
      <w:r w:rsidR="00BD34E5" w:rsidRPr="00C73014">
        <w:rPr>
          <w:rFonts w:ascii="Times New Roman" w:hAnsi="Times New Roman" w:cs="Times New Roman"/>
          <w:i/>
          <w:iCs/>
          <w:sz w:val="24"/>
          <w:szCs w:val="24"/>
        </w:rPr>
        <w:t xml:space="preserve">Apology </w:t>
      </w:r>
      <w:r w:rsidR="00BD34E5" w:rsidRPr="00C73014">
        <w:rPr>
          <w:rFonts w:ascii="Times New Roman" w:hAnsi="Times New Roman" w:cs="Times New Roman"/>
          <w:sz w:val="24"/>
          <w:szCs w:val="24"/>
        </w:rPr>
        <w:t xml:space="preserve">31c-d). </w:t>
      </w:r>
      <w:r w:rsidR="00347C8F" w:rsidRPr="00C73014">
        <w:rPr>
          <w:rFonts w:ascii="Times New Roman" w:hAnsi="Times New Roman" w:cs="Times New Roman"/>
          <w:sz w:val="24"/>
          <w:szCs w:val="24"/>
        </w:rPr>
        <w:t>And e</w:t>
      </w:r>
      <w:r w:rsidRPr="00C73014">
        <w:rPr>
          <w:rFonts w:ascii="Times New Roman" w:hAnsi="Times New Roman" w:cs="Times New Roman"/>
          <w:sz w:val="24"/>
          <w:szCs w:val="24"/>
        </w:rPr>
        <w:t xml:space="preserve">ven if Socrates always needed some </w:t>
      </w:r>
      <w:r w:rsidR="00347C8F" w:rsidRPr="00C73014">
        <w:rPr>
          <w:rFonts w:ascii="Times New Roman" w:hAnsi="Times New Roman" w:cs="Times New Roman"/>
          <w:sz w:val="24"/>
          <w:szCs w:val="24"/>
        </w:rPr>
        <w:t xml:space="preserve">kind of </w:t>
      </w:r>
      <w:r w:rsidRPr="00C73014">
        <w:rPr>
          <w:rFonts w:ascii="Times New Roman" w:hAnsi="Times New Roman" w:cs="Times New Roman"/>
          <w:sz w:val="24"/>
          <w:szCs w:val="24"/>
        </w:rPr>
        <w:t>intervention for becoming the Socratic figure we so love, it was nevertheless the case</w:t>
      </w:r>
      <w:r w:rsidR="00643EA4" w:rsidRPr="00C73014">
        <w:rPr>
          <w:rFonts w:ascii="Times New Roman" w:hAnsi="Times New Roman" w:cs="Times New Roman"/>
          <w:sz w:val="24"/>
          <w:szCs w:val="24"/>
        </w:rPr>
        <w:t>—</w:t>
      </w:r>
      <w:r w:rsidRPr="00C73014">
        <w:rPr>
          <w:rFonts w:ascii="Times New Roman" w:hAnsi="Times New Roman" w:cs="Times New Roman"/>
          <w:sz w:val="24"/>
          <w:szCs w:val="24"/>
        </w:rPr>
        <w:t>in Plato’s mind</w:t>
      </w:r>
      <w:r w:rsidR="00643EA4" w:rsidRPr="00C73014">
        <w:rPr>
          <w:rFonts w:ascii="Times New Roman" w:hAnsi="Times New Roman" w:cs="Times New Roman"/>
          <w:sz w:val="24"/>
          <w:szCs w:val="24"/>
        </w:rPr>
        <w:t>—</w:t>
      </w:r>
      <w:r w:rsidRPr="00C73014">
        <w:rPr>
          <w:rFonts w:ascii="Times New Roman" w:hAnsi="Times New Roman" w:cs="Times New Roman"/>
          <w:sz w:val="24"/>
          <w:szCs w:val="24"/>
        </w:rPr>
        <w:t xml:space="preserve">that his very nature was the cause of the intervention being effective. Education is not a necessary element of the release </w:t>
      </w:r>
      <w:proofErr w:type="gramStart"/>
      <w:r w:rsidRPr="00C73014">
        <w:rPr>
          <w:rFonts w:ascii="Times New Roman" w:hAnsi="Times New Roman" w:cs="Times New Roman"/>
          <w:sz w:val="24"/>
          <w:szCs w:val="24"/>
        </w:rPr>
        <w:t>either,</w:t>
      </w:r>
      <w:proofErr w:type="gramEnd"/>
      <w:r w:rsidRPr="00C73014">
        <w:rPr>
          <w:rFonts w:ascii="Times New Roman" w:hAnsi="Times New Roman" w:cs="Times New Roman"/>
          <w:sz w:val="24"/>
          <w:szCs w:val="24"/>
        </w:rPr>
        <w:t xml:space="preserve"> then, for all that is needed is something that might trigger the philosophic nature to question the images presented to it.</w:t>
      </w:r>
      <w:r w:rsidRPr="00C73014">
        <w:rPr>
          <w:rFonts w:ascii="Times New Roman" w:hAnsi="Times New Roman" w:cs="Times New Roman"/>
          <w:sz w:val="24"/>
          <w:szCs w:val="24"/>
          <w:vertAlign w:val="superscript"/>
        </w:rPr>
        <w:footnoteReference w:id="39"/>
      </w:r>
    </w:p>
    <w:p w14:paraId="0000002A" w14:textId="4A291D9E"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Finally, </w:t>
      </w:r>
      <w:r w:rsidR="001136B2" w:rsidRPr="00C73014">
        <w:rPr>
          <w:rFonts w:ascii="Times New Roman" w:hAnsi="Times New Roman" w:cs="Times New Roman"/>
          <w:sz w:val="24"/>
          <w:szCs w:val="24"/>
        </w:rPr>
        <w:t xml:space="preserve">we </w:t>
      </w:r>
      <w:r w:rsidRPr="00C73014">
        <w:rPr>
          <w:rFonts w:ascii="Times New Roman" w:hAnsi="Times New Roman" w:cs="Times New Roman"/>
          <w:sz w:val="24"/>
          <w:szCs w:val="24"/>
        </w:rPr>
        <w:t xml:space="preserve">consider an objection gleaned from interpretations </w:t>
      </w:r>
      <w:r w:rsidR="00643EA4" w:rsidRPr="00C73014">
        <w:rPr>
          <w:rFonts w:ascii="Times New Roman" w:hAnsi="Times New Roman" w:cs="Times New Roman"/>
          <w:sz w:val="24"/>
          <w:szCs w:val="24"/>
        </w:rPr>
        <w:t>denying</w:t>
      </w:r>
      <w:r w:rsidRPr="00C73014">
        <w:rPr>
          <w:rFonts w:ascii="Times New Roman" w:hAnsi="Times New Roman" w:cs="Times New Roman"/>
          <w:sz w:val="24"/>
          <w:szCs w:val="24"/>
        </w:rPr>
        <w:t xml:space="preserve"> that the nature described as “best” in the allegory corresponds to the philosophic nature of Book VI. This is the reading of Weiss 2012. On her view, the initial release represents an attempt to turn a non-ideal state into a </w:t>
      </w:r>
      <w:proofErr w:type="spellStart"/>
      <w:r w:rsidRPr="00C73014">
        <w:rPr>
          <w:rFonts w:ascii="Times New Roman" w:hAnsi="Times New Roman" w:cs="Times New Roman"/>
          <w:sz w:val="24"/>
          <w:szCs w:val="24"/>
        </w:rPr>
        <w:t>Kallipolis</w:t>
      </w:r>
      <w:proofErr w:type="spellEnd"/>
      <w:r w:rsidRPr="00C73014">
        <w:rPr>
          <w:rFonts w:ascii="Times New Roman" w:hAnsi="Times New Roman" w:cs="Times New Roman"/>
          <w:sz w:val="24"/>
          <w:szCs w:val="24"/>
        </w:rPr>
        <w:t xml:space="preserve"> by appointing </w:t>
      </w:r>
      <w:r w:rsidR="00643EA4" w:rsidRPr="00C73014">
        <w:rPr>
          <w:rFonts w:ascii="Times New Roman" w:hAnsi="Times New Roman" w:cs="Times New Roman"/>
          <w:sz w:val="24"/>
          <w:szCs w:val="24"/>
        </w:rPr>
        <w:t xml:space="preserve">to the position of ruler </w:t>
      </w:r>
      <w:r w:rsidRPr="00C73014">
        <w:rPr>
          <w:rFonts w:ascii="Times New Roman" w:hAnsi="Times New Roman" w:cs="Times New Roman"/>
          <w:sz w:val="24"/>
          <w:szCs w:val="24"/>
        </w:rPr>
        <w:t xml:space="preserve">someone who might </w:t>
      </w:r>
      <w:r w:rsidRPr="00C73014">
        <w:rPr>
          <w:rFonts w:ascii="Times New Roman" w:hAnsi="Times New Roman" w:cs="Times New Roman"/>
          <w:i/>
          <w:sz w:val="24"/>
          <w:szCs w:val="24"/>
        </w:rPr>
        <w:t xml:space="preserve">approximate </w:t>
      </w:r>
      <w:r w:rsidRPr="00C73014">
        <w:rPr>
          <w:rFonts w:ascii="Times New Roman" w:hAnsi="Times New Roman" w:cs="Times New Roman"/>
          <w:sz w:val="24"/>
          <w:szCs w:val="24"/>
        </w:rPr>
        <w:t>the philosopher. “Since, however, philosophic natures cannot be manufactured</w:t>
      </w:r>
      <w:r w:rsidR="00643EA4" w:rsidRPr="00C73014">
        <w:rPr>
          <w:rFonts w:ascii="Times New Roman" w:hAnsi="Times New Roman" w:cs="Times New Roman"/>
          <w:sz w:val="24"/>
          <w:szCs w:val="24"/>
        </w:rPr>
        <w:t>—</w:t>
      </w:r>
      <w:r w:rsidRPr="00C73014">
        <w:rPr>
          <w:rFonts w:ascii="Times New Roman" w:hAnsi="Times New Roman" w:cs="Times New Roman"/>
          <w:sz w:val="24"/>
          <w:szCs w:val="24"/>
        </w:rPr>
        <w:t xml:space="preserve">they are, after all, </w:t>
      </w:r>
      <w:r w:rsidRPr="00C73014">
        <w:rPr>
          <w:rFonts w:ascii="Times New Roman" w:hAnsi="Times New Roman" w:cs="Times New Roman"/>
          <w:i/>
          <w:sz w:val="24"/>
          <w:szCs w:val="24"/>
        </w:rPr>
        <w:t>natures</w:t>
      </w:r>
      <w:r w:rsidR="00643EA4" w:rsidRPr="00C73014">
        <w:rPr>
          <w:rFonts w:ascii="Times New Roman" w:hAnsi="Times New Roman" w:cs="Times New Roman"/>
          <w:sz w:val="24"/>
          <w:szCs w:val="24"/>
        </w:rPr>
        <w:t>—</w:t>
      </w:r>
      <w:r w:rsidRPr="00C73014">
        <w:rPr>
          <w:rFonts w:ascii="Times New Roman" w:hAnsi="Times New Roman" w:cs="Times New Roman"/>
          <w:sz w:val="24"/>
          <w:szCs w:val="24"/>
        </w:rPr>
        <w:t xml:space="preserve">the founders set about to produce philosophers who mimic the real thing, philosophers who, though their first and natural love is the realm of sights and sounds, the realm of opinion, </w:t>
      </w:r>
      <w:r w:rsidRPr="00C73014">
        <w:rPr>
          <w:rFonts w:ascii="Times New Roman" w:hAnsi="Times New Roman" w:cs="Times New Roman"/>
          <w:sz w:val="24"/>
          <w:szCs w:val="24"/>
        </w:rPr>
        <w:lastRenderedPageBreak/>
        <w:t>can nevertheless be trained to prefer the intelligible realm."</w:t>
      </w:r>
      <w:r w:rsidRPr="00C73014">
        <w:rPr>
          <w:rFonts w:ascii="Times New Roman" w:hAnsi="Times New Roman" w:cs="Times New Roman"/>
          <w:sz w:val="24"/>
          <w:szCs w:val="24"/>
          <w:vertAlign w:val="superscript"/>
        </w:rPr>
        <w:footnoteReference w:id="40"/>
      </w:r>
      <w:r w:rsidRPr="00C73014">
        <w:rPr>
          <w:rFonts w:ascii="Times New Roman" w:hAnsi="Times New Roman" w:cs="Times New Roman"/>
          <w:sz w:val="24"/>
          <w:szCs w:val="24"/>
        </w:rPr>
        <w:t xml:space="preserve"> This reading makes the allegory entirely political. What we are made to imagine is a random selection of someone who will undergo a rigorous education. Nature is not explanatory in that initial ascent, except to the extent that those selecting an individual for the project will seek the “best” (considered comparatively rather than absolute</w:t>
      </w:r>
      <w:r w:rsidR="00347C8F" w:rsidRPr="00C73014">
        <w:rPr>
          <w:rFonts w:ascii="Times New Roman" w:hAnsi="Times New Roman" w:cs="Times New Roman"/>
          <w:sz w:val="24"/>
          <w:szCs w:val="24"/>
        </w:rPr>
        <w:t>ly</w:t>
      </w:r>
      <w:r w:rsidRPr="00C73014">
        <w:rPr>
          <w:rFonts w:ascii="Times New Roman" w:hAnsi="Times New Roman" w:cs="Times New Roman"/>
          <w:sz w:val="24"/>
          <w:szCs w:val="24"/>
        </w:rPr>
        <w:t xml:space="preserve">) nature, </w:t>
      </w:r>
      <w:proofErr w:type="gramStart"/>
      <w:r w:rsidRPr="00C73014">
        <w:rPr>
          <w:rFonts w:ascii="Times New Roman" w:hAnsi="Times New Roman" w:cs="Times New Roman"/>
          <w:sz w:val="24"/>
          <w:szCs w:val="24"/>
        </w:rPr>
        <w:t>on the basis of</w:t>
      </w:r>
      <w:proofErr w:type="gramEnd"/>
      <w:r w:rsidRPr="00C73014">
        <w:rPr>
          <w:rFonts w:ascii="Times New Roman" w:hAnsi="Times New Roman" w:cs="Times New Roman"/>
          <w:sz w:val="24"/>
          <w:szCs w:val="24"/>
        </w:rPr>
        <w:t xml:space="preserve"> their limited ability to discern differences in the darkness.</w:t>
      </w:r>
    </w:p>
    <w:p w14:paraId="0000002B" w14:textId="61715716"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 xml:space="preserve">A significant disadvantage of this reading is that </w:t>
      </w:r>
      <w:r w:rsidR="00643EA4" w:rsidRPr="00C73014">
        <w:rPr>
          <w:rFonts w:ascii="Times New Roman" w:hAnsi="Times New Roman" w:cs="Times New Roman"/>
          <w:sz w:val="24"/>
          <w:szCs w:val="24"/>
        </w:rPr>
        <w:t xml:space="preserve">it </w:t>
      </w:r>
      <w:r w:rsidRPr="00C73014">
        <w:rPr>
          <w:rFonts w:ascii="Times New Roman" w:hAnsi="Times New Roman" w:cs="Times New Roman"/>
          <w:sz w:val="24"/>
          <w:szCs w:val="24"/>
        </w:rPr>
        <w:t xml:space="preserve">cannot make sense of </w:t>
      </w:r>
      <w:r w:rsidR="001136B2" w:rsidRPr="00C73014">
        <w:rPr>
          <w:rFonts w:ascii="Times New Roman" w:hAnsi="Times New Roman" w:cs="Times New Roman"/>
          <w:sz w:val="24"/>
          <w:szCs w:val="24"/>
        </w:rPr>
        <w:t>‘</w:t>
      </w:r>
      <w:proofErr w:type="spellStart"/>
      <w:r w:rsidRPr="00C73014">
        <w:rPr>
          <w:rFonts w:ascii="Times New Roman" w:hAnsi="Times New Roman" w:cs="Times New Roman"/>
          <w:sz w:val="24"/>
          <w:szCs w:val="24"/>
        </w:rPr>
        <w:t>φύσει</w:t>
      </w:r>
      <w:proofErr w:type="spellEnd"/>
      <w:r w:rsidR="001136B2" w:rsidRPr="00C73014">
        <w:rPr>
          <w:rFonts w:ascii="Times New Roman" w:hAnsi="Times New Roman" w:cs="Times New Roman"/>
          <w:sz w:val="24"/>
          <w:szCs w:val="24"/>
        </w:rPr>
        <w:t>’ in the passage</w:t>
      </w:r>
      <w:r w:rsidRPr="00C73014">
        <w:rPr>
          <w:rFonts w:ascii="Times New Roman" w:hAnsi="Times New Roman" w:cs="Times New Roman"/>
          <w:sz w:val="24"/>
          <w:szCs w:val="24"/>
        </w:rPr>
        <w:t>. Weiss might retreat to a reading like that of Adam and Hall, asserting that the word highlights the πα</w:t>
      </w:r>
      <w:proofErr w:type="spellStart"/>
      <w:r w:rsidRPr="00C73014">
        <w:rPr>
          <w:rFonts w:ascii="Times New Roman" w:hAnsi="Times New Roman" w:cs="Times New Roman"/>
          <w:sz w:val="24"/>
          <w:szCs w:val="24"/>
        </w:rPr>
        <w:t>ρὰ</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φύσιν</w:t>
      </w:r>
      <w:proofErr w:type="spellEnd"/>
      <w:r w:rsidRPr="00C73014">
        <w:rPr>
          <w:rFonts w:ascii="Times New Roman" w:hAnsi="Times New Roman" w:cs="Times New Roman"/>
          <w:sz w:val="24"/>
          <w:szCs w:val="24"/>
        </w:rPr>
        <w:t xml:space="preserve"> conditions of the prisoners. </w:t>
      </w:r>
      <w:r w:rsidR="001136B2" w:rsidRPr="00C73014">
        <w:rPr>
          <w:rFonts w:ascii="Times New Roman" w:hAnsi="Times New Roman" w:cs="Times New Roman"/>
          <w:sz w:val="24"/>
          <w:szCs w:val="24"/>
        </w:rPr>
        <w:t>T</w:t>
      </w:r>
      <w:r w:rsidRPr="00C73014">
        <w:rPr>
          <w:rFonts w:ascii="Times New Roman" w:hAnsi="Times New Roman" w:cs="Times New Roman"/>
          <w:sz w:val="24"/>
          <w:szCs w:val="24"/>
        </w:rPr>
        <w:t>he problems with such readings</w:t>
      </w:r>
      <w:r w:rsidR="001136B2" w:rsidRPr="00C73014">
        <w:rPr>
          <w:rFonts w:ascii="Times New Roman" w:hAnsi="Times New Roman" w:cs="Times New Roman"/>
          <w:sz w:val="24"/>
          <w:szCs w:val="24"/>
        </w:rPr>
        <w:t xml:space="preserve"> have already been addressed</w:t>
      </w:r>
      <w:r w:rsidRPr="00C73014">
        <w:rPr>
          <w:rFonts w:ascii="Times New Roman" w:hAnsi="Times New Roman" w:cs="Times New Roman"/>
          <w:sz w:val="24"/>
          <w:szCs w:val="24"/>
        </w:rPr>
        <w:t xml:space="preserve">. To further her troubles, though, she must multiply the referents of “philosophic nature,” making the phrase refer not only to those who love truth </w:t>
      </w:r>
      <w:r w:rsidRPr="00C73014">
        <w:rPr>
          <w:rFonts w:ascii="Times New Roman" w:hAnsi="Times New Roman" w:cs="Times New Roman"/>
          <w:i/>
          <w:sz w:val="24"/>
          <w:szCs w:val="24"/>
        </w:rPr>
        <w:t>by nature</w:t>
      </w:r>
      <w:r w:rsidRPr="00C73014">
        <w:rPr>
          <w:rFonts w:ascii="Times New Roman" w:hAnsi="Times New Roman" w:cs="Times New Roman"/>
          <w:sz w:val="24"/>
          <w:szCs w:val="24"/>
        </w:rPr>
        <w:t xml:space="preserve">, but also those who love truth </w:t>
      </w:r>
      <w:r w:rsidRPr="00C73014">
        <w:rPr>
          <w:rFonts w:ascii="Times New Roman" w:hAnsi="Times New Roman" w:cs="Times New Roman"/>
          <w:i/>
          <w:sz w:val="24"/>
          <w:szCs w:val="24"/>
        </w:rPr>
        <w:t xml:space="preserve">in accord </w:t>
      </w:r>
      <w:r w:rsidRPr="00C73014">
        <w:rPr>
          <w:rFonts w:ascii="Times New Roman" w:hAnsi="Times New Roman" w:cs="Times New Roman"/>
          <w:sz w:val="24"/>
          <w:szCs w:val="24"/>
        </w:rPr>
        <w:t>with nature. She must make pains to convince us that the philosophic nature of Book VI is fundamentally distinct from the philosophic nature of Book VII.</w:t>
      </w:r>
      <w:r w:rsidRPr="00C73014">
        <w:rPr>
          <w:rFonts w:ascii="Times New Roman" w:hAnsi="Times New Roman" w:cs="Times New Roman"/>
          <w:sz w:val="24"/>
          <w:szCs w:val="24"/>
          <w:vertAlign w:val="superscript"/>
        </w:rPr>
        <w:footnoteReference w:id="41"/>
      </w:r>
    </w:p>
    <w:p w14:paraId="0000002C" w14:textId="77777777" w:rsidR="006832B8" w:rsidRPr="00C73014" w:rsidRDefault="00000000"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ab/>
        <w:t>Socrates tells against this reading when he says, “only a few natures possess all the qualities that we just now said were essential to becoming a complete philosopher” (491a), and asks Adeimantus, “Or do you think that [...] a weak nature is ever the cause of either great good or great evil?” (491e). Given that the ascent is possible only for the one nature, we cannot propose that other natures will make the ascent, not even if we insist that it is only that initial ascent from the non-ideal environment.</w:t>
      </w:r>
    </w:p>
    <w:p w14:paraId="0000002D" w14:textId="70D4016C" w:rsidR="006832B8" w:rsidRPr="00C73014" w:rsidRDefault="00C73014" w:rsidP="00643EA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0000002E" w14:textId="7B84F9D0" w:rsidR="006832B8" w:rsidRPr="00C73014" w:rsidRDefault="001136B2"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t xml:space="preserve">This article argues that the moment of prison-break in the allegory of the cave is best understood as being precipitated by the nature of the released prisoner. He is intellectually sharp and “fit” or ready for knowledge in a way that distinguishes him from all the other, differently natured prisoners, and that prevents the “bonds” of worldly desires from holding him fast. His inborn love of truth, quickness in learning, and excellent memory empower him. The breaking of his chains occurs “by nature” in the sense that it is his nature that is </w:t>
      </w:r>
      <w:r w:rsidR="00347C8F" w:rsidRPr="00C73014">
        <w:rPr>
          <w:rFonts w:ascii="Times New Roman" w:hAnsi="Times New Roman" w:cs="Times New Roman"/>
          <w:sz w:val="24"/>
          <w:szCs w:val="24"/>
        </w:rPr>
        <w:t>the initial cause</w:t>
      </w:r>
      <w:r w:rsidRPr="00C73014">
        <w:rPr>
          <w:rFonts w:ascii="Times New Roman" w:hAnsi="Times New Roman" w:cs="Times New Roman"/>
          <w:sz w:val="24"/>
          <w:szCs w:val="24"/>
        </w:rPr>
        <w:t xml:space="preserve"> </w:t>
      </w:r>
      <w:r w:rsidR="00347C8F" w:rsidRPr="00C73014">
        <w:rPr>
          <w:rFonts w:ascii="Times New Roman" w:hAnsi="Times New Roman" w:cs="Times New Roman"/>
          <w:sz w:val="24"/>
          <w:szCs w:val="24"/>
        </w:rPr>
        <w:t>of the chains</w:t>
      </w:r>
      <w:r w:rsidRPr="00C73014">
        <w:rPr>
          <w:rFonts w:ascii="Times New Roman" w:hAnsi="Times New Roman" w:cs="Times New Roman"/>
          <w:sz w:val="24"/>
          <w:szCs w:val="24"/>
        </w:rPr>
        <w:t xml:space="preserve"> breaking.</w:t>
      </w:r>
    </w:p>
    <w:p w14:paraId="0000002F" w14:textId="4FB3479F" w:rsidR="006832B8" w:rsidRDefault="00000000" w:rsidP="00643EA4">
      <w:pPr>
        <w:spacing w:line="480" w:lineRule="auto"/>
        <w:ind w:firstLine="720"/>
        <w:rPr>
          <w:rFonts w:ascii="Times New Roman" w:hAnsi="Times New Roman" w:cs="Times New Roman"/>
          <w:sz w:val="24"/>
          <w:szCs w:val="24"/>
        </w:rPr>
      </w:pPr>
      <w:r w:rsidRPr="00C73014">
        <w:rPr>
          <w:rFonts w:ascii="Times New Roman" w:hAnsi="Times New Roman" w:cs="Times New Roman"/>
          <w:sz w:val="24"/>
          <w:szCs w:val="24"/>
        </w:rPr>
        <w:t>The primary advantages of this reading are (</w:t>
      </w:r>
      <w:proofErr w:type="spellStart"/>
      <w:r w:rsidRPr="00C73014">
        <w:rPr>
          <w:rFonts w:ascii="Times New Roman" w:hAnsi="Times New Roman" w:cs="Times New Roman"/>
          <w:sz w:val="24"/>
          <w:szCs w:val="24"/>
        </w:rPr>
        <w:t>i</w:t>
      </w:r>
      <w:proofErr w:type="spellEnd"/>
      <w:r w:rsidRPr="00C73014">
        <w:rPr>
          <w:rFonts w:ascii="Times New Roman" w:hAnsi="Times New Roman" w:cs="Times New Roman"/>
          <w:sz w:val="24"/>
          <w:szCs w:val="24"/>
        </w:rPr>
        <w:t xml:space="preserve">) that it </w:t>
      </w:r>
      <w:r w:rsidR="00347C8F" w:rsidRPr="00C73014">
        <w:rPr>
          <w:rFonts w:ascii="Times New Roman" w:hAnsi="Times New Roman" w:cs="Times New Roman"/>
          <w:sz w:val="24"/>
          <w:szCs w:val="24"/>
        </w:rPr>
        <w:t xml:space="preserve">recovers the richness of Plato’s conception of nature as a cause </w:t>
      </w:r>
      <w:r w:rsidRPr="00C73014">
        <w:rPr>
          <w:rFonts w:ascii="Times New Roman" w:hAnsi="Times New Roman" w:cs="Times New Roman"/>
          <w:sz w:val="24"/>
          <w:szCs w:val="24"/>
        </w:rPr>
        <w:t xml:space="preserve">and (ii) that it comports well with the epistemological </w:t>
      </w:r>
      <w:r w:rsidR="00347C8F" w:rsidRPr="00C73014">
        <w:rPr>
          <w:rFonts w:ascii="Times New Roman" w:hAnsi="Times New Roman" w:cs="Times New Roman"/>
          <w:sz w:val="24"/>
          <w:szCs w:val="24"/>
        </w:rPr>
        <w:t xml:space="preserve">and psychological </w:t>
      </w:r>
      <w:r w:rsidRPr="00C73014">
        <w:rPr>
          <w:rFonts w:ascii="Times New Roman" w:hAnsi="Times New Roman" w:cs="Times New Roman"/>
          <w:sz w:val="24"/>
          <w:szCs w:val="24"/>
        </w:rPr>
        <w:t>theor</w:t>
      </w:r>
      <w:r w:rsidR="00347C8F" w:rsidRPr="00C73014">
        <w:rPr>
          <w:rFonts w:ascii="Times New Roman" w:hAnsi="Times New Roman" w:cs="Times New Roman"/>
          <w:sz w:val="24"/>
          <w:szCs w:val="24"/>
        </w:rPr>
        <w:t>ies</w:t>
      </w:r>
      <w:r w:rsidRPr="00C73014">
        <w:rPr>
          <w:rFonts w:ascii="Times New Roman" w:hAnsi="Times New Roman" w:cs="Times New Roman"/>
          <w:sz w:val="24"/>
          <w:szCs w:val="24"/>
        </w:rPr>
        <w:t xml:space="preserve"> of the larger dialogue, allowing that </w:t>
      </w:r>
      <w:r w:rsidRPr="00C73014">
        <w:rPr>
          <w:rFonts w:ascii="Times New Roman" w:hAnsi="Times New Roman" w:cs="Times New Roman"/>
          <w:i/>
          <w:sz w:val="24"/>
          <w:szCs w:val="24"/>
        </w:rPr>
        <w:t>some</w:t>
      </w:r>
      <w:r w:rsidRPr="00C73014">
        <w:rPr>
          <w:rFonts w:ascii="Times New Roman" w:hAnsi="Times New Roman" w:cs="Times New Roman"/>
          <w:sz w:val="24"/>
          <w:szCs w:val="24"/>
        </w:rPr>
        <w:t>, not all, are capable of learning.</w:t>
      </w:r>
    </w:p>
    <w:p w14:paraId="4923C0B0" w14:textId="487DE58A" w:rsidR="00C73014" w:rsidRDefault="00C73014" w:rsidP="00C73014">
      <w:pPr>
        <w:spacing w:line="480" w:lineRule="auto"/>
        <w:jc w:val="both"/>
        <w:rPr>
          <w:rFonts w:ascii="Times New Roman" w:hAnsi="Times New Roman" w:cs="Times New Roman"/>
          <w:sz w:val="24"/>
          <w:szCs w:val="24"/>
        </w:rPr>
      </w:pPr>
      <w:r>
        <w:rPr>
          <w:rFonts w:ascii="Times New Roman" w:hAnsi="Times New Roman" w:cs="Times New Roman"/>
          <w:i/>
          <w:iCs/>
          <w:sz w:val="24"/>
          <w:szCs w:val="24"/>
        </w:rPr>
        <w:t>Chapman University</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 xml:space="preserve">        </w:t>
      </w:r>
      <w:r>
        <w:rPr>
          <w:rFonts w:ascii="Times New Roman" w:hAnsi="Times New Roman" w:cs="Times New Roman"/>
          <w:sz w:val="24"/>
          <w:szCs w:val="24"/>
        </w:rPr>
        <w:t>BRENNAN MCDAVID</w:t>
      </w:r>
    </w:p>
    <w:p w14:paraId="0353B8B3" w14:textId="6CF3702D" w:rsidR="00C73014" w:rsidRPr="00C73014" w:rsidRDefault="00C73014" w:rsidP="00C73014">
      <w:pPr>
        <w:spacing w:line="480" w:lineRule="auto"/>
        <w:jc w:val="right"/>
        <w:rPr>
          <w:rFonts w:ascii="Times New Roman" w:hAnsi="Times New Roman" w:cs="Times New Roman"/>
          <w:sz w:val="24"/>
          <w:szCs w:val="24"/>
        </w:rPr>
      </w:pPr>
      <w:r>
        <w:rPr>
          <w:rFonts w:ascii="Times New Roman" w:hAnsi="Times New Roman" w:cs="Times New Roman"/>
          <w:sz w:val="24"/>
          <w:szCs w:val="24"/>
        </w:rPr>
        <w:t>mcdavid@chapman.edu</w:t>
      </w:r>
    </w:p>
    <w:p w14:paraId="00000030" w14:textId="77777777" w:rsidR="006832B8" w:rsidRPr="00C73014" w:rsidRDefault="006832B8" w:rsidP="00643EA4">
      <w:pPr>
        <w:spacing w:line="480" w:lineRule="auto"/>
        <w:rPr>
          <w:rFonts w:ascii="Times New Roman" w:hAnsi="Times New Roman" w:cs="Times New Roman"/>
          <w:sz w:val="24"/>
          <w:szCs w:val="24"/>
        </w:rPr>
      </w:pPr>
    </w:p>
    <w:p w14:paraId="5F25B329" w14:textId="77777777" w:rsidR="00643EA4" w:rsidRPr="00C73014" w:rsidRDefault="00643EA4" w:rsidP="00643EA4">
      <w:pPr>
        <w:spacing w:line="480" w:lineRule="auto"/>
        <w:rPr>
          <w:rFonts w:ascii="Times New Roman" w:hAnsi="Times New Roman" w:cs="Times New Roman"/>
          <w:sz w:val="24"/>
          <w:szCs w:val="24"/>
        </w:rPr>
      </w:pPr>
      <w:r w:rsidRPr="00C73014">
        <w:rPr>
          <w:rFonts w:ascii="Times New Roman" w:hAnsi="Times New Roman" w:cs="Times New Roman"/>
          <w:sz w:val="24"/>
          <w:szCs w:val="24"/>
        </w:rPr>
        <w:br w:type="page"/>
      </w:r>
    </w:p>
    <w:p w14:paraId="00000031" w14:textId="627D4E28" w:rsidR="006832B8" w:rsidRPr="00C73014" w:rsidRDefault="00C73014" w:rsidP="00643EA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00000032" w14:textId="6E6CC623"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Adam, J.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1902.</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 xml:space="preserve">The </w:t>
      </w:r>
      <w:r w:rsidRPr="00C73014">
        <w:rPr>
          <w:rFonts w:ascii="Times New Roman" w:hAnsi="Times New Roman" w:cs="Times New Roman"/>
          <w:sz w:val="24"/>
          <w:szCs w:val="24"/>
        </w:rPr>
        <w:t>Republic</w:t>
      </w:r>
      <w:r w:rsidRPr="00C73014">
        <w:rPr>
          <w:rFonts w:ascii="Times New Roman" w:hAnsi="Times New Roman" w:cs="Times New Roman"/>
          <w:i/>
          <w:sz w:val="24"/>
          <w:szCs w:val="24"/>
        </w:rPr>
        <w:t xml:space="preserve"> of Plato</w:t>
      </w:r>
      <w:r w:rsidRPr="00C73014">
        <w:rPr>
          <w:rFonts w:ascii="Times New Roman" w:hAnsi="Times New Roman" w:cs="Times New Roman"/>
          <w:sz w:val="24"/>
          <w:szCs w:val="24"/>
        </w:rPr>
        <w:t>. 2 vols. Cambridge: Cambridge University Press.</w:t>
      </w:r>
    </w:p>
    <w:p w14:paraId="00000033" w14:textId="5F13424A"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Annas, J.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1981.</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 xml:space="preserve">An Introduction to Plato’s </w:t>
      </w:r>
      <w:r w:rsidRPr="00C73014">
        <w:rPr>
          <w:rFonts w:ascii="Times New Roman" w:hAnsi="Times New Roman" w:cs="Times New Roman"/>
          <w:sz w:val="24"/>
          <w:szCs w:val="24"/>
        </w:rPr>
        <w:t>Republic. Oxford: Oxford University Press.</w:t>
      </w:r>
    </w:p>
    <w:p w14:paraId="00000034" w14:textId="1F530A5A"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Barney, R.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2008.</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 xml:space="preserve">Eros </w:t>
      </w:r>
      <w:r w:rsidRPr="00C73014">
        <w:rPr>
          <w:rFonts w:ascii="Times New Roman" w:hAnsi="Times New Roman" w:cs="Times New Roman"/>
          <w:sz w:val="24"/>
          <w:szCs w:val="24"/>
        </w:rPr>
        <w:t xml:space="preserve">and Necessity in the Ascent from the Cave.” </w:t>
      </w:r>
      <w:r w:rsidRPr="00C73014">
        <w:rPr>
          <w:rFonts w:ascii="Times New Roman" w:hAnsi="Times New Roman" w:cs="Times New Roman"/>
          <w:i/>
          <w:sz w:val="24"/>
          <w:szCs w:val="24"/>
        </w:rPr>
        <w:t xml:space="preserve">Ancient Philosophy </w:t>
      </w:r>
      <w:r w:rsidRPr="00C73014">
        <w:rPr>
          <w:rFonts w:ascii="Times New Roman" w:hAnsi="Times New Roman" w:cs="Times New Roman"/>
          <w:sz w:val="24"/>
          <w:szCs w:val="24"/>
        </w:rPr>
        <w:t>28 (2): 357-372.</w:t>
      </w:r>
    </w:p>
    <w:p w14:paraId="00000035" w14:textId="350F0ADB"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Bloom, A.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1968.</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 xml:space="preserve">The </w:t>
      </w:r>
      <w:r w:rsidRPr="00C73014">
        <w:rPr>
          <w:rFonts w:ascii="Times New Roman" w:hAnsi="Times New Roman" w:cs="Times New Roman"/>
          <w:sz w:val="24"/>
          <w:szCs w:val="24"/>
        </w:rPr>
        <w:t xml:space="preserve">Republic </w:t>
      </w:r>
      <w:r w:rsidRPr="00C73014">
        <w:rPr>
          <w:rFonts w:ascii="Times New Roman" w:hAnsi="Times New Roman" w:cs="Times New Roman"/>
          <w:i/>
          <w:sz w:val="24"/>
          <w:szCs w:val="24"/>
        </w:rPr>
        <w:t>of Plato</w:t>
      </w:r>
      <w:r w:rsidRPr="00C73014">
        <w:rPr>
          <w:rFonts w:ascii="Times New Roman" w:hAnsi="Times New Roman" w:cs="Times New Roman"/>
          <w:sz w:val="24"/>
          <w:szCs w:val="24"/>
        </w:rPr>
        <w:t>. Chicago: Chicago University Press.</w:t>
      </w:r>
    </w:p>
    <w:p w14:paraId="4AC38A4D" w14:textId="2E825B30" w:rsidR="002517D4" w:rsidRPr="00C73014" w:rsidRDefault="002517D4" w:rsidP="00643EA4">
      <w:pPr>
        <w:spacing w:line="480" w:lineRule="auto"/>
        <w:ind w:left="720" w:hanging="720"/>
        <w:rPr>
          <w:rFonts w:ascii="Times New Roman" w:hAnsi="Times New Roman" w:cs="Times New Roman"/>
          <w:i/>
          <w:iCs/>
          <w:sz w:val="24"/>
          <w:szCs w:val="24"/>
        </w:rPr>
      </w:pPr>
      <w:proofErr w:type="spellStart"/>
      <w:r w:rsidRPr="00C73014">
        <w:rPr>
          <w:rFonts w:ascii="Times New Roman" w:hAnsi="Times New Roman" w:cs="Times New Roman"/>
          <w:sz w:val="24"/>
          <w:szCs w:val="24"/>
        </w:rPr>
        <w:t>Capuccino</w:t>
      </w:r>
      <w:proofErr w:type="spellEnd"/>
      <w:r w:rsidRPr="00C73014">
        <w:rPr>
          <w:rFonts w:ascii="Times New Roman" w:hAnsi="Times New Roman" w:cs="Times New Roman"/>
          <w:sz w:val="24"/>
          <w:szCs w:val="24"/>
        </w:rPr>
        <w:t>, C. (2021.) “</w:t>
      </w:r>
      <w:proofErr w:type="spellStart"/>
      <w:r w:rsidRPr="00C73014">
        <w:rPr>
          <w:rFonts w:ascii="Times New Roman" w:hAnsi="Times New Roman" w:cs="Times New Roman"/>
          <w:sz w:val="24"/>
          <w:szCs w:val="24"/>
        </w:rPr>
        <w:t>Omnino</w:t>
      </w:r>
      <w:proofErr w:type="spellEnd"/>
      <w:r w:rsidRPr="00C73014">
        <w:rPr>
          <w:rFonts w:ascii="Times New Roman" w:hAnsi="Times New Roman" w:cs="Times New Roman"/>
          <w:sz w:val="24"/>
          <w:szCs w:val="24"/>
        </w:rPr>
        <w:t xml:space="preserve"> suspectum? Un </w:t>
      </w:r>
      <w:proofErr w:type="spellStart"/>
      <w:r w:rsidRPr="00C73014">
        <w:rPr>
          <w:rFonts w:ascii="Times New Roman" w:hAnsi="Times New Roman" w:cs="Times New Roman"/>
          <w:sz w:val="24"/>
          <w:szCs w:val="24"/>
        </w:rPr>
        <w:t>altro</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dettaglio</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trascurato</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nella</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caverna</w:t>
      </w:r>
      <w:proofErr w:type="spellEnd"/>
      <w:r w:rsidRPr="00C73014">
        <w:rPr>
          <w:rFonts w:ascii="Times New Roman" w:hAnsi="Times New Roman" w:cs="Times New Roman"/>
          <w:sz w:val="24"/>
          <w:szCs w:val="24"/>
        </w:rPr>
        <w:t xml:space="preserve"> di </w:t>
      </w:r>
      <w:proofErr w:type="spellStart"/>
      <w:r w:rsidRPr="00C73014">
        <w:rPr>
          <w:rFonts w:ascii="Times New Roman" w:hAnsi="Times New Roman" w:cs="Times New Roman"/>
          <w:sz w:val="24"/>
          <w:szCs w:val="24"/>
        </w:rPr>
        <w:t>Platone</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seconda</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parte</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i/>
          <w:iCs/>
          <w:sz w:val="24"/>
          <w:szCs w:val="24"/>
        </w:rPr>
        <w:t>Annali</w:t>
      </w:r>
      <w:proofErr w:type="spellEnd"/>
      <w:r w:rsidRPr="00C73014">
        <w:rPr>
          <w:rFonts w:ascii="Times New Roman" w:hAnsi="Times New Roman" w:cs="Times New Roman"/>
          <w:i/>
          <w:iCs/>
          <w:sz w:val="24"/>
          <w:szCs w:val="24"/>
        </w:rPr>
        <w:t xml:space="preserve"> Della </w:t>
      </w:r>
      <w:proofErr w:type="spellStart"/>
      <w:r w:rsidRPr="00C73014">
        <w:rPr>
          <w:rFonts w:ascii="Times New Roman" w:hAnsi="Times New Roman" w:cs="Times New Roman"/>
          <w:i/>
          <w:iCs/>
          <w:sz w:val="24"/>
          <w:szCs w:val="24"/>
        </w:rPr>
        <w:t>Scuola</w:t>
      </w:r>
      <w:proofErr w:type="spellEnd"/>
      <w:r w:rsidRPr="00C73014">
        <w:rPr>
          <w:rFonts w:ascii="Times New Roman" w:hAnsi="Times New Roman" w:cs="Times New Roman"/>
          <w:i/>
          <w:iCs/>
          <w:sz w:val="24"/>
          <w:szCs w:val="24"/>
        </w:rPr>
        <w:t xml:space="preserve"> Normale </w:t>
      </w:r>
      <w:proofErr w:type="spellStart"/>
      <w:r w:rsidRPr="00C73014">
        <w:rPr>
          <w:rFonts w:ascii="Times New Roman" w:hAnsi="Times New Roman" w:cs="Times New Roman"/>
          <w:i/>
          <w:iCs/>
          <w:sz w:val="24"/>
          <w:szCs w:val="24"/>
        </w:rPr>
        <w:t>Superiore</w:t>
      </w:r>
      <w:proofErr w:type="spellEnd"/>
      <w:r w:rsidRPr="00C73014">
        <w:rPr>
          <w:rFonts w:ascii="Times New Roman" w:hAnsi="Times New Roman" w:cs="Times New Roman"/>
          <w:i/>
          <w:iCs/>
          <w:sz w:val="24"/>
          <w:szCs w:val="24"/>
        </w:rPr>
        <w:t xml:space="preserve"> Di Pisa. </w:t>
      </w:r>
      <w:proofErr w:type="spellStart"/>
      <w:r w:rsidRPr="00C73014">
        <w:rPr>
          <w:rFonts w:ascii="Times New Roman" w:hAnsi="Times New Roman" w:cs="Times New Roman"/>
          <w:i/>
          <w:iCs/>
          <w:sz w:val="24"/>
          <w:szCs w:val="24"/>
        </w:rPr>
        <w:t>Classe</w:t>
      </w:r>
      <w:proofErr w:type="spellEnd"/>
      <w:r w:rsidRPr="00C73014">
        <w:rPr>
          <w:rFonts w:ascii="Times New Roman" w:hAnsi="Times New Roman" w:cs="Times New Roman"/>
          <w:i/>
          <w:iCs/>
          <w:sz w:val="24"/>
          <w:szCs w:val="24"/>
        </w:rPr>
        <w:t xml:space="preserve"> di </w:t>
      </w:r>
      <w:proofErr w:type="spellStart"/>
      <w:r w:rsidRPr="00C73014">
        <w:rPr>
          <w:rFonts w:ascii="Times New Roman" w:hAnsi="Times New Roman" w:cs="Times New Roman"/>
          <w:i/>
          <w:iCs/>
          <w:sz w:val="24"/>
          <w:szCs w:val="24"/>
        </w:rPr>
        <w:t>Lettere</w:t>
      </w:r>
      <w:proofErr w:type="spellEnd"/>
      <w:r w:rsidRPr="00C73014">
        <w:rPr>
          <w:rFonts w:ascii="Times New Roman" w:hAnsi="Times New Roman" w:cs="Times New Roman"/>
          <w:i/>
          <w:iCs/>
          <w:sz w:val="24"/>
          <w:szCs w:val="24"/>
        </w:rPr>
        <w:t xml:space="preserve"> e </w:t>
      </w:r>
      <w:proofErr w:type="spellStart"/>
      <w:r w:rsidRPr="00C73014">
        <w:rPr>
          <w:rFonts w:ascii="Times New Roman" w:hAnsi="Times New Roman" w:cs="Times New Roman"/>
          <w:i/>
          <w:iCs/>
          <w:sz w:val="24"/>
          <w:szCs w:val="24"/>
        </w:rPr>
        <w:t>Filosofia</w:t>
      </w:r>
      <w:proofErr w:type="spellEnd"/>
      <w:r w:rsidRPr="00C73014">
        <w:rPr>
          <w:rFonts w:ascii="Times New Roman" w:hAnsi="Times New Roman" w:cs="Times New Roman"/>
          <w:i/>
          <w:iCs/>
          <w:sz w:val="24"/>
          <w:szCs w:val="24"/>
        </w:rPr>
        <w:t xml:space="preserve"> </w:t>
      </w:r>
      <w:r w:rsidRPr="00C73014">
        <w:rPr>
          <w:rFonts w:ascii="Times New Roman" w:hAnsi="Times New Roman" w:cs="Times New Roman"/>
          <w:sz w:val="24"/>
          <w:szCs w:val="24"/>
        </w:rPr>
        <w:t>13: 427-459</w:t>
      </w:r>
    </w:p>
    <w:p w14:paraId="00000036" w14:textId="3E16384E" w:rsidR="006832B8" w:rsidRPr="00C73014" w:rsidRDefault="00000000" w:rsidP="00643EA4">
      <w:pPr>
        <w:spacing w:line="480" w:lineRule="auto"/>
        <w:ind w:left="720" w:hanging="720"/>
        <w:rPr>
          <w:rFonts w:ascii="Times New Roman" w:eastAsia="Times New Roman" w:hAnsi="Times New Roman" w:cs="Times New Roman"/>
          <w:sz w:val="24"/>
          <w:szCs w:val="24"/>
        </w:rPr>
      </w:pPr>
      <w:r w:rsidRPr="00C73014">
        <w:rPr>
          <w:rFonts w:ascii="Times New Roman" w:hAnsi="Times New Roman" w:cs="Times New Roman"/>
          <w:sz w:val="24"/>
          <w:szCs w:val="24"/>
        </w:rPr>
        <w:t xml:space="preserve">Cooper, J. (ed.) </w:t>
      </w:r>
      <w:r w:rsidR="00383A86" w:rsidRPr="00C73014">
        <w:rPr>
          <w:rFonts w:ascii="Times New Roman" w:hAnsi="Times New Roman" w:cs="Times New Roman"/>
          <w:sz w:val="24"/>
          <w:szCs w:val="24"/>
        </w:rPr>
        <w:t xml:space="preserve">(1997.) </w:t>
      </w:r>
      <w:r w:rsidRPr="00C73014">
        <w:rPr>
          <w:rFonts w:ascii="Times New Roman" w:hAnsi="Times New Roman" w:cs="Times New Roman"/>
          <w:i/>
          <w:sz w:val="24"/>
          <w:szCs w:val="24"/>
        </w:rPr>
        <w:t>Plato: Complete Works.</w:t>
      </w:r>
      <w:r w:rsidRPr="00C73014">
        <w:rPr>
          <w:rFonts w:ascii="Times New Roman" w:hAnsi="Times New Roman" w:cs="Times New Roman"/>
          <w:sz w:val="24"/>
          <w:szCs w:val="24"/>
        </w:rPr>
        <w:t xml:space="preserve"> Indianapolis: Hackett.</w:t>
      </w:r>
    </w:p>
    <w:p w14:paraId="00000037" w14:textId="77777777" w:rsidR="006832B8" w:rsidRPr="00C73014" w:rsidRDefault="00000000" w:rsidP="00643EA4">
      <w:pPr>
        <w:spacing w:line="480" w:lineRule="auto"/>
        <w:ind w:left="720"/>
        <w:rPr>
          <w:rFonts w:ascii="Times New Roman" w:hAnsi="Times New Roman" w:cs="Times New Roman"/>
          <w:sz w:val="24"/>
          <w:szCs w:val="24"/>
        </w:rPr>
      </w:pPr>
      <w:r w:rsidRPr="00C73014">
        <w:rPr>
          <w:rFonts w:ascii="Times New Roman" w:hAnsi="Times New Roman" w:cs="Times New Roman"/>
          <w:sz w:val="24"/>
          <w:szCs w:val="24"/>
        </w:rPr>
        <w:t xml:space="preserve">Cross, R.C. and </w:t>
      </w:r>
      <w:proofErr w:type="spellStart"/>
      <w:r w:rsidRPr="00C73014">
        <w:rPr>
          <w:rFonts w:ascii="Times New Roman" w:hAnsi="Times New Roman" w:cs="Times New Roman"/>
          <w:sz w:val="24"/>
          <w:szCs w:val="24"/>
        </w:rPr>
        <w:t>Woozley</w:t>
      </w:r>
      <w:proofErr w:type="spellEnd"/>
      <w:r w:rsidRPr="00C73014">
        <w:rPr>
          <w:rFonts w:ascii="Times New Roman" w:hAnsi="Times New Roman" w:cs="Times New Roman"/>
          <w:sz w:val="24"/>
          <w:szCs w:val="24"/>
        </w:rPr>
        <w:t xml:space="preserve">, A.D. 1964. </w:t>
      </w:r>
      <w:r w:rsidRPr="00C73014">
        <w:rPr>
          <w:rFonts w:ascii="Times New Roman" w:hAnsi="Times New Roman" w:cs="Times New Roman"/>
          <w:i/>
          <w:sz w:val="24"/>
          <w:szCs w:val="24"/>
        </w:rPr>
        <w:t xml:space="preserve">Plato’s </w:t>
      </w:r>
      <w:r w:rsidRPr="00C73014">
        <w:rPr>
          <w:rFonts w:ascii="Times New Roman" w:hAnsi="Times New Roman" w:cs="Times New Roman"/>
          <w:sz w:val="24"/>
          <w:szCs w:val="24"/>
        </w:rPr>
        <w:t>Republic</w:t>
      </w:r>
      <w:r w:rsidRPr="00C73014">
        <w:rPr>
          <w:rFonts w:ascii="Times New Roman" w:hAnsi="Times New Roman" w:cs="Times New Roman"/>
          <w:i/>
          <w:sz w:val="24"/>
          <w:szCs w:val="24"/>
        </w:rPr>
        <w:t xml:space="preserve">. </w:t>
      </w:r>
      <w:r w:rsidRPr="00C73014">
        <w:rPr>
          <w:rFonts w:ascii="Times New Roman" w:hAnsi="Times New Roman" w:cs="Times New Roman"/>
          <w:sz w:val="24"/>
          <w:szCs w:val="24"/>
        </w:rPr>
        <w:t>Palgrave MacMillan.</w:t>
      </w:r>
    </w:p>
    <w:p w14:paraId="00000038" w14:textId="77777777" w:rsidR="006832B8" w:rsidRPr="00C73014" w:rsidRDefault="00000000" w:rsidP="00643EA4">
      <w:pPr>
        <w:spacing w:line="480" w:lineRule="auto"/>
        <w:ind w:left="720"/>
        <w:rPr>
          <w:rFonts w:ascii="Times New Roman" w:hAnsi="Times New Roman" w:cs="Times New Roman"/>
          <w:sz w:val="24"/>
          <w:szCs w:val="24"/>
        </w:rPr>
      </w:pPr>
      <w:r w:rsidRPr="00C73014">
        <w:rPr>
          <w:rFonts w:ascii="Times New Roman" w:hAnsi="Times New Roman" w:cs="Times New Roman"/>
          <w:sz w:val="24"/>
          <w:szCs w:val="24"/>
        </w:rPr>
        <w:t xml:space="preserve">Elliott, R.K. 1967. “Socrates and Plato’s Cave.” </w:t>
      </w:r>
      <w:r w:rsidRPr="00C73014">
        <w:rPr>
          <w:rFonts w:ascii="Times New Roman" w:hAnsi="Times New Roman" w:cs="Times New Roman"/>
          <w:i/>
          <w:sz w:val="24"/>
          <w:szCs w:val="24"/>
        </w:rPr>
        <w:t>Kant-</w:t>
      </w:r>
      <w:proofErr w:type="spellStart"/>
      <w:r w:rsidRPr="00C73014">
        <w:rPr>
          <w:rFonts w:ascii="Times New Roman" w:hAnsi="Times New Roman" w:cs="Times New Roman"/>
          <w:i/>
          <w:sz w:val="24"/>
          <w:szCs w:val="24"/>
        </w:rPr>
        <w:t>Studien</w:t>
      </w:r>
      <w:proofErr w:type="spellEnd"/>
      <w:r w:rsidRPr="00C73014">
        <w:rPr>
          <w:rFonts w:ascii="Times New Roman" w:hAnsi="Times New Roman" w:cs="Times New Roman"/>
          <w:i/>
          <w:sz w:val="24"/>
          <w:szCs w:val="24"/>
        </w:rPr>
        <w:t xml:space="preserve"> </w:t>
      </w:r>
      <w:r w:rsidRPr="00C73014">
        <w:rPr>
          <w:rFonts w:ascii="Times New Roman" w:hAnsi="Times New Roman" w:cs="Times New Roman"/>
          <w:sz w:val="24"/>
          <w:szCs w:val="24"/>
        </w:rPr>
        <w:t>58: 137-157.</w:t>
      </w:r>
    </w:p>
    <w:p w14:paraId="00000039" w14:textId="07773C2F"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Ferguson, A.S.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1922.</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“Plato's Simile of Light. Part II. The Allegory of the Cave (Continued).” </w:t>
      </w:r>
      <w:r w:rsidRPr="00C73014">
        <w:rPr>
          <w:rFonts w:ascii="Times New Roman" w:hAnsi="Times New Roman" w:cs="Times New Roman"/>
          <w:i/>
          <w:sz w:val="24"/>
          <w:szCs w:val="24"/>
        </w:rPr>
        <w:t>The Classical Quarterly</w:t>
      </w:r>
      <w:r w:rsidRPr="00C73014">
        <w:rPr>
          <w:rFonts w:ascii="Times New Roman" w:hAnsi="Times New Roman" w:cs="Times New Roman"/>
          <w:sz w:val="24"/>
          <w:szCs w:val="24"/>
        </w:rPr>
        <w:t xml:space="preserve"> 16: 15-28.</w:t>
      </w:r>
    </w:p>
    <w:p w14:paraId="1CB84831" w14:textId="37836881" w:rsidR="00564C4E" w:rsidRPr="00C73014" w:rsidRDefault="00564C4E" w:rsidP="00564C4E">
      <w:pPr>
        <w:spacing w:line="480" w:lineRule="auto"/>
        <w:ind w:left="720" w:hanging="720"/>
        <w:rPr>
          <w:rFonts w:ascii="Times New Roman" w:hAnsi="Times New Roman" w:cs="Times New Roman"/>
          <w:i/>
          <w:iCs/>
          <w:sz w:val="24"/>
          <w:szCs w:val="24"/>
        </w:rPr>
      </w:pPr>
      <w:r w:rsidRPr="00C73014">
        <w:rPr>
          <w:rFonts w:ascii="Times New Roman" w:hAnsi="Times New Roman" w:cs="Times New Roman"/>
          <w:sz w:val="24"/>
          <w:szCs w:val="24"/>
        </w:rPr>
        <w:t xml:space="preserve">Ferrari, F. 2017. “Natura e </w:t>
      </w:r>
      <w:proofErr w:type="spellStart"/>
      <w:r w:rsidRPr="00C73014">
        <w:rPr>
          <w:rFonts w:ascii="Times New Roman" w:hAnsi="Times New Roman" w:cs="Times New Roman"/>
          <w:sz w:val="24"/>
          <w:szCs w:val="24"/>
        </w:rPr>
        <w:t>costrizione</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nel</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paragone</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della</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caverna</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i/>
          <w:iCs/>
          <w:sz w:val="24"/>
          <w:szCs w:val="24"/>
        </w:rPr>
        <w:t>Pegé</w:t>
      </w:r>
      <w:proofErr w:type="spellEnd"/>
      <w:r w:rsidRPr="00C73014">
        <w:rPr>
          <w:rFonts w:ascii="Times New Roman" w:hAnsi="Times New Roman" w:cs="Times New Roman"/>
          <w:i/>
          <w:iCs/>
          <w:sz w:val="24"/>
          <w:szCs w:val="24"/>
        </w:rPr>
        <w:t xml:space="preserve"> /Fons</w:t>
      </w:r>
      <w:r w:rsidRPr="00C73014">
        <w:rPr>
          <w:rFonts w:ascii="Times New Roman" w:hAnsi="Times New Roman" w:cs="Times New Roman"/>
          <w:sz w:val="24"/>
          <w:szCs w:val="24"/>
        </w:rPr>
        <w:t xml:space="preserve"> 2: pp. 123-35.</w:t>
      </w:r>
    </w:p>
    <w:p w14:paraId="0000003A" w14:textId="0A46340D"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Hall, D.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1980.</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“Interpreting Plato’s Cave as an Allegory of the Human Condition.” </w:t>
      </w:r>
      <w:r w:rsidRPr="00C73014">
        <w:rPr>
          <w:rFonts w:ascii="Times New Roman" w:hAnsi="Times New Roman" w:cs="Times New Roman"/>
          <w:i/>
          <w:sz w:val="24"/>
          <w:szCs w:val="24"/>
        </w:rPr>
        <w:t xml:space="preserve">Apeiron: A Journal for Ancient Philosophy and Science </w:t>
      </w:r>
      <w:r w:rsidRPr="00C73014">
        <w:rPr>
          <w:rFonts w:ascii="Times New Roman" w:hAnsi="Times New Roman" w:cs="Times New Roman"/>
          <w:sz w:val="24"/>
          <w:szCs w:val="24"/>
        </w:rPr>
        <w:t>14 (2): 74-86.</w:t>
      </w:r>
    </w:p>
    <w:p w14:paraId="0000003B" w14:textId="4BD8ABDB"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Irwin, T.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1995.</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Plato’s Ethics</w:t>
      </w:r>
      <w:r w:rsidRPr="00C73014">
        <w:rPr>
          <w:rFonts w:ascii="Times New Roman" w:hAnsi="Times New Roman" w:cs="Times New Roman"/>
          <w:sz w:val="24"/>
          <w:szCs w:val="24"/>
        </w:rPr>
        <w:t>. Oxford: Oxford University Press.</w:t>
      </w:r>
    </w:p>
    <w:p w14:paraId="0000003C" w14:textId="2C0AAF51" w:rsidR="006832B8" w:rsidRPr="00C73014" w:rsidRDefault="00000000" w:rsidP="00643EA4">
      <w:pPr>
        <w:spacing w:line="480" w:lineRule="auto"/>
        <w:ind w:left="720" w:hanging="720"/>
        <w:rPr>
          <w:rFonts w:ascii="Times New Roman" w:hAnsi="Times New Roman" w:cs="Times New Roman"/>
          <w:sz w:val="24"/>
          <w:szCs w:val="24"/>
        </w:rPr>
      </w:pPr>
      <w:proofErr w:type="spellStart"/>
      <w:r w:rsidRPr="00C73014">
        <w:rPr>
          <w:rFonts w:ascii="Times New Roman" w:hAnsi="Times New Roman" w:cs="Times New Roman"/>
          <w:sz w:val="24"/>
          <w:szCs w:val="24"/>
        </w:rPr>
        <w:t>Karasmanis</w:t>
      </w:r>
      <w:proofErr w:type="spellEnd"/>
      <w:r w:rsidRPr="00C73014">
        <w:rPr>
          <w:rFonts w:ascii="Times New Roman" w:hAnsi="Times New Roman" w:cs="Times New Roman"/>
          <w:sz w:val="24"/>
          <w:szCs w:val="24"/>
        </w:rPr>
        <w:t xml:space="preserve">, V. </w:t>
      </w:r>
      <w:r w:rsidR="00383A86" w:rsidRPr="00C73014">
        <w:rPr>
          <w:rFonts w:ascii="Times New Roman" w:hAnsi="Times New Roman" w:cs="Times New Roman"/>
          <w:sz w:val="24"/>
          <w:szCs w:val="24"/>
        </w:rPr>
        <w:t xml:space="preserve">(1988.) </w:t>
      </w:r>
      <w:r w:rsidRPr="00C73014">
        <w:rPr>
          <w:rFonts w:ascii="Times New Roman" w:hAnsi="Times New Roman" w:cs="Times New Roman"/>
          <w:sz w:val="24"/>
          <w:szCs w:val="24"/>
        </w:rPr>
        <w:t xml:space="preserve">“Plato’s </w:t>
      </w:r>
      <w:r w:rsidRPr="00C73014">
        <w:rPr>
          <w:rFonts w:ascii="Times New Roman" w:hAnsi="Times New Roman" w:cs="Times New Roman"/>
          <w:i/>
          <w:sz w:val="24"/>
          <w:szCs w:val="24"/>
        </w:rPr>
        <w:t>Republic</w:t>
      </w:r>
      <w:r w:rsidRPr="00C73014">
        <w:rPr>
          <w:rFonts w:ascii="Times New Roman" w:hAnsi="Times New Roman" w:cs="Times New Roman"/>
          <w:sz w:val="24"/>
          <w:szCs w:val="24"/>
        </w:rPr>
        <w:t xml:space="preserve">: The Line and the Cave.” </w:t>
      </w:r>
      <w:r w:rsidRPr="00C73014">
        <w:rPr>
          <w:rFonts w:ascii="Times New Roman" w:hAnsi="Times New Roman" w:cs="Times New Roman"/>
          <w:i/>
          <w:sz w:val="24"/>
          <w:szCs w:val="24"/>
        </w:rPr>
        <w:t xml:space="preserve">Apeiron </w:t>
      </w:r>
      <w:r w:rsidRPr="00C73014">
        <w:rPr>
          <w:rFonts w:ascii="Times New Roman" w:hAnsi="Times New Roman" w:cs="Times New Roman"/>
          <w:sz w:val="24"/>
          <w:szCs w:val="24"/>
        </w:rPr>
        <w:t>21: 147-171.</w:t>
      </w:r>
    </w:p>
    <w:p w14:paraId="0000003D" w14:textId="30581D80"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Malcolm, J.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1962. </w:t>
      </w:r>
      <w:proofErr w:type="gramStart"/>
      <w:r w:rsidR="00383A86" w:rsidRPr="00C73014">
        <w:rPr>
          <w:rFonts w:ascii="Times New Roman" w:hAnsi="Times New Roman" w:cs="Times New Roman"/>
          <w:sz w:val="24"/>
          <w:szCs w:val="24"/>
        </w:rPr>
        <w:t>)</w:t>
      </w:r>
      <w:r w:rsidRPr="00C73014">
        <w:rPr>
          <w:rFonts w:ascii="Times New Roman" w:hAnsi="Times New Roman" w:cs="Times New Roman"/>
          <w:sz w:val="24"/>
          <w:szCs w:val="24"/>
        </w:rPr>
        <w:t>“</w:t>
      </w:r>
      <w:proofErr w:type="gramEnd"/>
      <w:r w:rsidRPr="00C73014">
        <w:rPr>
          <w:rFonts w:ascii="Times New Roman" w:hAnsi="Times New Roman" w:cs="Times New Roman"/>
          <w:sz w:val="24"/>
          <w:szCs w:val="24"/>
        </w:rPr>
        <w:t xml:space="preserve">The Line and the Cave.” </w:t>
      </w:r>
      <w:r w:rsidRPr="00C73014">
        <w:rPr>
          <w:rFonts w:ascii="Times New Roman" w:hAnsi="Times New Roman" w:cs="Times New Roman"/>
          <w:i/>
          <w:sz w:val="24"/>
          <w:szCs w:val="24"/>
        </w:rPr>
        <w:t xml:space="preserve">Phronesis </w:t>
      </w:r>
      <w:r w:rsidRPr="00C73014">
        <w:rPr>
          <w:rFonts w:ascii="Times New Roman" w:hAnsi="Times New Roman" w:cs="Times New Roman"/>
          <w:sz w:val="24"/>
          <w:szCs w:val="24"/>
        </w:rPr>
        <w:t>7: 38-45.</w:t>
      </w:r>
    </w:p>
    <w:p w14:paraId="0000003E" w14:textId="58123B7D" w:rsidR="006832B8"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1981.</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“The Cave Revisited.” </w:t>
      </w:r>
      <w:r w:rsidRPr="00C73014">
        <w:rPr>
          <w:rFonts w:ascii="Times New Roman" w:hAnsi="Times New Roman" w:cs="Times New Roman"/>
          <w:i/>
          <w:sz w:val="24"/>
          <w:szCs w:val="24"/>
        </w:rPr>
        <w:t xml:space="preserve">Classical Quarterly </w:t>
      </w:r>
      <w:r w:rsidRPr="00C73014">
        <w:rPr>
          <w:rFonts w:ascii="Times New Roman" w:hAnsi="Times New Roman" w:cs="Times New Roman"/>
          <w:sz w:val="24"/>
          <w:szCs w:val="24"/>
        </w:rPr>
        <w:t>31: 60-68.</w:t>
      </w:r>
    </w:p>
    <w:p w14:paraId="7499408F" w14:textId="5355BB82" w:rsidR="00C73014" w:rsidRPr="00C73014" w:rsidRDefault="00C73014" w:rsidP="00643EA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McDavid, Brennan (2024.) “</w:t>
      </w:r>
      <w:proofErr w:type="spellStart"/>
      <w:r w:rsidRPr="00C73014">
        <w:rPr>
          <w:rFonts w:ascii="Times New Roman" w:hAnsi="Times New Roman" w:cs="Times New Roman"/>
          <w:sz w:val="24"/>
          <w:szCs w:val="24"/>
        </w:rPr>
        <w:t>Φύσιs</w:t>
      </w:r>
      <w:proofErr w:type="spellEnd"/>
      <w:r w:rsidRPr="00C73014">
        <w:rPr>
          <w:rFonts w:ascii="Times New Roman" w:hAnsi="Times New Roman" w:cs="Times New Roman"/>
          <w:sz w:val="24"/>
          <w:szCs w:val="24"/>
        </w:rPr>
        <w:t xml:space="preserve"> in Plato’s </w:t>
      </w:r>
      <w:r w:rsidRPr="00C73014">
        <w:rPr>
          <w:rFonts w:ascii="Times New Roman" w:hAnsi="Times New Roman" w:cs="Times New Roman"/>
          <w:i/>
          <w:iCs/>
          <w:sz w:val="24"/>
          <w:szCs w:val="24"/>
        </w:rPr>
        <w:t>Republic</w:t>
      </w:r>
      <w:r>
        <w:rPr>
          <w:rFonts w:ascii="Times New Roman" w:hAnsi="Times New Roman" w:cs="Times New Roman"/>
          <w:sz w:val="24"/>
          <w:szCs w:val="24"/>
        </w:rPr>
        <w:t xml:space="preserve">.” </w:t>
      </w:r>
      <w:r>
        <w:rPr>
          <w:rFonts w:ascii="Times New Roman" w:hAnsi="Times New Roman" w:cs="Times New Roman"/>
          <w:i/>
          <w:iCs/>
          <w:sz w:val="24"/>
          <w:szCs w:val="24"/>
        </w:rPr>
        <w:t xml:space="preserve">Ancient </w:t>
      </w:r>
      <w:r w:rsidRPr="00C73014">
        <w:rPr>
          <w:rFonts w:ascii="Times New Roman" w:hAnsi="Times New Roman" w:cs="Times New Roman"/>
          <w:i/>
          <w:iCs/>
          <w:sz w:val="24"/>
          <w:szCs w:val="24"/>
        </w:rPr>
        <w:t xml:space="preserve">Philosophy </w:t>
      </w:r>
      <w:r w:rsidRPr="00C73014">
        <w:rPr>
          <w:rFonts w:ascii="Times New Roman" w:hAnsi="Times New Roman" w:cs="Times New Roman"/>
          <w:sz w:val="24"/>
          <w:szCs w:val="24"/>
        </w:rPr>
        <w:t>44: 323-338.</w:t>
      </w:r>
    </w:p>
    <w:p w14:paraId="0000003F" w14:textId="2540E799" w:rsidR="006832B8" w:rsidRPr="00C73014" w:rsidRDefault="00000000" w:rsidP="00643EA4">
      <w:pPr>
        <w:spacing w:line="480" w:lineRule="auto"/>
        <w:ind w:left="720" w:hanging="720"/>
        <w:rPr>
          <w:rFonts w:ascii="Times New Roman" w:hAnsi="Times New Roman" w:cs="Times New Roman"/>
          <w:sz w:val="24"/>
          <w:szCs w:val="24"/>
        </w:rPr>
      </w:pPr>
      <w:proofErr w:type="spellStart"/>
      <w:r w:rsidRPr="00C73014">
        <w:rPr>
          <w:rFonts w:ascii="Times New Roman" w:hAnsi="Times New Roman" w:cs="Times New Roman"/>
          <w:sz w:val="24"/>
          <w:szCs w:val="24"/>
        </w:rPr>
        <w:lastRenderedPageBreak/>
        <w:t>Nendza</w:t>
      </w:r>
      <w:proofErr w:type="spellEnd"/>
      <w:r w:rsidRPr="00C73014">
        <w:rPr>
          <w:rFonts w:ascii="Times New Roman" w:hAnsi="Times New Roman" w:cs="Times New Roman"/>
          <w:sz w:val="24"/>
          <w:szCs w:val="24"/>
        </w:rPr>
        <w:t xml:space="preserve">, J.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1988.</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“Nature and Convention in Book V of the ‘Republic.’” </w:t>
      </w:r>
      <w:r w:rsidRPr="00C73014">
        <w:rPr>
          <w:rFonts w:ascii="Times New Roman" w:hAnsi="Times New Roman" w:cs="Times New Roman"/>
          <w:i/>
          <w:sz w:val="24"/>
          <w:szCs w:val="24"/>
        </w:rPr>
        <w:t>Canadian Journal of Political Science</w:t>
      </w:r>
      <w:r w:rsidRPr="00C73014">
        <w:rPr>
          <w:rFonts w:ascii="Times New Roman" w:hAnsi="Times New Roman" w:cs="Times New Roman"/>
          <w:sz w:val="24"/>
          <w:szCs w:val="24"/>
        </w:rPr>
        <w:t xml:space="preserve"> 21 (2): 331-357</w:t>
      </w:r>
    </w:p>
    <w:p w14:paraId="00000040" w14:textId="494C34BC"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Raven, J.E.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1953.</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“Sun, Divided Line, and Cave.” </w:t>
      </w:r>
      <w:r w:rsidRPr="00C73014">
        <w:rPr>
          <w:rFonts w:ascii="Times New Roman" w:hAnsi="Times New Roman" w:cs="Times New Roman"/>
          <w:i/>
          <w:sz w:val="24"/>
          <w:szCs w:val="24"/>
        </w:rPr>
        <w:t xml:space="preserve">Classical Quarterly </w:t>
      </w:r>
      <w:r w:rsidRPr="00C73014">
        <w:rPr>
          <w:rFonts w:ascii="Times New Roman" w:hAnsi="Times New Roman" w:cs="Times New Roman"/>
          <w:sz w:val="24"/>
          <w:szCs w:val="24"/>
        </w:rPr>
        <w:t>3: 22-32</w:t>
      </w:r>
    </w:p>
    <w:p w14:paraId="00000041" w14:textId="2BF6484D"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Reeve, C.D.C.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1988.</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 xml:space="preserve">Philosopher-Kings: The Argument of Plato’s </w:t>
      </w:r>
      <w:r w:rsidRPr="00C73014">
        <w:rPr>
          <w:rFonts w:ascii="Times New Roman" w:hAnsi="Times New Roman" w:cs="Times New Roman"/>
          <w:sz w:val="24"/>
          <w:szCs w:val="24"/>
        </w:rPr>
        <w:t xml:space="preserve">Republic. Princeton: Princeton University Press. </w:t>
      </w:r>
    </w:p>
    <w:p w14:paraId="00000042" w14:textId="5C6C83AA"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Smith, N.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1997.</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“How the Prisoner’s in Plato’s Cave are ‘Like Us.’” </w:t>
      </w:r>
      <w:r w:rsidRPr="00C73014">
        <w:rPr>
          <w:rFonts w:ascii="Times New Roman" w:hAnsi="Times New Roman" w:cs="Times New Roman"/>
          <w:i/>
          <w:sz w:val="24"/>
          <w:szCs w:val="24"/>
        </w:rPr>
        <w:t xml:space="preserve">Proceedings of the Boston Area Colloquium in Ancient Philosophy </w:t>
      </w:r>
      <w:r w:rsidRPr="00C73014">
        <w:rPr>
          <w:rFonts w:ascii="Times New Roman" w:hAnsi="Times New Roman" w:cs="Times New Roman"/>
          <w:sz w:val="24"/>
          <w:szCs w:val="24"/>
        </w:rPr>
        <w:t>13: 187-204.</w:t>
      </w:r>
    </w:p>
    <w:p w14:paraId="00000043" w14:textId="1604260F" w:rsidR="006832B8" w:rsidRPr="00C73014" w:rsidRDefault="00000000" w:rsidP="00643EA4">
      <w:pPr>
        <w:spacing w:line="480" w:lineRule="auto"/>
        <w:ind w:left="720" w:hanging="720"/>
        <w:rPr>
          <w:rFonts w:ascii="Times New Roman" w:hAnsi="Times New Roman" w:cs="Times New Roman"/>
          <w:sz w:val="24"/>
          <w:szCs w:val="24"/>
        </w:rPr>
      </w:pPr>
      <w:proofErr w:type="spellStart"/>
      <w:r w:rsidRPr="00C73014">
        <w:rPr>
          <w:rFonts w:ascii="Times New Roman" w:hAnsi="Times New Roman" w:cs="Times New Roman"/>
          <w:sz w:val="24"/>
          <w:szCs w:val="24"/>
        </w:rPr>
        <w:t>Storey</w:t>
      </w:r>
      <w:proofErr w:type="spellEnd"/>
      <w:r w:rsidRPr="00C73014">
        <w:rPr>
          <w:rFonts w:ascii="Times New Roman" w:hAnsi="Times New Roman" w:cs="Times New Roman"/>
          <w:sz w:val="24"/>
          <w:szCs w:val="24"/>
        </w:rPr>
        <w:t xml:space="preserve">, D.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2022.</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“The Soul-Turning Metaphor in Plato’s Republic Book 7.” </w:t>
      </w:r>
      <w:r w:rsidRPr="00C73014">
        <w:rPr>
          <w:rFonts w:ascii="Times New Roman" w:hAnsi="Times New Roman" w:cs="Times New Roman"/>
          <w:i/>
          <w:sz w:val="24"/>
          <w:szCs w:val="24"/>
        </w:rPr>
        <w:t xml:space="preserve">Classical Philology </w:t>
      </w:r>
      <w:r w:rsidRPr="00C73014">
        <w:rPr>
          <w:rFonts w:ascii="Times New Roman" w:hAnsi="Times New Roman" w:cs="Times New Roman"/>
          <w:sz w:val="24"/>
          <w:szCs w:val="24"/>
        </w:rPr>
        <w:t>177: 525-542.</w:t>
      </w:r>
    </w:p>
    <w:p w14:paraId="00000044" w14:textId="09E33352"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Weiss, R.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2012.</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Philosophers in the Republic: Plato’s Two Paradigms</w:t>
      </w:r>
      <w:r w:rsidRPr="00C73014">
        <w:rPr>
          <w:rFonts w:ascii="Times New Roman" w:hAnsi="Times New Roman" w:cs="Times New Roman"/>
          <w:sz w:val="24"/>
          <w:szCs w:val="24"/>
        </w:rPr>
        <w:t>. Ithaca: Cornell University Press.</w:t>
      </w:r>
    </w:p>
    <w:p w14:paraId="00000045" w14:textId="1301049F" w:rsidR="006832B8" w:rsidRPr="00C73014" w:rsidRDefault="00000000" w:rsidP="00643EA4">
      <w:pPr>
        <w:spacing w:line="480" w:lineRule="auto"/>
        <w:ind w:left="720" w:hanging="720"/>
        <w:rPr>
          <w:rFonts w:ascii="Times New Roman" w:hAnsi="Times New Roman" w:cs="Times New Roman"/>
          <w:sz w:val="24"/>
          <w:szCs w:val="24"/>
        </w:rPr>
      </w:pPr>
      <w:proofErr w:type="spellStart"/>
      <w:r w:rsidRPr="00C73014">
        <w:rPr>
          <w:rFonts w:ascii="Times New Roman" w:hAnsi="Times New Roman" w:cs="Times New Roman"/>
          <w:sz w:val="24"/>
          <w:szCs w:val="24"/>
        </w:rPr>
        <w:t>Wilberding</w:t>
      </w:r>
      <w:proofErr w:type="spellEnd"/>
      <w:r w:rsidRPr="00C73014">
        <w:rPr>
          <w:rFonts w:ascii="Times New Roman" w:hAnsi="Times New Roman" w:cs="Times New Roman"/>
          <w:sz w:val="24"/>
          <w:szCs w:val="24"/>
        </w:rPr>
        <w:t xml:space="preserve">, J.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2004.</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“Prisoners and Puppeteers in the Cave.” </w:t>
      </w:r>
      <w:r w:rsidRPr="00C73014">
        <w:rPr>
          <w:rFonts w:ascii="Times New Roman" w:hAnsi="Times New Roman" w:cs="Times New Roman"/>
          <w:i/>
          <w:sz w:val="24"/>
          <w:szCs w:val="24"/>
        </w:rPr>
        <w:t xml:space="preserve">Oxford Studies in Ancient Philosophy </w:t>
      </w:r>
      <w:r w:rsidRPr="00C73014">
        <w:rPr>
          <w:rFonts w:ascii="Times New Roman" w:hAnsi="Times New Roman" w:cs="Times New Roman"/>
          <w:sz w:val="24"/>
          <w:szCs w:val="24"/>
        </w:rPr>
        <w:t>27: 117-139.</w:t>
      </w:r>
    </w:p>
    <w:p w14:paraId="00000046" w14:textId="1ECD46A3"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Wilburn, J. </w:t>
      </w:r>
      <w:r w:rsidR="00383A86" w:rsidRPr="00C73014">
        <w:rPr>
          <w:rFonts w:ascii="Times New Roman" w:hAnsi="Times New Roman" w:cs="Times New Roman"/>
          <w:sz w:val="24"/>
          <w:szCs w:val="24"/>
        </w:rPr>
        <w:t xml:space="preserve">(2014.) </w:t>
      </w:r>
      <w:r w:rsidRPr="00C73014">
        <w:rPr>
          <w:rFonts w:ascii="Times New Roman" w:hAnsi="Times New Roman" w:cs="Times New Roman"/>
          <w:sz w:val="24"/>
          <w:szCs w:val="24"/>
        </w:rPr>
        <w:t xml:space="preserve">“Akrasia and the Rule of Appetite in Plato’s </w:t>
      </w:r>
      <w:r w:rsidRPr="00C73014">
        <w:rPr>
          <w:rFonts w:ascii="Times New Roman" w:hAnsi="Times New Roman" w:cs="Times New Roman"/>
          <w:i/>
          <w:sz w:val="24"/>
          <w:szCs w:val="24"/>
        </w:rPr>
        <w:t>Protagoras</w:t>
      </w:r>
      <w:r w:rsidRPr="00C73014">
        <w:rPr>
          <w:rFonts w:ascii="Times New Roman" w:hAnsi="Times New Roman" w:cs="Times New Roman"/>
          <w:sz w:val="24"/>
          <w:szCs w:val="24"/>
        </w:rPr>
        <w:t xml:space="preserve"> and </w:t>
      </w:r>
      <w:r w:rsidRPr="00C73014">
        <w:rPr>
          <w:rFonts w:ascii="Times New Roman" w:hAnsi="Times New Roman" w:cs="Times New Roman"/>
          <w:i/>
          <w:sz w:val="24"/>
          <w:szCs w:val="24"/>
        </w:rPr>
        <w:t>Republic</w:t>
      </w:r>
      <w:r w:rsidRPr="00C73014">
        <w:rPr>
          <w:rFonts w:ascii="Times New Roman" w:hAnsi="Times New Roman" w:cs="Times New Roman"/>
          <w:sz w:val="24"/>
          <w:szCs w:val="24"/>
        </w:rPr>
        <w:t xml:space="preserve">.” </w:t>
      </w:r>
      <w:r w:rsidRPr="00C73014">
        <w:rPr>
          <w:rFonts w:ascii="Times New Roman" w:hAnsi="Times New Roman" w:cs="Times New Roman"/>
          <w:i/>
          <w:sz w:val="24"/>
          <w:szCs w:val="24"/>
        </w:rPr>
        <w:t>Journal of Ancient Philosophy</w:t>
      </w:r>
      <w:r w:rsidRPr="00C73014">
        <w:rPr>
          <w:rFonts w:ascii="Times New Roman" w:hAnsi="Times New Roman" w:cs="Times New Roman"/>
          <w:sz w:val="24"/>
          <w:szCs w:val="24"/>
        </w:rPr>
        <w:t xml:space="preserve"> 8: 57–91.</w:t>
      </w:r>
    </w:p>
    <w:p w14:paraId="00000047" w14:textId="708E6A59" w:rsidR="006832B8" w:rsidRPr="00C73014" w:rsidRDefault="00000000" w:rsidP="00643EA4">
      <w:pPr>
        <w:spacing w:line="480" w:lineRule="auto"/>
        <w:ind w:left="720" w:hanging="720"/>
        <w:rPr>
          <w:rFonts w:ascii="Times New Roman" w:hAnsi="Times New Roman" w:cs="Times New Roman"/>
          <w:sz w:val="24"/>
          <w:szCs w:val="24"/>
        </w:rPr>
      </w:pPr>
      <w:r w:rsidRPr="00C73014">
        <w:rPr>
          <w:rFonts w:ascii="Times New Roman" w:hAnsi="Times New Roman" w:cs="Times New Roman"/>
          <w:sz w:val="24"/>
          <w:szCs w:val="24"/>
        </w:rPr>
        <w:t xml:space="preserve">Wilson, J.R.S.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1976.</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“​​The Contents of the Cave.” </w:t>
      </w:r>
      <w:r w:rsidRPr="00C73014">
        <w:rPr>
          <w:rFonts w:ascii="Times New Roman" w:hAnsi="Times New Roman" w:cs="Times New Roman"/>
          <w:i/>
          <w:sz w:val="24"/>
          <w:szCs w:val="24"/>
        </w:rPr>
        <w:t xml:space="preserve">Canadian Journal of Philosophy </w:t>
      </w:r>
      <w:r w:rsidRPr="00C73014">
        <w:rPr>
          <w:rFonts w:ascii="Times New Roman" w:hAnsi="Times New Roman" w:cs="Times New Roman"/>
          <w:sz w:val="24"/>
          <w:szCs w:val="24"/>
        </w:rPr>
        <w:t>Supplementary Volume 2: 117-127.</w:t>
      </w:r>
    </w:p>
    <w:p w14:paraId="00000048" w14:textId="766D12CE" w:rsidR="006832B8" w:rsidRPr="00C73014" w:rsidRDefault="00000000" w:rsidP="00643EA4">
      <w:pPr>
        <w:spacing w:line="480" w:lineRule="auto"/>
        <w:ind w:left="720" w:hanging="720"/>
        <w:rPr>
          <w:rFonts w:ascii="Times New Roman" w:hAnsi="Times New Roman" w:cs="Times New Roman"/>
          <w:sz w:val="24"/>
          <w:szCs w:val="24"/>
        </w:rPr>
      </w:pPr>
      <w:proofErr w:type="spellStart"/>
      <w:r w:rsidRPr="00C73014">
        <w:rPr>
          <w:rFonts w:ascii="Times New Roman" w:hAnsi="Times New Roman" w:cs="Times New Roman"/>
          <w:sz w:val="24"/>
          <w:szCs w:val="24"/>
        </w:rPr>
        <w:t>Zamosc</w:t>
      </w:r>
      <w:proofErr w:type="spellEnd"/>
      <w:r w:rsidRPr="00C73014">
        <w:rPr>
          <w:rFonts w:ascii="Times New Roman" w:hAnsi="Times New Roman" w:cs="Times New Roman"/>
          <w:sz w:val="24"/>
          <w:szCs w:val="24"/>
        </w:rPr>
        <w:t xml:space="preserve">, G. </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2017.</w:t>
      </w:r>
      <w:r w:rsidR="00383A86" w:rsidRPr="00C73014">
        <w:rPr>
          <w:rFonts w:ascii="Times New Roman" w:hAnsi="Times New Roman" w:cs="Times New Roman"/>
          <w:sz w:val="24"/>
          <w:szCs w:val="24"/>
        </w:rPr>
        <w:t>)</w:t>
      </w:r>
      <w:r w:rsidRPr="00C73014">
        <w:rPr>
          <w:rFonts w:ascii="Times New Roman" w:hAnsi="Times New Roman" w:cs="Times New Roman"/>
          <w:sz w:val="24"/>
          <w:szCs w:val="24"/>
        </w:rPr>
        <w:t xml:space="preserve"> “The Political Significance of Plato’s Allegory of the Cave.” </w:t>
      </w:r>
      <w:r w:rsidRPr="00C73014">
        <w:rPr>
          <w:rFonts w:ascii="Times New Roman" w:hAnsi="Times New Roman" w:cs="Times New Roman"/>
          <w:i/>
          <w:sz w:val="24"/>
          <w:szCs w:val="24"/>
        </w:rPr>
        <w:t xml:space="preserve">Ideas Y </w:t>
      </w:r>
      <w:proofErr w:type="spellStart"/>
      <w:r w:rsidRPr="00C73014">
        <w:rPr>
          <w:rFonts w:ascii="Times New Roman" w:hAnsi="Times New Roman" w:cs="Times New Roman"/>
          <w:i/>
          <w:sz w:val="24"/>
          <w:szCs w:val="24"/>
        </w:rPr>
        <w:t>Valores</w:t>
      </w:r>
      <w:proofErr w:type="spellEnd"/>
      <w:r w:rsidRPr="00C73014">
        <w:rPr>
          <w:rFonts w:ascii="Times New Roman" w:hAnsi="Times New Roman" w:cs="Times New Roman"/>
          <w:i/>
          <w:sz w:val="24"/>
          <w:szCs w:val="24"/>
        </w:rPr>
        <w:t xml:space="preserve"> </w:t>
      </w:r>
      <w:r w:rsidRPr="00C73014">
        <w:rPr>
          <w:rFonts w:ascii="Times New Roman" w:hAnsi="Times New Roman" w:cs="Times New Roman"/>
          <w:sz w:val="24"/>
          <w:szCs w:val="24"/>
        </w:rPr>
        <w:t>66: 237-265.</w:t>
      </w:r>
    </w:p>
    <w:p w14:paraId="00000049" w14:textId="77777777" w:rsidR="006832B8" w:rsidRPr="00C73014" w:rsidRDefault="006832B8" w:rsidP="00643EA4">
      <w:pPr>
        <w:spacing w:line="480" w:lineRule="auto"/>
        <w:rPr>
          <w:rFonts w:ascii="Times New Roman" w:hAnsi="Times New Roman" w:cs="Times New Roman"/>
          <w:sz w:val="24"/>
          <w:szCs w:val="24"/>
        </w:rPr>
      </w:pPr>
    </w:p>
    <w:sectPr w:rsidR="006832B8" w:rsidRPr="00C730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D2C60" w14:textId="77777777" w:rsidR="00B33C2C" w:rsidRDefault="00B33C2C">
      <w:pPr>
        <w:spacing w:line="240" w:lineRule="auto"/>
      </w:pPr>
      <w:r>
        <w:separator/>
      </w:r>
    </w:p>
  </w:endnote>
  <w:endnote w:type="continuationSeparator" w:id="0">
    <w:p w14:paraId="7A07FED0" w14:textId="77777777" w:rsidR="00B33C2C" w:rsidRDefault="00B33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panose1 w:val="00000000000000000000"/>
    <w:charset w:val="4D"/>
    <w:family w:val="auto"/>
    <w:pitch w:val="variable"/>
    <w:sig w:usb0="E00002FF" w:usb1="5200E8FB" w:usb2="00200000" w:usb3="00000000" w:csb0="0000008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6849D" w14:textId="77777777" w:rsidR="000D26D4" w:rsidRDefault="000D2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6BB89" w14:textId="77777777" w:rsidR="000D26D4" w:rsidRDefault="000D2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4B0E" w14:textId="77777777" w:rsidR="000D26D4" w:rsidRDefault="000D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8EED4" w14:textId="77777777" w:rsidR="00B33C2C" w:rsidRDefault="00B33C2C">
      <w:pPr>
        <w:spacing w:line="240" w:lineRule="auto"/>
      </w:pPr>
      <w:r>
        <w:separator/>
      </w:r>
    </w:p>
  </w:footnote>
  <w:footnote w:type="continuationSeparator" w:id="0">
    <w:p w14:paraId="61060424" w14:textId="77777777" w:rsidR="00B33C2C" w:rsidRDefault="00B33C2C">
      <w:pPr>
        <w:spacing w:line="240" w:lineRule="auto"/>
      </w:pPr>
      <w:r>
        <w:continuationSeparator/>
      </w:r>
    </w:p>
  </w:footnote>
  <w:footnote w:id="1">
    <w:p w14:paraId="0000004A" w14:textId="11A117AF"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t>
      </w:r>
      <w:r w:rsidR="001136B2" w:rsidRPr="00C73014">
        <w:rPr>
          <w:rFonts w:ascii="Times New Roman" w:hAnsi="Times New Roman" w:cs="Times New Roman"/>
          <w:sz w:val="24"/>
          <w:szCs w:val="24"/>
        </w:rPr>
        <w:t>Though “lucky,” it</w:t>
      </w:r>
      <w:r w:rsidRPr="00C73014">
        <w:rPr>
          <w:rFonts w:ascii="Times New Roman" w:hAnsi="Times New Roman" w:cs="Times New Roman"/>
          <w:sz w:val="24"/>
          <w:szCs w:val="24"/>
        </w:rPr>
        <w:t xml:space="preserve"> is apparent that </w:t>
      </w:r>
      <w:proofErr w:type="gramStart"/>
      <w:r w:rsidRPr="00C73014">
        <w:rPr>
          <w:rFonts w:ascii="Times New Roman" w:hAnsi="Times New Roman" w:cs="Times New Roman"/>
          <w:sz w:val="24"/>
          <w:szCs w:val="24"/>
        </w:rPr>
        <w:t>this individual experiences</w:t>
      </w:r>
      <w:proofErr w:type="gramEnd"/>
      <w:r w:rsidRPr="00C73014">
        <w:rPr>
          <w:rFonts w:ascii="Times New Roman" w:hAnsi="Times New Roman" w:cs="Times New Roman"/>
          <w:sz w:val="24"/>
          <w:szCs w:val="24"/>
        </w:rPr>
        <w:t xml:space="preserve"> the freedom with mixed</w:t>
      </w:r>
      <w:r w:rsidR="00403509" w:rsidRPr="00C73014">
        <w:rPr>
          <w:rFonts w:ascii="Times New Roman" w:hAnsi="Times New Roman" w:cs="Times New Roman"/>
          <w:sz w:val="24"/>
          <w:szCs w:val="24"/>
        </w:rPr>
        <w:t xml:space="preserve"> pleasure</w:t>
      </w:r>
      <w:r w:rsidRPr="00C73014">
        <w:rPr>
          <w:rFonts w:ascii="Times New Roman" w:hAnsi="Times New Roman" w:cs="Times New Roman"/>
          <w:sz w:val="24"/>
          <w:szCs w:val="24"/>
        </w:rPr>
        <w:t xml:space="preserve">. They are “compelled” to move from their station once their bonds are broken, and they undergo extremes of confusion and enlightenment in their ascent to the sunlight outside of the cave. </w:t>
      </w:r>
    </w:p>
  </w:footnote>
  <w:footnote w:id="2">
    <w:p w14:paraId="0000004F"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Bloom 1968, 405-406; Irwin 1995, 275-279; </w:t>
      </w:r>
      <w:proofErr w:type="spellStart"/>
      <w:r w:rsidRPr="00C73014">
        <w:rPr>
          <w:rFonts w:ascii="Times New Roman" w:hAnsi="Times New Roman" w:cs="Times New Roman"/>
          <w:sz w:val="24"/>
          <w:szCs w:val="24"/>
        </w:rPr>
        <w:t>Karasmanis</w:t>
      </w:r>
      <w:proofErr w:type="spellEnd"/>
      <w:r w:rsidRPr="00C73014">
        <w:rPr>
          <w:rFonts w:ascii="Times New Roman" w:hAnsi="Times New Roman" w:cs="Times New Roman"/>
          <w:sz w:val="24"/>
          <w:szCs w:val="24"/>
        </w:rPr>
        <w:t xml:space="preserve"> 1988; Malcolm 1962; Raven 1953.</w:t>
      </w:r>
    </w:p>
  </w:footnote>
  <w:footnote w:id="3">
    <w:p w14:paraId="00000051"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Cross and </w:t>
      </w:r>
      <w:proofErr w:type="spellStart"/>
      <w:r w:rsidRPr="00C73014">
        <w:rPr>
          <w:rFonts w:ascii="Times New Roman" w:hAnsi="Times New Roman" w:cs="Times New Roman"/>
          <w:sz w:val="24"/>
          <w:szCs w:val="24"/>
        </w:rPr>
        <w:t>Woozley</w:t>
      </w:r>
      <w:proofErr w:type="spellEnd"/>
      <w:r w:rsidRPr="00C73014">
        <w:rPr>
          <w:rFonts w:ascii="Times New Roman" w:hAnsi="Times New Roman" w:cs="Times New Roman"/>
          <w:sz w:val="24"/>
          <w:szCs w:val="24"/>
        </w:rPr>
        <w:t xml:space="preserve"> 1964; Ferguson 1922; </w:t>
      </w:r>
      <w:proofErr w:type="spellStart"/>
      <w:r w:rsidRPr="00C73014">
        <w:rPr>
          <w:rFonts w:ascii="Times New Roman" w:hAnsi="Times New Roman" w:cs="Times New Roman"/>
          <w:sz w:val="24"/>
          <w:szCs w:val="24"/>
        </w:rPr>
        <w:t>Wilberding</w:t>
      </w:r>
      <w:proofErr w:type="spellEnd"/>
      <w:r w:rsidRPr="00C73014">
        <w:rPr>
          <w:rFonts w:ascii="Times New Roman" w:hAnsi="Times New Roman" w:cs="Times New Roman"/>
          <w:sz w:val="24"/>
          <w:szCs w:val="24"/>
        </w:rPr>
        <w:t xml:space="preserve"> 2004.</w:t>
      </w:r>
    </w:p>
  </w:footnote>
  <w:footnote w:id="4">
    <w:p w14:paraId="00000050"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Malcolm 1962 and 1981; Wilson 1976.</w:t>
      </w:r>
    </w:p>
  </w:footnote>
  <w:footnote w:id="5">
    <w:p w14:paraId="69E8C14B" w14:textId="2FFED391" w:rsidR="0049014A" w:rsidRPr="00C73014" w:rsidRDefault="0049014A"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r w:rsidRPr="00C73014">
        <w:rPr>
          <w:rFonts w:ascii="Times New Roman" w:hAnsi="Times New Roman" w:cs="Times New Roman"/>
          <w:sz w:val="24"/>
          <w:szCs w:val="24"/>
          <w:lang w:val="en-US"/>
        </w:rPr>
        <w:t xml:space="preserve">Translations of the </w:t>
      </w:r>
      <w:r w:rsidRPr="00C73014">
        <w:rPr>
          <w:rFonts w:ascii="Times New Roman" w:hAnsi="Times New Roman" w:cs="Times New Roman"/>
          <w:i/>
          <w:iCs/>
          <w:sz w:val="24"/>
          <w:szCs w:val="24"/>
          <w:lang w:val="en-US"/>
        </w:rPr>
        <w:t xml:space="preserve">Republic </w:t>
      </w:r>
      <w:r w:rsidRPr="00C73014">
        <w:rPr>
          <w:rFonts w:ascii="Times New Roman" w:hAnsi="Times New Roman" w:cs="Times New Roman"/>
          <w:sz w:val="24"/>
          <w:szCs w:val="24"/>
          <w:lang w:val="en-US"/>
        </w:rPr>
        <w:t xml:space="preserve">are </w:t>
      </w:r>
      <w:r w:rsidR="00383A86" w:rsidRPr="00C73014">
        <w:rPr>
          <w:rFonts w:ascii="Times New Roman" w:hAnsi="Times New Roman" w:cs="Times New Roman"/>
          <w:sz w:val="24"/>
          <w:szCs w:val="24"/>
          <w:lang w:val="en-US"/>
        </w:rPr>
        <w:t>based on</w:t>
      </w:r>
      <w:r w:rsidRPr="00C73014">
        <w:rPr>
          <w:rFonts w:ascii="Times New Roman" w:hAnsi="Times New Roman" w:cs="Times New Roman"/>
          <w:sz w:val="24"/>
          <w:szCs w:val="24"/>
          <w:lang w:val="en-US"/>
        </w:rPr>
        <w:t xml:space="preserve"> Grube, rev. by Reeve, in Cooper 1997</w:t>
      </w:r>
      <w:r w:rsidR="00383A86" w:rsidRPr="00C73014">
        <w:rPr>
          <w:rFonts w:ascii="Times New Roman" w:hAnsi="Times New Roman" w:cs="Times New Roman"/>
          <w:sz w:val="24"/>
          <w:szCs w:val="24"/>
          <w:lang w:val="en-US"/>
        </w:rPr>
        <w:t xml:space="preserve">. </w:t>
      </w:r>
    </w:p>
  </w:footnote>
  <w:footnote w:id="6">
    <w:p w14:paraId="00000053" w14:textId="1C85C499"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Some scholars understand those bound at the bottom of the cave to be in a state </w:t>
      </w:r>
      <w:proofErr w:type="gramStart"/>
      <w:r w:rsidRPr="00C73014">
        <w:rPr>
          <w:rFonts w:ascii="Times New Roman" w:hAnsi="Times New Roman" w:cs="Times New Roman"/>
          <w:sz w:val="24"/>
          <w:szCs w:val="24"/>
        </w:rPr>
        <w:t>worse than mere ignorance,</w:t>
      </w:r>
      <w:proofErr w:type="gramEnd"/>
      <w:r w:rsidRPr="00C73014">
        <w:rPr>
          <w:rFonts w:ascii="Times New Roman" w:hAnsi="Times New Roman" w:cs="Times New Roman"/>
          <w:sz w:val="24"/>
          <w:szCs w:val="24"/>
        </w:rPr>
        <w:t xml:space="preserve"> </w:t>
      </w:r>
      <w:r w:rsidR="00C73014" w:rsidRPr="00C73014">
        <w:rPr>
          <w:rFonts w:ascii="Times New Roman" w:hAnsi="Times New Roman" w:cs="Times New Roman"/>
          <w:sz w:val="24"/>
          <w:szCs w:val="24"/>
        </w:rPr>
        <w:t>of having</w:t>
      </w:r>
      <w:r w:rsidRPr="00C73014">
        <w:rPr>
          <w:rFonts w:ascii="Times New Roman" w:hAnsi="Times New Roman" w:cs="Times New Roman"/>
          <w:sz w:val="24"/>
          <w:szCs w:val="24"/>
        </w:rPr>
        <w:t xml:space="preserve"> perverse beliefs. They have </w:t>
      </w:r>
      <w:proofErr w:type="spellStart"/>
      <w:r w:rsidRPr="00C73014">
        <w:rPr>
          <w:rFonts w:ascii="Times New Roman" w:hAnsi="Times New Roman" w:cs="Times New Roman"/>
          <w:i/>
          <w:sz w:val="24"/>
          <w:szCs w:val="24"/>
        </w:rPr>
        <w:t>apaideusia</w:t>
      </w:r>
      <w:proofErr w:type="spellEnd"/>
      <w:r w:rsidRPr="00C73014">
        <w:rPr>
          <w:rFonts w:ascii="Times New Roman" w:hAnsi="Times New Roman" w:cs="Times New Roman"/>
          <w:sz w:val="24"/>
          <w:szCs w:val="24"/>
        </w:rPr>
        <w:t xml:space="preserve">, what </w:t>
      </w:r>
      <w:proofErr w:type="spellStart"/>
      <w:r w:rsidRPr="00C73014">
        <w:rPr>
          <w:rFonts w:ascii="Times New Roman" w:hAnsi="Times New Roman" w:cs="Times New Roman"/>
          <w:sz w:val="24"/>
          <w:szCs w:val="24"/>
        </w:rPr>
        <w:t>Wilberding</w:t>
      </w:r>
      <w:proofErr w:type="spellEnd"/>
      <w:r w:rsidRPr="00C73014">
        <w:rPr>
          <w:rFonts w:ascii="Times New Roman" w:hAnsi="Times New Roman" w:cs="Times New Roman"/>
          <w:sz w:val="24"/>
          <w:szCs w:val="24"/>
        </w:rPr>
        <w:t xml:space="preserve"> 2004, 134 summarizes as “the complete denial of moral objectivity.” This is, or is very like, the epistemic condition of the lovers of sights and sounds (476c). This is the miseducation that Socrates says, at the beginning of the allegory, is what the allegory is about, alongside </w:t>
      </w:r>
      <w:r w:rsidRPr="00C73014">
        <w:rPr>
          <w:rFonts w:ascii="Times New Roman" w:hAnsi="Times New Roman" w:cs="Times New Roman"/>
          <w:i/>
          <w:sz w:val="24"/>
          <w:szCs w:val="24"/>
        </w:rPr>
        <w:t>paideia</w:t>
      </w:r>
      <w:r w:rsidRPr="00C73014">
        <w:rPr>
          <w:rFonts w:ascii="Times New Roman" w:hAnsi="Times New Roman" w:cs="Times New Roman"/>
          <w:sz w:val="24"/>
          <w:szCs w:val="24"/>
        </w:rPr>
        <w:t>.</w:t>
      </w:r>
    </w:p>
  </w:footnote>
  <w:footnote w:id="7">
    <w:p w14:paraId="00000054"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Annas 1981, 253: “After the first (admittedly mysterious) release from bonds it requires the person's own utmost effort to toil upwards out of the Cave.”</w:t>
      </w:r>
    </w:p>
  </w:footnote>
  <w:footnote w:id="8">
    <w:p w14:paraId="0000004C"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For example, Barney 2008 and Weiss 2012.</w:t>
      </w:r>
    </w:p>
  </w:footnote>
  <w:footnote w:id="9">
    <w:p w14:paraId="00000052" w14:textId="52D9F2C9"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Elliott 1967 and Irwin 1995, 276-279 for such readings</w:t>
      </w:r>
      <w:r w:rsidR="00403509" w:rsidRPr="00C73014">
        <w:rPr>
          <w:rFonts w:ascii="Times New Roman" w:hAnsi="Times New Roman" w:cs="Times New Roman"/>
          <w:sz w:val="24"/>
          <w:szCs w:val="24"/>
        </w:rPr>
        <w:t>.</w:t>
      </w:r>
    </w:p>
  </w:footnote>
  <w:footnote w:id="10">
    <w:p w14:paraId="00000055"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Weiss 2012, 57 says “Socrates envisions a releaser who compels (515d, 515e), forces (515e), and drags (515e-516a) his hapless victim out of the Cave." Ferguson 1922, 23 says, “The rescue must therefore be made by force, by the </w:t>
      </w:r>
      <w:proofErr w:type="spellStart"/>
      <w:r w:rsidRPr="00C73014">
        <w:rPr>
          <w:rFonts w:ascii="Times New Roman" w:hAnsi="Times New Roman" w:cs="Times New Roman"/>
          <w:i/>
          <w:sz w:val="24"/>
          <w:szCs w:val="24"/>
        </w:rPr>
        <w:t>charis</w:t>
      </w:r>
      <w:proofErr w:type="spellEnd"/>
      <w:r w:rsidRPr="00C73014">
        <w:rPr>
          <w:rFonts w:ascii="Times New Roman" w:hAnsi="Times New Roman" w:cs="Times New Roman"/>
          <w:i/>
          <w:sz w:val="24"/>
          <w:szCs w:val="24"/>
        </w:rPr>
        <w:t xml:space="preserve"> </w:t>
      </w:r>
      <w:proofErr w:type="spellStart"/>
      <w:r w:rsidRPr="00C73014">
        <w:rPr>
          <w:rFonts w:ascii="Times New Roman" w:hAnsi="Times New Roman" w:cs="Times New Roman"/>
          <w:i/>
          <w:sz w:val="24"/>
          <w:szCs w:val="24"/>
        </w:rPr>
        <w:t>biaios</w:t>
      </w:r>
      <w:proofErr w:type="spellEnd"/>
      <w:r w:rsidRPr="00C73014">
        <w:rPr>
          <w:rFonts w:ascii="Times New Roman" w:hAnsi="Times New Roman" w:cs="Times New Roman"/>
          <w:i/>
          <w:sz w:val="24"/>
          <w:szCs w:val="24"/>
        </w:rPr>
        <w:t xml:space="preserve"> </w:t>
      </w:r>
      <w:r w:rsidRPr="00C73014">
        <w:rPr>
          <w:rFonts w:ascii="Times New Roman" w:hAnsi="Times New Roman" w:cs="Times New Roman"/>
          <w:sz w:val="24"/>
          <w:szCs w:val="24"/>
        </w:rPr>
        <w:t xml:space="preserve">of a physician from without. The </w:t>
      </w:r>
      <w:r w:rsidRPr="00C73014">
        <w:rPr>
          <w:rFonts w:ascii="Times New Roman" w:hAnsi="Times New Roman" w:cs="Times New Roman"/>
          <w:i/>
          <w:sz w:val="24"/>
          <w:szCs w:val="24"/>
        </w:rPr>
        <w:t xml:space="preserve">agon </w:t>
      </w:r>
      <w:r w:rsidRPr="00C73014">
        <w:rPr>
          <w:rFonts w:ascii="Times New Roman" w:hAnsi="Times New Roman" w:cs="Times New Roman"/>
          <w:sz w:val="24"/>
          <w:szCs w:val="24"/>
        </w:rPr>
        <w:t xml:space="preserve">must not be softened into a natural process due to some divine change. Rescue comes from a method of education." Likewise for Bloom 1968, 406. Barney 2008, 363 makes the </w:t>
      </w:r>
      <w:proofErr w:type="spellStart"/>
      <w:r w:rsidRPr="0096798D">
        <w:rPr>
          <w:rFonts w:ascii="New Athena Unicode" w:hAnsi="New Athena Unicode" w:cs="Times New Roman"/>
          <w:sz w:val="24"/>
          <w:szCs w:val="24"/>
        </w:rPr>
        <w:t>τις</w:t>
      </w:r>
      <w:proofErr w:type="spellEnd"/>
      <w:r w:rsidRPr="00C73014">
        <w:rPr>
          <w:rFonts w:ascii="Times New Roman" w:hAnsi="Times New Roman" w:cs="Times New Roman"/>
          <w:sz w:val="24"/>
          <w:szCs w:val="24"/>
        </w:rPr>
        <w:t xml:space="preserve"> of the line refer to a releaser: “the compulsion is said to be exerted by some agent—a mysterious </w:t>
      </w:r>
      <w:proofErr w:type="spellStart"/>
      <w:r w:rsidRPr="0096798D">
        <w:rPr>
          <w:rFonts w:ascii="New Athena Unicode" w:hAnsi="New Athena Unicode" w:cs="Times New Roman"/>
          <w:sz w:val="24"/>
          <w:szCs w:val="24"/>
        </w:rPr>
        <w:t>τις</w:t>
      </w:r>
      <w:proofErr w:type="spellEnd"/>
      <w:r w:rsidRPr="00C73014">
        <w:rPr>
          <w:rFonts w:ascii="Times New Roman" w:hAnsi="Times New Roman" w:cs="Times New Roman"/>
          <w:sz w:val="24"/>
          <w:szCs w:val="24"/>
        </w:rPr>
        <w:t>, ‘someone’, at 515c6, who releases the prisoner and compels him to turn around.”</w:t>
      </w:r>
    </w:p>
  </w:footnote>
  <w:footnote w:id="11">
    <w:p w14:paraId="00000056"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Annas 1981, 253, despite acknowledging that the moment is “admittedly mysterious,” sees the prisoner breaking his own chains: “The person who starts to think is shown as someone who breaks the bonds of conformity to ordinary experience and received opinion, and the progress of enlightenment is portrayed as a journey from darkness into light.”</w:t>
      </w:r>
    </w:p>
  </w:footnote>
  <w:footnote w:id="12">
    <w:p w14:paraId="00000057"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For example, </w:t>
      </w:r>
      <w:proofErr w:type="spellStart"/>
      <w:r w:rsidRPr="00C73014">
        <w:rPr>
          <w:rFonts w:ascii="Times New Roman" w:hAnsi="Times New Roman" w:cs="Times New Roman"/>
          <w:sz w:val="24"/>
          <w:szCs w:val="24"/>
        </w:rPr>
        <w:t>Karasmanis</w:t>
      </w:r>
      <w:proofErr w:type="spellEnd"/>
      <w:r w:rsidRPr="00C73014">
        <w:rPr>
          <w:rFonts w:ascii="Times New Roman" w:hAnsi="Times New Roman" w:cs="Times New Roman"/>
          <w:sz w:val="24"/>
          <w:szCs w:val="24"/>
        </w:rPr>
        <w:t xml:space="preserve"> 1988, 162 says that “the education begins from the moment in which the prisoner is released, that is, within the Cave (515c). Plato indicates this by saying that the rescue of the prisoner is done by force, and the rescued man is perplexed and dazzled (515d-516a, cf. 518a). Education requires guidance, even compulsion.” Irwin 1995, 275-279 reads this way, as well as Reeve 1988, 51 who suggests a variety of educational programs–not only Socratic elenchus–as liberators: “When, through training in a craft, or through training in music and gymnastics, a prisoner is purged of his unnecessary appetites, he is freed from his bonds and ‘turned around.’”</w:t>
      </w:r>
    </w:p>
  </w:footnote>
  <w:footnote w:id="13">
    <w:p w14:paraId="00000058"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Storey</w:t>
      </w:r>
      <w:proofErr w:type="spellEnd"/>
      <w:r w:rsidRPr="00C73014">
        <w:rPr>
          <w:rFonts w:ascii="Times New Roman" w:hAnsi="Times New Roman" w:cs="Times New Roman"/>
          <w:sz w:val="24"/>
          <w:szCs w:val="24"/>
        </w:rPr>
        <w:t xml:space="preserve"> 2022, 22 shows that the initial release should not be considered internal to the educational process, for the ascent facilitated by mathematical learning comes “</w:t>
      </w:r>
      <w:r w:rsidRPr="00C73014">
        <w:rPr>
          <w:rFonts w:ascii="Times New Roman" w:hAnsi="Times New Roman" w:cs="Times New Roman"/>
          <w:i/>
          <w:sz w:val="24"/>
          <w:szCs w:val="24"/>
        </w:rPr>
        <w:t xml:space="preserve">after </w:t>
      </w:r>
      <w:r w:rsidRPr="00C73014">
        <w:rPr>
          <w:rFonts w:ascii="Times New Roman" w:hAnsi="Times New Roman" w:cs="Times New Roman"/>
          <w:sz w:val="24"/>
          <w:szCs w:val="24"/>
        </w:rPr>
        <w:t>the prisoner’s release and turn towards the statues.”</w:t>
      </w:r>
    </w:p>
  </w:footnote>
  <w:footnote w:id="14">
    <w:p w14:paraId="757F2DE9" w14:textId="5D6E6313" w:rsidR="00403509" w:rsidRPr="00C73014" w:rsidRDefault="00403509"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r w:rsidRPr="00C73014">
        <w:rPr>
          <w:rFonts w:ascii="Times New Roman" w:hAnsi="Times New Roman" w:cs="Times New Roman"/>
          <w:sz w:val="24"/>
          <w:szCs w:val="24"/>
          <w:lang w:val="en-US"/>
        </w:rPr>
        <w:t xml:space="preserve">Weiss 2012 proposes that the impetus is a desire to start </w:t>
      </w:r>
      <w:proofErr w:type="spellStart"/>
      <w:r w:rsidRPr="00C73014">
        <w:rPr>
          <w:rFonts w:ascii="Times New Roman" w:hAnsi="Times New Roman" w:cs="Times New Roman"/>
          <w:sz w:val="24"/>
          <w:szCs w:val="24"/>
          <w:lang w:val="en-US"/>
        </w:rPr>
        <w:t>Kallipolis</w:t>
      </w:r>
      <w:proofErr w:type="spellEnd"/>
      <w:r w:rsidRPr="00C73014">
        <w:rPr>
          <w:rFonts w:ascii="Times New Roman" w:hAnsi="Times New Roman" w:cs="Times New Roman"/>
          <w:sz w:val="24"/>
          <w:szCs w:val="24"/>
          <w:lang w:val="en-US"/>
        </w:rPr>
        <w:t>.</w:t>
      </w:r>
    </w:p>
  </w:footnote>
  <w:footnote w:id="15">
    <w:p w14:paraId="0000004D" w14:textId="65FAE40C"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Every interpretation of the allegory must account for and make sense of this opening claim. For especially interesting ways of attending to it, see Hall 1980, 80; </w:t>
      </w:r>
      <w:proofErr w:type="spellStart"/>
      <w:r w:rsidRPr="00C73014">
        <w:rPr>
          <w:rFonts w:ascii="Times New Roman" w:hAnsi="Times New Roman" w:cs="Times New Roman"/>
          <w:sz w:val="24"/>
          <w:szCs w:val="24"/>
        </w:rPr>
        <w:t>Wilberding</w:t>
      </w:r>
      <w:proofErr w:type="spellEnd"/>
      <w:r w:rsidRPr="00C73014">
        <w:rPr>
          <w:rFonts w:ascii="Times New Roman" w:hAnsi="Times New Roman" w:cs="Times New Roman"/>
          <w:sz w:val="24"/>
          <w:szCs w:val="24"/>
        </w:rPr>
        <w:t xml:space="preserve"> 2004; </w:t>
      </w:r>
      <w:proofErr w:type="spellStart"/>
      <w:r w:rsidRPr="00C73014">
        <w:rPr>
          <w:rFonts w:ascii="Times New Roman" w:hAnsi="Times New Roman" w:cs="Times New Roman"/>
          <w:sz w:val="24"/>
          <w:szCs w:val="24"/>
        </w:rPr>
        <w:t>Zamosc</w:t>
      </w:r>
      <w:proofErr w:type="spellEnd"/>
      <w:r w:rsidRPr="00C73014">
        <w:rPr>
          <w:rFonts w:ascii="Times New Roman" w:hAnsi="Times New Roman" w:cs="Times New Roman"/>
          <w:sz w:val="24"/>
          <w:szCs w:val="24"/>
        </w:rPr>
        <w:t xml:space="preserve"> 2017.</w:t>
      </w:r>
      <w:r w:rsidR="00F32B26" w:rsidRPr="00C73014">
        <w:rPr>
          <w:rFonts w:ascii="Times New Roman" w:hAnsi="Times New Roman" w:cs="Times New Roman"/>
          <w:sz w:val="24"/>
          <w:szCs w:val="24"/>
        </w:rPr>
        <w:t xml:space="preserve"> </w:t>
      </w:r>
      <w:proofErr w:type="spellStart"/>
      <w:r w:rsidR="00F32B26" w:rsidRPr="00C73014">
        <w:rPr>
          <w:rFonts w:ascii="Times New Roman" w:hAnsi="Times New Roman" w:cs="Times New Roman"/>
          <w:sz w:val="24"/>
          <w:szCs w:val="24"/>
        </w:rPr>
        <w:t>Capuccino</w:t>
      </w:r>
      <w:proofErr w:type="spellEnd"/>
      <w:r w:rsidR="00F32B26" w:rsidRPr="00C73014">
        <w:rPr>
          <w:rFonts w:ascii="Times New Roman" w:hAnsi="Times New Roman" w:cs="Times New Roman"/>
          <w:sz w:val="24"/>
          <w:szCs w:val="24"/>
        </w:rPr>
        <w:t xml:space="preserve"> 2021,431-2 considers that the ‘</w:t>
      </w:r>
      <w:proofErr w:type="spellStart"/>
      <w:r w:rsidR="00F32B26" w:rsidRPr="0096798D">
        <w:rPr>
          <w:rFonts w:ascii="New Athena Unicode" w:hAnsi="New Athena Unicode" w:cs="Times New Roman"/>
          <w:sz w:val="24"/>
          <w:szCs w:val="24"/>
        </w:rPr>
        <w:t>ἡμετέρ</w:t>
      </w:r>
      <w:proofErr w:type="spellEnd"/>
      <w:r w:rsidR="00F32B26" w:rsidRPr="0096798D">
        <w:rPr>
          <w:rFonts w:ascii="New Athena Unicode" w:hAnsi="New Athena Unicode" w:cs="Times New Roman"/>
          <w:sz w:val="24"/>
          <w:szCs w:val="24"/>
        </w:rPr>
        <w:t>αν</w:t>
      </w:r>
      <w:r w:rsidR="00F32B26" w:rsidRPr="00C73014">
        <w:rPr>
          <w:rFonts w:ascii="Times New Roman" w:hAnsi="Times New Roman" w:cs="Times New Roman"/>
          <w:sz w:val="24"/>
          <w:szCs w:val="24"/>
        </w:rPr>
        <w:t>’ might be indexed to the interlocutors (Socrates and Glaucon) and that, because they are philosophers, it may refer to philosophers generally by extension, but she notes that Socrates never refers to himself as such, nor to his interlocutors</w:t>
      </w:r>
      <w:r w:rsidR="001E3004" w:rsidRPr="00C73014">
        <w:rPr>
          <w:rFonts w:ascii="Times New Roman" w:hAnsi="Times New Roman" w:cs="Times New Roman"/>
          <w:sz w:val="24"/>
          <w:szCs w:val="24"/>
        </w:rPr>
        <w:t>, thus making such declaration of personal possession of the philosophical nature unlikely here.</w:t>
      </w:r>
    </w:p>
  </w:footnote>
  <w:footnote w:id="16">
    <w:p w14:paraId="00000064"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Smith 1997 for an examination of what is meant by the “like us” claim.</w:t>
      </w:r>
    </w:p>
  </w:footnote>
  <w:footnote w:id="17">
    <w:p w14:paraId="0000004E" w14:textId="060B909B"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t>
      </w:r>
      <w:r w:rsidR="00403509" w:rsidRPr="00C73014">
        <w:rPr>
          <w:rFonts w:ascii="Times New Roman" w:hAnsi="Times New Roman" w:cs="Times New Roman"/>
          <w:sz w:val="24"/>
          <w:szCs w:val="24"/>
        </w:rPr>
        <w:t xml:space="preserve">See </w:t>
      </w:r>
      <w:r w:rsidRPr="00C73014">
        <w:rPr>
          <w:rFonts w:ascii="Times New Roman" w:hAnsi="Times New Roman" w:cs="Times New Roman"/>
          <w:sz w:val="24"/>
          <w:szCs w:val="24"/>
        </w:rPr>
        <w:t>Hall 1980</w:t>
      </w:r>
      <w:r w:rsidR="00403509" w:rsidRPr="00C73014">
        <w:rPr>
          <w:rFonts w:ascii="Times New Roman" w:hAnsi="Times New Roman" w:cs="Times New Roman"/>
          <w:sz w:val="24"/>
          <w:szCs w:val="24"/>
        </w:rPr>
        <w:t xml:space="preserve"> for emphasis on the human condition.</w:t>
      </w:r>
    </w:p>
  </w:footnote>
  <w:footnote w:id="18">
    <w:p w14:paraId="0000005A" w14:textId="50867F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The Grube-Reeve translation </w:t>
      </w:r>
      <w:r w:rsidR="00C6454A" w:rsidRPr="00C73014">
        <w:rPr>
          <w:rFonts w:ascii="Times New Roman" w:hAnsi="Times New Roman" w:cs="Times New Roman"/>
          <w:sz w:val="24"/>
          <w:szCs w:val="24"/>
        </w:rPr>
        <w:t xml:space="preserve">appears to opt for Schleiermacher’s correction with its choice of </w:t>
      </w:r>
      <w:r w:rsidRPr="00C73014">
        <w:rPr>
          <w:rFonts w:ascii="Times New Roman" w:hAnsi="Times New Roman" w:cs="Times New Roman"/>
          <w:sz w:val="24"/>
          <w:szCs w:val="24"/>
        </w:rPr>
        <w:t>“what it would naturally be like, if something like this came to pass</w:t>
      </w:r>
      <w:r w:rsidR="00C6454A"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p>
  </w:footnote>
  <w:footnote w:id="19">
    <w:p w14:paraId="77CB710D" w14:textId="47D333C4" w:rsidR="00B53304" w:rsidRPr="00C73014" w:rsidRDefault="00B53304"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r w:rsidRPr="00C73014">
        <w:rPr>
          <w:rFonts w:ascii="Times New Roman" w:hAnsi="Times New Roman" w:cs="Times New Roman"/>
          <w:sz w:val="24"/>
          <w:szCs w:val="24"/>
          <w:lang w:val="en-US"/>
        </w:rPr>
        <w:t>These details of the manuscripts are drawn verbatim from the Loeb edition edited by Jeffrey Henderson (2013, xxv).</w:t>
      </w:r>
    </w:p>
  </w:footnote>
  <w:footnote w:id="20">
    <w:p w14:paraId="432C460C" w14:textId="50469AA7" w:rsidR="00B25753" w:rsidRPr="00C73014" w:rsidRDefault="00B25753"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lang w:val="en-US"/>
        </w:rPr>
        <w:t>Boter</w:t>
      </w:r>
      <w:proofErr w:type="spellEnd"/>
      <w:r w:rsidRPr="00C73014">
        <w:rPr>
          <w:rFonts w:ascii="Times New Roman" w:hAnsi="Times New Roman" w:cs="Times New Roman"/>
          <w:sz w:val="24"/>
          <w:szCs w:val="24"/>
          <w:lang w:val="en-US"/>
        </w:rPr>
        <w:t xml:space="preserve"> 1989, 65.</w:t>
      </w:r>
      <w:r w:rsidR="00A53927" w:rsidRPr="00C73014">
        <w:rPr>
          <w:rFonts w:ascii="Times New Roman" w:hAnsi="Times New Roman" w:cs="Times New Roman"/>
          <w:sz w:val="24"/>
          <w:szCs w:val="24"/>
          <w:lang w:val="en-US"/>
        </w:rPr>
        <w:t xml:space="preserve"> </w:t>
      </w:r>
      <w:proofErr w:type="spellStart"/>
      <w:r w:rsidR="00A53927" w:rsidRPr="00C73014">
        <w:rPr>
          <w:rFonts w:ascii="Times New Roman" w:hAnsi="Times New Roman" w:cs="Times New Roman"/>
          <w:sz w:val="24"/>
          <w:szCs w:val="24"/>
          <w:lang w:val="en-US"/>
        </w:rPr>
        <w:t>Slings</w:t>
      </w:r>
      <w:r w:rsidR="00996FBA" w:rsidRPr="00C73014">
        <w:rPr>
          <w:rFonts w:ascii="Times New Roman" w:hAnsi="Times New Roman" w:cs="Times New Roman"/>
          <w:sz w:val="24"/>
          <w:szCs w:val="24"/>
          <w:lang w:val="en-US"/>
        </w:rPr>
        <w:t>’s</w:t>
      </w:r>
      <w:proofErr w:type="spellEnd"/>
      <w:r w:rsidR="00996FBA" w:rsidRPr="00C73014">
        <w:rPr>
          <w:rFonts w:ascii="Times New Roman" w:hAnsi="Times New Roman" w:cs="Times New Roman"/>
          <w:sz w:val="24"/>
          <w:szCs w:val="24"/>
          <w:lang w:val="en-US"/>
        </w:rPr>
        <w:t xml:space="preserve"> apparatus amends Burnet’s by noting that the version of manuscript A in questi</w:t>
      </w:r>
      <w:r w:rsidR="00CA02C2" w:rsidRPr="00C73014">
        <w:rPr>
          <w:rFonts w:ascii="Times New Roman" w:hAnsi="Times New Roman" w:cs="Times New Roman"/>
          <w:sz w:val="24"/>
          <w:szCs w:val="24"/>
          <w:lang w:val="en-US"/>
        </w:rPr>
        <w:t xml:space="preserve">on is </w:t>
      </w:r>
      <w:proofErr w:type="spellStart"/>
      <w:r w:rsidR="00CA02C2" w:rsidRPr="00C73014">
        <w:rPr>
          <w:rFonts w:ascii="Times New Roman" w:hAnsi="Times New Roman" w:cs="Times New Roman"/>
          <w:sz w:val="24"/>
          <w:szCs w:val="24"/>
          <w:lang w:val="en-US"/>
        </w:rPr>
        <w:t>A</w:t>
      </w:r>
      <w:r w:rsidR="00CA02C2" w:rsidRPr="00C73014">
        <w:rPr>
          <w:rFonts w:ascii="Times New Roman" w:hAnsi="Times New Roman" w:cs="Times New Roman"/>
          <w:sz w:val="24"/>
          <w:szCs w:val="24"/>
          <w:vertAlign w:val="superscript"/>
          <w:lang w:val="en-US"/>
        </w:rPr>
        <w:t>pc</w:t>
      </w:r>
      <w:proofErr w:type="spellEnd"/>
      <w:r w:rsidR="00CA02C2" w:rsidRPr="00C73014">
        <w:rPr>
          <w:rFonts w:ascii="Times New Roman" w:hAnsi="Times New Roman" w:cs="Times New Roman"/>
          <w:sz w:val="24"/>
          <w:szCs w:val="24"/>
          <w:lang w:val="en-US"/>
        </w:rPr>
        <w:t xml:space="preserve"> (A </w:t>
      </w:r>
      <w:r w:rsidR="00CA02C2" w:rsidRPr="00C73014">
        <w:rPr>
          <w:rFonts w:ascii="Times New Roman" w:hAnsi="Times New Roman" w:cs="Times New Roman"/>
          <w:i/>
          <w:iCs/>
          <w:sz w:val="24"/>
          <w:szCs w:val="24"/>
          <w:lang w:val="en-US"/>
        </w:rPr>
        <w:t xml:space="preserve">post </w:t>
      </w:r>
      <w:proofErr w:type="spellStart"/>
      <w:r w:rsidR="00CA02C2" w:rsidRPr="00C73014">
        <w:rPr>
          <w:rFonts w:ascii="Times New Roman" w:hAnsi="Times New Roman" w:cs="Times New Roman"/>
          <w:i/>
          <w:iCs/>
          <w:sz w:val="24"/>
          <w:szCs w:val="24"/>
          <w:lang w:val="en-US"/>
        </w:rPr>
        <w:t>correctionem</w:t>
      </w:r>
      <w:proofErr w:type="spellEnd"/>
      <w:r w:rsidR="00CA02C2" w:rsidRPr="00C73014">
        <w:rPr>
          <w:rFonts w:ascii="Times New Roman" w:hAnsi="Times New Roman" w:cs="Times New Roman"/>
          <w:sz w:val="24"/>
          <w:szCs w:val="24"/>
          <w:lang w:val="en-US"/>
        </w:rPr>
        <w:t xml:space="preserve">), which means that </w:t>
      </w:r>
      <w:proofErr w:type="spellStart"/>
      <w:r w:rsidR="00CA02C2" w:rsidRPr="006A6F87">
        <w:rPr>
          <w:rFonts w:ascii="New Athena Unicode" w:hAnsi="New Athena Unicode" w:cs="Times New Roman"/>
          <w:sz w:val="24"/>
          <w:szCs w:val="24"/>
        </w:rPr>
        <w:t>εἰ</w:t>
      </w:r>
      <w:proofErr w:type="spellEnd"/>
      <w:r w:rsidR="00CA02C2" w:rsidRPr="006A6F87">
        <w:rPr>
          <w:rFonts w:ascii="New Athena Unicode" w:hAnsi="New Athena Unicode" w:cs="Times New Roman"/>
          <w:sz w:val="24"/>
          <w:szCs w:val="24"/>
        </w:rPr>
        <w:t xml:space="preserve"> </w:t>
      </w:r>
      <w:r w:rsidR="00CA02C2" w:rsidRPr="00C73014">
        <w:rPr>
          <w:rFonts w:ascii="Times New Roman" w:hAnsi="Times New Roman" w:cs="Times New Roman"/>
          <w:sz w:val="24"/>
          <w:szCs w:val="24"/>
        </w:rPr>
        <w:t xml:space="preserve">was added in what </w:t>
      </w:r>
      <w:proofErr w:type="spellStart"/>
      <w:r w:rsidR="00CA02C2" w:rsidRPr="00C73014">
        <w:rPr>
          <w:rFonts w:ascii="Times New Roman" w:hAnsi="Times New Roman" w:cs="Times New Roman"/>
          <w:sz w:val="24"/>
          <w:szCs w:val="24"/>
        </w:rPr>
        <w:t>Boter</w:t>
      </w:r>
      <w:proofErr w:type="spellEnd"/>
      <w:r w:rsidR="00CA02C2" w:rsidRPr="00C73014">
        <w:rPr>
          <w:rFonts w:ascii="Times New Roman" w:hAnsi="Times New Roman" w:cs="Times New Roman"/>
          <w:sz w:val="24"/>
          <w:szCs w:val="24"/>
        </w:rPr>
        <w:t xml:space="preserve"> calls “correction-ink”, i.e. added after the manuscript was first produced</w:t>
      </w:r>
      <w:r w:rsidR="000E1E69" w:rsidRPr="00C73014">
        <w:rPr>
          <w:rFonts w:ascii="Times New Roman" w:hAnsi="Times New Roman" w:cs="Times New Roman"/>
          <w:sz w:val="24"/>
          <w:szCs w:val="24"/>
        </w:rPr>
        <w:t xml:space="preserve"> (</w:t>
      </w:r>
      <w:proofErr w:type="spellStart"/>
      <w:r w:rsidR="000E1E69" w:rsidRPr="00C73014">
        <w:rPr>
          <w:rFonts w:ascii="Times New Roman" w:hAnsi="Times New Roman" w:cs="Times New Roman"/>
          <w:sz w:val="24"/>
          <w:szCs w:val="24"/>
        </w:rPr>
        <w:t>Boter</w:t>
      </w:r>
      <w:proofErr w:type="spellEnd"/>
      <w:r w:rsidR="000E1E69" w:rsidRPr="00C73014">
        <w:rPr>
          <w:rFonts w:ascii="Times New Roman" w:hAnsi="Times New Roman" w:cs="Times New Roman"/>
          <w:sz w:val="24"/>
          <w:szCs w:val="24"/>
        </w:rPr>
        <w:t xml:space="preserve"> 1989, 83)</w:t>
      </w:r>
      <w:r w:rsidR="00CA02C2" w:rsidRPr="00C73014">
        <w:rPr>
          <w:rFonts w:ascii="Times New Roman" w:hAnsi="Times New Roman" w:cs="Times New Roman"/>
          <w:sz w:val="24"/>
          <w:szCs w:val="24"/>
        </w:rPr>
        <w:t>.</w:t>
      </w:r>
    </w:p>
  </w:footnote>
  <w:footnote w:id="21">
    <w:p w14:paraId="51BA5015" w14:textId="77777777" w:rsidR="00C6454A" w:rsidRPr="00C73014" w:rsidRDefault="00C6454A"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The Grube-Reeve translation renders this as “what it would naturally be like, if something like this came to pass,” inexplicably placing the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in the clause prior to where Plato placed it. </w:t>
      </w:r>
    </w:p>
  </w:footnote>
  <w:footnote w:id="22">
    <w:p w14:paraId="0CF76828" w14:textId="4EAD74C3" w:rsidR="00C6454A" w:rsidRPr="00C73014" w:rsidRDefault="00C6454A"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We might expect Slings to say it is the </w:t>
      </w:r>
      <w:proofErr w:type="spellStart"/>
      <w:r w:rsidRPr="006A6F87">
        <w:rPr>
          <w:rFonts w:ascii="New Athena Unicode" w:hAnsi="New Athena Unicode" w:cs="Times New Roman"/>
          <w:sz w:val="24"/>
          <w:szCs w:val="24"/>
        </w:rPr>
        <w:t>εἰ</w:t>
      </w:r>
      <w:proofErr w:type="spellEnd"/>
      <w:r w:rsidRPr="00C73014">
        <w:rPr>
          <w:rFonts w:ascii="Times New Roman" w:hAnsi="Times New Roman" w:cs="Times New Roman"/>
          <w:sz w:val="24"/>
          <w:szCs w:val="24"/>
          <w:lang w:val="en-US"/>
        </w:rPr>
        <w:t xml:space="preserve"> that is doubted since it is the word omitted, added, and moved about in the text, but the position of the</w:t>
      </w:r>
      <w:r w:rsidRPr="00C73014">
        <w:rPr>
          <w:rFonts w:ascii="Times New Roman" w:hAnsi="Times New Roman" w:cs="Times New Roman"/>
          <w:sz w:val="24"/>
          <w:szCs w:val="24"/>
        </w:rPr>
        <w:t xml:space="preserve">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lang w:val="en-US"/>
        </w:rPr>
        <w:t xml:space="preserve"> makes a difference to the sentence in a way that makes it the object of suspicion instead.</w:t>
      </w:r>
    </w:p>
  </w:footnote>
  <w:footnote w:id="23">
    <w:p w14:paraId="0000005E"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also 375e, 444d, and 466d. </w:t>
      </w:r>
    </w:p>
  </w:footnote>
  <w:footnote w:id="24">
    <w:p w14:paraId="00000059" w14:textId="5029461F"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Adam 1902, </w:t>
      </w:r>
      <w:r w:rsidRPr="00C73014">
        <w:rPr>
          <w:rFonts w:ascii="Times New Roman" w:hAnsi="Times New Roman" w:cs="Times New Roman"/>
          <w:i/>
          <w:sz w:val="24"/>
          <w:szCs w:val="24"/>
        </w:rPr>
        <w:t>ad loc</w:t>
      </w:r>
      <w:r w:rsidRPr="00C73014">
        <w:rPr>
          <w:rFonts w:ascii="Times New Roman" w:hAnsi="Times New Roman" w:cs="Times New Roman"/>
          <w:sz w:val="24"/>
          <w:szCs w:val="24"/>
        </w:rPr>
        <w:t xml:space="preserve"> 515c6. Barney 2008, 358 concurs with this interpretation of </w:t>
      </w:r>
      <w:proofErr w:type="spellStart"/>
      <w:r w:rsidRPr="006A6F87">
        <w:rPr>
          <w:rFonts w:ascii="New Athena Unicode" w:hAnsi="New Athena Unicode" w:cs="Times New Roman"/>
          <w:sz w:val="24"/>
          <w:szCs w:val="24"/>
        </w:rPr>
        <w:t>φύσει</w:t>
      </w:r>
      <w:proofErr w:type="spellEnd"/>
      <w:r w:rsidRPr="00C73014">
        <w:rPr>
          <w:rFonts w:ascii="Times New Roman" w:hAnsi="Times New Roman" w:cs="Times New Roman"/>
          <w:sz w:val="24"/>
          <w:szCs w:val="24"/>
        </w:rPr>
        <w:t xml:space="preserve"> in the passage,</w:t>
      </w:r>
      <w:r w:rsidR="00B25753" w:rsidRPr="00C73014">
        <w:rPr>
          <w:rFonts w:ascii="Times New Roman" w:hAnsi="Times New Roman" w:cs="Times New Roman"/>
          <w:sz w:val="24"/>
          <w:szCs w:val="24"/>
        </w:rPr>
        <w:t xml:space="preserve"> </w:t>
      </w:r>
      <w:r w:rsidRPr="00C73014">
        <w:rPr>
          <w:rFonts w:ascii="Times New Roman" w:hAnsi="Times New Roman" w:cs="Times New Roman"/>
          <w:sz w:val="24"/>
          <w:szCs w:val="24"/>
        </w:rPr>
        <w:t>but concedes that it is “enigmatic.”</w:t>
      </w:r>
    </w:p>
  </w:footnote>
  <w:footnote w:id="25">
    <w:p w14:paraId="0000005C" w14:textId="5168D038"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t>
      </w:r>
      <w:r w:rsidR="001136B2" w:rsidRPr="00C73014">
        <w:rPr>
          <w:rFonts w:ascii="Times New Roman" w:hAnsi="Times New Roman" w:cs="Times New Roman"/>
          <w:sz w:val="24"/>
          <w:szCs w:val="24"/>
        </w:rPr>
        <w:t>This</w:t>
      </w:r>
      <w:r w:rsidRPr="00C73014">
        <w:rPr>
          <w:rFonts w:ascii="Times New Roman" w:hAnsi="Times New Roman" w:cs="Times New Roman"/>
          <w:sz w:val="24"/>
          <w:szCs w:val="24"/>
        </w:rPr>
        <w:t xml:space="preserve"> might also be what is meant by </w:t>
      </w:r>
      <w:proofErr w:type="spellStart"/>
      <w:r w:rsidRPr="00C73014">
        <w:rPr>
          <w:rFonts w:ascii="Times New Roman" w:hAnsi="Times New Roman" w:cs="Times New Roman"/>
          <w:sz w:val="24"/>
          <w:szCs w:val="24"/>
        </w:rPr>
        <w:t>Shorey</w:t>
      </w:r>
      <w:proofErr w:type="spellEnd"/>
      <w:r w:rsidRPr="00C73014">
        <w:rPr>
          <w:rFonts w:ascii="Times New Roman" w:hAnsi="Times New Roman" w:cs="Times New Roman"/>
          <w:sz w:val="24"/>
          <w:szCs w:val="24"/>
        </w:rPr>
        <w:t xml:space="preserve"> 1903, </w:t>
      </w:r>
      <w:r w:rsidRPr="00C73014">
        <w:rPr>
          <w:rFonts w:ascii="Times New Roman" w:hAnsi="Times New Roman" w:cs="Times New Roman"/>
          <w:i/>
          <w:sz w:val="24"/>
          <w:szCs w:val="24"/>
        </w:rPr>
        <w:t xml:space="preserve">ad loc </w:t>
      </w:r>
      <w:r w:rsidRPr="00C73014">
        <w:rPr>
          <w:rFonts w:ascii="Times New Roman" w:hAnsi="Times New Roman" w:cs="Times New Roman"/>
          <w:sz w:val="24"/>
          <w:szCs w:val="24"/>
        </w:rPr>
        <w:t xml:space="preserve">515c: “Lit. </w:t>
      </w:r>
      <w:r w:rsidR="005261DF" w:rsidRPr="00C73014">
        <w:rPr>
          <w:rFonts w:ascii="Times New Roman" w:hAnsi="Times New Roman" w:cs="Times New Roman"/>
          <w:sz w:val="24"/>
          <w:szCs w:val="24"/>
        </w:rPr>
        <w:t>‘</w:t>
      </w:r>
      <w:r w:rsidRPr="00C73014">
        <w:rPr>
          <w:rFonts w:ascii="Times New Roman" w:hAnsi="Times New Roman" w:cs="Times New Roman"/>
          <w:sz w:val="24"/>
          <w:szCs w:val="24"/>
        </w:rPr>
        <w:t>by nature.</w:t>
      </w:r>
      <w:r w:rsidR="005261DF" w:rsidRPr="00C73014">
        <w:rPr>
          <w:rFonts w:ascii="Times New Roman" w:hAnsi="Times New Roman" w:cs="Times New Roman"/>
          <w:sz w:val="24"/>
          <w:szCs w:val="24"/>
        </w:rPr>
        <w:t>’</w:t>
      </w:r>
      <w:r w:rsidRPr="00C73014">
        <w:rPr>
          <w:rFonts w:ascii="Times New Roman" w:hAnsi="Times New Roman" w:cs="Times New Roman"/>
          <w:sz w:val="24"/>
          <w:szCs w:val="24"/>
        </w:rPr>
        <w:t xml:space="preserve"> </w:t>
      </w:r>
      <w:proofErr w:type="spellStart"/>
      <w:r w:rsidRPr="006A6F87">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in Plato often suggests reality and truth.” It is unclear how </w:t>
      </w:r>
      <w:proofErr w:type="spellStart"/>
      <w:r w:rsidRPr="00C73014">
        <w:rPr>
          <w:rFonts w:ascii="Times New Roman" w:hAnsi="Times New Roman" w:cs="Times New Roman"/>
          <w:sz w:val="24"/>
          <w:szCs w:val="24"/>
        </w:rPr>
        <w:t>Shorey</w:t>
      </w:r>
      <w:proofErr w:type="spellEnd"/>
      <w:r w:rsidRPr="00C73014">
        <w:rPr>
          <w:rFonts w:ascii="Times New Roman" w:hAnsi="Times New Roman" w:cs="Times New Roman"/>
          <w:sz w:val="24"/>
          <w:szCs w:val="24"/>
        </w:rPr>
        <w:t xml:space="preserve"> intends for this to help us understand the passage, but perhaps he means that </w:t>
      </w:r>
      <w:proofErr w:type="spellStart"/>
      <w:r w:rsidRPr="006A6F87">
        <w:rPr>
          <w:rFonts w:ascii="New Athena Unicode" w:hAnsi="New Athena Unicode" w:cs="Times New Roman"/>
          <w:sz w:val="24"/>
          <w:szCs w:val="24"/>
        </w:rPr>
        <w:t>φύσις</w:t>
      </w:r>
      <w:proofErr w:type="spellEnd"/>
      <w:r w:rsidRPr="00C73014">
        <w:rPr>
          <w:rFonts w:ascii="Times New Roman" w:hAnsi="Times New Roman" w:cs="Times New Roman"/>
          <w:sz w:val="24"/>
          <w:szCs w:val="24"/>
        </w:rPr>
        <w:t xml:space="preserve"> is a standard in the way that Adam takes it to be.</w:t>
      </w:r>
    </w:p>
  </w:footnote>
  <w:footnote w:id="26">
    <w:p w14:paraId="0000005B"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Hall 1980, 81.</w:t>
      </w:r>
    </w:p>
  </w:footnote>
  <w:footnote w:id="27">
    <w:p w14:paraId="0000005D"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w:t>
      </w:r>
      <w:proofErr w:type="spellStart"/>
      <w:r w:rsidRPr="00C73014">
        <w:rPr>
          <w:rFonts w:ascii="Times New Roman" w:hAnsi="Times New Roman" w:cs="Times New Roman"/>
          <w:sz w:val="24"/>
          <w:szCs w:val="24"/>
        </w:rPr>
        <w:t>Nendza</w:t>
      </w:r>
      <w:proofErr w:type="spellEnd"/>
      <w:r w:rsidRPr="00C73014">
        <w:rPr>
          <w:rFonts w:ascii="Times New Roman" w:hAnsi="Times New Roman" w:cs="Times New Roman"/>
          <w:sz w:val="24"/>
          <w:szCs w:val="24"/>
        </w:rPr>
        <w:t xml:space="preserve"> 1988 for discussion of this normative conception particularly in Book V, when Socrates is clarifying the crucial institutions of the ideal city.</w:t>
      </w:r>
    </w:p>
  </w:footnote>
  <w:footnote w:id="28">
    <w:p w14:paraId="0000005F"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Translators obscure the consistency by varying the rendering in English. Consider </w:t>
      </w:r>
      <w:proofErr w:type="spellStart"/>
      <w:r w:rsidRPr="00C73014">
        <w:rPr>
          <w:rFonts w:ascii="Times New Roman" w:hAnsi="Times New Roman" w:cs="Times New Roman"/>
          <w:sz w:val="24"/>
          <w:szCs w:val="24"/>
        </w:rPr>
        <w:t>Shorey’s</w:t>
      </w:r>
      <w:proofErr w:type="spellEnd"/>
      <w:r w:rsidRPr="00C73014">
        <w:rPr>
          <w:rFonts w:ascii="Times New Roman" w:hAnsi="Times New Roman" w:cs="Times New Roman"/>
          <w:sz w:val="24"/>
          <w:szCs w:val="24"/>
        </w:rPr>
        <w:t xml:space="preserve"> choices, for example: “a city established on principles of nature (</w:t>
      </w:r>
      <w:r w:rsidRPr="00FC0870">
        <w:rPr>
          <w:rFonts w:ascii="New Athena Unicode" w:hAnsi="New Athena Unicode" w:cs="Times New Roman"/>
          <w:sz w:val="24"/>
          <w:szCs w:val="24"/>
        </w:rPr>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would be wise as a whole” (428e); “the production of justice in the soul establishes its principles in the natural relation (</w:t>
      </w:r>
      <w:r w:rsidRPr="00FC0870">
        <w:rPr>
          <w:rFonts w:ascii="New Athena Unicode" w:hAnsi="New Athena Unicode" w:cs="Times New Roman"/>
          <w:sz w:val="24"/>
          <w:szCs w:val="24"/>
        </w:rPr>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(444d); “each one ought to mind as his own business the one thing for which he was fitted by nature (</w:t>
      </w:r>
      <w:r w:rsidRPr="00FC0870">
        <w:rPr>
          <w:rFonts w:ascii="New Athena Unicode" w:hAnsi="New Athena Unicode" w:cs="Times New Roman"/>
          <w:sz w:val="24"/>
          <w:szCs w:val="24"/>
        </w:rPr>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(453b); “the law we proposed accorded with nature” (456c); “of those who consort worthily with philosophy, some well-born and well-bred nature (</w:t>
      </w:r>
      <w:r w:rsidRPr="00FC0870">
        <w:rPr>
          <w:rFonts w:ascii="New Athena Unicode" w:hAnsi="New Athena Unicode" w:cs="Times New Roman"/>
          <w:sz w:val="24"/>
          <w:szCs w:val="24"/>
        </w:rPr>
        <w:t>κα</w:t>
      </w:r>
      <w:proofErr w:type="spellStart"/>
      <w:r w:rsidRPr="00FC0870">
        <w:rPr>
          <w:rFonts w:ascii="New Athena Unicode" w:hAnsi="New Athena Unicode" w:cs="Times New Roman"/>
          <w:sz w:val="24"/>
          <w:szCs w:val="24"/>
        </w:rPr>
        <w:t>τὰ</w:t>
      </w:r>
      <w:proofErr w:type="spellEnd"/>
      <w:r w:rsidRPr="00FC0870">
        <w:rPr>
          <w:rFonts w:ascii="New Athena Unicode" w:hAnsi="New Athena Unicode" w:cs="Times New Roman"/>
          <w:sz w:val="24"/>
          <w:szCs w:val="24"/>
        </w:rPr>
        <w:t xml:space="preserve"> </w:t>
      </w:r>
      <w:proofErr w:type="spellStart"/>
      <w:r w:rsidRPr="00FC0870">
        <w:rPr>
          <w:rFonts w:ascii="New Athena Unicode" w:hAnsi="New Athena Unicode" w:cs="Times New Roman"/>
          <w:sz w:val="24"/>
          <w:szCs w:val="24"/>
        </w:rPr>
        <w:t>φύσιν</w:t>
      </w:r>
      <w:proofErr w:type="spellEnd"/>
      <w:r w:rsidRPr="00C73014">
        <w:rPr>
          <w:rFonts w:ascii="Times New Roman" w:hAnsi="Times New Roman" w:cs="Times New Roman"/>
          <w:sz w:val="24"/>
          <w:szCs w:val="24"/>
        </w:rPr>
        <w:t>), it may be, held in check</w:t>
      </w:r>
      <w:r w:rsidRPr="00C73014">
        <w:rPr>
          <w:rFonts w:ascii="Times New Roman" w:hAnsi="Times New Roman" w:cs="Times New Roman"/>
          <w:sz w:val="24"/>
          <w:szCs w:val="24"/>
          <w:vertAlign w:val="superscript"/>
        </w:rPr>
        <w:t xml:space="preserve"> </w:t>
      </w:r>
      <w:r w:rsidRPr="00C73014">
        <w:rPr>
          <w:rFonts w:ascii="Times New Roman" w:hAnsi="Times New Roman" w:cs="Times New Roman"/>
          <w:sz w:val="24"/>
          <w:szCs w:val="24"/>
        </w:rPr>
        <w:t>by exile” (496b).</w:t>
      </w:r>
    </w:p>
  </w:footnote>
  <w:footnote w:id="29">
    <w:p w14:paraId="00000062"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Beware the occasional dual form, which in the nominative and accusative cases looks like the singular dative. See 410e.</w:t>
      </w:r>
    </w:p>
  </w:footnote>
  <w:footnote w:id="30">
    <w:p w14:paraId="00000060"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Shorey</w:t>
      </w:r>
      <w:proofErr w:type="spellEnd"/>
      <w:r w:rsidRPr="00C73014">
        <w:rPr>
          <w:rFonts w:ascii="Times New Roman" w:hAnsi="Times New Roman" w:cs="Times New Roman"/>
          <w:sz w:val="24"/>
          <w:szCs w:val="24"/>
        </w:rPr>
        <w:t xml:space="preserve"> translates this instance as “the nature of justice,” placing the word entirely outside the clause of its application.</w:t>
      </w:r>
    </w:p>
  </w:footnote>
  <w:footnote w:id="31">
    <w:p w14:paraId="00000061"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Likewise for the description of the “cleverest doctors” as </w:t>
      </w:r>
      <w:proofErr w:type="spellStart"/>
      <w:r w:rsidRPr="00C73014">
        <w:rPr>
          <w:rFonts w:ascii="Times New Roman" w:hAnsi="Times New Roman" w:cs="Times New Roman"/>
          <w:sz w:val="24"/>
          <w:szCs w:val="24"/>
        </w:rPr>
        <w:t>εἶεν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μὴ</w:t>
      </w:r>
      <w:proofErr w:type="spellEnd"/>
      <w:r w:rsidRPr="00C73014">
        <w:rPr>
          <w:rFonts w:ascii="Times New Roman" w:hAnsi="Times New Roman" w:cs="Times New Roman"/>
          <w:sz w:val="24"/>
          <w:szCs w:val="24"/>
        </w:rPr>
        <w:t xml:space="preserve"> π</w:t>
      </w:r>
      <w:proofErr w:type="spellStart"/>
      <w:r w:rsidRPr="00C73014">
        <w:rPr>
          <w:rFonts w:ascii="Times New Roman" w:hAnsi="Times New Roman" w:cs="Times New Roman"/>
          <w:sz w:val="24"/>
          <w:szCs w:val="24"/>
        </w:rPr>
        <w:t>άνυ</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ὑγιεινοὶ</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(408d), and of the disposition of well-bred dogs, that they are such a way “by nature” (</w:t>
      </w:r>
      <w:proofErr w:type="spellStart"/>
      <w:r w:rsidRPr="00C73014">
        <w:rPr>
          <w:rFonts w:ascii="Times New Roman" w:hAnsi="Times New Roman" w:cs="Times New Roman"/>
          <w:sz w:val="24"/>
          <w:szCs w:val="24"/>
        </w:rPr>
        <w:t>τοῦτο</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α</w:t>
      </w:r>
      <w:proofErr w:type="spellStart"/>
      <w:r w:rsidRPr="00C73014">
        <w:rPr>
          <w:rFonts w:ascii="Times New Roman" w:hAnsi="Times New Roman" w:cs="Times New Roman"/>
          <w:sz w:val="24"/>
          <w:szCs w:val="24"/>
        </w:rPr>
        <w:t>ὐτῶν</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τὸ</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ἦθος</w:t>
      </w:r>
      <w:proofErr w:type="spellEnd"/>
      <w:r w:rsidRPr="00C73014">
        <w:rPr>
          <w:rFonts w:ascii="Times New Roman" w:hAnsi="Times New Roman" w:cs="Times New Roman"/>
          <w:sz w:val="24"/>
          <w:szCs w:val="24"/>
        </w:rPr>
        <w:t xml:space="preserve">) (375e), and of the “natural” guardian that he must be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φιλόσοφον</w:t>
      </w:r>
      <w:proofErr w:type="spellEnd"/>
      <w:r w:rsidRPr="00C73014">
        <w:rPr>
          <w:rFonts w:ascii="Times New Roman" w:hAnsi="Times New Roman" w:cs="Times New Roman"/>
          <w:sz w:val="24"/>
          <w:szCs w:val="24"/>
        </w:rPr>
        <w:t xml:space="preserve"> (376c).</w:t>
      </w:r>
    </w:p>
  </w:footnote>
  <w:footnote w:id="32">
    <w:p w14:paraId="62591B5C" w14:textId="3EB25F36" w:rsidR="00564C4E" w:rsidRPr="00C73014" w:rsidRDefault="00564C4E" w:rsidP="00A60D42">
      <w:pPr>
        <w:pStyle w:val="FootnoteText"/>
        <w:spacing w:line="480" w:lineRule="auto"/>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r w:rsidRPr="00C73014">
        <w:rPr>
          <w:rFonts w:ascii="Times New Roman" w:hAnsi="Times New Roman" w:cs="Times New Roman"/>
          <w:sz w:val="24"/>
          <w:szCs w:val="24"/>
          <w:lang w:val="en-US"/>
        </w:rPr>
        <w:t xml:space="preserve">Ferrari 2017 endorses this kind of interpretation when he takes the allegory to be exploring the risks of depriving particularly the philosophical nature of the education suited to it. Ferrari does take the </w:t>
      </w:r>
      <w:proofErr w:type="spellStart"/>
      <w:r w:rsidRPr="00C73014">
        <w:rPr>
          <w:rFonts w:ascii="Times New Roman" w:hAnsi="Times New Roman" w:cs="Times New Roman"/>
          <w:sz w:val="24"/>
          <w:szCs w:val="24"/>
        </w:rPr>
        <w:t>φύσει</w:t>
      </w:r>
      <w:proofErr w:type="spellEnd"/>
      <w:r w:rsidRPr="00C73014">
        <w:rPr>
          <w:rFonts w:ascii="Times New Roman" w:hAnsi="Times New Roman" w:cs="Times New Roman"/>
          <w:sz w:val="24"/>
          <w:szCs w:val="24"/>
        </w:rPr>
        <w:t xml:space="preserve"> of the passage to refer to the philosophic nature as well. He is concerned with framing the deprivation of education as the cause, however, rather than accounting for the nature itself as a cause.</w:t>
      </w:r>
    </w:p>
  </w:footnote>
  <w:footnote w:id="33">
    <w:p w14:paraId="4E8C0245" w14:textId="77777777" w:rsidR="00C73014" w:rsidRPr="00C73014" w:rsidRDefault="00C73014" w:rsidP="00C73014">
      <w:pPr>
        <w:pStyle w:val="FootnoteText"/>
        <w:rPr>
          <w:rFonts w:ascii="Times New Roman" w:hAnsi="Times New Roman" w:cs="Times New Roman"/>
          <w:sz w:val="24"/>
          <w:szCs w:val="24"/>
          <w:lang w:val="en-US"/>
        </w:rPr>
      </w:pPr>
      <w:r w:rsidRPr="00C73014">
        <w:rPr>
          <w:rStyle w:val="FootnoteReference"/>
          <w:rFonts w:ascii="Times New Roman" w:hAnsi="Times New Roman" w:cs="Times New Roman"/>
          <w:sz w:val="24"/>
          <w:szCs w:val="24"/>
        </w:rPr>
        <w:footnoteRef/>
      </w:r>
      <w:r w:rsidRPr="00C73014">
        <w:rPr>
          <w:rFonts w:ascii="Times New Roman" w:hAnsi="Times New Roman" w:cs="Times New Roman"/>
          <w:sz w:val="24"/>
          <w:szCs w:val="24"/>
        </w:rPr>
        <w:t xml:space="preserve"> </w:t>
      </w:r>
      <w:r w:rsidRPr="00C73014">
        <w:rPr>
          <w:rFonts w:ascii="Times New Roman" w:hAnsi="Times New Roman" w:cs="Times New Roman"/>
          <w:sz w:val="24"/>
          <w:szCs w:val="24"/>
          <w:lang w:val="en-US"/>
        </w:rPr>
        <w:t xml:space="preserve">In McDavid 2024, I make the case that nature is dynamic for Plato, in the sense that </w:t>
      </w:r>
      <w:proofErr w:type="gramStart"/>
      <w:r w:rsidRPr="00C73014">
        <w:rPr>
          <w:rFonts w:ascii="Times New Roman" w:hAnsi="Times New Roman" w:cs="Times New Roman"/>
          <w:sz w:val="24"/>
          <w:szCs w:val="24"/>
          <w:lang w:val="en-US"/>
        </w:rPr>
        <w:t>it</w:t>
      </w:r>
      <w:proofErr w:type="gramEnd"/>
      <w:r w:rsidRPr="00C73014">
        <w:rPr>
          <w:rFonts w:ascii="Times New Roman" w:hAnsi="Times New Roman" w:cs="Times New Roman"/>
          <w:sz w:val="24"/>
          <w:szCs w:val="24"/>
          <w:lang w:val="en-US"/>
        </w:rPr>
        <w:t xml:space="preserve"> individuals start life with a nature that is potential and the endurance of appropriate education and training brings that potential to fulfillment. Inappropriate upbringings will fail to fulfill the potentiality, hence resulting in a character ‘</w:t>
      </w:r>
      <w:r w:rsidRPr="00C73014">
        <w:rPr>
          <w:rFonts w:ascii="Times New Roman" w:hAnsi="Times New Roman" w:cs="Times New Roman"/>
          <w:sz w:val="24"/>
          <w:szCs w:val="24"/>
        </w:rPr>
        <w:t>πα</w:t>
      </w:r>
      <w:proofErr w:type="spellStart"/>
      <w:r w:rsidRPr="00C73014">
        <w:rPr>
          <w:rFonts w:ascii="Times New Roman" w:hAnsi="Times New Roman" w:cs="Times New Roman"/>
          <w:sz w:val="24"/>
          <w:szCs w:val="24"/>
        </w:rPr>
        <w:t>ρὰ</w:t>
      </w:r>
      <w:proofErr w:type="spellEnd"/>
      <w:r w:rsidRPr="00C73014">
        <w:rPr>
          <w:rFonts w:ascii="Times New Roman" w:hAnsi="Times New Roman" w:cs="Times New Roman"/>
          <w:sz w:val="24"/>
          <w:szCs w:val="24"/>
        </w:rPr>
        <w:t xml:space="preserve"> </w:t>
      </w:r>
      <w:proofErr w:type="spellStart"/>
      <w:r w:rsidRPr="00C73014">
        <w:rPr>
          <w:rFonts w:ascii="Times New Roman" w:hAnsi="Times New Roman" w:cs="Times New Roman"/>
          <w:sz w:val="24"/>
          <w:szCs w:val="24"/>
        </w:rPr>
        <w:t>φύσιν</w:t>
      </w:r>
      <w:proofErr w:type="spellEnd"/>
      <w:r w:rsidRPr="00C73014">
        <w:rPr>
          <w:rFonts w:ascii="Times New Roman" w:hAnsi="Times New Roman" w:cs="Times New Roman"/>
          <w:sz w:val="24"/>
          <w:szCs w:val="24"/>
        </w:rPr>
        <w:t>’.</w:t>
      </w:r>
    </w:p>
  </w:footnote>
  <w:footnote w:id="34">
    <w:p w14:paraId="00000065" w14:textId="5AAB3F1E"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This is not merely my inference. The beginning of Book VI asserts that “the guardian who is to keep watch over everything should be keen-sighted rather than blind” (484c)</w:t>
      </w:r>
      <w:r w:rsidR="00643EA4" w:rsidRPr="00C73014">
        <w:rPr>
          <w:rFonts w:ascii="Times New Roman" w:hAnsi="Times New Roman" w:cs="Times New Roman"/>
          <w:sz w:val="24"/>
          <w:szCs w:val="24"/>
        </w:rPr>
        <w:t xml:space="preserve"> </w:t>
      </w:r>
      <w:r w:rsidRPr="00C73014">
        <w:rPr>
          <w:rFonts w:ascii="Times New Roman" w:hAnsi="Times New Roman" w:cs="Times New Roman"/>
          <w:sz w:val="24"/>
          <w:szCs w:val="24"/>
        </w:rPr>
        <w:t xml:space="preserve">and </w:t>
      </w:r>
      <w:proofErr w:type="gramStart"/>
      <w:r w:rsidRPr="00C73014">
        <w:rPr>
          <w:rFonts w:ascii="Times New Roman" w:hAnsi="Times New Roman" w:cs="Times New Roman"/>
          <w:sz w:val="24"/>
          <w:szCs w:val="24"/>
        </w:rPr>
        <w:t>continues on</w:t>
      </w:r>
      <w:proofErr w:type="gramEnd"/>
      <w:r w:rsidRPr="00C73014">
        <w:rPr>
          <w:rFonts w:ascii="Times New Roman" w:hAnsi="Times New Roman" w:cs="Times New Roman"/>
          <w:sz w:val="24"/>
          <w:szCs w:val="24"/>
        </w:rPr>
        <w:t xml:space="preserve"> to provide the description of the philosophic nature in order to account for “how it is possible for someone who have these qualities” (485a).</w:t>
      </w:r>
    </w:p>
  </w:footnote>
  <w:footnote w:id="35">
    <w:p w14:paraId="00000063" w14:textId="4A0840AD"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Note that the condition involves more than only reason being stronger than appetite. Some scholars have portrayed the readiness for learning, and even the outcome of learning, as consisting in the suppression of appetitive desire. For example, Scott 2020, 21 says that “education is not the art of implanting knowledge in the soul, but of changing the direction in which it looks (518d3-7).” The text Scott draws on for support is among the cave passages. See also Reeve 1988, 51 who summarizes the prisoner’s release with “a prison</w:t>
      </w:r>
      <w:r w:rsidR="00C73014" w:rsidRPr="00C73014">
        <w:rPr>
          <w:rFonts w:ascii="Times New Roman" w:hAnsi="Times New Roman" w:cs="Times New Roman"/>
          <w:sz w:val="24"/>
          <w:szCs w:val="24"/>
        </w:rPr>
        <w:t>er</w:t>
      </w:r>
      <w:r w:rsidRPr="00C73014">
        <w:rPr>
          <w:rFonts w:ascii="Times New Roman" w:hAnsi="Times New Roman" w:cs="Times New Roman"/>
          <w:sz w:val="24"/>
          <w:szCs w:val="24"/>
        </w:rPr>
        <w:t xml:space="preserve"> is purged of his unnecessary appetites, he is freed from his bonds and ‘turned around.’” Reeve and Scott both understand the fetters in the cave to be “bonds of unnecessary appetite” (Reeve 1988, 21). That may be so, but to focus on only that aspect of the image while ignoring Plato’s insistence that the prisoner himself, independent of his bonds, is possessed of extraordinary potential (“bad, but smart”), is to misunderstand what Plato is doing with the image. </w:t>
      </w:r>
    </w:p>
  </w:footnote>
  <w:footnote w:id="36">
    <w:p w14:paraId="00000066" w14:textId="59634BA0"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Wilburn 2014, 73 for discussion of the mechanism by which appetite deteriorates reason.</w:t>
      </w:r>
      <w:r w:rsidR="00316B18" w:rsidRPr="00C73014">
        <w:rPr>
          <w:rFonts w:ascii="Times New Roman" w:hAnsi="Times New Roman" w:cs="Times New Roman"/>
          <w:sz w:val="24"/>
          <w:szCs w:val="24"/>
        </w:rPr>
        <w:t xml:space="preserve"> The image and the use of the word “</w:t>
      </w:r>
      <w:proofErr w:type="spellStart"/>
      <w:r w:rsidR="00316B18" w:rsidRPr="00C73014">
        <w:rPr>
          <w:rFonts w:ascii="Times New Roman" w:hAnsi="Times New Roman" w:cs="Times New Roman"/>
          <w:sz w:val="24"/>
          <w:szCs w:val="24"/>
        </w:rPr>
        <w:t>lusein</w:t>
      </w:r>
      <w:proofErr w:type="spellEnd"/>
      <w:r w:rsidR="00316B18" w:rsidRPr="00C73014">
        <w:rPr>
          <w:rFonts w:ascii="Times New Roman" w:hAnsi="Times New Roman" w:cs="Times New Roman"/>
          <w:sz w:val="24"/>
          <w:szCs w:val="24"/>
        </w:rPr>
        <w:t xml:space="preserve">” also echoes the </w:t>
      </w:r>
      <w:r w:rsidR="00316B18" w:rsidRPr="00C73014">
        <w:rPr>
          <w:rFonts w:ascii="Times New Roman" w:hAnsi="Times New Roman" w:cs="Times New Roman"/>
          <w:i/>
          <w:iCs/>
          <w:sz w:val="24"/>
          <w:szCs w:val="24"/>
        </w:rPr>
        <w:t>Phaedo</w:t>
      </w:r>
      <w:r w:rsidR="00316B18" w:rsidRPr="00C73014">
        <w:rPr>
          <w:rFonts w:ascii="Times New Roman" w:hAnsi="Times New Roman" w:cs="Times New Roman"/>
          <w:sz w:val="24"/>
          <w:szCs w:val="24"/>
        </w:rPr>
        <w:t>’s description of the soul being released from the prison of the body.</w:t>
      </w:r>
    </w:p>
  </w:footnote>
  <w:footnote w:id="37">
    <w:p w14:paraId="00000067" w14:textId="573C1EF9"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See note 28 above. Elliott 1967 and Irwin 1995, interpreting Socratic elenchus as the cause of release, will also be in this group.</w:t>
      </w:r>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Capuccino</w:t>
      </w:r>
      <w:proofErr w:type="spellEnd"/>
      <w:r w:rsidR="001E3004" w:rsidRPr="00C73014">
        <w:rPr>
          <w:rFonts w:ascii="Times New Roman" w:hAnsi="Times New Roman" w:cs="Times New Roman"/>
          <w:sz w:val="24"/>
          <w:szCs w:val="24"/>
        </w:rPr>
        <w:t xml:space="preserve"> 2021, 435 in her magnificent treatment of </w:t>
      </w:r>
      <w:r w:rsidR="001136B2" w:rsidRPr="00C73014">
        <w:rPr>
          <w:rFonts w:ascii="Times New Roman" w:hAnsi="Times New Roman" w:cs="Times New Roman"/>
          <w:sz w:val="24"/>
          <w:szCs w:val="24"/>
        </w:rPr>
        <w:t>the issues under discussion here</w:t>
      </w:r>
      <w:r w:rsidR="001E3004" w:rsidRPr="00C73014">
        <w:rPr>
          <w:rFonts w:ascii="Times New Roman" w:hAnsi="Times New Roman" w:cs="Times New Roman"/>
          <w:sz w:val="24"/>
          <w:szCs w:val="24"/>
        </w:rPr>
        <w:t xml:space="preserve">, makes a charge of this variety in insisting that “il </w:t>
      </w:r>
      <w:proofErr w:type="spellStart"/>
      <w:r w:rsidR="001E3004" w:rsidRPr="00C73014">
        <w:rPr>
          <w:rFonts w:ascii="Times New Roman" w:hAnsi="Times New Roman" w:cs="Times New Roman"/>
          <w:sz w:val="24"/>
          <w:szCs w:val="24"/>
        </w:rPr>
        <w:t>movimento</w:t>
      </w:r>
      <w:proofErr w:type="spellEnd"/>
      <w:r w:rsidR="001E3004" w:rsidRPr="00C73014">
        <w:rPr>
          <w:rFonts w:ascii="Times New Roman" w:hAnsi="Times New Roman" w:cs="Times New Roman"/>
          <w:sz w:val="24"/>
          <w:szCs w:val="24"/>
        </w:rPr>
        <w:t xml:space="preserve"> non è </w:t>
      </w:r>
      <w:proofErr w:type="spellStart"/>
      <w:r w:rsidR="001E3004" w:rsidRPr="00C73014">
        <w:rPr>
          <w:rFonts w:ascii="Times New Roman" w:hAnsi="Times New Roman" w:cs="Times New Roman"/>
          <w:sz w:val="24"/>
          <w:szCs w:val="24"/>
        </w:rPr>
        <w:t>della</w:t>
      </w:r>
      <w:proofErr w:type="spellEnd"/>
      <w:r w:rsidR="001E3004" w:rsidRPr="00C73014">
        <w:rPr>
          <w:rFonts w:ascii="Times New Roman" w:hAnsi="Times New Roman" w:cs="Times New Roman"/>
          <w:sz w:val="24"/>
          <w:szCs w:val="24"/>
        </w:rPr>
        <w:t xml:space="preserve"> natura, ma </w:t>
      </w:r>
      <w:proofErr w:type="spellStart"/>
      <w:r w:rsidR="001E3004" w:rsidRPr="00C73014">
        <w:rPr>
          <w:rFonts w:ascii="Times New Roman" w:hAnsi="Times New Roman" w:cs="Times New Roman"/>
          <w:sz w:val="24"/>
          <w:szCs w:val="24"/>
        </w:rPr>
        <w:t>della</w:t>
      </w:r>
      <w:proofErr w:type="spellEnd"/>
      <w:r w:rsidR="001E3004" w:rsidRPr="00C73014">
        <w:rPr>
          <w:rFonts w:ascii="Times New Roman" w:hAnsi="Times New Roman" w:cs="Times New Roman"/>
          <w:sz w:val="24"/>
          <w:szCs w:val="24"/>
        </w:rPr>
        <w:t xml:space="preserve"> paideia, </w:t>
      </w:r>
      <w:proofErr w:type="spellStart"/>
      <w:r w:rsidR="001E3004" w:rsidRPr="00C73014">
        <w:rPr>
          <w:rFonts w:ascii="Times New Roman" w:hAnsi="Times New Roman" w:cs="Times New Roman"/>
          <w:sz w:val="24"/>
          <w:szCs w:val="24"/>
        </w:rPr>
        <w:t>che</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si</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realizza</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grazie</w:t>
      </w:r>
      <w:proofErr w:type="spellEnd"/>
      <w:r w:rsidR="001E3004" w:rsidRPr="00C73014">
        <w:rPr>
          <w:rFonts w:ascii="Times New Roman" w:hAnsi="Times New Roman" w:cs="Times New Roman"/>
          <w:sz w:val="24"/>
          <w:szCs w:val="24"/>
        </w:rPr>
        <w:t xml:space="preserve"> a </w:t>
      </w:r>
      <w:proofErr w:type="spellStart"/>
      <w:r w:rsidR="001E3004" w:rsidRPr="00C73014">
        <w:rPr>
          <w:rFonts w:ascii="Times New Roman" w:hAnsi="Times New Roman" w:cs="Times New Roman"/>
          <w:sz w:val="24"/>
          <w:szCs w:val="24"/>
        </w:rPr>
        <w:t>una</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capacità</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naturale</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propriadi</w:t>
      </w:r>
      <w:proofErr w:type="spellEnd"/>
      <w:r w:rsidR="001E3004" w:rsidRPr="00C73014">
        <w:rPr>
          <w:rFonts w:ascii="Times New Roman" w:hAnsi="Times New Roman" w:cs="Times New Roman"/>
          <w:sz w:val="24"/>
          <w:szCs w:val="24"/>
        </w:rPr>
        <w:t xml:space="preserve"> tutti </w:t>
      </w:r>
      <w:proofErr w:type="spellStart"/>
      <w:r w:rsidR="001E3004" w:rsidRPr="00C73014">
        <w:rPr>
          <w:rFonts w:ascii="Times New Roman" w:hAnsi="Times New Roman" w:cs="Times New Roman"/>
          <w:sz w:val="24"/>
          <w:szCs w:val="24"/>
        </w:rPr>
        <w:t>gli</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esseri</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umani</w:t>
      </w:r>
      <w:proofErr w:type="spellEnd"/>
      <w:r w:rsidR="001E3004" w:rsidRPr="00C73014">
        <w:rPr>
          <w:rFonts w:ascii="Times New Roman" w:hAnsi="Times New Roman" w:cs="Times New Roman"/>
          <w:sz w:val="24"/>
          <w:szCs w:val="24"/>
        </w:rPr>
        <w:t xml:space="preserve">, al </w:t>
      </w:r>
      <w:proofErr w:type="spellStart"/>
      <w:r w:rsidR="001E3004" w:rsidRPr="00C73014">
        <w:rPr>
          <w:rFonts w:ascii="Times New Roman" w:hAnsi="Times New Roman" w:cs="Times New Roman"/>
          <w:sz w:val="24"/>
          <w:szCs w:val="24"/>
        </w:rPr>
        <w:t>capacità</w:t>
      </w:r>
      <w:proofErr w:type="spellEnd"/>
      <w:r w:rsidR="001E3004" w:rsidRPr="00C73014">
        <w:rPr>
          <w:rFonts w:ascii="Times New Roman" w:hAnsi="Times New Roman" w:cs="Times New Roman"/>
          <w:sz w:val="24"/>
          <w:szCs w:val="24"/>
        </w:rPr>
        <w:t xml:space="preserve"> di </w:t>
      </w:r>
      <w:proofErr w:type="spellStart"/>
      <w:r w:rsidR="001E3004" w:rsidRPr="00C73014">
        <w:rPr>
          <w:rFonts w:ascii="Times New Roman" w:hAnsi="Times New Roman" w:cs="Times New Roman"/>
          <w:sz w:val="24"/>
          <w:szCs w:val="24"/>
        </w:rPr>
        <w:t>essere</w:t>
      </w:r>
      <w:proofErr w:type="spellEnd"/>
      <w:r w:rsidR="001E3004" w:rsidRPr="00C73014">
        <w:rPr>
          <w:rFonts w:ascii="Times New Roman" w:hAnsi="Times New Roman" w:cs="Times New Roman"/>
          <w:sz w:val="24"/>
          <w:szCs w:val="24"/>
        </w:rPr>
        <w:t xml:space="preserve"> </w:t>
      </w:r>
      <w:proofErr w:type="spellStart"/>
      <w:r w:rsidR="001E3004" w:rsidRPr="00C73014">
        <w:rPr>
          <w:rFonts w:ascii="Times New Roman" w:hAnsi="Times New Roman" w:cs="Times New Roman"/>
          <w:sz w:val="24"/>
          <w:szCs w:val="24"/>
        </w:rPr>
        <w:t>educati</w:t>
      </w:r>
      <w:proofErr w:type="spellEnd"/>
      <w:r w:rsidR="001E3004" w:rsidRPr="00C73014">
        <w:rPr>
          <w:rFonts w:ascii="Times New Roman" w:hAnsi="Times New Roman" w:cs="Times New Roman"/>
          <w:sz w:val="24"/>
          <w:szCs w:val="24"/>
        </w:rPr>
        <w:t>.”</w:t>
      </w:r>
      <w:r w:rsidR="002517D4" w:rsidRPr="00C73014">
        <w:rPr>
          <w:rFonts w:ascii="Times New Roman" w:hAnsi="Times New Roman" w:cs="Times New Roman"/>
          <w:sz w:val="24"/>
          <w:szCs w:val="24"/>
        </w:rPr>
        <w:t xml:space="preserve"> The nature in question, she charges, is a mere potentiality (for becoming educated), and this renders it entirely inert when an actualizing force is not acting upon it. </w:t>
      </w:r>
    </w:p>
  </w:footnote>
  <w:footnote w:id="38">
    <w:p w14:paraId="00000068"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Socrates is certainly a gold soul in Plato’s </w:t>
      </w:r>
      <w:proofErr w:type="gramStart"/>
      <w:r w:rsidRPr="00C73014">
        <w:rPr>
          <w:rFonts w:ascii="Times New Roman" w:hAnsi="Times New Roman" w:cs="Times New Roman"/>
          <w:sz w:val="24"/>
          <w:szCs w:val="24"/>
        </w:rPr>
        <w:t>estimation, but</w:t>
      </w:r>
      <w:proofErr w:type="gramEnd"/>
      <w:r w:rsidRPr="00C73014">
        <w:rPr>
          <w:rFonts w:ascii="Times New Roman" w:hAnsi="Times New Roman" w:cs="Times New Roman"/>
          <w:sz w:val="24"/>
          <w:szCs w:val="24"/>
        </w:rPr>
        <w:t xml:space="preserve"> does not possess the knowledge of Forms that Plato takes to be definitely of the fully developed philosopher. He is not a </w:t>
      </w:r>
      <w:r w:rsidRPr="00C73014">
        <w:rPr>
          <w:rFonts w:ascii="Times New Roman" w:hAnsi="Times New Roman" w:cs="Times New Roman"/>
          <w:i/>
          <w:sz w:val="24"/>
          <w:szCs w:val="24"/>
        </w:rPr>
        <w:t>knower</w:t>
      </w:r>
      <w:r w:rsidRPr="00C73014">
        <w:rPr>
          <w:rFonts w:ascii="Times New Roman" w:hAnsi="Times New Roman" w:cs="Times New Roman"/>
          <w:sz w:val="24"/>
          <w:szCs w:val="24"/>
        </w:rPr>
        <w:t>, though he does possess the inborn capacities for knowing.</w:t>
      </w:r>
    </w:p>
  </w:footnote>
  <w:footnote w:id="39">
    <w:p w14:paraId="00000069"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Weiss 2012, 57 n. 21 proposes that simple contradictions in among the shadows could be the triggering event: "In principle of course, the prisoners in the Cave might conceivably be tipped off to the unreality of the shadows when they find something contradictory or puzzling in them. The intellect, we know, is awakened by puzzling features of the large and small, hard and soft (523a-524d)."</w:t>
      </w:r>
    </w:p>
  </w:footnote>
  <w:footnote w:id="40">
    <w:p w14:paraId="0000006A" w14:textId="77777777" w:rsidR="006832B8" w:rsidRPr="00C73014" w:rsidRDefault="00000000" w:rsidP="00A60D42">
      <w:pPr>
        <w:spacing w:line="480" w:lineRule="auto"/>
        <w:rPr>
          <w:rFonts w:ascii="Times New Roman" w:hAnsi="Times New Roman" w:cs="Times New Roman"/>
          <w:sz w:val="24"/>
          <w:szCs w:val="24"/>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Weiss 2012, 62.</w:t>
      </w:r>
    </w:p>
  </w:footnote>
  <w:footnote w:id="41">
    <w:p w14:paraId="0000006B" w14:textId="77777777" w:rsidR="006832B8" w:rsidRDefault="00000000" w:rsidP="00A60D42">
      <w:pPr>
        <w:spacing w:line="480" w:lineRule="auto"/>
        <w:rPr>
          <w:sz w:val="20"/>
          <w:szCs w:val="20"/>
        </w:rPr>
      </w:pPr>
      <w:r w:rsidRPr="00C73014">
        <w:rPr>
          <w:rFonts w:ascii="Times New Roman" w:hAnsi="Times New Roman" w:cs="Times New Roman"/>
          <w:sz w:val="24"/>
          <w:szCs w:val="24"/>
          <w:vertAlign w:val="superscript"/>
        </w:rPr>
        <w:footnoteRef/>
      </w:r>
      <w:r w:rsidRPr="00C73014">
        <w:rPr>
          <w:rFonts w:ascii="Times New Roman" w:hAnsi="Times New Roman" w:cs="Times New Roman"/>
          <w:sz w:val="24"/>
          <w:szCs w:val="24"/>
        </w:rPr>
        <w:t xml:space="preserve"> She reasons that “whereas Book 6's corrupted philosophic natures start out good and are made bad, Book 7's philosophers start out bad and have to be made good" (67).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997573"/>
      <w:docPartObj>
        <w:docPartGallery w:val="Page Numbers (Top of Page)"/>
        <w:docPartUnique/>
      </w:docPartObj>
    </w:sdtPr>
    <w:sdtContent>
      <w:p w14:paraId="0EB2580F" w14:textId="0535D004" w:rsidR="00316B18" w:rsidRDefault="00316B18" w:rsidP="00897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5E5367" w14:textId="77777777" w:rsidR="00316B18" w:rsidRDefault="00316B18" w:rsidP="00316B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8297278"/>
      <w:docPartObj>
        <w:docPartGallery w:val="Page Numbers (Top of Page)"/>
        <w:docPartUnique/>
      </w:docPartObj>
    </w:sdtPr>
    <w:sdtContent>
      <w:p w14:paraId="0A9EF67B" w14:textId="7F978D5A" w:rsidR="00316B18" w:rsidRDefault="00316B18" w:rsidP="00897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0A0CEF" w14:textId="45B21FDE" w:rsidR="00316B18" w:rsidRDefault="000D26D4" w:rsidP="00316B18">
    <w:pPr>
      <w:pStyle w:val="Header"/>
      <w:ind w:right="360"/>
    </w:pPr>
    <w:r>
      <w:t xml:space="preserve">Preparing final draft for </w:t>
    </w:r>
    <w:r>
      <w:rPr>
        <w:i/>
        <w:iCs/>
      </w:rPr>
      <w:t xml:space="preserve">Classical </w:t>
    </w:r>
    <w:r>
      <w:rPr>
        <w:i/>
        <w:iCs/>
      </w:rPr>
      <w:t>Quarterly</w:t>
    </w:r>
    <w:r>
      <w:t>. DO NOT 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7C605" w14:textId="77777777" w:rsidR="000D26D4" w:rsidRDefault="000D2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B8"/>
    <w:rsid w:val="0006277A"/>
    <w:rsid w:val="000D26D4"/>
    <w:rsid w:val="000E1E69"/>
    <w:rsid w:val="001136B2"/>
    <w:rsid w:val="001E3004"/>
    <w:rsid w:val="0022618D"/>
    <w:rsid w:val="002517D4"/>
    <w:rsid w:val="002B0F1F"/>
    <w:rsid w:val="00316B18"/>
    <w:rsid w:val="00347C8F"/>
    <w:rsid w:val="00353D60"/>
    <w:rsid w:val="00383A86"/>
    <w:rsid w:val="003902A2"/>
    <w:rsid w:val="003D52DB"/>
    <w:rsid w:val="003E6503"/>
    <w:rsid w:val="00403509"/>
    <w:rsid w:val="0049014A"/>
    <w:rsid w:val="005261DF"/>
    <w:rsid w:val="00546064"/>
    <w:rsid w:val="00564C4E"/>
    <w:rsid w:val="00572229"/>
    <w:rsid w:val="005A445E"/>
    <w:rsid w:val="005B3861"/>
    <w:rsid w:val="00624A23"/>
    <w:rsid w:val="006367C6"/>
    <w:rsid w:val="00643EA4"/>
    <w:rsid w:val="006832B8"/>
    <w:rsid w:val="006A4D43"/>
    <w:rsid w:val="006A4F10"/>
    <w:rsid w:val="006A6F87"/>
    <w:rsid w:val="00700260"/>
    <w:rsid w:val="007137D8"/>
    <w:rsid w:val="00903FC1"/>
    <w:rsid w:val="00954CAD"/>
    <w:rsid w:val="0096798D"/>
    <w:rsid w:val="00996FBA"/>
    <w:rsid w:val="00A53927"/>
    <w:rsid w:val="00A60D42"/>
    <w:rsid w:val="00B25753"/>
    <w:rsid w:val="00B27668"/>
    <w:rsid w:val="00B33C2C"/>
    <w:rsid w:val="00B53304"/>
    <w:rsid w:val="00BD34E5"/>
    <w:rsid w:val="00BF66E6"/>
    <w:rsid w:val="00C6454A"/>
    <w:rsid w:val="00C73014"/>
    <w:rsid w:val="00C8614A"/>
    <w:rsid w:val="00CA02C2"/>
    <w:rsid w:val="00D16C90"/>
    <w:rsid w:val="00D96CD4"/>
    <w:rsid w:val="00E55F79"/>
    <w:rsid w:val="00E71C89"/>
    <w:rsid w:val="00E83A4D"/>
    <w:rsid w:val="00F32B26"/>
    <w:rsid w:val="00F54524"/>
    <w:rsid w:val="00FC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F2E11"/>
  <w15:docId w15:val="{D6F3B127-A74E-DC46-B90F-689A366A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16B18"/>
    <w:pPr>
      <w:tabs>
        <w:tab w:val="center" w:pos="4680"/>
        <w:tab w:val="right" w:pos="9360"/>
      </w:tabs>
      <w:spacing w:line="240" w:lineRule="auto"/>
    </w:pPr>
  </w:style>
  <w:style w:type="character" w:customStyle="1" w:styleId="HeaderChar">
    <w:name w:val="Header Char"/>
    <w:basedOn w:val="DefaultParagraphFont"/>
    <w:link w:val="Header"/>
    <w:uiPriority w:val="99"/>
    <w:rsid w:val="00316B18"/>
  </w:style>
  <w:style w:type="character" w:styleId="PageNumber">
    <w:name w:val="page number"/>
    <w:basedOn w:val="DefaultParagraphFont"/>
    <w:uiPriority w:val="99"/>
    <w:semiHidden/>
    <w:unhideWhenUsed/>
    <w:rsid w:val="00316B18"/>
  </w:style>
  <w:style w:type="paragraph" w:styleId="FootnoteText">
    <w:name w:val="footnote text"/>
    <w:basedOn w:val="Normal"/>
    <w:link w:val="FootnoteTextChar"/>
    <w:uiPriority w:val="99"/>
    <w:semiHidden/>
    <w:unhideWhenUsed/>
    <w:rsid w:val="00403509"/>
    <w:pPr>
      <w:spacing w:line="240" w:lineRule="auto"/>
    </w:pPr>
    <w:rPr>
      <w:sz w:val="20"/>
      <w:szCs w:val="20"/>
    </w:rPr>
  </w:style>
  <w:style w:type="character" w:customStyle="1" w:styleId="FootnoteTextChar">
    <w:name w:val="Footnote Text Char"/>
    <w:basedOn w:val="DefaultParagraphFont"/>
    <w:link w:val="FootnoteText"/>
    <w:uiPriority w:val="99"/>
    <w:semiHidden/>
    <w:rsid w:val="00403509"/>
    <w:rPr>
      <w:sz w:val="20"/>
      <w:szCs w:val="20"/>
    </w:rPr>
  </w:style>
  <w:style w:type="character" w:styleId="FootnoteReference">
    <w:name w:val="footnote reference"/>
    <w:basedOn w:val="DefaultParagraphFont"/>
    <w:uiPriority w:val="99"/>
    <w:semiHidden/>
    <w:unhideWhenUsed/>
    <w:rsid w:val="00403509"/>
    <w:rPr>
      <w:vertAlign w:val="superscript"/>
    </w:rPr>
  </w:style>
  <w:style w:type="paragraph" w:styleId="Footer">
    <w:name w:val="footer"/>
    <w:basedOn w:val="Normal"/>
    <w:link w:val="FooterChar"/>
    <w:uiPriority w:val="99"/>
    <w:unhideWhenUsed/>
    <w:rsid w:val="000D26D4"/>
    <w:pPr>
      <w:tabs>
        <w:tab w:val="center" w:pos="4680"/>
        <w:tab w:val="right" w:pos="9360"/>
      </w:tabs>
      <w:spacing w:line="240" w:lineRule="auto"/>
    </w:pPr>
  </w:style>
  <w:style w:type="character" w:customStyle="1" w:styleId="FooterChar">
    <w:name w:val="Footer Char"/>
    <w:basedOn w:val="DefaultParagraphFont"/>
    <w:link w:val="Footer"/>
    <w:uiPriority w:val="99"/>
    <w:rsid w:val="000D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47529">
      <w:bodyDiv w:val="1"/>
      <w:marLeft w:val="0"/>
      <w:marRight w:val="0"/>
      <w:marTop w:val="0"/>
      <w:marBottom w:val="0"/>
      <w:divBdr>
        <w:top w:val="none" w:sz="0" w:space="0" w:color="auto"/>
        <w:left w:val="none" w:sz="0" w:space="0" w:color="auto"/>
        <w:bottom w:val="none" w:sz="0" w:space="0" w:color="auto"/>
        <w:right w:val="none" w:sz="0" w:space="0" w:color="auto"/>
      </w:divBdr>
      <w:divsChild>
        <w:div w:id="1062216296">
          <w:marLeft w:val="0"/>
          <w:marRight w:val="0"/>
          <w:marTop w:val="0"/>
          <w:marBottom w:val="0"/>
          <w:divBdr>
            <w:top w:val="none" w:sz="0" w:space="0" w:color="auto"/>
            <w:left w:val="none" w:sz="0" w:space="0" w:color="auto"/>
            <w:bottom w:val="none" w:sz="0" w:space="0" w:color="auto"/>
            <w:right w:val="none" w:sz="0" w:space="0" w:color="auto"/>
          </w:divBdr>
        </w:div>
      </w:divsChild>
    </w:div>
    <w:div w:id="928732571">
      <w:bodyDiv w:val="1"/>
      <w:marLeft w:val="0"/>
      <w:marRight w:val="0"/>
      <w:marTop w:val="0"/>
      <w:marBottom w:val="0"/>
      <w:divBdr>
        <w:top w:val="none" w:sz="0" w:space="0" w:color="auto"/>
        <w:left w:val="none" w:sz="0" w:space="0" w:color="auto"/>
        <w:bottom w:val="none" w:sz="0" w:space="0" w:color="auto"/>
        <w:right w:val="none" w:sz="0" w:space="0" w:color="auto"/>
      </w:divBdr>
      <w:divsChild>
        <w:div w:id="1205753193">
          <w:marLeft w:val="0"/>
          <w:marRight w:val="0"/>
          <w:marTop w:val="0"/>
          <w:marBottom w:val="0"/>
          <w:divBdr>
            <w:top w:val="none" w:sz="0" w:space="0" w:color="auto"/>
            <w:left w:val="none" w:sz="0" w:space="0" w:color="auto"/>
            <w:bottom w:val="none" w:sz="0" w:space="0" w:color="auto"/>
            <w:right w:val="none" w:sz="0" w:space="0" w:color="auto"/>
          </w:divBdr>
          <w:divsChild>
            <w:div w:id="638850185">
              <w:marLeft w:val="0"/>
              <w:marRight w:val="0"/>
              <w:marTop w:val="0"/>
              <w:marBottom w:val="0"/>
              <w:divBdr>
                <w:top w:val="none" w:sz="0" w:space="0" w:color="auto"/>
                <w:left w:val="none" w:sz="0" w:space="0" w:color="auto"/>
                <w:bottom w:val="none" w:sz="0" w:space="0" w:color="auto"/>
                <w:right w:val="none" w:sz="0" w:space="0" w:color="auto"/>
              </w:divBdr>
              <w:divsChild>
                <w:div w:id="1529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2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F79E-F27F-F64E-9134-7047CFD0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5191</Words>
  <Characters>29593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McDavid, Brennan</cp:lastModifiedBy>
  <cp:revision>7</cp:revision>
  <cp:lastPrinted>2024-06-07T18:55:00Z</cp:lastPrinted>
  <dcterms:created xsi:type="dcterms:W3CDTF">2024-06-07T18:55:00Z</dcterms:created>
  <dcterms:modified xsi:type="dcterms:W3CDTF">2024-09-03T03:20:00Z</dcterms:modified>
  <cp:category/>
</cp:coreProperties>
</file>