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sz w:val="22"/>
                <w:szCs w:val="22"/>
                <w:rtl w:val="0"/>
              </w:rPr>
              <w:t xml:space="preserve">GOV-001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Practice Owner / Managing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C">
      <w:pPr>
        <w:spacing w:after="40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Fonts w:ascii="Arial" w:cs="Arial" w:eastAsia="Arial" w:hAnsi="Arial"/>
          <w:sz w:val="24"/>
          <w:szCs w:val="24"/>
          <w:rtl w:val="0"/>
        </w:rPr>
        <w:t xml:space="preserve">Golden Ridge Veterinary Group (GRVG) is committed to protecting the information entrusted to us by our clients, employees, and business partners. This document establishes the organizational context for our cybersecurity program and defines the scope of our information security management activities.</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The purpose of this document is to describe the external and internal factors relevant to GRVG that affect our ability to achieve the intended outcomes of our cybersecurity program. This context directly informs our risk management decisions and security priorities.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GV.OC-01: The organizational mission is understood and informs cybersecurity risk management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GV.OC-02: Internal and external stakeholders are understood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GV.OC-03: Legal, regulatory, and contractual requirements are understood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GV.OC-04: Critical objectives, capabilities, and services are understood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GV.OC-05: Dependencies on external services and partners are understood</w:t>
      </w:r>
    </w:p>
    <w:p w:rsidR="00000000" w:rsidDel="00000000" w:rsidP="00000000" w:rsidRDefault="00000000" w:rsidRPr="00000000" w14:paraId="00000016">
      <w:pPr>
        <w:pStyle w:val="Heading1"/>
        <w:rPr/>
      </w:pPr>
      <w:r w:rsidDel="00000000" w:rsidR="00000000" w:rsidRPr="00000000">
        <w:rPr>
          <w:b w:val="1"/>
          <w:bCs w:val="1"/>
          <w:rtl w:val="0"/>
        </w:rPr>
        <w:t xml:space="preserve">2. Organizational Context</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2.1 Mission Statement </w:t>
      </w:r>
      <w:r w:rsidDel="00000000" w:rsidR="00000000" w:rsidRPr="00000000">
        <w:rPr>
          <w:b w:val="0"/>
          <w:bCs w:val="0"/>
          <w:i w:val="1"/>
          <w:iCs w:val="1"/>
          <w:color w:val="666666"/>
          <w:sz w:val="20"/>
          <w:szCs w:val="20"/>
          <w:rtl w:val="0"/>
        </w:rPr>
        <w:t xml:space="preserve">[GV.OC-01]</w: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Fonts w:ascii="Arial" w:cs="Arial" w:eastAsia="Arial" w:hAnsi="Arial"/>
          <w:sz w:val="24"/>
          <w:szCs w:val="24"/>
          <w:rtl w:val="0"/>
        </w:rPr>
        <w:t xml:space="preserve">G</w:t>
      </w:r>
      <w:r w:rsidDel="00000000" w:rsidR="00000000" w:rsidRPr="00000000">
        <w:rPr>
          <w:rtl w:val="0"/>
        </w:rPr>
        <w:t xml:space="preserve">RVG</w:t>
      </w:r>
      <w:r w:rsidDel="00000000" w:rsidR="00000000" w:rsidRPr="00000000">
        <w:rPr>
          <w:rFonts w:ascii="Arial" w:cs="Arial" w:eastAsia="Arial" w:hAnsi="Arial"/>
          <w:sz w:val="24"/>
          <w:szCs w:val="24"/>
          <w:rtl w:val="0"/>
        </w:rPr>
        <w:t xml:space="preserve"> is dedicated to providing compassionate, high-quality veterinary care to companion animals throughout central Virginia. We strive to be trusted partners in pet health, offering accessible primary care, emergency services, and specialty surgical procedures while treating every patient as if they were our own.</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b w:val="1"/>
          <w:bCs w:val="1"/>
          <w:rtl w:val="0"/>
        </w:rPr>
        <w:t xml:space="preserve">2.2 How Our Mission Informs Cybersecurity Risk Management </w:t>
      </w:r>
      <w:r w:rsidDel="00000000" w:rsidR="00000000" w:rsidRPr="00000000">
        <w:rPr>
          <w:b w:val="0"/>
          <w:bCs w:val="0"/>
          <w:i w:val="1"/>
          <w:iCs w:val="1"/>
          <w:color w:val="666666"/>
          <w:sz w:val="20"/>
          <w:szCs w:val="20"/>
          <w:rtl w:val="0"/>
        </w:rPr>
        <w:t xml:space="preserve">[GV.OC-01]</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Fonts w:ascii="Arial" w:cs="Arial" w:eastAsia="Arial" w:hAnsi="Arial"/>
          <w:sz w:val="24"/>
          <w:szCs w:val="24"/>
          <w:rtl w:val="0"/>
        </w:rPr>
        <w:t xml:space="preserve">Our mission creates specific cybersecurity priorities that guide our risk management decisions:</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Fonts w:ascii="Arial" w:cs="Arial" w:eastAsia="Arial" w:hAnsi="Arial"/>
          <w:b w:val="1"/>
          <w:bCs w:val="1"/>
          <w:sz w:val="24"/>
          <w:szCs w:val="24"/>
          <w:rtl w:val="0"/>
        </w:rPr>
        <w:t xml:space="preserve">Client Trust and Data Protection: </w:t>
      </w:r>
      <w:r w:rsidDel="00000000" w:rsidR="00000000" w:rsidRPr="00000000">
        <w:rPr>
          <w:rFonts w:ascii="Arial" w:cs="Arial" w:eastAsia="Arial" w:hAnsi="Arial"/>
          <w:sz w:val="24"/>
          <w:szCs w:val="24"/>
          <w:rtl w:val="0"/>
        </w:rPr>
        <w:t xml:space="preserve">Our clients entrust us with sensitive personal information, including contact details, payment information, and details about their pets and families. A breach of this trust through data exposure or fraudulent activity directly undermines our mission. Therefore, protecting client data is our highest cybersecurity priority.</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Fonts w:ascii="Arial" w:cs="Arial" w:eastAsia="Arial" w:hAnsi="Arial"/>
          <w:b w:val="1"/>
          <w:bCs w:val="1"/>
          <w:sz w:val="24"/>
          <w:szCs w:val="24"/>
          <w:rtl w:val="0"/>
        </w:rPr>
        <w:t xml:space="preserve">Service Availability: </w:t>
      </w:r>
      <w:r w:rsidDel="00000000" w:rsidR="00000000" w:rsidRPr="00000000">
        <w:rPr>
          <w:rFonts w:ascii="Arial" w:cs="Arial" w:eastAsia="Arial" w:hAnsi="Arial"/>
          <w:sz w:val="24"/>
          <w:szCs w:val="24"/>
          <w:rtl w:val="0"/>
        </w:rPr>
        <w:t xml:space="preserve">Pets require timely medical care, and our emergency services must be available when needed. System outages that prevent us from accessing patient records, processing payments, or communicating with clients directly impact our ability to provide care. Business continuity and system availability are critical cybersecurity objectives.</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Fonts w:ascii="Arial" w:cs="Arial" w:eastAsia="Arial" w:hAnsi="Arial"/>
          <w:b w:val="1"/>
          <w:bCs w:val="1"/>
          <w:sz w:val="24"/>
          <w:szCs w:val="24"/>
          <w:rtl w:val="0"/>
        </w:rPr>
        <w:t xml:space="preserve">Regulatory Compliance: </w:t>
      </w:r>
      <w:r w:rsidDel="00000000" w:rsidR="00000000" w:rsidRPr="00000000">
        <w:rPr>
          <w:rFonts w:ascii="Arial" w:cs="Arial" w:eastAsia="Arial" w:hAnsi="Arial"/>
          <w:sz w:val="24"/>
          <w:szCs w:val="24"/>
          <w:rtl w:val="0"/>
        </w:rPr>
        <w:t xml:space="preserve">We are entrusted with DEA-controlled substances for surgical procedures and pain management. Maintaining accurate records and secure storage of these medications is both a legal requirement and an ethical obligation. Our cybersecurity program must support our DEA compliance.</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Fonts w:ascii="Arial" w:cs="Arial" w:eastAsia="Arial" w:hAnsi="Arial"/>
          <w:b w:val="1"/>
          <w:bCs w:val="1"/>
          <w:sz w:val="24"/>
          <w:szCs w:val="24"/>
          <w:rtl w:val="0"/>
        </w:rPr>
        <w:t xml:space="preserve">Financial Integrity: </w:t>
      </w:r>
      <w:r w:rsidDel="00000000" w:rsidR="00000000" w:rsidRPr="00000000">
        <w:rPr>
          <w:rFonts w:ascii="Arial" w:cs="Arial" w:eastAsia="Arial" w:hAnsi="Arial"/>
          <w:sz w:val="24"/>
          <w:szCs w:val="24"/>
          <w:rtl w:val="0"/>
        </w:rPr>
        <w:t xml:space="preserve">We must process payments securely to protect both our clients and our business. Fraudulent transactions damage client relationships and our reputation. Payment security directly supports our mission of being trusted partners in pet health.</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b w:val="1"/>
          <w:bCs w:val="1"/>
          <w:rtl w:val="0"/>
        </w:rPr>
        <w:t xml:space="preserve">2.3 Services</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Fonts w:ascii="Arial" w:cs="Arial" w:eastAsia="Arial" w:hAnsi="Arial"/>
          <w:sz w:val="24"/>
          <w:szCs w:val="24"/>
          <w:rtl w:val="0"/>
        </w:rPr>
        <w:t xml:space="preserve">GRVG provides the following veterinary services: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Wellness examinations and preventive care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Vaccinations and parasite prevention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Diagnostic imaging (digital x-ray and ultrasound)</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Laboratory diagnostics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surgery and dental procedures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Specialt</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orthopedic and soft tissue surgery</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and urgent care services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Pharmacy and prescription services</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2.4 Internal Issues</w:t>
      </w:r>
    </w:p>
    <w:p w:rsidR="00000000" w:rsidDel="00000000" w:rsidP="00000000" w:rsidRDefault="00000000" w:rsidRPr="00000000" w14:paraId="0000002A">
      <w:pPr>
        <w:spacing w:after="200" w:lineRule="auto"/>
        <w:rPr/>
      </w:pPr>
      <w:r w:rsidDel="00000000" w:rsidR="00000000" w:rsidRPr="00000000">
        <w:rPr>
          <w:rtl w:val="0"/>
        </w:rPr>
        <w:t xml:space="preserve">The following internal factors affect our cybersecurity program:</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Multi-location operations with inconsistent technology configurations, particularly at acquired practices</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No dedicated IT staff; reliance on external MSP for technical support</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Limited cybersecurity expertise among leadership and staff</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Budget constraints typical of small business operations</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Recent security incident (business email compromise) highlighted program gaps</w:t>
      </w:r>
    </w:p>
    <w:p w:rsidR="00000000" w:rsidDel="00000000" w:rsidP="00000000" w:rsidRDefault="00000000" w:rsidRPr="00000000" w14:paraId="00000030">
      <w:pPr>
        <w:numPr>
          <w:ilvl w:val="0"/>
          <w:numId w:val="4"/>
        </w:numPr>
        <w:spacing w:after="300" w:lineRule="auto"/>
        <w:ind w:left="720" w:hanging="360"/>
        <w:rPr/>
      </w:pPr>
      <w:r w:rsidDel="00000000" w:rsidR="00000000" w:rsidRPr="00000000">
        <w:rPr>
          <w:rtl w:val="0"/>
        </w:rPr>
        <w:t xml:space="preserve">Legacy equipment from acquisitions not yet standardized</w:t>
      </w:r>
    </w:p>
    <w:p w:rsidR="00000000" w:rsidDel="00000000" w:rsidP="00000000" w:rsidRDefault="00000000" w:rsidRPr="00000000" w14:paraId="00000031">
      <w:pPr>
        <w:pStyle w:val="Heading2"/>
        <w:rPr/>
      </w:pPr>
      <w:bookmarkStart w:colFirst="0" w:colLast="0" w:name="_heading=h.5t4gv52hjhna" w:id="0"/>
      <w:bookmarkEnd w:id="0"/>
      <w:r w:rsidDel="00000000" w:rsidR="00000000" w:rsidRPr="00000000">
        <w:rPr>
          <w:rtl w:val="0"/>
        </w:rPr>
        <w:t xml:space="preserve">2.5 External Issues</w:t>
      </w:r>
    </w:p>
    <w:p w:rsidR="00000000" w:rsidDel="00000000" w:rsidP="00000000" w:rsidRDefault="00000000" w:rsidRPr="00000000" w14:paraId="00000032">
      <w:pPr>
        <w:spacing w:after="200" w:lineRule="auto"/>
        <w:rPr/>
      </w:pPr>
      <w:r w:rsidDel="00000000" w:rsidR="00000000" w:rsidRPr="00000000">
        <w:rPr>
          <w:rtl w:val="0"/>
        </w:rPr>
        <w:t xml:space="preserve">The following external factors affect our cybersecurity program:</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Increasing cyber threats targeting small healthcare and service businesses</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Phishing and business email compromise attacks prevalent in our sector</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Ransomware targeting organizations with valuable operational data</w:t>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Evolving data protection regulations and client expectations</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Dependence on cloud service providers for critical business functions</w:t>
      </w:r>
    </w:p>
    <w:p w:rsidR="00000000" w:rsidDel="00000000" w:rsidP="00000000" w:rsidRDefault="00000000" w:rsidRPr="00000000" w14:paraId="00000038">
      <w:pPr>
        <w:numPr>
          <w:ilvl w:val="0"/>
          <w:numId w:val="5"/>
        </w:numPr>
        <w:spacing w:after="300" w:lineRule="auto"/>
        <w:ind w:left="720" w:hanging="360"/>
        <w:rPr/>
      </w:pPr>
      <w:r w:rsidDel="00000000" w:rsidR="00000000" w:rsidRPr="00000000">
        <w:rPr>
          <w:rtl w:val="0"/>
        </w:rPr>
        <w:t xml:space="preserve">Supply chain risks from technology vendors and service providers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b w:val="1"/>
          <w:bCs w:val="1"/>
          <w:rtl w:val="0"/>
        </w:rPr>
        <w:t xml:space="preserve">2.</w:t>
      </w:r>
      <w:r w:rsidDel="00000000" w:rsidR="00000000" w:rsidRPr="00000000">
        <w:rPr>
          <w:rtl w:val="0"/>
        </w:rPr>
        <w:t xml:space="preserve">6</w:t>
      </w:r>
      <w:r w:rsidDel="00000000" w:rsidR="00000000" w:rsidRPr="00000000">
        <w:rPr>
          <w:b w:val="1"/>
          <w:bCs w:val="1"/>
          <w:rtl w:val="0"/>
        </w:rPr>
        <w:t xml:space="preserve"> Organizational Structure</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Fonts w:ascii="Arial" w:cs="Arial" w:eastAsia="Arial" w:hAnsi="Arial"/>
          <w:sz w:val="24"/>
          <w:szCs w:val="24"/>
          <w:rtl w:val="0"/>
        </w:rPr>
        <w:t xml:space="preserve">GRVG operates four clinic locations across central Virginia with the following organizational structure: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2"/>
                <w:szCs w:val="22"/>
                <w:rtl w:val="0"/>
              </w:rPr>
              <w:t xml:space="preserve">Role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2"/>
                <w:szCs w:val="22"/>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2"/>
                <w:szCs w:val="22"/>
                <w:rtl w:val="0"/>
              </w:rPr>
              <w:t xml:space="preserve">Security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Executive accountability for security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Day-to-day security coordination, MSP liaison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Veterinarians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DEA license holders, access to controlled substances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Veterinary Technicians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Patient record access, imaging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Front Desk / Client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Client PII, payment processing,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Administrative /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HR data, financial systems</w:t>
            </w:r>
            <w:r w:rsidDel="00000000" w:rsidR="00000000" w:rsidRPr="00000000">
              <w:rPr>
                <w:rtl w:val="0"/>
              </w:rPr>
            </w:r>
          </w:p>
        </w:tc>
      </w:tr>
    </w:tbl>
    <w:p w:rsidR="00000000" w:rsidDel="00000000" w:rsidP="00000000" w:rsidRDefault="00000000" w:rsidRPr="00000000" w14:paraId="00000050">
      <w:pPr>
        <w:spacing w:after="20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 External Dependencies </w:t>
      </w:r>
      <w:r w:rsidDel="00000000" w:rsidR="00000000" w:rsidRPr="00000000">
        <w:rPr>
          <w:b w:val="0"/>
          <w:bCs w:val="0"/>
          <w:i w:val="1"/>
          <w:iCs w:val="1"/>
          <w:color w:val="666666"/>
          <w:sz w:val="20"/>
          <w:szCs w:val="20"/>
          <w:rtl w:val="0"/>
        </w:rPr>
        <w:t xml:space="preserve">[GV.OC-05]</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Fonts w:ascii="Arial" w:cs="Arial" w:eastAsia="Arial" w:hAnsi="Arial"/>
          <w:sz w:val="24"/>
          <w:szCs w:val="24"/>
          <w:rtl w:val="0"/>
        </w:rPr>
        <w:t xml:space="preserve">GRVG relies on numerous external resources, services, and partners to deliver veterinary care and operate the business. This section documents these dependencies, their relationship to our internal assets and business functions, potential points of failure, and how this information is communicated to appropriate personnel.</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.1 External Dependency Inventory</w:t>
      </w:r>
      <w:r w:rsidDel="00000000" w:rsidR="00000000" w:rsidRPr="00000000">
        <w:rPr>
          <w:rtl w:val="0"/>
        </w:rPr>
      </w:r>
    </w:p>
    <w:p w:rsidR="00000000" w:rsidDel="00000000" w:rsidP="00000000" w:rsidRDefault="00000000" w:rsidRPr="00000000" w14:paraId="00000054">
      <w:pPr>
        <w:pStyle w:val="Heading4"/>
        <w:rPr/>
      </w:pPr>
      <w:r w:rsidDel="00000000" w:rsidR="00000000" w:rsidRPr="00000000">
        <w:rPr>
          <w:b w:val="1"/>
          <w:bCs w:val="1"/>
          <w:rtl w:val="0"/>
        </w:rPr>
        <w:t xml:space="preserve">Technology and Infrastructure Dependencies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060"/>
        <w:gridCol w:w="1500"/>
        <w:tblGridChange w:id="0">
          <w:tblGrid>
            <w:gridCol w:w="2000"/>
            <w:gridCol w:w="1800"/>
            <w:gridCol w:w="406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2"/>
                <w:szCs w:val="22"/>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2"/>
                <w:szCs w:val="22"/>
                <w:rtl w:val="0"/>
              </w:rPr>
              <w:t xml:space="preserve">Criticality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Practice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Cloud-based system for patient records, scheduling, billing, inventory, and client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Email and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Email, calendar, file storage (OneDrive/SharePoint), and Teams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Internet Service - Main Clinic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Comcast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Primary internet connectivity for main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Internet Service - Location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Verizon Fios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Primary internet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Internet Service - Location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Comcast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Primary internet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Internet Service - Location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Cox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Primary internet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Credit/debit card transaction processing via PCI-compliant terminals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IT Support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Virginia 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Help desk, system maintenance, network support, security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Domain and 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Domain registration and DNS resolution for email and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Website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SiteGround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Public-facing website for practice information and client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Phone/VoIP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GoTo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Voice communications at all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bl>
    <w:p w:rsidR="00000000" w:rsidDel="00000000" w:rsidP="00000000" w:rsidRDefault="00000000" w:rsidRPr="00000000" w14:paraId="00000085">
      <w:pPr>
        <w:spacing w:after="200" w:lineRule="auto"/>
        <w:rPr/>
      </w:pPr>
      <w:r w:rsidDel="00000000" w:rsidR="00000000" w:rsidRPr="00000000">
        <w:rPr>
          <w:rtl w:val="0"/>
        </w:rPr>
      </w:r>
    </w:p>
    <w:p w:rsidR="00000000" w:rsidDel="00000000" w:rsidP="00000000" w:rsidRDefault="00000000" w:rsidRPr="00000000" w14:paraId="00000086">
      <w:pPr>
        <w:pStyle w:val="Heading4"/>
        <w:rPr/>
      </w:pPr>
      <w:r w:rsidDel="00000000" w:rsidR="00000000" w:rsidRPr="00000000">
        <w:rPr>
          <w:b w:val="1"/>
          <w:bCs w:val="1"/>
          <w:rtl w:val="0"/>
        </w:rPr>
        <w:t xml:space="preserve">Clinical and Operational Dependencies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060"/>
        <w:gridCol w:w="1500"/>
        <w:tblGridChange w:id="0">
          <w:tblGrid>
            <w:gridCol w:w="2000"/>
            <w:gridCol w:w="1800"/>
            <w:gridCol w:w="406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2"/>
                <w:szCs w:val="22"/>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2"/>
                <w:szCs w:val="22"/>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Criticality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Reference Laboratory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IDEXX / Antech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External laboratory testing for diagnostics not performed in-house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Pharmaceutical Ordering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Covetrus / MWI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Ordering system for medications and medical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Controlled Substance Ordering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DEA-registered distributors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Procurement of Schedule II-V controlled substances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Medical Waste Disposal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Biomedical Waste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Regulated medical waste pickup and disposal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Diagnostic Equipment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CVA Med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Maintenance and support for x-ray, ultrasound, and lab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Prescription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VetSource / Covetrus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Online pharmacy fulfillment for client prescription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Pet Insurance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Various insurers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Claims submission and processing for insured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0A7">
      <w:pPr>
        <w:spacing w:after="200" w:lineRule="auto"/>
        <w:rPr/>
      </w:pPr>
      <w:r w:rsidDel="00000000" w:rsidR="00000000" w:rsidRPr="00000000">
        <w:rPr>
          <w:rtl w:val="0"/>
        </w:rPr>
      </w:r>
    </w:p>
    <w:p w:rsidR="00000000" w:rsidDel="00000000" w:rsidP="00000000" w:rsidRDefault="00000000" w:rsidRPr="00000000" w14:paraId="000000A8">
      <w:pPr>
        <w:pStyle w:val="Heading4"/>
        <w:rPr/>
      </w:pPr>
      <w:r w:rsidDel="00000000" w:rsidR="00000000" w:rsidRPr="00000000">
        <w:rPr>
          <w:b w:val="1"/>
          <w:bCs w:val="1"/>
          <w:rtl w:val="0"/>
        </w:rPr>
        <w:t xml:space="preserve">Business Operations Dependencies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060"/>
        <w:gridCol w:w="1500"/>
        <w:tblGridChange w:id="0">
          <w:tblGrid>
            <w:gridCol w:w="2000"/>
            <w:gridCol w:w="1800"/>
            <w:gridCol w:w="406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2"/>
                <w:szCs w:val="22"/>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2"/>
                <w:szCs w:val="22"/>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2"/>
                <w:szCs w:val="22"/>
                <w:rtl w:val="0"/>
              </w:rPr>
              <w:t xml:space="preserve">Criticality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Payroll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Employee payroll, tax withholding, direct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Accounting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Financial record-keeping, accounts payable/receivable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Banking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shd w:fill="ff9900" w:val="clear"/>
              </w:rPr>
            </w:pPr>
            <w:r w:rsidDel="00000000" w:rsidR="00000000" w:rsidRPr="00000000">
              <w:rPr>
                <w:sz w:val="20"/>
                <w:szCs w:val="20"/>
                <w:rtl w:val="0"/>
              </w:rPr>
              <w:t xml:space="preserve">Bank of America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Business accounts, merchant deposits, operating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Business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Berxi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Liability, property, and potentially cyber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HR/Benefits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BambooHR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Employee benefits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Facility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Various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HVAC, plumbing, electrical, general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Cleaning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highlight w:val="yellow"/>
              </w:rPr>
            </w:pPr>
            <w:r w:rsidDel="00000000" w:rsidR="00000000" w:rsidRPr="00000000">
              <w:rPr>
                <w:sz w:val="20"/>
                <w:szCs w:val="20"/>
                <w:rtl w:val="0"/>
              </w:rPr>
              <w:t xml:space="preserve">CVA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Facility cleaning and sanitation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0C9">
      <w:pPr>
        <w:spacing w:after="300" w:lineRule="auto"/>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.2 Dependency Mapping to Internal Assets and Business Functions</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Fonts w:ascii="Arial" w:cs="Arial" w:eastAsia="Arial" w:hAnsi="Arial"/>
          <w:sz w:val="24"/>
          <w:szCs w:val="24"/>
          <w:rtl w:val="0"/>
        </w:rPr>
        <w:t xml:space="preserve">This section maps external dependencies to the internal assets and business functions they support.</w:t>
      </w:r>
      <w:r w:rsidDel="00000000" w:rsidR="00000000" w:rsidRPr="00000000">
        <w:rPr>
          <w:rtl w:val="0"/>
        </w:rPr>
      </w:r>
    </w:p>
    <w:p w:rsidR="00000000" w:rsidDel="00000000" w:rsidP="00000000" w:rsidRDefault="00000000" w:rsidRPr="00000000" w14:paraId="000000CC">
      <w:pPr>
        <w:pStyle w:val="Heading4"/>
        <w:rPr/>
      </w:pPr>
      <w:r w:rsidDel="00000000" w:rsidR="00000000" w:rsidRPr="00000000">
        <w:rPr>
          <w:b w:val="1"/>
          <w:bCs w:val="1"/>
          <w:rtl w:val="0"/>
        </w:rPr>
        <w:t xml:space="preserve">Practice Management System (eVetPractice)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2"/>
                <w:szCs w:val="22"/>
                <w:rtl w:val="0"/>
              </w:rPr>
              <w:t xml:space="preserve">Internal Asset/Function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2"/>
                <w:szCs w:val="22"/>
                <w:rtl w:val="0"/>
              </w:rPr>
              <w:t xml:space="preserve">Dependency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2"/>
                <w:szCs w:val="22"/>
                <w:rtl w:val="0"/>
              </w:rPr>
              <w:t xml:space="preserve">Impact if Dependency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Patient Care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Primary source of patient medical history, allergies, medications, treatment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Cannot safely provide care beyond basic examination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Front Desk Workstations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All scheduling, check-in, and checkout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Staff cannot perform core job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Veterinarian Workstations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Medical record documentation, prescription writing, treatment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Cannot document care or issue prescriptions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Vet Tech Workstations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Treatment documentation, vital signs, lab results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Cannot document patient care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Billing and Revenue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Invoice generation, payment posting, accounts receivable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Cannot bill for services; revenue stops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Inventory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Medication and supply tracking, reorder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Cannot track inventory; stockouts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Client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Appointment reminders, vaccination notices, follow-up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Client communication disrupted</w:t>
            </w:r>
            <w:r w:rsidDel="00000000" w:rsidR="00000000" w:rsidRPr="00000000">
              <w:rPr>
                <w:rtl w:val="0"/>
              </w:rPr>
            </w:r>
          </w:p>
        </w:tc>
      </w:tr>
    </w:tbl>
    <w:p w:rsidR="00000000" w:rsidDel="00000000" w:rsidP="00000000" w:rsidRDefault="00000000" w:rsidRPr="00000000" w14:paraId="000000E5">
      <w:pPr>
        <w:spacing w:after="200" w:lineRule="auto"/>
        <w:rPr/>
      </w:pPr>
      <w:r w:rsidDel="00000000" w:rsidR="00000000" w:rsidRPr="00000000">
        <w:rPr>
          <w:rtl w:val="0"/>
        </w:rPr>
      </w:r>
    </w:p>
    <w:p w:rsidR="00000000" w:rsidDel="00000000" w:rsidP="00000000" w:rsidRDefault="00000000" w:rsidRPr="00000000" w14:paraId="000000E6">
      <w:pPr>
        <w:pStyle w:val="Heading4"/>
        <w:rPr/>
      </w:pPr>
      <w:r w:rsidDel="00000000" w:rsidR="00000000" w:rsidRPr="00000000">
        <w:rPr>
          <w:b w:val="1"/>
          <w:bCs w:val="1"/>
          <w:rtl w:val="0"/>
        </w:rPr>
        <w:t xml:space="preserve">Internet Connectivity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2"/>
                <w:szCs w:val="22"/>
                <w:rtl w:val="0"/>
              </w:rPr>
              <w:t xml:space="preserve">Internal Asset/Function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2"/>
                <w:szCs w:val="22"/>
                <w:rtl w:val="0"/>
              </w:rPr>
              <w:t xml:space="preserve">Dependency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2"/>
                <w:szCs w:val="22"/>
                <w:rtl w:val="0"/>
              </w:rPr>
              <w:t xml:space="preserve">Impact if Dependency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All Cloud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Required for eVetPractice, M365, 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Complete operational failure at affected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All Workstations at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Cannot access any cloud-based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Staff cannot perform system-dependent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VoIP Phone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Internet-dependent phone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Cannot receive or make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Credit Card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Terminals require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Cannot process card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Digital Imaging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Images sync to cloud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Local storage only; images not accessible at other locations</w:t>
            </w:r>
            <w:r w:rsidDel="00000000" w:rsidR="00000000" w:rsidRPr="00000000">
              <w:rPr>
                <w:rtl w:val="0"/>
              </w:rPr>
            </w:r>
          </w:p>
        </w:tc>
      </w:tr>
    </w:tbl>
    <w:p w:rsidR="00000000" w:rsidDel="00000000" w:rsidP="00000000" w:rsidRDefault="00000000" w:rsidRPr="00000000" w14:paraId="000000F9">
      <w:pPr>
        <w:spacing w:after="300" w:lineRule="auto"/>
        <w:rPr/>
      </w:pP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.3 Single Points of Failure Analysis</w:t>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rFonts w:ascii="Arial" w:cs="Arial" w:eastAsia="Arial" w:hAnsi="Arial"/>
          <w:sz w:val="24"/>
          <w:szCs w:val="24"/>
          <w:rtl w:val="0"/>
        </w:rPr>
        <w:t xml:space="preserve">The following external dependencies represent potential single points of failure for GRVG's critical operations: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200"/>
        <w:gridCol w:w="2560"/>
        <w:tblGridChange w:id="0">
          <w:tblGrid>
            <w:gridCol w:w="1800"/>
            <w:gridCol w:w="2800"/>
            <w:gridCol w:w="22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2"/>
                <w:szCs w:val="22"/>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2"/>
                <w:szCs w:val="22"/>
                <w:rtl w:val="0"/>
              </w:rPr>
              <w:t xml:space="preserve">Why It's a Single Point of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2"/>
                <w:szCs w:val="22"/>
                <w:rtl w:val="0"/>
              </w:rPr>
              <w:t xml:space="preserve">Business Functions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2"/>
                <w:szCs w:val="22"/>
                <w:rtl w:val="0"/>
              </w:rPr>
              <w:t xml:space="preserve">Mitigation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No alternative practice management system; all patient data in this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All clinical operations, scheduling,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Unmitigated - Reliant on vendor uptime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Internet at any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Each location has single ISP with no failover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All cloud services at that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Unmitigated - No redundant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If DNS fails, email and web services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Email delivery, website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Unmitigated - Single DNS 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No alternative email or collaboration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All email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Partially Mitigated - Microsoft high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Single payment processor across all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All card 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Unmitigated - No backup processor</w:t>
            </w:r>
            <w:r w:rsidDel="00000000" w:rsidR="00000000" w:rsidRPr="00000000">
              <w:rPr>
                <w:rtl w:val="0"/>
              </w:rPr>
            </w:r>
          </w:p>
        </w:tc>
      </w:tr>
    </w:tbl>
    <w:p w:rsidR="00000000" w:rsidDel="00000000" w:rsidP="00000000" w:rsidRDefault="00000000" w:rsidRPr="00000000" w14:paraId="00000114">
      <w:pPr>
        <w:pStyle w:val="Heading3"/>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.4 Dependency Risk Assessment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1500"/>
        <w:gridCol w:w="1500"/>
        <w:gridCol w:w="2660"/>
        <w:tblGridChange w:id="0">
          <w:tblGrid>
            <w:gridCol w:w="2000"/>
            <w:gridCol w:w="1700"/>
            <w:gridCol w:w="1500"/>
            <w:gridCol w:w="15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2"/>
                <w:szCs w:val="22"/>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2"/>
                <w:szCs w:val="22"/>
                <w:rtl w:val="0"/>
              </w:rPr>
              <w:t xml:space="preserve">Likelihood of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2"/>
                <w:szCs w:val="22"/>
                <w:rtl w:val="0"/>
              </w:rPr>
              <w:t xml:space="preserve">Impact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2"/>
                <w:szCs w:val="22"/>
                <w:rtl w:val="0"/>
              </w:rPr>
              <w:t xml:space="preserve">Overall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2"/>
                <w:szCs w:val="22"/>
                <w:rtl w:val="0"/>
              </w:rPr>
              <w:t xml:space="preserve">Risk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Accept; monitor vendor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Internet (per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Mitigate: Evaluate cellular failover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Accept; Microsoft SLA 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Pa</w:t>
            </w:r>
            <w:r w:rsidDel="00000000" w:rsidR="00000000" w:rsidRPr="00000000">
              <w:rPr>
                <w:sz w:val="20"/>
                <w:szCs w:val="20"/>
                <w:rtl w:val="0"/>
              </w:rPr>
              <w:t xml:space="preserve">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Accept; maintain cash procedures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Mitigate: Document systems; ensure credential access</w:t>
            </w:r>
            <w:r w:rsidDel="00000000" w:rsidR="00000000" w:rsidRPr="00000000">
              <w:rPr>
                <w:rtl w:val="0"/>
              </w:rPr>
            </w:r>
          </w:p>
        </w:tc>
      </w:tr>
    </w:tbl>
    <w:p w:rsidR="00000000" w:rsidDel="00000000" w:rsidP="00000000" w:rsidRDefault="00000000" w:rsidRPr="00000000" w14:paraId="00000133">
      <w:pPr>
        <w:spacing w:after="300" w:lineRule="auto"/>
        <w:rPr/>
      </w:pP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.5 Communication of Dependency Information</w:t>
      </w:r>
      <w:r w:rsidDel="00000000" w:rsidR="00000000" w:rsidRPr="00000000">
        <w:rPr>
          <w:rtl w:val="0"/>
        </w:rPr>
      </w:r>
    </w:p>
    <w:p w:rsidR="00000000" w:rsidDel="00000000" w:rsidP="00000000" w:rsidRDefault="00000000" w:rsidRPr="00000000" w14:paraId="00000135">
      <w:pPr>
        <w:spacing w:after="200" w:lineRule="auto"/>
        <w:rPr/>
      </w:pPr>
      <w:r w:rsidDel="00000000" w:rsidR="00000000" w:rsidRPr="00000000">
        <w:rPr>
          <w:rFonts w:ascii="Arial" w:cs="Arial" w:eastAsia="Arial" w:hAnsi="Arial"/>
          <w:sz w:val="24"/>
          <w:szCs w:val="24"/>
          <w:rtl w:val="0"/>
        </w:rPr>
        <w:t xml:space="preserve">Dependency information is communicated to appropriate personnel as follows: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2"/>
                <w:szCs w:val="22"/>
                <w:rtl w:val="0"/>
              </w:rPr>
              <w:t xml:space="preserve">Personnel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2"/>
                <w:szCs w:val="22"/>
                <w:rtl w:val="0"/>
              </w:rPr>
              <w:t xml:space="preserve">Information They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2"/>
                <w:szCs w:val="22"/>
                <w:rtl w:val="0"/>
              </w:rPr>
              <w:t xml:space="preserve">Why They Need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Full dependency inventory; risk assessment; cost of mitigation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Strategic decisions; resource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All dependencies; vendor contacts; escalation procedures; workarounds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Day-to-day vendor coordination; incident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Front Desk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What to do if systems are down; how to handle payments; client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Maintain client service during outages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Veterinarians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Clinical workarounds; how to access critical info if systems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Continue safe patient care during disruptions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Full technical dependency map; credential locations; integration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Effective technical support and incident response</w:t>
            </w:r>
            <w:r w:rsidDel="00000000" w:rsidR="00000000" w:rsidRPr="00000000">
              <w:rPr>
                <w:rtl w:val="0"/>
              </w:rPr>
            </w:r>
          </w:p>
        </w:tc>
      </w:tr>
    </w:tbl>
    <w:p w:rsidR="00000000" w:rsidDel="00000000" w:rsidP="00000000" w:rsidRDefault="00000000" w:rsidRPr="00000000" w14:paraId="00000148">
      <w:pPr>
        <w:spacing w:after="300" w:lineRule="auto"/>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b w:val="1"/>
          <w:bCs w:val="1"/>
          <w:rtl w:val="0"/>
        </w:rPr>
        <w:t xml:space="preserve">2.</w:t>
      </w:r>
      <w:r w:rsidDel="00000000" w:rsidR="00000000" w:rsidRPr="00000000">
        <w:rPr>
          <w:rtl w:val="0"/>
        </w:rPr>
        <w:t xml:space="preserve">7</w:t>
      </w:r>
      <w:r w:rsidDel="00000000" w:rsidR="00000000" w:rsidRPr="00000000">
        <w:rPr>
          <w:b w:val="1"/>
          <w:bCs w:val="1"/>
          <w:rtl w:val="0"/>
        </w:rPr>
        <w:t xml:space="preserve">.6 Dependency Review and Maintenance</w:t>
      </w:r>
      <w:r w:rsidDel="00000000" w:rsidR="00000000" w:rsidRPr="00000000">
        <w:rPr>
          <w:rtl w:val="0"/>
        </w:rPr>
      </w:r>
    </w:p>
    <w:tbl>
      <w:tblPr>
        <w:tblStyle w:val="Table11"/>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45"/>
        <w:gridCol w:w="1395"/>
        <w:gridCol w:w="4140"/>
        <w:tblGridChange w:id="0">
          <w:tblGrid>
            <w:gridCol w:w="3645"/>
            <w:gridCol w:w="1395"/>
            <w:gridCol w:w="41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2"/>
                <w:szCs w:val="22"/>
                <w:rtl w:val="0"/>
              </w:rPr>
              <w:t xml:space="preserve">Responsible 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Full dependency inventory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Vendor performance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Single point of failure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Office Manager / </w:t>
            </w:r>
            <w:r w:rsidDel="00000000" w:rsidR="00000000" w:rsidRPr="00000000">
              <w:rPr>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Vendor contact information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Outage procedure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b w:val="1"/>
          <w:bCs w:val="1"/>
          <w:rtl w:val="0"/>
        </w:rPr>
        <w:t xml:space="preserve">2.</w:t>
      </w:r>
      <w:r w:rsidDel="00000000" w:rsidR="00000000" w:rsidRPr="00000000">
        <w:rPr>
          <w:rtl w:val="0"/>
        </w:rPr>
        <w:t xml:space="preserve">8</w:t>
      </w:r>
      <w:r w:rsidDel="00000000" w:rsidR="00000000" w:rsidRPr="00000000">
        <w:rPr>
          <w:b w:val="1"/>
          <w:bCs w:val="1"/>
          <w:rtl w:val="0"/>
        </w:rPr>
        <w:t xml:space="preserve"> Critical Business Objectives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[GV.OC-04]</w:t>
      </w:r>
      <w:r w:rsidDel="00000000" w:rsidR="00000000" w:rsidRPr="00000000">
        <w:rPr>
          <w:rtl w:val="0"/>
        </w:rPr>
      </w:r>
    </w:p>
    <w:p w:rsidR="00000000" w:rsidDel="00000000" w:rsidP="00000000" w:rsidRDefault="00000000" w:rsidRPr="00000000" w14:paraId="0000015E">
      <w:pPr>
        <w:spacing w:after="200" w:lineRule="auto"/>
        <w:rPr/>
      </w:pPr>
      <w:r w:rsidDel="00000000" w:rsidR="00000000" w:rsidRPr="00000000">
        <w:rPr>
          <w:rFonts w:ascii="Arial" w:cs="Arial" w:eastAsia="Arial" w:hAnsi="Arial"/>
          <w:sz w:val="24"/>
          <w:szCs w:val="24"/>
          <w:rtl w:val="0"/>
        </w:rPr>
        <w:t xml:space="preserve">GRVG's cybersecurity program is designed to protect the organization's ability to achieve its core business objectives: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2"/>
                <w:szCs w:val="22"/>
                <w:rtl w:val="0"/>
              </w:rPr>
              <w:t xml:space="preserve">Business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2"/>
                <w:szCs w:val="22"/>
                <w:rtl w:val="0"/>
              </w:rPr>
              <w:t xml:space="preserve">Cybersecurity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Deliver Quality Patient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Provide timely, accurate veterinary medical services to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Systems containing patient records, diagnostic images, and treatment histories must be available and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Maintain Client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Protect the confidential relationship between clients and our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Client personal information must be protected from unauthorized access or disclosure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Ensure Financial Viability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Collect revenue for services, manage expenses, maintain cash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Payment processing, billing systems, and financial records must be available and protected from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Meet Regulatory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Comply with DEA, state veterinary board, and other regulatory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Controlled substance records and patient records must be accurate, complete, and retained appropriately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Support Emergency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Provide urgent and emergency veterinary services when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Critical systems must be available 24/7 at locations offering emergency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Enable Practice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Support continued expansion of services and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Security program must scale with growth and not impede business development</w:t>
            </w:r>
            <w:r w:rsidDel="00000000" w:rsidR="00000000" w:rsidRPr="00000000">
              <w:rPr>
                <w:rtl w:val="0"/>
              </w:rPr>
            </w:r>
          </w:p>
        </w:tc>
      </w:tr>
    </w:tbl>
    <w:p w:rsidR="00000000" w:rsidDel="00000000" w:rsidP="00000000" w:rsidRDefault="00000000" w:rsidRPr="00000000" w14:paraId="00000174">
      <w:pPr>
        <w:pStyle w:val="Heading2"/>
        <w:rPr/>
      </w:pPr>
      <w:r w:rsidDel="00000000" w:rsidR="00000000" w:rsidRPr="00000000">
        <w:rPr>
          <w:b w:val="1"/>
          <w:bCs w:val="1"/>
          <w:rtl w:val="0"/>
        </w:rPr>
        <w:t xml:space="preserve">2.</w:t>
      </w:r>
      <w:r w:rsidDel="00000000" w:rsidR="00000000" w:rsidRPr="00000000">
        <w:rPr>
          <w:rtl w:val="0"/>
        </w:rPr>
        <w:t xml:space="preserve">9</w:t>
      </w:r>
      <w:r w:rsidDel="00000000" w:rsidR="00000000" w:rsidRPr="00000000">
        <w:rPr>
          <w:b w:val="1"/>
          <w:bCs w:val="1"/>
          <w:rtl w:val="0"/>
        </w:rPr>
        <w:t xml:space="preserve"> Criticality Classification Criteria </w:t>
      </w:r>
      <w:r w:rsidDel="00000000" w:rsidR="00000000" w:rsidRPr="00000000">
        <w:rPr>
          <w:b w:val="0"/>
          <w:bCs w:val="0"/>
          <w:i w:val="1"/>
          <w:iCs w:val="1"/>
          <w:color w:val="666666"/>
          <w:sz w:val="20"/>
          <w:szCs w:val="20"/>
          <w:rtl w:val="0"/>
        </w:rPr>
        <w:t xml:space="preserve">[GV.OC-04]</w:t>
      </w:r>
      <w:r w:rsidDel="00000000" w:rsidR="00000000" w:rsidRPr="00000000">
        <w:rPr>
          <w:rtl w:val="0"/>
        </w:rPr>
      </w:r>
    </w:p>
    <w:p w:rsidR="00000000" w:rsidDel="00000000" w:rsidP="00000000" w:rsidRDefault="00000000" w:rsidRPr="00000000" w14:paraId="00000175">
      <w:pPr>
        <w:spacing w:after="200" w:lineRule="auto"/>
        <w:rPr/>
      </w:pPr>
      <w:r w:rsidDel="00000000" w:rsidR="00000000" w:rsidRPr="00000000">
        <w:rPr>
          <w:rFonts w:ascii="Arial" w:cs="Arial" w:eastAsia="Arial" w:hAnsi="Arial"/>
          <w:sz w:val="24"/>
          <w:szCs w:val="24"/>
          <w:rtl w:val="0"/>
        </w:rPr>
        <w:t xml:space="preserve">GRVG uses the following criteria to determine the criticality of capabilities, services, and assets: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930"/>
        <w:gridCol w:w="2930"/>
        <w:tblGridChange w:id="0">
          <w:tblGrid>
            <w:gridCol w:w="1500"/>
            <w:gridCol w:w="4930"/>
            <w:gridCol w:w="2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bCs w:val="1"/>
                <w:color w:val="ffffff"/>
                <w:sz w:val="22"/>
                <w:szCs w:val="22"/>
                <w:rtl w:val="0"/>
              </w:rPr>
              <w:t xml:space="preserve">Recovery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Loss would immediately prevent delivery of veterinary services or create significant legal/regulatory exposure.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Recovery required within 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66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Loss would significantly degrade operations or client experience within the same business day. Recovery required 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Recovery required within 24 hours.</w:t>
            </w: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9999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Loss would cause inconvenience and operational inefficiency but workarounds exist. Recovery required within 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Recovery required within 72 hours.</w:t>
            </w: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Loss would have minimal immediate operational impact. Recovery within 1-2 weeks acceptable.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Recovery required within 1-2 weeks.</w:t>
            </w: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tc>
      </w:tr>
    </w:tbl>
    <w:p w:rsidR="00000000" w:rsidDel="00000000" w:rsidP="00000000" w:rsidRDefault="00000000" w:rsidRPr="00000000" w14:paraId="00000188">
      <w:pPr>
        <w:spacing w:after="200" w:lineRule="auto"/>
        <w:rPr/>
      </w:pP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Fonts w:ascii="Arial" w:cs="Arial" w:eastAsia="Arial" w:hAnsi="Arial"/>
          <w:b w:val="1"/>
          <w:bCs w:val="1"/>
          <w:sz w:val="24"/>
          <w:szCs w:val="24"/>
          <w:rtl w:val="0"/>
        </w:rPr>
        <w:t xml:space="preserve">Criticality Determination Factors: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Care Impact - Does loss affect our ability to diagnose, treat, or manage patient health?</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Service Impact - Does loss prevent clients from scheduling, checking in, or completing transactions?</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Revenue Impact - Does loss prevent us from billing or collecting payment for services?</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 Impact - Does loss create compliance violations or reporting failures?</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Safety Impact - Does loss create risks to patient, employee, or public safety?</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Reputational Impact - Does loss damage client trust or public perception of the practice?</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Complexity - How difficult and time-consuming is recovery?</w:t>
      </w:r>
    </w:p>
    <w:p w:rsidR="00000000" w:rsidDel="00000000" w:rsidP="00000000" w:rsidRDefault="00000000" w:rsidRPr="00000000" w14:paraId="00000191">
      <w:pPr>
        <w:pStyle w:val="Heading2"/>
        <w:rPr/>
      </w:pPr>
      <w:r w:rsidDel="00000000" w:rsidR="00000000" w:rsidRPr="00000000">
        <w:rPr>
          <w:b w:val="1"/>
          <w:bCs w:val="1"/>
          <w:rtl w:val="0"/>
        </w:rPr>
        <w:t xml:space="preserve">2.</w:t>
      </w:r>
      <w:r w:rsidDel="00000000" w:rsidR="00000000" w:rsidRPr="00000000">
        <w:rPr>
          <w:rtl w:val="0"/>
        </w:rPr>
        <w:t xml:space="preserve">10</w:t>
      </w:r>
      <w:r w:rsidDel="00000000" w:rsidR="00000000" w:rsidRPr="00000000">
        <w:rPr>
          <w:b w:val="1"/>
          <w:bCs w:val="1"/>
          <w:rtl w:val="0"/>
        </w:rPr>
        <w:t xml:space="preserve"> Business Impact Analysis </w:t>
      </w:r>
      <w:r w:rsidDel="00000000" w:rsidR="00000000" w:rsidRPr="00000000">
        <w:rPr>
          <w:b w:val="0"/>
          <w:bCs w:val="0"/>
          <w:i w:val="1"/>
          <w:iCs w:val="1"/>
          <w:color w:val="666666"/>
          <w:sz w:val="20"/>
          <w:szCs w:val="20"/>
          <w:rtl w:val="0"/>
        </w:rPr>
        <w:t xml:space="preserve">[GV.OC-04]</w:t>
      </w:r>
      <w:r w:rsidDel="00000000" w:rsidR="00000000" w:rsidRPr="00000000">
        <w:rPr>
          <w:rtl w:val="0"/>
        </w:rPr>
      </w:r>
    </w:p>
    <w:p w:rsidR="00000000" w:rsidDel="00000000" w:rsidP="00000000" w:rsidRDefault="00000000" w:rsidRPr="00000000" w14:paraId="00000192">
      <w:pPr>
        <w:spacing w:after="200" w:lineRule="auto"/>
        <w:rPr/>
      </w:pPr>
      <w:r w:rsidDel="00000000" w:rsidR="00000000" w:rsidRPr="00000000">
        <w:rPr>
          <w:rFonts w:ascii="Arial" w:cs="Arial" w:eastAsia="Arial" w:hAnsi="Arial"/>
          <w:sz w:val="24"/>
          <w:szCs w:val="24"/>
          <w:rtl w:val="0"/>
        </w:rPr>
        <w:t xml:space="preserve">The following Business Impact Analysis (BIA) identifies GRVG's critical capabilities and services, the impact of their loss, and our resilience objectives.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060"/>
        <w:gridCol w:w="1500"/>
        <w:tblGridChange w:id="0">
          <w:tblGrid>
            <w:gridCol w:w="2000"/>
            <w:gridCol w:w="1800"/>
            <w:gridCol w:w="406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2"/>
                <w:szCs w:val="22"/>
                <w:rtl w:val="0"/>
              </w:rPr>
              <w:t xml:space="preserve">Capability/Service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2"/>
                <w:szCs w:val="22"/>
                <w:rtl w:val="0"/>
              </w:rPr>
              <w:t xml:space="preserve">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2"/>
                <w:szCs w:val="22"/>
                <w:rtl w:val="0"/>
              </w:rPr>
              <w:t xml:space="preserve">Impact of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2"/>
                <w:szCs w:val="22"/>
                <w:rtl w:val="0"/>
              </w:rPr>
              <w:t xml:space="preserve">Max Downtime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Patient Record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Veterinarians, Vet Techs,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Cannot review medical history, allergies, or current medications; risk of treatment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Appointment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Clients, Front Desk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Cannot book or confirm appointments; clients turned away or double-booked; revenue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8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Clients, Administrative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Cannot collect payment at time of service; cash flow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Diagnostic Imaging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Veterinarians, Vet Techs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Cannot perform or review x-rays/ultrasounds; delayed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Email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All Staff, Clients,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Cannot communicate with clients, vendors, or between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DEA Controlled Substance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Veterinarians, 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Cannot document controlled substance use; regulatory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Phone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Clients, 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Cannot receive client calls; emergencies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r>
    </w:tbl>
    <w:p w:rsidR="00000000" w:rsidDel="00000000" w:rsidP="00000000" w:rsidRDefault="00000000" w:rsidRPr="00000000" w14:paraId="000001B3">
      <w:pPr>
        <w:spacing w:after="300" w:lineRule="auto"/>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b w:val="1"/>
          <w:bCs w:val="1"/>
          <w:rtl w:val="0"/>
        </w:rPr>
        <w:t xml:space="preserve">2.</w:t>
      </w:r>
      <w:r w:rsidDel="00000000" w:rsidR="00000000" w:rsidRPr="00000000">
        <w:rPr>
          <w:rtl w:val="0"/>
        </w:rPr>
        <w:t xml:space="preserve">11</w:t>
      </w:r>
      <w:r w:rsidDel="00000000" w:rsidR="00000000" w:rsidRPr="00000000">
        <w:rPr>
          <w:b w:val="1"/>
          <w:bCs w:val="1"/>
          <w:rtl w:val="0"/>
        </w:rPr>
        <w:t xml:space="preserve"> Resilience Objectives</w:t>
      </w:r>
      <w:r w:rsidDel="00000000" w:rsidR="00000000" w:rsidRPr="00000000">
        <w:rPr>
          <w:rtl w:val="0"/>
        </w:rPr>
        <w:t xml:space="preserve"> </w:t>
      </w:r>
      <w:r w:rsidDel="00000000" w:rsidR="00000000" w:rsidRPr="00000000">
        <w:rPr>
          <w:rFonts w:ascii="Arial" w:cs="Arial" w:eastAsia="Arial" w:hAnsi="Arial"/>
          <w:i w:val="1"/>
          <w:iCs w:val="1"/>
          <w:color w:val="666666"/>
          <w:sz w:val="20"/>
          <w:szCs w:val="20"/>
          <w:rtl w:val="0"/>
        </w:rPr>
        <w:t xml:space="preserve">[GV.OC-04]</w:t>
      </w:r>
      <w:r w:rsidDel="00000000" w:rsidR="00000000" w:rsidRPr="00000000">
        <w:rPr>
          <w:rtl w:val="0"/>
        </w:rPr>
      </w:r>
    </w:p>
    <w:p w:rsidR="00000000" w:rsidDel="00000000" w:rsidP="00000000" w:rsidRDefault="00000000" w:rsidRPr="00000000" w14:paraId="000001B5">
      <w:pPr>
        <w:spacing w:after="200" w:lineRule="auto"/>
        <w:rPr/>
      </w:pPr>
      <w:r w:rsidDel="00000000" w:rsidR="00000000" w:rsidRPr="00000000">
        <w:rPr>
          <w:rFonts w:ascii="Arial" w:cs="Arial" w:eastAsia="Arial" w:hAnsi="Arial"/>
          <w:sz w:val="24"/>
          <w:szCs w:val="24"/>
          <w:rtl w:val="0"/>
        </w:rPr>
        <w:t xml:space="preserve">Based on the Business Impact Analysis, GRVG establishes the following resilience objectives:</w:t>
      </w:r>
      <w:r w:rsidDel="00000000" w:rsidR="00000000" w:rsidRPr="00000000">
        <w:rPr>
          <w:rtl w:val="0"/>
        </w:rPr>
      </w:r>
    </w:p>
    <w:p w:rsidR="00000000" w:rsidDel="00000000" w:rsidP="00000000" w:rsidRDefault="00000000" w:rsidRPr="00000000" w14:paraId="000001B6">
      <w:pPr>
        <w:spacing w:after="200" w:lineRule="auto"/>
        <w:rPr/>
      </w:pPr>
      <w:r w:rsidDel="00000000" w:rsidR="00000000" w:rsidRPr="00000000">
        <w:rPr>
          <w:rFonts w:ascii="Arial" w:cs="Arial" w:eastAsia="Arial" w:hAnsi="Arial"/>
          <w:b w:val="1"/>
          <w:bCs w:val="1"/>
          <w:sz w:val="24"/>
          <w:szCs w:val="24"/>
          <w:rtl w:val="0"/>
        </w:rPr>
        <w:t xml:space="preserve">Recovery Time Objectives (RTO):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4360"/>
        <w:tblGridChange w:id="0">
          <w:tblGrid>
            <w:gridCol w:w="3500"/>
            <w:gridCol w:w="1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2"/>
                <w:szCs w:val="22"/>
                <w:rtl w:val="0"/>
              </w:rPr>
              <w:t xml:space="preserv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Practice Management System (eVetPractice)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Core to all clinical and business operations; patients at risk without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Internet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Required for all cloud-based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Pay</w:t>
            </w:r>
            <w:r w:rsidDel="00000000" w:rsidR="00000000" w:rsidRPr="00000000">
              <w:rPr>
                <w:sz w:val="20"/>
                <w:szCs w:val="20"/>
                <w:rtl w:val="0"/>
              </w:rPr>
              <w:t xml:space="preserve">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Cannot collect revenue; client inconvenience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GoTo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Emergency calls; client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Microsoft 36</w:t>
            </w: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Important but some workarounds possible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Digital Imaging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Can refer urgent cases; delays acceptable for routine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File Server / Shared Drives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Important documents but not immediately critical</w:t>
            </w:r>
            <w:r w:rsidDel="00000000" w:rsidR="00000000" w:rsidRPr="00000000">
              <w:rPr>
                <w:rtl w:val="0"/>
              </w:rPr>
            </w:r>
          </w:p>
        </w:tc>
      </w:tr>
    </w:tbl>
    <w:p w:rsidR="00000000" w:rsidDel="00000000" w:rsidP="00000000" w:rsidRDefault="00000000" w:rsidRPr="00000000" w14:paraId="000001CF">
      <w:pPr>
        <w:spacing w:after="200" w:lineRule="auto"/>
        <w:rPr/>
      </w:pPr>
      <w:r w:rsidDel="00000000" w:rsidR="00000000" w:rsidRPr="00000000">
        <w:rPr>
          <w:rtl w:val="0"/>
        </w:rPr>
      </w:r>
    </w:p>
    <w:p w:rsidR="00000000" w:rsidDel="00000000" w:rsidP="00000000" w:rsidRDefault="00000000" w:rsidRPr="00000000" w14:paraId="000001D0">
      <w:pPr>
        <w:spacing w:after="200" w:lineRule="auto"/>
        <w:rPr/>
      </w:pPr>
      <w:r w:rsidDel="00000000" w:rsidR="00000000" w:rsidRPr="00000000">
        <w:rPr>
          <w:rFonts w:ascii="Arial" w:cs="Arial" w:eastAsia="Arial" w:hAnsi="Arial"/>
          <w:b w:val="1"/>
          <w:bCs w:val="1"/>
          <w:sz w:val="24"/>
          <w:szCs w:val="24"/>
          <w:rtl w:val="0"/>
        </w:rPr>
        <w:t xml:space="preserve">Recovery Point Objectives (RPO):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4360"/>
        <w:tblGridChange w:id="0">
          <w:tblGrid>
            <w:gridCol w:w="3500"/>
            <w:gridCol w:w="1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2"/>
                <w:szCs w:val="22"/>
                <w:rtl w:val="0"/>
              </w:rPr>
              <w:t xml:space="preserv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Patient Medical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Recent treatment data critical for care continuity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Financial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Same-day reconciliation possible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Appointment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Can reconstruct from confirmations and client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DEA Controlled Substance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0 (no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Regulatory requirement; manual backup maintained</w:t>
            </w:r>
            <w:r w:rsidDel="00000000" w:rsidR="00000000" w:rsidRPr="00000000">
              <w:rPr>
                <w:rtl w:val="0"/>
              </w:rPr>
            </w:r>
          </w:p>
        </w:tc>
      </w:tr>
    </w:tbl>
    <w:p w:rsidR="00000000" w:rsidDel="00000000" w:rsidP="00000000" w:rsidRDefault="00000000" w:rsidRPr="00000000" w14:paraId="000001E0">
      <w:pPr>
        <w:spacing w:after="200" w:lineRule="auto"/>
        <w:rPr/>
      </w:pPr>
      <w:r w:rsidDel="00000000" w:rsidR="00000000" w:rsidRPr="00000000">
        <w:rPr>
          <w:rtl w:val="0"/>
        </w:rPr>
      </w:r>
    </w:p>
    <w:p w:rsidR="00000000" w:rsidDel="00000000" w:rsidP="00000000" w:rsidRDefault="00000000" w:rsidRPr="00000000" w14:paraId="000001E1">
      <w:pPr>
        <w:pStyle w:val="Heading1"/>
        <w:rPr/>
      </w:pPr>
      <w:r w:rsidDel="00000000" w:rsidR="00000000" w:rsidRPr="00000000">
        <w:rPr>
          <w:rtl w:val="0"/>
        </w:rPr>
        <w:t xml:space="preserve">3</w:t>
      </w:r>
      <w:r w:rsidDel="00000000" w:rsidR="00000000" w:rsidRPr="00000000">
        <w:rPr>
          <w:b w:val="1"/>
          <w:bCs w:val="1"/>
          <w:rtl w:val="0"/>
        </w:rPr>
        <w:t xml:space="preserve">. Interested Parties</w:t>
      </w:r>
      <w:r w:rsidDel="00000000" w:rsidR="00000000" w:rsidRPr="00000000">
        <w:rPr>
          <w:rtl w:val="0"/>
        </w:rPr>
        <w:t xml:space="preserve"> </w:t>
      </w:r>
      <w:r w:rsidDel="00000000" w:rsidR="00000000" w:rsidRPr="00000000">
        <w:rPr>
          <w:rFonts w:ascii="Arial" w:cs="Arial" w:eastAsia="Arial" w:hAnsi="Arial"/>
          <w:i w:val="1"/>
          <w:iCs w:val="1"/>
          <w:color w:val="666666"/>
          <w:sz w:val="20"/>
          <w:szCs w:val="20"/>
          <w:rtl w:val="0"/>
        </w:rPr>
        <w:t xml:space="preserve">[GV.OC-02]</w:t>
      </w:r>
      <w:r w:rsidDel="00000000" w:rsidR="00000000" w:rsidRPr="00000000">
        <w:rPr>
          <w:rtl w:val="0"/>
        </w:rPr>
      </w:r>
    </w:p>
    <w:p w:rsidR="00000000" w:rsidDel="00000000" w:rsidP="00000000" w:rsidRDefault="00000000" w:rsidRPr="00000000" w14:paraId="000001E2">
      <w:pPr>
        <w:spacing w:after="200" w:lineRule="auto"/>
        <w:rPr/>
      </w:pPr>
      <w:r w:rsidDel="00000000" w:rsidR="00000000" w:rsidRPr="00000000">
        <w:rPr>
          <w:rFonts w:ascii="Arial" w:cs="Arial" w:eastAsia="Arial" w:hAnsi="Arial"/>
          <w:sz w:val="24"/>
          <w:szCs w:val="24"/>
          <w:rtl w:val="0"/>
        </w:rPr>
        <w:t xml:space="preserve">The following stakeholders have requirements or expectations related to our cybersecurity program.</w:t>
      </w: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3</w:t>
      </w:r>
      <w:r w:rsidDel="00000000" w:rsidR="00000000" w:rsidRPr="00000000">
        <w:rPr>
          <w:b w:val="1"/>
          <w:bCs w:val="1"/>
          <w:rtl w:val="0"/>
        </w:rPr>
        <w:t xml:space="preserve">.1 Internal Stakeholders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2"/>
                <w:szCs w:val="22"/>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2"/>
                <w:szCs w:val="22"/>
                <w:rtl w:val="0"/>
              </w:rPr>
              <w:t xml:space="preserve">Role in Cybersecurity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Ultimate accountability for the security program, makes budget and strategic decisions, bears legal/financial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Day-to-day security coordination, liaison with MSP, handles incident escalation, manages administrative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Veterinarians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Hold DEA licenses, access controlled substance records, access patient medical records, make clinical decisions that depend on system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Veterinary Technicians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Access patient records and imaging systems, use diagnostic equipment, need systems available to provide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Front Desk / Client Services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Handle client PII, process payments, manage scheduling - often the target of social engineering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Administrative / Support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Access HR data, financial systems, vendor relationships</w:t>
            </w:r>
            <w:r w:rsidDel="00000000" w:rsidR="00000000" w:rsidRPr="00000000">
              <w:rPr>
                <w:rtl w:val="0"/>
              </w:rPr>
            </w:r>
          </w:p>
        </w:tc>
      </w:tr>
    </w:tbl>
    <w:p w:rsidR="00000000" w:rsidDel="00000000" w:rsidP="00000000" w:rsidRDefault="00000000" w:rsidRPr="00000000" w14:paraId="000001F2">
      <w:pPr>
        <w:spacing w:after="30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3</w:t>
      </w:r>
      <w:r w:rsidDel="00000000" w:rsidR="00000000" w:rsidRPr="00000000">
        <w:rPr>
          <w:b w:val="1"/>
          <w:bCs w:val="1"/>
          <w:rtl w:val="0"/>
        </w:rPr>
        <w:t xml:space="preserve">.2 External Stakeholders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2"/>
                <w:szCs w:val="22"/>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2"/>
                <w:szCs w:val="22"/>
                <w:rtl w:val="0"/>
              </w:rPr>
              <w:t xml:space="preserve">Their Requirement/Expectation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Personal information protected, payments processed securely, no fraudulent communications sent in GRVG's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Accurate controlled substance records, secure storage, proper access controls,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Payment Card Industry (PCI Council)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Compliance with PCI DSS for handling card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State Veterinary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Patient record maintenance and retention, professional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Virginia Attorney General (VCDPA)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Consumer data protection, breach notification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Clear security responsibilities, access to systems for support, incident response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Cloud Vendors (eVetPractice, 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Proper use of their platforms, shared responsibility for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Berxi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Security control requirements if cyber coverage obtained; incident notification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Referring Veterinarians / Specialists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Secure exchange of patient information when referring cases</w:t>
            </w:r>
            <w:r w:rsidDel="00000000" w:rsidR="00000000" w:rsidRPr="00000000">
              <w:rPr>
                <w:rtl w:val="0"/>
              </w:rPr>
            </w:r>
          </w:p>
        </w:tc>
      </w:tr>
    </w:tbl>
    <w:p w:rsidR="00000000" w:rsidDel="00000000" w:rsidP="00000000" w:rsidRDefault="00000000" w:rsidRPr="00000000" w14:paraId="00000208">
      <w:pPr>
        <w:pStyle w:val="Heading1"/>
        <w:rPr/>
      </w:pPr>
      <w:r w:rsidDel="00000000" w:rsidR="00000000" w:rsidRPr="00000000">
        <w:rPr>
          <w:rtl w:val="0"/>
        </w:rPr>
        <w:t xml:space="preserve">4</w:t>
      </w:r>
      <w:r w:rsidDel="00000000" w:rsidR="00000000" w:rsidRPr="00000000">
        <w:rPr>
          <w:b w:val="1"/>
          <w:bCs w:val="1"/>
          <w:rtl w:val="0"/>
        </w:rPr>
        <w:t xml:space="preserve">. Legal, Regulatory, and Contractual Requirements </w:t>
      </w:r>
      <w:r w:rsidDel="00000000" w:rsidR="00000000" w:rsidRPr="00000000">
        <w:rPr>
          <w:rFonts w:ascii="Arial" w:cs="Arial" w:eastAsia="Arial" w:hAnsi="Arial"/>
          <w:i w:val="1"/>
          <w:iCs w:val="1"/>
          <w:color w:val="666666"/>
          <w:sz w:val="20"/>
          <w:szCs w:val="20"/>
          <w:rtl w:val="0"/>
        </w:rPr>
        <w:t xml:space="preserve">[GV.OC-03]</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Fonts w:ascii="Arial" w:cs="Arial" w:eastAsia="Arial" w:hAnsi="Arial"/>
          <w:sz w:val="24"/>
          <w:szCs w:val="24"/>
          <w:rtl w:val="0"/>
        </w:rPr>
        <w:t xml:space="preserve">GRVG is subject to various legal, regulatory, and contractual requirements that affect our cybersecurity program. This section documents these requirements and describes how we manage ongoing compliance.</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4</w:t>
      </w:r>
      <w:r w:rsidDel="00000000" w:rsidR="00000000" w:rsidRPr="00000000">
        <w:rPr>
          <w:b w:val="1"/>
          <w:bCs w:val="1"/>
          <w:rtl w:val="0"/>
        </w:rPr>
        <w:t xml:space="preserve">.1 Regulatory Requirements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000"/>
        <w:gridCol w:w="2200"/>
        <w:gridCol w:w="1730"/>
        <w:gridCol w:w="1730"/>
        <w:tblGridChange w:id="0">
          <w:tblGrid>
            <w:gridCol w:w="1700"/>
            <w:gridCol w:w="2000"/>
            <w:gridCol w:w="2200"/>
            <w:gridCol w:w="1730"/>
            <w:gridCol w:w="1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2"/>
                <w:szCs w:val="22"/>
                <w:rtl w:val="0"/>
              </w:rPr>
              <w:t xml:space="preserve">Applicability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2"/>
                <w:szCs w:val="22"/>
                <w:rtl w:val="0"/>
              </w:rPr>
              <w:t xml:space="preserve">Key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2"/>
                <w:szCs w:val="22"/>
                <w:rtl w:val="0"/>
              </w:rPr>
              <w:t xml:space="preserve">Responsible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2"/>
                <w:szCs w:val="22"/>
                <w:rtl w:val="0"/>
              </w:rPr>
              <w:t xml:space="preserve">Review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DEA Regulations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Controlled substances used in surgical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Accurate records; secure storage; inventory controls; authorized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Practice Owner / 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Ongoing; Annual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PCI 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18"/>
                <w:szCs w:val="18"/>
                <w:rtl w:val="0"/>
              </w:rPr>
              <w:t xml:space="preserve">Payment card acceptance at all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Secure card handling; compliant terminals; no storage of full card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Office Manager / Merchant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Annual SAQ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Virginia Consumer Data Protection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Collection of Virginia resident personal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Consumer rights; data protection; breach notification within 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Practice Owner / 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Annual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State Veterinary Practice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Veterinary practice operations in Virginia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Patient record maintenance; minimum 3-year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18"/>
                <w:szCs w:val="18"/>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18"/>
                <w:szCs w:val="18"/>
                <w:rtl w:val="0"/>
              </w:rPr>
              <w:t xml:space="preserve">Annual license renewal</w:t>
            </w:r>
            <w:r w:rsidDel="00000000" w:rsidR="00000000" w:rsidRPr="00000000">
              <w:rPr>
                <w:rtl w:val="0"/>
              </w:rPr>
            </w:r>
          </w:p>
        </w:tc>
      </w:tr>
    </w:tbl>
    <w:p w:rsidR="00000000" w:rsidDel="00000000" w:rsidP="00000000" w:rsidRDefault="00000000" w:rsidRPr="00000000" w14:paraId="00000224">
      <w:pPr>
        <w:spacing w:after="300" w:lineRule="auto"/>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4</w:t>
      </w:r>
      <w:r w:rsidDel="00000000" w:rsidR="00000000" w:rsidRPr="00000000">
        <w:rPr>
          <w:b w:val="1"/>
          <w:bCs w:val="1"/>
          <w:rtl w:val="0"/>
        </w:rPr>
        <w:t xml:space="preserve">.2 Contractual Requirements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560"/>
        <w:gridCol w:w="2000"/>
        <w:tblGridChange w:id="0">
          <w:tblGrid>
            <w:gridCol w:w="2000"/>
            <w:gridCol w:w="1800"/>
            <w:gridCol w:w="35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22"/>
                <w:szCs w:val="22"/>
                <w:rtl w:val="0"/>
              </w:rPr>
              <w:t xml:space="preserve">Contract/Agreement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ffffff"/>
                <w:sz w:val="22"/>
                <w:szCs w:val="22"/>
                <w:rtl w:val="0"/>
              </w:rPr>
              <w:t xml:space="preserve">Counterparty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ffffff"/>
                <w:sz w:val="22"/>
                <w:szCs w:val="22"/>
                <w:rtl w:val="0"/>
              </w:rPr>
              <w:t xml:space="preserve">Security-Related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2"/>
                <w:szCs w:val="22"/>
                <w:rtl w:val="0"/>
              </w:rPr>
              <w:t xml:space="preserve">Review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Practice Management System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Acceptable use of platform; protection of account credentials; compliance with their security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Contract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Microsoft 365 Service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Compliance with acceptable use policy; account security; data handling per their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Annual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Merchant Services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sz w:val="18"/>
                <w:szCs w:val="18"/>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PCI DSS compliance; secure handling of payment devices; reporting of suspected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Annual; SAQ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Managed Services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18"/>
                <w:szCs w:val="18"/>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Security responsibilities; access controls; incident response; 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Annual; Contract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Employment Agreements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Confidentiality obligations; acceptable use of systems; return of equipment upon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New hire; Termination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Business Insurance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18"/>
                <w:szCs w:val="18"/>
                <w:rtl w:val="0"/>
              </w:rPr>
              <w:t xml:space="preserve">Berxi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Security control requirements (if cyber coverage); incident notification; cooperation in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Policy renewal</w:t>
            </w:r>
            <w:r w:rsidDel="00000000" w:rsidR="00000000" w:rsidRPr="00000000">
              <w:rPr>
                <w:rtl w:val="0"/>
              </w:rPr>
            </w:r>
          </w:p>
        </w:tc>
      </w:tr>
    </w:tbl>
    <w:p w:rsidR="00000000" w:rsidDel="00000000" w:rsidP="00000000" w:rsidRDefault="00000000" w:rsidRPr="00000000" w14:paraId="00000242">
      <w:pPr>
        <w:spacing w:after="300" w:lineRule="auto"/>
        <w:rPr/>
      </w:pP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tl w:val="0"/>
        </w:rPr>
        <w:t xml:space="preserve">4</w:t>
      </w:r>
      <w:r w:rsidDel="00000000" w:rsidR="00000000" w:rsidRPr="00000000">
        <w:rPr>
          <w:b w:val="1"/>
          <w:bCs w:val="1"/>
          <w:rtl w:val="0"/>
        </w:rPr>
        <w:t xml:space="preserve">.3 Privacy and Civil Liberties Obligations</w:t>
      </w:r>
      <w:r w:rsidDel="00000000" w:rsidR="00000000" w:rsidRPr="00000000">
        <w:rPr>
          <w:rtl w:val="0"/>
        </w:rPr>
      </w:r>
    </w:p>
    <w:p w:rsidR="00000000" w:rsidDel="00000000" w:rsidP="00000000" w:rsidRDefault="00000000" w:rsidRPr="00000000" w14:paraId="00000244">
      <w:pPr>
        <w:spacing w:after="200" w:lineRule="auto"/>
        <w:rPr/>
      </w:pPr>
      <w:r w:rsidDel="00000000" w:rsidR="00000000" w:rsidRPr="00000000">
        <w:rPr>
          <w:rFonts w:ascii="Arial" w:cs="Arial" w:eastAsia="Arial" w:hAnsi="Arial"/>
          <w:sz w:val="24"/>
          <w:szCs w:val="24"/>
          <w:rtl w:val="0"/>
        </w:rPr>
        <w:t xml:space="preserve">While veterinary practices are not covered entities under HIPAA, GRVG recognizes that our clients and employees expect appropriate privacy protections.</w:t>
      </w:r>
      <w:r w:rsidDel="00000000" w:rsidR="00000000" w:rsidRPr="00000000">
        <w:rPr>
          <w:rtl w:val="0"/>
        </w:rPr>
      </w:r>
    </w:p>
    <w:p w:rsidR="00000000" w:rsidDel="00000000" w:rsidP="00000000" w:rsidRDefault="00000000" w:rsidRPr="00000000" w14:paraId="00000245">
      <w:pPr>
        <w:spacing w:after="200" w:lineRule="auto"/>
        <w:rPr/>
      </w:pPr>
      <w:r w:rsidDel="00000000" w:rsidR="00000000" w:rsidRPr="00000000">
        <w:rPr>
          <w:rFonts w:ascii="Arial" w:cs="Arial" w:eastAsia="Arial" w:hAnsi="Arial"/>
          <w:b w:val="1"/>
          <w:bCs w:val="1"/>
          <w:sz w:val="24"/>
          <w:szCs w:val="24"/>
          <w:rtl w:val="0"/>
        </w:rPr>
        <w:t xml:space="preserve">Client Privacy: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2"/>
                <w:szCs w:val="22"/>
                <w:rtl w:val="0"/>
              </w:rPr>
              <w:t xml:space="preserve">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2"/>
                <w:szCs w:val="22"/>
                <w:rtl w:val="0"/>
              </w:rPr>
              <w:t xml:space="preserve">How We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Privacy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Clients should understand how their personal information is collected, used, and protected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Privacy notice posted in clinics and on website; provided at new client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Data Minimization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Collect only information necessary for veterinary care and business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Registration forms collect only required information; staff trained on appropriate data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Consumer Rights (VCDPA)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Virginia residents have rights to access, correct, and delete their personal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Process documented for responding to consumer rights requests; response within 45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Third-Party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Clients should know if their data is shared with third parties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Limited sharing disclosed in privacy notice (payment processing, labs, referral vets)</w:t>
            </w:r>
            <w:r w:rsidDel="00000000" w:rsidR="00000000" w:rsidRPr="00000000">
              <w:rPr>
                <w:rtl w:val="0"/>
              </w:rPr>
            </w:r>
          </w:p>
        </w:tc>
      </w:tr>
    </w:tbl>
    <w:p w:rsidR="00000000" w:rsidDel="00000000" w:rsidP="00000000" w:rsidRDefault="00000000" w:rsidRPr="00000000" w14:paraId="00000255">
      <w:pPr>
        <w:spacing w:after="200" w:lineRule="auto"/>
        <w:rPr/>
      </w:pPr>
      <w:r w:rsidDel="00000000" w:rsidR="00000000" w:rsidRPr="00000000">
        <w:rPr>
          <w:rtl w:val="0"/>
        </w:rPr>
      </w:r>
    </w:p>
    <w:p w:rsidR="00000000" w:rsidDel="00000000" w:rsidP="00000000" w:rsidRDefault="00000000" w:rsidRPr="00000000" w14:paraId="00000256">
      <w:pPr>
        <w:spacing w:after="200" w:lineRule="auto"/>
        <w:rPr/>
      </w:pPr>
      <w:r w:rsidDel="00000000" w:rsidR="00000000" w:rsidRPr="00000000">
        <w:rPr>
          <w:rFonts w:ascii="Arial" w:cs="Arial" w:eastAsia="Arial" w:hAnsi="Arial"/>
          <w:b w:val="1"/>
          <w:bCs w:val="1"/>
          <w:sz w:val="24"/>
          <w:szCs w:val="24"/>
          <w:rtl w:val="0"/>
        </w:rPr>
        <w:t xml:space="preserve">Employee Privacy: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2"/>
                <w:szCs w:val="22"/>
                <w:rtl w:val="0"/>
              </w:rPr>
              <w:t xml:space="preserve">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ffffff"/>
                <w:sz w:val="22"/>
                <w:szCs w:val="22"/>
                <w:rtl w:val="0"/>
              </w:rPr>
              <w:t xml:space="preserve">How We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HR 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Employee personal information (SSN, banking, health insurance) must be protected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HR data access limited to authorized personnel; secure storage in accounting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Monitoring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Employees should be informed of any workplace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Acceptable Use Policy discloses that company systems may be monitored; signed acknowledgment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Personnel File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Employees have rights to access their personnel files under Virginia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Process in place for employee requests to review personnel files</w:t>
            </w:r>
            <w:r w:rsidDel="00000000" w:rsidR="00000000" w:rsidRPr="00000000">
              <w:rPr>
                <w:rtl w:val="0"/>
              </w:rPr>
            </w:r>
          </w:p>
        </w:tc>
      </w:tr>
    </w:tbl>
    <w:p w:rsidR="00000000" w:rsidDel="00000000" w:rsidP="00000000" w:rsidRDefault="00000000" w:rsidRPr="00000000" w14:paraId="00000263">
      <w:pPr>
        <w:spacing w:after="300" w:lineRule="auto"/>
        <w:rPr/>
      </w:pP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rtl w:val="0"/>
        </w:rPr>
        <w:t xml:space="preserve">4</w:t>
      </w:r>
      <w:r w:rsidDel="00000000" w:rsidR="00000000" w:rsidRPr="00000000">
        <w:rPr>
          <w:b w:val="1"/>
          <w:bCs w:val="1"/>
          <w:rtl w:val="0"/>
        </w:rPr>
        <w:t xml:space="preserve">.4 Breach Notification Requirements</w:t>
      </w:r>
      <w:r w:rsidDel="00000000" w:rsidR="00000000" w:rsidRPr="00000000">
        <w:rPr>
          <w:rtl w:val="0"/>
        </w:rPr>
      </w:r>
    </w:p>
    <w:p w:rsidR="00000000" w:rsidDel="00000000" w:rsidP="00000000" w:rsidRDefault="00000000" w:rsidRPr="00000000" w14:paraId="00000265">
      <w:pPr>
        <w:spacing w:after="200" w:lineRule="auto"/>
        <w:rPr/>
      </w:pPr>
      <w:r w:rsidDel="00000000" w:rsidR="00000000" w:rsidRPr="00000000">
        <w:rPr>
          <w:rFonts w:ascii="Arial" w:cs="Arial" w:eastAsia="Arial" w:hAnsi="Arial"/>
          <w:sz w:val="24"/>
          <w:szCs w:val="24"/>
          <w:rtl w:val="0"/>
        </w:rPr>
        <w:t xml:space="preserve">In the event of a data breach involving personal information, GRVG has the following notification obligations: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1700"/>
        <w:gridCol w:w="2000"/>
        <w:gridCol w:w="1660"/>
        <w:tblGridChange w:id="0">
          <w:tblGrid>
            <w:gridCol w:w="1700"/>
            <w:gridCol w:w="2300"/>
            <w:gridCol w:w="1700"/>
            <w:gridCol w:w="2000"/>
            <w:gridCol w:w="1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2"/>
                <w:szCs w:val="22"/>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2"/>
                <w:szCs w:val="22"/>
                <w:rtl w:val="0"/>
              </w:rPr>
              <w:t xml:space="preserve">Recipients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2"/>
                <w:szCs w:val="22"/>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18"/>
                <w:szCs w:val="18"/>
                <w:rtl w:val="0"/>
              </w:rPr>
              <w:t xml:space="preserve">VCDPA Breach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Breach of VA resident personal info likely to cause identity theft/fraud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Within 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Affected residents; VA AG if &gt;1,000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18"/>
                <w:szCs w:val="18"/>
                <w:rtl w:val="0"/>
              </w:rPr>
              <w:t xml:space="preserve">DEA Theft/Loss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Theft or significant loss of controlled substances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18"/>
                <w:szCs w:val="18"/>
                <w:rtl w:val="0"/>
              </w:rPr>
              <w:t xml:space="preserve">DEA (Form 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Lead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PCI DSS Incident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Suspected or confirmed breach of payment card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18"/>
                <w:szCs w:val="18"/>
                <w:rtl w:val="0"/>
              </w:rPr>
              <w:t xml:space="preserve">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Merchant services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18"/>
                <w:szCs w:val="18"/>
                <w:rtl w:val="0"/>
              </w:rPr>
              <w:t xml:space="preserve">Contractual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18"/>
                <w:szCs w:val="18"/>
                <w:rtl w:val="0"/>
              </w:rPr>
              <w:t xml:space="preserve">Security incident affecting vendor systems or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18"/>
                <w:szCs w:val="18"/>
                <w:rtl w:val="0"/>
              </w:rPr>
              <w:t xml:space="preserve">Per contract (24-72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18"/>
                <w:szCs w:val="18"/>
                <w:rtl w:val="0"/>
              </w:rPr>
              <w:t xml:space="preserve">Affected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18"/>
                <w:szCs w:val="18"/>
                <w:rtl w:val="0"/>
              </w:rPr>
              <w:t xml:space="preserve">Insurance Carrier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18"/>
                <w:szCs w:val="18"/>
                <w:rtl w:val="0"/>
              </w:rPr>
              <w:t xml:space="preserve">Any incident that may result in a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Per policy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Insurance carrier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Practice Owner</w:t>
            </w:r>
            <w:r w:rsidDel="00000000" w:rsidR="00000000" w:rsidRPr="00000000">
              <w:rPr>
                <w:rtl w:val="0"/>
              </w:rPr>
            </w:r>
          </w:p>
        </w:tc>
      </w:tr>
    </w:tbl>
    <w:p w:rsidR="00000000" w:rsidDel="00000000" w:rsidP="00000000" w:rsidRDefault="00000000" w:rsidRPr="00000000" w14:paraId="00000284">
      <w:pPr>
        <w:spacing w:after="300" w:lineRule="auto"/>
        <w:rPr/>
      </w:pPr>
      <w:r w:rsidDel="00000000" w:rsidR="00000000" w:rsidRPr="00000000">
        <w:rPr>
          <w:rtl w:val="0"/>
        </w:rPr>
      </w:r>
    </w:p>
    <w:p w:rsidR="00000000" w:rsidDel="00000000" w:rsidP="00000000" w:rsidRDefault="00000000" w:rsidRPr="00000000" w14:paraId="00000285">
      <w:pPr>
        <w:pStyle w:val="Heading2"/>
        <w:rPr/>
      </w:pPr>
      <w:r w:rsidDel="00000000" w:rsidR="00000000" w:rsidRPr="00000000">
        <w:rPr>
          <w:rtl w:val="0"/>
        </w:rPr>
        <w:t xml:space="preserve">4</w:t>
      </w:r>
      <w:r w:rsidDel="00000000" w:rsidR="00000000" w:rsidRPr="00000000">
        <w:rPr>
          <w:b w:val="1"/>
          <w:bCs w:val="1"/>
          <w:rtl w:val="0"/>
        </w:rPr>
        <w:t xml:space="preserve">.5 Compliance Management</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Fonts w:ascii="Arial" w:cs="Arial" w:eastAsia="Arial" w:hAnsi="Arial"/>
          <w:sz w:val="24"/>
          <w:szCs w:val="24"/>
          <w:rtl w:val="0"/>
        </w:rPr>
        <w:t xml:space="preserve">GRVG manages ongoing compliance with these requirements through the following practices:</w:t>
      </w:r>
      <w:r w:rsidDel="00000000" w:rsidR="00000000" w:rsidRPr="00000000">
        <w:rPr>
          <w:rtl w:val="0"/>
        </w:rPr>
      </w:r>
    </w:p>
    <w:p w:rsidR="00000000" w:rsidDel="00000000" w:rsidP="00000000" w:rsidRDefault="00000000" w:rsidRPr="00000000" w14:paraId="00000287">
      <w:pPr>
        <w:spacing w:after="200" w:lineRule="auto"/>
        <w:rPr/>
      </w:pPr>
      <w:r w:rsidDel="00000000" w:rsidR="00000000" w:rsidRPr="00000000">
        <w:rPr>
          <w:rFonts w:ascii="Arial" w:cs="Arial" w:eastAsia="Arial" w:hAnsi="Arial"/>
          <w:b w:val="1"/>
          <w:bCs w:val="1"/>
          <w:sz w:val="24"/>
          <w:szCs w:val="24"/>
          <w:rtl w:val="0"/>
        </w:rPr>
        <w:t xml:space="preserve">Responsibility Assignment: </w:t>
      </w:r>
      <w:r w:rsidDel="00000000" w:rsidR="00000000" w:rsidRPr="00000000">
        <w:rPr>
          <w:rFonts w:ascii="Arial" w:cs="Arial" w:eastAsia="Arial" w:hAnsi="Arial"/>
          <w:sz w:val="24"/>
          <w:szCs w:val="24"/>
          <w:rtl w:val="0"/>
        </w:rPr>
        <w:t xml:space="preserve">Practice Owner has ultimate accountability for regulatory and legal compliance. Office Manager handles day-to-day compliance activities and vendor coordination. Lead Veterinarian at each location is responsible for DEA compliance at that location.</w:t>
      </w:r>
      <w:r w:rsidDel="00000000" w:rsidR="00000000" w:rsidRPr="00000000">
        <w:rPr>
          <w:rtl w:val="0"/>
        </w:rPr>
      </w:r>
    </w:p>
    <w:p w:rsidR="00000000" w:rsidDel="00000000" w:rsidP="00000000" w:rsidRDefault="00000000" w:rsidRPr="00000000" w14:paraId="00000288">
      <w:pPr>
        <w:spacing w:after="200" w:lineRule="auto"/>
        <w:rPr/>
      </w:pPr>
      <w:r w:rsidDel="00000000" w:rsidR="00000000" w:rsidRPr="00000000">
        <w:rPr>
          <w:rFonts w:ascii="Arial" w:cs="Arial" w:eastAsia="Arial" w:hAnsi="Arial"/>
          <w:b w:val="1"/>
          <w:bCs w:val="1"/>
          <w:sz w:val="24"/>
          <w:szCs w:val="24"/>
          <w:rtl w:val="0"/>
        </w:rPr>
        <w:t xml:space="preserve">Compliance Tracking: </w:t>
      </w:r>
      <w:r w:rsidDel="00000000" w:rsidR="00000000" w:rsidRPr="00000000">
        <w:rPr>
          <w:rFonts w:ascii="Arial" w:cs="Arial" w:eastAsia="Arial" w:hAnsi="Arial"/>
          <w:sz w:val="24"/>
          <w:szCs w:val="24"/>
          <w:rtl w:val="0"/>
        </w:rPr>
        <w:t xml:space="preserve">Annual compliance review conducted as part of cybersecurity program review. Regulatory changes monitored through industry associations (VVMA) and MSP advisories. Contract renewal dates tracked to ensure timely review of security terms.</w:t>
      </w:r>
      <w:r w:rsidDel="00000000" w:rsidR="00000000" w:rsidRPr="00000000">
        <w:rPr>
          <w:rtl w:val="0"/>
        </w:rPr>
      </w:r>
    </w:p>
    <w:p w:rsidR="00000000" w:rsidDel="00000000" w:rsidP="00000000" w:rsidRDefault="00000000" w:rsidRPr="00000000" w14:paraId="00000289">
      <w:pPr>
        <w:spacing w:after="200" w:lineRule="auto"/>
        <w:rPr/>
      </w:pPr>
      <w:r w:rsidDel="00000000" w:rsidR="00000000" w:rsidRPr="00000000">
        <w:rPr>
          <w:rFonts w:ascii="Arial" w:cs="Arial" w:eastAsia="Arial" w:hAnsi="Arial"/>
          <w:b w:val="1"/>
          <w:bCs w:val="1"/>
          <w:sz w:val="24"/>
          <w:szCs w:val="24"/>
          <w:rtl w:val="0"/>
        </w:rPr>
        <w:t xml:space="preserve">Evidence Maintenance: </w:t>
      </w:r>
      <w:r w:rsidDel="00000000" w:rsidR="00000000" w:rsidRPr="00000000">
        <w:rPr>
          <w:rFonts w:ascii="Arial" w:cs="Arial" w:eastAsia="Arial" w:hAnsi="Arial"/>
          <w:sz w:val="24"/>
          <w:szCs w:val="24"/>
          <w:rtl w:val="0"/>
        </w:rPr>
        <w:t xml:space="preserve">Compliance documentation maintained in secure location. DEA logs maintained per regulatory requirements. PCI SAQ documentation retained for three years. Training records maintained for all employees.</w:t>
      </w: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Fonts w:ascii="Arial" w:cs="Arial" w:eastAsia="Arial" w:hAnsi="Arial"/>
          <w:b w:val="1"/>
          <w:bCs w:val="1"/>
          <w:sz w:val="24"/>
          <w:szCs w:val="24"/>
          <w:rtl w:val="0"/>
        </w:rPr>
        <w:t xml:space="preserve">Compliance Review Schedule: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2300"/>
        <w:gridCol w:w="2260"/>
        <w:tblGridChange w:id="0">
          <w:tblGrid>
            <w:gridCol w:w="3000"/>
            <w:gridCol w:w="1800"/>
            <w:gridCol w:w="2300"/>
            <w:gridCol w:w="2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2"/>
                <w:szCs w:val="22"/>
                <w:rtl w:val="0"/>
              </w:rPr>
              <w:t xml:space="preserve">Responsible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2"/>
                <w:szCs w:val="22"/>
                <w:rtl w:val="0"/>
              </w:rPr>
              <w:t xml:space="preserve">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DEA inventory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Daily/Weekly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DEA log 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PCI DSS Self-Assessment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SAQ-B or SAQ-B-IP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Privacy notice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Updated notice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Vendor contract security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At renewal or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Contract review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Employee policy acknowledgments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Annual / New hire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Signed acknowledgments</w:t>
            </w:r>
            <w:r w:rsidDel="00000000" w:rsidR="00000000" w:rsidRPr="00000000">
              <w:rPr>
                <w:rtl w:val="0"/>
              </w:rPr>
            </w:r>
          </w:p>
        </w:tc>
      </w:tr>
    </w:tbl>
    <w:p w:rsidR="00000000" w:rsidDel="00000000" w:rsidP="00000000" w:rsidRDefault="00000000" w:rsidRPr="00000000" w14:paraId="000002A3">
      <w:pPr>
        <w:pStyle w:val="Heading1"/>
        <w:rPr/>
      </w:pPr>
      <w:r w:rsidDel="00000000" w:rsidR="00000000" w:rsidRPr="00000000">
        <w:rPr>
          <w:rtl w:val="0"/>
        </w:rPr>
        <w:t xml:space="preserve">5</w:t>
      </w:r>
      <w:r w:rsidDel="00000000" w:rsidR="00000000" w:rsidRPr="00000000">
        <w:rPr>
          <w:b w:val="1"/>
          <w:bCs w:val="1"/>
          <w:rtl w:val="0"/>
        </w:rPr>
        <w:t xml:space="preserve">. Scope of Information Security Program</w:t>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5</w:t>
      </w:r>
      <w:r w:rsidDel="00000000" w:rsidR="00000000" w:rsidRPr="00000000">
        <w:rPr>
          <w:b w:val="1"/>
          <w:bCs w:val="1"/>
          <w:rtl w:val="0"/>
        </w:rPr>
        <w:t xml:space="preserve">.1 In Scope</w:t>
      </w: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Fonts w:ascii="Arial" w:cs="Arial" w:eastAsia="Arial" w:hAnsi="Arial"/>
          <w:sz w:val="24"/>
          <w:szCs w:val="24"/>
          <w:rtl w:val="0"/>
        </w:rPr>
        <w:t xml:space="preserve">The following are included in the scope of our cybersecurity program:</w:t>
      </w:r>
      <w:r w:rsidDel="00000000" w:rsidR="00000000" w:rsidRPr="00000000">
        <w:rPr>
          <w:rtl w:val="0"/>
        </w:rPr>
      </w:r>
    </w:p>
    <w:p w:rsidR="00000000" w:rsidDel="00000000" w:rsidP="00000000" w:rsidRDefault="00000000" w:rsidRPr="00000000" w14:paraId="000002A6">
      <w:pPr>
        <w:spacing w:after="200" w:lineRule="auto"/>
        <w:rPr/>
      </w:pPr>
      <w:r w:rsidDel="00000000" w:rsidR="00000000" w:rsidRPr="00000000">
        <w:rPr>
          <w:rFonts w:ascii="Arial" w:cs="Arial" w:eastAsia="Arial" w:hAnsi="Arial"/>
          <w:b w:val="1"/>
          <w:bCs w:val="1"/>
          <w:sz w:val="24"/>
          <w:szCs w:val="24"/>
          <w:rtl w:val="0"/>
        </w:rPr>
        <w:t xml:space="preserve">Locations: </w:t>
      </w:r>
      <w:r w:rsidDel="00000000" w:rsidR="00000000" w:rsidRPr="00000000">
        <w:rPr>
          <w:rFonts w:ascii="Arial" w:cs="Arial" w:eastAsia="Arial" w:hAnsi="Arial"/>
          <w:sz w:val="24"/>
          <w:szCs w:val="24"/>
          <w:rtl w:val="0"/>
        </w:rPr>
        <w:t xml:space="preserve">All four GRVG clinic locations, including the main clinic and three satellite locations.</w:t>
      </w:r>
      <w:r w:rsidDel="00000000" w:rsidR="00000000" w:rsidRPr="00000000">
        <w:rPr>
          <w:rtl w:val="0"/>
        </w:rPr>
      </w:r>
    </w:p>
    <w:p w:rsidR="00000000" w:rsidDel="00000000" w:rsidP="00000000" w:rsidRDefault="00000000" w:rsidRPr="00000000" w14:paraId="000002A7">
      <w:pPr>
        <w:spacing w:after="200" w:lineRule="auto"/>
        <w:rPr/>
      </w:pPr>
      <w:r w:rsidDel="00000000" w:rsidR="00000000" w:rsidRPr="00000000">
        <w:rPr>
          <w:rFonts w:ascii="Arial" w:cs="Arial" w:eastAsia="Arial" w:hAnsi="Arial"/>
          <w:b w:val="1"/>
          <w:bCs w:val="1"/>
          <w:sz w:val="24"/>
          <w:szCs w:val="24"/>
          <w:rtl w:val="0"/>
        </w:rPr>
        <w:t xml:space="preserve">Systems: </w:t>
      </w:r>
      <w:r w:rsidDel="00000000" w:rsidR="00000000" w:rsidRPr="00000000">
        <w:rPr>
          <w:rFonts w:ascii="Arial" w:cs="Arial" w:eastAsia="Arial" w:hAnsi="Arial"/>
          <w:sz w:val="24"/>
          <w:szCs w:val="24"/>
          <w:rtl w:val="0"/>
        </w:rPr>
        <w:t xml:space="preserve">All workstations, servers, network equipment, diagnostic imaging systems, and mobile devices used for business purposes across all locations.</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Fonts w:ascii="Arial" w:cs="Arial" w:eastAsia="Arial" w:hAnsi="Arial"/>
          <w:b w:val="1"/>
          <w:bCs w:val="1"/>
          <w:sz w:val="24"/>
          <w:szCs w:val="24"/>
          <w:rtl w:val="0"/>
        </w:rPr>
        <w:t xml:space="preserve">Cloud Services: </w:t>
      </w:r>
      <w:r w:rsidDel="00000000" w:rsidR="00000000" w:rsidRPr="00000000">
        <w:rPr>
          <w:rFonts w:ascii="Arial" w:cs="Arial" w:eastAsia="Arial" w:hAnsi="Arial"/>
          <w:sz w:val="24"/>
          <w:szCs w:val="24"/>
          <w:rtl w:val="0"/>
        </w:rPr>
        <w:t xml:space="preserve">eVetPractice practice management system, Microsoft 365 environment, and any other cloud services used for business operations.</w:t>
      </w:r>
      <w:r w:rsidDel="00000000" w:rsidR="00000000" w:rsidRPr="00000000">
        <w:rPr>
          <w:rtl w:val="0"/>
        </w:rPr>
      </w:r>
    </w:p>
    <w:p w:rsidR="00000000" w:rsidDel="00000000" w:rsidP="00000000" w:rsidRDefault="00000000" w:rsidRPr="00000000" w14:paraId="000002A9">
      <w:pPr>
        <w:spacing w:after="200" w:lineRule="auto"/>
        <w:rPr/>
      </w:pPr>
      <w:r w:rsidDel="00000000" w:rsidR="00000000" w:rsidRPr="00000000">
        <w:rPr>
          <w:rFonts w:ascii="Arial" w:cs="Arial" w:eastAsia="Arial" w:hAnsi="Arial"/>
          <w:b w:val="1"/>
          <w:bCs w:val="1"/>
          <w:sz w:val="24"/>
          <w:szCs w:val="24"/>
          <w:rtl w:val="0"/>
        </w:rPr>
        <w:t xml:space="preserve">Data: </w:t>
      </w:r>
      <w:r w:rsidDel="00000000" w:rsidR="00000000" w:rsidRPr="00000000">
        <w:rPr>
          <w:rFonts w:ascii="Arial" w:cs="Arial" w:eastAsia="Arial" w:hAnsi="Arial"/>
          <w:sz w:val="24"/>
          <w:szCs w:val="24"/>
          <w:rtl w:val="0"/>
        </w:rPr>
        <w:t xml:space="preserve">Client personal information, patient medical records, employee HR data, financial records, and DEA-controlled substance logs.</w:t>
      </w:r>
      <w:r w:rsidDel="00000000" w:rsidR="00000000" w:rsidRPr="00000000">
        <w:rPr>
          <w:rtl w:val="0"/>
        </w:rPr>
      </w:r>
    </w:p>
    <w:p w:rsidR="00000000" w:rsidDel="00000000" w:rsidP="00000000" w:rsidRDefault="00000000" w:rsidRPr="00000000" w14:paraId="000002AA">
      <w:pPr>
        <w:spacing w:after="200" w:lineRule="auto"/>
        <w:rPr/>
      </w:pPr>
      <w:r w:rsidDel="00000000" w:rsidR="00000000" w:rsidRPr="00000000">
        <w:rPr>
          <w:rFonts w:ascii="Arial" w:cs="Arial" w:eastAsia="Arial" w:hAnsi="Arial"/>
          <w:b w:val="1"/>
          <w:bCs w:val="1"/>
          <w:sz w:val="24"/>
          <w:szCs w:val="24"/>
          <w:rtl w:val="0"/>
        </w:rPr>
        <w:t xml:space="preserve">Personnel: </w:t>
      </w:r>
      <w:r w:rsidDel="00000000" w:rsidR="00000000" w:rsidRPr="00000000">
        <w:rPr>
          <w:rFonts w:ascii="Arial" w:cs="Arial" w:eastAsia="Arial" w:hAnsi="Arial"/>
          <w:sz w:val="24"/>
          <w:szCs w:val="24"/>
          <w:rtl w:val="0"/>
        </w:rPr>
        <w:t xml:space="preserve">All employees, contractors, and third-party service providers with access to GRVG systems or data.</w:t>
      </w: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tl w:val="0"/>
        </w:rPr>
        <w:t xml:space="preserve">5</w:t>
      </w:r>
      <w:r w:rsidDel="00000000" w:rsidR="00000000" w:rsidRPr="00000000">
        <w:rPr>
          <w:b w:val="1"/>
          <w:bCs w:val="1"/>
          <w:rtl w:val="0"/>
        </w:rPr>
        <w:t xml:space="preserve">.2 Exclusions</w:t>
      </w:r>
      <w:r w:rsidDel="00000000" w:rsidR="00000000" w:rsidRPr="00000000">
        <w:rPr>
          <w:rtl w:val="0"/>
        </w:rPr>
      </w:r>
    </w:p>
    <w:p w:rsidR="00000000" w:rsidDel="00000000" w:rsidP="00000000" w:rsidRDefault="00000000" w:rsidRPr="00000000" w14:paraId="000002AC">
      <w:pPr>
        <w:spacing w:after="200" w:lineRule="auto"/>
        <w:rPr/>
      </w:pPr>
      <w:r w:rsidDel="00000000" w:rsidR="00000000" w:rsidRPr="00000000">
        <w:rPr>
          <w:rFonts w:ascii="Arial" w:cs="Arial" w:eastAsia="Arial" w:hAnsi="Arial"/>
          <w:sz w:val="24"/>
          <w:szCs w:val="24"/>
          <w:rtl w:val="0"/>
        </w:rPr>
        <w:t xml:space="preserve">There are no exclusions from the scope of this cybersecurity program. All GRVG locations, systems, and data are included.</w:t>
      </w:r>
      <w:r w:rsidDel="00000000" w:rsidR="00000000" w:rsidRPr="00000000">
        <w:rPr>
          <w:rtl w:val="0"/>
        </w:rPr>
      </w:r>
    </w:p>
    <w:p w:rsidR="00000000" w:rsidDel="00000000" w:rsidP="00000000" w:rsidRDefault="00000000" w:rsidRPr="00000000" w14:paraId="000002AD">
      <w:pPr>
        <w:pStyle w:val="Heading1"/>
        <w:rPr/>
      </w:pPr>
      <w:r w:rsidDel="00000000" w:rsidR="00000000" w:rsidRPr="00000000">
        <w:rPr>
          <w:rtl w:val="0"/>
        </w:rPr>
        <w:t xml:space="preserve">6</w:t>
      </w:r>
      <w:r w:rsidDel="00000000" w:rsidR="00000000" w:rsidRPr="00000000">
        <w:rPr>
          <w:b w:val="1"/>
          <w:bCs w:val="1"/>
          <w:rtl w:val="0"/>
        </w:rPr>
        <w:t xml:space="preserve">. Document Control</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2B6">
      <w:pPr>
        <w:spacing w:after="200" w:lineRule="auto"/>
        <w:rPr/>
      </w:pPr>
      <w:r w:rsidDel="00000000" w:rsidR="00000000" w:rsidRPr="00000000">
        <w:rPr>
          <w:rtl w:val="0"/>
        </w:rPr>
      </w:r>
    </w:p>
    <w:p w:rsidR="00000000" w:rsidDel="00000000" w:rsidP="00000000" w:rsidRDefault="00000000" w:rsidRPr="00000000" w14:paraId="000002B7">
      <w:pPr>
        <w:spacing w:after="200" w:lineRule="auto"/>
        <w:rPr/>
      </w:pPr>
      <w:r w:rsidDel="00000000" w:rsidR="00000000" w:rsidRPr="00000000">
        <w:rPr>
          <w:rFonts w:ascii="Arial" w:cs="Arial" w:eastAsia="Arial" w:hAnsi="Arial"/>
          <w:sz w:val="24"/>
          <w:szCs w:val="24"/>
          <w:rtl w:val="0"/>
        </w:rPr>
        <w:t xml:space="preserve">This document will be reviewed annually or when significant changes occur to the organization, its services, or its risk environment.</w:t>
      </w: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b w:val="1"/>
          <w:bCs w:val="1"/>
          <w:rtl w:val="0"/>
        </w:rPr>
        <w:t xml:space="preserve">Approval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tl w:val="0"/>
              </w:rPr>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a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a8b"/>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dkFvIKMGPiMtYy4ADDVspaJjqA==">CgMxLjAyDmguNXQ0Z3Y1MmhqaG5hOAByITF2RlpMdnhPOXE2V2Zlbkk4UFRlX3BlY0dhbGZPYXZ3dw==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2026-02-16T22:21:40.737Z</dcterms:created>
  <dc:creator>Un-named</dc:creator>
</cp:coreProperties>
</file>

<file path=docProps/custom.xml><?xml version="1.0" encoding="utf-8"?>
<Properties xmlns="http://schemas.openxmlformats.org/officeDocument/2006/custom-properties" xmlns:vt="http://schemas.openxmlformats.org/officeDocument/2006/docPropsVTypes"/>
</file>