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D6" w:rsidRDefault="00AE64D6" w:rsidP="00AE64D6">
      <w:pPr>
        <w:spacing w:before="240"/>
        <w:ind w:right="113"/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r w:rsidRPr="00AE64D6">
        <w:rPr>
          <w:rFonts w:ascii="Arial" w:hAnsi="Arial" w:cs="Arial"/>
          <w:b/>
          <w:lang w:val="es-ES"/>
        </w:rPr>
        <w:t>Anexo V</w:t>
      </w:r>
    </w:p>
    <w:p w:rsidR="00AE64D6" w:rsidRPr="00AE64D6" w:rsidRDefault="00AE64D6" w:rsidP="00AE64D6">
      <w:pPr>
        <w:spacing w:before="240"/>
        <w:ind w:right="113"/>
        <w:jc w:val="center"/>
        <w:rPr>
          <w:rFonts w:ascii="Arial" w:hAnsi="Arial" w:cs="Arial"/>
          <w:b/>
          <w:lang w:val="es-ES"/>
        </w:rPr>
      </w:pPr>
    </w:p>
    <w:p w:rsidR="00AE64D6" w:rsidRDefault="00AE64D6" w:rsidP="00AE64D6">
      <w:pPr>
        <w:ind w:right="113"/>
        <w:jc w:val="center"/>
        <w:rPr>
          <w:rFonts w:ascii="Arial" w:hAnsi="Arial" w:cs="Arial"/>
          <w:b/>
          <w:u w:val="single"/>
          <w:lang w:val="es-ES"/>
        </w:rPr>
      </w:pPr>
      <w:r w:rsidRPr="00AE64D6">
        <w:rPr>
          <w:rFonts w:ascii="Arial" w:hAnsi="Arial" w:cs="Arial"/>
          <w:b/>
          <w:u w:val="single"/>
          <w:lang w:val="es-ES"/>
        </w:rPr>
        <w:t>Instructivo muestreo aleatorio por sistema.</w:t>
      </w:r>
    </w:p>
    <w:p w:rsidR="00AE64D6" w:rsidRDefault="00AE64D6" w:rsidP="00AE64D6">
      <w:pPr>
        <w:ind w:right="113"/>
        <w:jc w:val="center"/>
        <w:rPr>
          <w:rFonts w:ascii="Arial" w:hAnsi="Arial" w:cs="Arial"/>
          <w:b/>
          <w:u w:val="single"/>
          <w:lang w:val="es-ES"/>
        </w:rPr>
      </w:pPr>
    </w:p>
    <w:p w:rsidR="00AE64D6" w:rsidRDefault="00AE64D6" w:rsidP="00AE64D6">
      <w:pPr>
        <w:ind w:right="113"/>
        <w:jc w:val="center"/>
        <w:rPr>
          <w:rFonts w:ascii="Arial" w:hAnsi="Arial" w:cs="Arial"/>
          <w:b/>
          <w:u w:val="single"/>
          <w:lang w:val="es-ES"/>
        </w:rPr>
      </w:pPr>
    </w:p>
    <w:p w:rsidR="0073576B" w:rsidRPr="0073576B" w:rsidRDefault="00AE64D6" w:rsidP="0073576B">
      <w:pPr>
        <w:pStyle w:val="Prrafodelista"/>
        <w:numPr>
          <w:ilvl w:val="1"/>
          <w:numId w:val="3"/>
        </w:numPr>
        <w:ind w:left="567" w:right="113" w:hanging="567"/>
        <w:jc w:val="both"/>
        <w:rPr>
          <w:rFonts w:ascii="Arial" w:hAnsi="Arial" w:cs="Arial"/>
          <w:lang w:val="es-ES"/>
        </w:rPr>
      </w:pPr>
      <w:r w:rsidRPr="00AE64D6">
        <w:rPr>
          <w:rFonts w:ascii="Arial" w:hAnsi="Arial" w:cs="Arial"/>
          <w:lang w:val="es-ES"/>
        </w:rPr>
        <w:t xml:space="preserve">Al momento en que se termina de </w:t>
      </w:r>
      <w:r w:rsidR="00932D15">
        <w:rPr>
          <w:rFonts w:ascii="Arial" w:hAnsi="Arial" w:cs="Arial"/>
          <w:lang w:val="es-ES"/>
        </w:rPr>
        <w:t>autorizar un</w:t>
      </w:r>
      <w:r w:rsidRPr="00AE64D6">
        <w:rPr>
          <w:rFonts w:ascii="Arial" w:hAnsi="Arial" w:cs="Arial"/>
          <w:lang w:val="es-ES"/>
        </w:rPr>
        <w:t xml:space="preserve"> camión / vagón</w:t>
      </w:r>
      <w:r w:rsidR="00932D15">
        <w:rPr>
          <w:rFonts w:ascii="Arial" w:hAnsi="Arial" w:cs="Arial"/>
          <w:lang w:val="es-ES"/>
        </w:rPr>
        <w:t xml:space="preserve"> con Merma o rebaja convenida, </w:t>
      </w:r>
      <w:r w:rsidRPr="00AE64D6">
        <w:rPr>
          <w:rFonts w:ascii="Arial" w:hAnsi="Arial" w:cs="Arial"/>
          <w:lang w:val="es-ES"/>
        </w:rPr>
        <w:t xml:space="preserve">el sistema RMD emitirá aleatoriamente un mensaje para la toma de una segunda muestra, </w:t>
      </w:r>
      <w:r w:rsidR="002F1D7D">
        <w:rPr>
          <w:rFonts w:ascii="Arial" w:hAnsi="Arial" w:cs="Arial"/>
          <w:lang w:val="es-ES"/>
        </w:rPr>
        <w:t xml:space="preserve">imprimiéndose </w:t>
      </w:r>
      <w:r w:rsidRPr="00AE64D6">
        <w:rPr>
          <w:rFonts w:ascii="Arial" w:hAnsi="Arial" w:cs="Arial"/>
          <w:lang w:val="es-ES"/>
        </w:rPr>
        <w:t xml:space="preserve">asimismo un sobre con la </w:t>
      </w:r>
      <w:r w:rsidR="00B2558F">
        <w:rPr>
          <w:rFonts w:ascii="Arial" w:hAnsi="Arial" w:cs="Arial"/>
          <w:lang w:val="es-ES"/>
        </w:rPr>
        <w:t>leyenda</w:t>
      </w:r>
      <w:r w:rsidRPr="00AE64D6">
        <w:rPr>
          <w:rFonts w:ascii="Arial" w:hAnsi="Arial" w:cs="Arial"/>
          <w:lang w:val="es-ES"/>
        </w:rPr>
        <w:t xml:space="preserve"> </w:t>
      </w:r>
      <w:r w:rsidRPr="00E20C2C">
        <w:rPr>
          <w:rFonts w:ascii="Arial" w:hAnsi="Arial" w:cs="Arial"/>
          <w:i/>
          <w:lang w:val="es-ES"/>
        </w:rPr>
        <w:t>“Muestra Auditoria Interna”</w:t>
      </w:r>
      <w:r w:rsidR="00932D15">
        <w:rPr>
          <w:rFonts w:ascii="Arial" w:hAnsi="Arial" w:cs="Arial"/>
          <w:i/>
          <w:lang w:val="es-ES"/>
        </w:rPr>
        <w:t xml:space="preserve"> </w:t>
      </w:r>
      <w:r w:rsidR="00932D15" w:rsidRPr="00932D15">
        <w:rPr>
          <w:rFonts w:ascii="Arial" w:hAnsi="Arial" w:cs="Arial"/>
          <w:lang w:val="es-ES"/>
        </w:rPr>
        <w:t>y el número de carta de porte</w:t>
      </w:r>
      <w:r w:rsidR="00932D15">
        <w:rPr>
          <w:rFonts w:ascii="Arial" w:hAnsi="Arial" w:cs="Arial"/>
          <w:lang w:val="es-ES"/>
        </w:rPr>
        <w:t xml:space="preserve"> correspondiente</w:t>
      </w:r>
      <w:r w:rsidRPr="00E20C2C">
        <w:rPr>
          <w:rFonts w:ascii="Arial" w:hAnsi="Arial" w:cs="Arial"/>
          <w:i/>
          <w:lang w:val="es-ES"/>
        </w:rPr>
        <w:t>.</w:t>
      </w:r>
      <w:r w:rsidR="0073576B">
        <w:rPr>
          <w:rFonts w:ascii="Arial" w:hAnsi="Arial" w:cs="Arial"/>
          <w:i/>
          <w:lang w:val="es-ES"/>
        </w:rPr>
        <w:t xml:space="preserve"> </w:t>
      </w:r>
    </w:p>
    <w:p w:rsidR="0073576B" w:rsidRPr="0073576B" w:rsidRDefault="0073576B" w:rsidP="0073576B">
      <w:pPr>
        <w:pStyle w:val="Prrafodelista"/>
        <w:ind w:left="567" w:right="113"/>
        <w:jc w:val="both"/>
        <w:rPr>
          <w:rFonts w:ascii="Arial" w:hAnsi="Arial" w:cs="Arial"/>
          <w:lang w:val="es-ES"/>
        </w:rPr>
      </w:pPr>
    </w:p>
    <w:p w:rsidR="00AE64D6" w:rsidRPr="0073576B" w:rsidRDefault="002F1D7D" w:rsidP="0073576B">
      <w:pPr>
        <w:pStyle w:val="Prrafodelista"/>
        <w:numPr>
          <w:ilvl w:val="1"/>
          <w:numId w:val="3"/>
        </w:numPr>
        <w:ind w:left="567" w:right="113" w:hanging="567"/>
        <w:jc w:val="both"/>
        <w:rPr>
          <w:rFonts w:ascii="Arial" w:hAnsi="Arial" w:cs="Arial"/>
          <w:lang w:val="es-ES"/>
        </w:rPr>
      </w:pPr>
      <w:r w:rsidRPr="0073576B">
        <w:rPr>
          <w:rFonts w:ascii="Arial" w:hAnsi="Arial" w:cs="Arial"/>
          <w:lang w:val="es-ES"/>
        </w:rPr>
        <w:t>En este sobre s</w:t>
      </w:r>
      <w:r w:rsidR="00AE64D6" w:rsidRPr="0073576B">
        <w:rPr>
          <w:rFonts w:ascii="Arial" w:hAnsi="Arial" w:cs="Arial"/>
          <w:lang w:val="es-ES"/>
        </w:rPr>
        <w:t xml:space="preserve">e </w:t>
      </w:r>
      <w:r w:rsidR="00367E39">
        <w:rPr>
          <w:rFonts w:ascii="Arial" w:hAnsi="Arial" w:cs="Arial"/>
          <w:lang w:val="es-ES"/>
        </w:rPr>
        <w:t>guardará</w:t>
      </w:r>
      <w:r w:rsidR="00AE64D6" w:rsidRPr="0073576B">
        <w:rPr>
          <w:rFonts w:ascii="Arial" w:hAnsi="Arial" w:cs="Arial"/>
          <w:lang w:val="es-ES"/>
        </w:rPr>
        <w:t xml:space="preserve"> </w:t>
      </w:r>
      <w:r w:rsidRPr="0073576B">
        <w:rPr>
          <w:rFonts w:ascii="Arial" w:hAnsi="Arial" w:cs="Arial"/>
          <w:lang w:val="es-ES"/>
        </w:rPr>
        <w:t xml:space="preserve">la muestra </w:t>
      </w:r>
      <w:r w:rsidR="0073576B" w:rsidRPr="0073576B">
        <w:rPr>
          <w:rFonts w:ascii="Arial" w:hAnsi="Arial" w:cs="Arial"/>
          <w:lang w:val="es-ES"/>
        </w:rPr>
        <w:t xml:space="preserve">del conjunto de las </w:t>
      </w:r>
      <w:r w:rsidR="0073576B">
        <w:rPr>
          <w:rFonts w:ascii="Arial" w:hAnsi="Arial" w:cs="Arial"/>
          <w:lang w:val="es-ES"/>
        </w:rPr>
        <w:t>3 (</w:t>
      </w:r>
      <w:r w:rsidR="0073576B" w:rsidRPr="0073576B">
        <w:rPr>
          <w:rFonts w:ascii="Arial" w:hAnsi="Arial" w:cs="Arial"/>
          <w:lang w:val="es-ES"/>
        </w:rPr>
        <w:t>tres</w:t>
      </w:r>
      <w:r w:rsidR="0073576B">
        <w:rPr>
          <w:rFonts w:ascii="Arial" w:hAnsi="Arial" w:cs="Arial"/>
          <w:lang w:val="es-ES"/>
        </w:rPr>
        <w:t>)</w:t>
      </w:r>
      <w:r w:rsidR="0073576B" w:rsidRPr="0073576B">
        <w:rPr>
          <w:rFonts w:ascii="Arial" w:hAnsi="Arial" w:cs="Arial"/>
          <w:lang w:val="es-ES"/>
        </w:rPr>
        <w:t xml:space="preserve"> </w:t>
      </w:r>
      <w:r w:rsidR="0073576B">
        <w:rPr>
          <w:rFonts w:ascii="Arial" w:hAnsi="Arial" w:cs="Arial"/>
          <w:lang w:val="es-ES"/>
        </w:rPr>
        <w:t>tomas</w:t>
      </w:r>
      <w:r w:rsidR="0073576B" w:rsidRPr="0073576B">
        <w:rPr>
          <w:rFonts w:ascii="Arial" w:hAnsi="Arial" w:cs="Arial"/>
          <w:lang w:val="es-ES"/>
        </w:rPr>
        <w:t xml:space="preserve"> realizadas </w:t>
      </w:r>
      <w:r w:rsidR="00AE64D6" w:rsidRPr="0073576B">
        <w:rPr>
          <w:rFonts w:ascii="Arial" w:hAnsi="Arial" w:cs="Arial"/>
          <w:lang w:val="es-ES"/>
        </w:rPr>
        <w:t>de</w:t>
      </w:r>
      <w:r w:rsidR="00932D15">
        <w:rPr>
          <w:rFonts w:ascii="Arial" w:hAnsi="Arial" w:cs="Arial"/>
          <w:lang w:val="es-ES"/>
        </w:rPr>
        <w:t>nominándola</w:t>
      </w:r>
      <w:r w:rsidR="00AE64D6" w:rsidRPr="0073576B">
        <w:rPr>
          <w:rFonts w:ascii="Arial" w:hAnsi="Arial" w:cs="Arial"/>
          <w:lang w:val="es-ES"/>
        </w:rPr>
        <w:t xml:space="preserve"> </w:t>
      </w:r>
      <w:r w:rsidR="00AE64D6" w:rsidRPr="0073576B">
        <w:rPr>
          <w:rFonts w:ascii="Arial" w:hAnsi="Arial" w:cs="Arial"/>
          <w:i/>
          <w:lang w:val="es-ES"/>
        </w:rPr>
        <w:t>“Muestra Auditoria</w:t>
      </w:r>
      <w:r w:rsidR="0073576B">
        <w:rPr>
          <w:rFonts w:ascii="Arial" w:hAnsi="Arial" w:cs="Arial"/>
          <w:i/>
          <w:lang w:val="es-ES"/>
        </w:rPr>
        <w:t xml:space="preserve"> Interna”, </w:t>
      </w:r>
      <w:r w:rsidR="0073576B">
        <w:rPr>
          <w:rFonts w:ascii="Arial" w:hAnsi="Arial" w:cs="Arial"/>
          <w:lang w:val="es-ES"/>
        </w:rPr>
        <w:t xml:space="preserve">la </w:t>
      </w:r>
      <w:r w:rsidR="00AE64D6" w:rsidRPr="0073576B">
        <w:rPr>
          <w:rFonts w:ascii="Arial" w:hAnsi="Arial" w:cs="Arial"/>
          <w:lang w:val="es-ES"/>
        </w:rPr>
        <w:t>cual deberá archivarse</w:t>
      </w:r>
      <w:r w:rsidR="00193618" w:rsidRPr="0073576B">
        <w:rPr>
          <w:rFonts w:ascii="Arial" w:hAnsi="Arial" w:cs="Arial"/>
          <w:lang w:val="es-ES"/>
        </w:rPr>
        <w:t xml:space="preserve"> por separado en el sector</w:t>
      </w:r>
      <w:r w:rsidR="00AE64D6" w:rsidRPr="0073576B">
        <w:rPr>
          <w:rFonts w:ascii="Arial" w:hAnsi="Arial" w:cs="Arial"/>
          <w:lang w:val="es-ES"/>
        </w:rPr>
        <w:t xml:space="preserve"> por el término de 20 (veinte) días. </w:t>
      </w:r>
    </w:p>
    <w:p w:rsidR="00E20C2C" w:rsidRPr="00E20C2C" w:rsidRDefault="00E20C2C" w:rsidP="00DC6166">
      <w:pPr>
        <w:pStyle w:val="Prrafodelista"/>
        <w:ind w:left="567"/>
        <w:rPr>
          <w:rFonts w:ascii="Arial" w:hAnsi="Arial" w:cs="Arial"/>
          <w:lang w:val="es-ES"/>
        </w:rPr>
      </w:pPr>
    </w:p>
    <w:p w:rsidR="00E20C2C" w:rsidRDefault="00E20C2C" w:rsidP="00AE64D6">
      <w:pPr>
        <w:pStyle w:val="Prrafodelista"/>
        <w:numPr>
          <w:ilvl w:val="1"/>
          <w:numId w:val="3"/>
        </w:numPr>
        <w:spacing w:before="240"/>
        <w:ind w:left="567" w:right="113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Auditoria Interna podrá solicitar el análisis de</w:t>
      </w:r>
      <w:r w:rsidR="007F3CAD">
        <w:rPr>
          <w:rFonts w:ascii="Arial" w:hAnsi="Arial" w:cs="Arial"/>
          <w:lang w:val="es-ES"/>
        </w:rPr>
        <w:t xml:space="preserve"> cualquiera de</w:t>
      </w:r>
      <w:r>
        <w:rPr>
          <w:rFonts w:ascii="Arial" w:hAnsi="Arial" w:cs="Arial"/>
          <w:lang w:val="es-ES"/>
        </w:rPr>
        <w:t xml:space="preserve"> estas muestras </w:t>
      </w:r>
      <w:r w:rsidR="007F3CAD">
        <w:rPr>
          <w:rFonts w:ascii="Arial" w:hAnsi="Arial" w:cs="Arial"/>
          <w:lang w:val="es-ES"/>
        </w:rPr>
        <w:t xml:space="preserve">durante </w:t>
      </w:r>
      <w:r>
        <w:rPr>
          <w:rFonts w:ascii="Arial" w:hAnsi="Arial" w:cs="Arial"/>
          <w:lang w:val="es-ES"/>
        </w:rPr>
        <w:t>el transcurso de</w:t>
      </w:r>
      <w:r w:rsidR="002F1D7D">
        <w:rPr>
          <w:rFonts w:ascii="Arial" w:hAnsi="Arial" w:cs="Arial"/>
          <w:lang w:val="es-ES"/>
        </w:rPr>
        <w:t xml:space="preserve"> este período</w:t>
      </w:r>
      <w:r>
        <w:rPr>
          <w:rFonts w:ascii="Arial" w:hAnsi="Arial" w:cs="Arial"/>
          <w:lang w:val="es-ES"/>
        </w:rPr>
        <w:t>.</w:t>
      </w:r>
    </w:p>
    <w:p w:rsidR="002F1D7D" w:rsidRPr="002F1D7D" w:rsidRDefault="002F1D7D" w:rsidP="00DC6166">
      <w:pPr>
        <w:pStyle w:val="Prrafodelista"/>
        <w:ind w:left="567"/>
        <w:rPr>
          <w:rFonts w:ascii="Arial" w:hAnsi="Arial" w:cs="Arial"/>
          <w:lang w:val="es-ES"/>
        </w:rPr>
      </w:pPr>
    </w:p>
    <w:p w:rsidR="002F1D7D" w:rsidRPr="002F1D7D" w:rsidRDefault="002F1D7D" w:rsidP="002F1D7D">
      <w:pPr>
        <w:pStyle w:val="Prrafodelista"/>
        <w:ind w:left="567" w:hanging="567"/>
        <w:rPr>
          <w:rFonts w:ascii="Arial" w:hAnsi="Arial" w:cs="Arial"/>
          <w:highlight w:val="yellow"/>
          <w:lang w:val="es-ES"/>
        </w:rPr>
      </w:pPr>
    </w:p>
    <w:p w:rsidR="0073576B" w:rsidRPr="00AE64D6" w:rsidRDefault="0073576B">
      <w:pPr>
        <w:rPr>
          <w:lang w:val="es-ES"/>
        </w:rPr>
      </w:pPr>
    </w:p>
    <w:sectPr w:rsidR="0073576B" w:rsidRPr="00AE64D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4B1" w:rsidRDefault="006744B1" w:rsidP="00AE64D6">
      <w:r>
        <w:separator/>
      </w:r>
    </w:p>
  </w:endnote>
  <w:endnote w:type="continuationSeparator" w:id="0">
    <w:p w:rsidR="006744B1" w:rsidRDefault="006744B1" w:rsidP="00AE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 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4D6" w:rsidRDefault="00AE64D6" w:rsidP="00AE64D6">
    <w:pPr>
      <w:pStyle w:val="Piedepgina"/>
      <w:tabs>
        <w:tab w:val="clear" w:pos="4419"/>
        <w:tab w:val="clear" w:pos="8838"/>
        <w:tab w:val="left" w:pos="6825"/>
      </w:tabs>
    </w:pPr>
    <w:r>
      <w:tab/>
    </w:r>
    <w:r>
      <w:rPr>
        <w:noProof/>
        <w:lang w:val="es-AR" w:eastAsia="es-AR"/>
      </w:rPr>
      <w:drawing>
        <wp:inline distT="0" distB="0" distL="0" distR="0" wp14:anchorId="68A6A420">
          <wp:extent cx="1171575" cy="7620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4B1" w:rsidRDefault="006744B1" w:rsidP="00AE64D6">
      <w:r>
        <w:separator/>
      </w:r>
    </w:p>
  </w:footnote>
  <w:footnote w:type="continuationSeparator" w:id="0">
    <w:p w:rsidR="006744B1" w:rsidRDefault="006744B1" w:rsidP="00AE6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4D6" w:rsidRDefault="00AE64D6">
    <w:pPr>
      <w:pStyle w:val="Encabezado"/>
    </w:pPr>
    <w:r>
      <w:rPr>
        <w:noProof/>
        <w:lang w:val="es-AR" w:eastAsia="es-AR"/>
      </w:rPr>
      <w:drawing>
        <wp:inline distT="0" distB="0" distL="0" distR="0" wp14:anchorId="0A3E9C40">
          <wp:extent cx="1990725" cy="6096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419"/>
    <w:multiLevelType w:val="multilevel"/>
    <w:tmpl w:val="BE70860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1">
    <w:nsid w:val="6AAB63C3"/>
    <w:multiLevelType w:val="multilevel"/>
    <w:tmpl w:val="1F1026B8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  <w:b/>
      </w:rPr>
    </w:lvl>
    <w:lvl w:ilvl="1">
      <w:start w:val="6"/>
      <w:numFmt w:val="decimal"/>
      <w:isLgl/>
      <w:lvlText w:val="%2.%2."/>
      <w:lvlJc w:val="left"/>
      <w:pPr>
        <w:tabs>
          <w:tab w:val="num" w:pos="567"/>
        </w:tabs>
        <w:ind w:left="567" w:hanging="45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13"/>
        </w:tabs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73"/>
        </w:tabs>
        <w:ind w:left="2273" w:hanging="2160"/>
      </w:pPr>
      <w:rPr>
        <w:rFonts w:hint="default"/>
      </w:rPr>
    </w:lvl>
  </w:abstractNum>
  <w:abstractNum w:abstractNumId="2">
    <w:nsid w:val="6C541835"/>
    <w:multiLevelType w:val="multilevel"/>
    <w:tmpl w:val="362ED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D6"/>
    <w:rsid w:val="00120571"/>
    <w:rsid w:val="00193618"/>
    <w:rsid w:val="001C424E"/>
    <w:rsid w:val="002B721B"/>
    <w:rsid w:val="002F1D7D"/>
    <w:rsid w:val="00367E39"/>
    <w:rsid w:val="006744B1"/>
    <w:rsid w:val="00706EA4"/>
    <w:rsid w:val="0073576B"/>
    <w:rsid w:val="007F3CAD"/>
    <w:rsid w:val="00932D15"/>
    <w:rsid w:val="009C21A2"/>
    <w:rsid w:val="00AA7BE7"/>
    <w:rsid w:val="00AE64D6"/>
    <w:rsid w:val="00B2558F"/>
    <w:rsid w:val="00B904CA"/>
    <w:rsid w:val="00B94EC7"/>
    <w:rsid w:val="00D74821"/>
    <w:rsid w:val="00DC6166"/>
    <w:rsid w:val="00DF3568"/>
    <w:rsid w:val="00E20C2C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4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4D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AE64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D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4D6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4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4D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AE64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D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4D6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Etchegoyen, Rodrigo</dc:creator>
  <cp:lastModifiedBy>Fernandez Etchegoyen, Rodrigo</cp:lastModifiedBy>
  <cp:revision>2</cp:revision>
  <dcterms:created xsi:type="dcterms:W3CDTF">2013-08-20T20:13:00Z</dcterms:created>
  <dcterms:modified xsi:type="dcterms:W3CDTF">2013-08-20T20:13:00Z</dcterms:modified>
</cp:coreProperties>
</file>