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A5DB50" w14:textId="77777777" w:rsidR="002C2A07" w:rsidRPr="008F573C" w:rsidRDefault="002C2A07">
      <w:pPr>
        <w:pStyle w:val="Ttulo"/>
        <w:jc w:val="right"/>
      </w:pPr>
      <w:r w:rsidRPr="008F573C">
        <w:fldChar w:fldCharType="begin"/>
      </w:r>
      <w:r w:rsidRPr="008F573C">
        <w:instrText xml:space="preserve"> SUBJECT  \* MERGEFORMAT </w:instrText>
      </w:r>
      <w:r w:rsidRPr="008F573C">
        <w:fldChar w:fldCharType="end"/>
      </w:r>
      <w:fldSimple w:instr=" SUBJECT  Inventarios  \* MERGEFORMAT ">
        <w:r w:rsidR="00B20413">
          <w:t>Inventarios</w:t>
        </w:r>
      </w:fldSimple>
    </w:p>
    <w:p w14:paraId="6DA5DB51" w14:textId="77777777" w:rsidR="002C2A07" w:rsidRPr="008F573C" w:rsidRDefault="005936D9">
      <w:pPr>
        <w:pStyle w:val="Ttulo"/>
        <w:jc w:val="right"/>
      </w:pPr>
      <w:fldSimple w:instr=" DOCPROPERTY  Title  \* MERGEFORMAT ">
        <w:r w:rsidR="00FD0DBB">
          <w:t>Ajustes de Stocks</w:t>
        </w:r>
      </w:fldSimple>
    </w:p>
    <w:p w14:paraId="6DA5DB52" w14:textId="77777777" w:rsidR="002C2A07" w:rsidRPr="006B7100" w:rsidRDefault="002C2A07">
      <w:pPr>
        <w:pStyle w:val="Ttulo"/>
        <w:jc w:val="right"/>
        <w:rPr>
          <w:b w:val="0"/>
        </w:rPr>
      </w:pPr>
    </w:p>
    <w:p w14:paraId="6DA5DB53" w14:textId="77777777" w:rsidR="002C2A07" w:rsidRPr="008F573C" w:rsidRDefault="003225BC">
      <w:pPr>
        <w:pStyle w:val="Ttulo"/>
        <w:jc w:val="right"/>
        <w:rPr>
          <w:sz w:val="28"/>
        </w:rPr>
      </w:pPr>
      <w:r w:rsidRPr="008F573C">
        <w:rPr>
          <w:sz w:val="28"/>
        </w:rPr>
        <w:t>Versió</w:t>
      </w:r>
      <w:r w:rsidR="002C2A07" w:rsidRPr="008F573C">
        <w:rPr>
          <w:sz w:val="28"/>
        </w:rPr>
        <w:t xml:space="preserve">n </w:t>
      </w:r>
      <w:r w:rsidR="00373847">
        <w:rPr>
          <w:sz w:val="28"/>
        </w:rPr>
        <w:fldChar w:fldCharType="begin"/>
      </w:r>
      <w:r w:rsidR="00373847">
        <w:rPr>
          <w:sz w:val="28"/>
        </w:rPr>
        <w:instrText xml:space="preserve"> DOCPROPERTY  version  \* MERGEFORMAT </w:instrText>
      </w:r>
      <w:r w:rsidR="00373847">
        <w:rPr>
          <w:sz w:val="28"/>
        </w:rPr>
        <w:fldChar w:fldCharType="separate"/>
      </w:r>
      <w:r w:rsidR="0072081B">
        <w:rPr>
          <w:sz w:val="28"/>
        </w:rPr>
        <w:t>1.</w:t>
      </w:r>
      <w:r w:rsidR="006E2121">
        <w:rPr>
          <w:sz w:val="28"/>
        </w:rPr>
        <w:t>1</w:t>
      </w:r>
      <w:r w:rsidR="00373847">
        <w:rPr>
          <w:sz w:val="28"/>
        </w:rPr>
        <w:fldChar w:fldCharType="end"/>
      </w:r>
    </w:p>
    <w:p w14:paraId="6DA5DB54" w14:textId="77777777" w:rsidR="002C2A07" w:rsidRPr="008F573C" w:rsidRDefault="002C2A07">
      <w:pPr>
        <w:pStyle w:val="Ttulo"/>
        <w:rPr>
          <w:sz w:val="28"/>
        </w:rPr>
      </w:pPr>
    </w:p>
    <w:p w14:paraId="6DA5DB55" w14:textId="77777777" w:rsidR="002C2A07" w:rsidRPr="008F573C" w:rsidRDefault="002C2A07"/>
    <w:p w14:paraId="6DA5DB56" w14:textId="77777777" w:rsidR="00C930F3" w:rsidRPr="00C930F3" w:rsidRDefault="00C930F3" w:rsidP="00C930F3">
      <w:pPr>
        <w:pStyle w:val="InfoBlue"/>
      </w:pPr>
    </w:p>
    <w:p w14:paraId="6DA5DB57" w14:textId="77777777" w:rsidR="002C2A07" w:rsidRPr="008F573C" w:rsidRDefault="002C2A07">
      <w:pPr>
        <w:pStyle w:val="InfoBlue"/>
      </w:pPr>
    </w:p>
    <w:p w14:paraId="6DA5DB58" w14:textId="77777777" w:rsidR="002C2A07" w:rsidRPr="0072081B" w:rsidRDefault="002C2A07" w:rsidP="00381369">
      <w:pPr>
        <w:pStyle w:val="InfoBlue"/>
        <w:rPr>
          <w:lang w:val="es-ES"/>
        </w:rPr>
        <w:sectPr w:rsidR="002C2A07" w:rsidRPr="0072081B" w:rsidSect="00CB6082">
          <w:headerReference w:type="even" r:id="rId9"/>
          <w:headerReference w:type="default" r:id="rId10"/>
          <w:footerReference w:type="even" r:id="rId11"/>
          <w:headerReference w:type="first" r:id="rId12"/>
          <w:pgSz w:w="11907" w:h="16840" w:code="9"/>
          <w:pgMar w:top="1440" w:right="1440" w:bottom="1440" w:left="1440" w:header="720" w:footer="720" w:gutter="0"/>
          <w:cols w:space="720"/>
          <w:vAlign w:val="center"/>
        </w:sectPr>
      </w:pPr>
    </w:p>
    <w:p w14:paraId="6DA5DB59" w14:textId="77777777" w:rsidR="002C2A07" w:rsidRPr="008F573C" w:rsidRDefault="003225BC">
      <w:pPr>
        <w:pStyle w:val="Ttulo"/>
      </w:pPr>
      <w:r w:rsidRPr="008F573C">
        <w:lastRenderedPageBreak/>
        <w:t>Revisió</w:t>
      </w:r>
      <w:r w:rsidR="002C2A07" w:rsidRPr="008F573C">
        <w:t xml:space="preserve">n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992"/>
        <w:gridCol w:w="4394"/>
        <w:gridCol w:w="2552"/>
      </w:tblGrid>
      <w:tr w:rsidR="002C2A07" w:rsidRPr="008F573C" w14:paraId="6DA5DB5E" w14:textId="77777777">
        <w:tc>
          <w:tcPr>
            <w:tcW w:w="1526" w:type="dxa"/>
          </w:tcPr>
          <w:p w14:paraId="6DA5DB5A" w14:textId="77777777" w:rsidR="002C2A07" w:rsidRPr="008F573C" w:rsidRDefault="00E263E7">
            <w:pPr>
              <w:pStyle w:val="Tabletext"/>
              <w:jc w:val="center"/>
              <w:rPr>
                <w:b/>
              </w:rPr>
            </w:pPr>
            <w:r w:rsidRPr="008F573C">
              <w:rPr>
                <w:b/>
              </w:rPr>
              <w:t>Fecha</w:t>
            </w:r>
          </w:p>
        </w:tc>
        <w:tc>
          <w:tcPr>
            <w:tcW w:w="992" w:type="dxa"/>
          </w:tcPr>
          <w:p w14:paraId="6DA5DB5B" w14:textId="77777777" w:rsidR="002C2A07" w:rsidRPr="008F573C" w:rsidRDefault="00E263E7">
            <w:pPr>
              <w:pStyle w:val="Tabletext"/>
              <w:jc w:val="center"/>
              <w:rPr>
                <w:b/>
              </w:rPr>
            </w:pPr>
            <w:r w:rsidRPr="008F573C">
              <w:rPr>
                <w:b/>
              </w:rPr>
              <w:t>Versió</w:t>
            </w:r>
            <w:r w:rsidR="002C2A07" w:rsidRPr="008F573C">
              <w:rPr>
                <w:b/>
              </w:rPr>
              <w:t>n</w:t>
            </w:r>
          </w:p>
        </w:tc>
        <w:tc>
          <w:tcPr>
            <w:tcW w:w="4394" w:type="dxa"/>
          </w:tcPr>
          <w:p w14:paraId="6DA5DB5C" w14:textId="77777777" w:rsidR="002C2A07" w:rsidRPr="008F573C" w:rsidRDefault="002C2A07">
            <w:pPr>
              <w:pStyle w:val="Tabletext"/>
              <w:jc w:val="center"/>
              <w:rPr>
                <w:b/>
              </w:rPr>
            </w:pPr>
            <w:r w:rsidRPr="008F573C">
              <w:rPr>
                <w:b/>
              </w:rPr>
              <w:t>Descrip</w:t>
            </w:r>
            <w:r w:rsidR="00E263E7" w:rsidRPr="008F573C">
              <w:rPr>
                <w:b/>
              </w:rPr>
              <w:t>ción</w:t>
            </w:r>
          </w:p>
        </w:tc>
        <w:tc>
          <w:tcPr>
            <w:tcW w:w="2552" w:type="dxa"/>
          </w:tcPr>
          <w:p w14:paraId="6DA5DB5D" w14:textId="77777777" w:rsidR="002C2A07" w:rsidRPr="008F573C" w:rsidRDefault="00E263E7">
            <w:pPr>
              <w:pStyle w:val="Tabletext"/>
              <w:jc w:val="center"/>
              <w:rPr>
                <w:b/>
              </w:rPr>
            </w:pPr>
            <w:r w:rsidRPr="008F573C">
              <w:rPr>
                <w:b/>
              </w:rPr>
              <w:t>Autor</w:t>
            </w:r>
          </w:p>
        </w:tc>
      </w:tr>
      <w:tr w:rsidR="002C2A07" w:rsidRPr="008F573C" w14:paraId="6DA5DB63" w14:textId="77777777">
        <w:tc>
          <w:tcPr>
            <w:tcW w:w="1526" w:type="dxa"/>
          </w:tcPr>
          <w:p w14:paraId="6DA5DB5F" w14:textId="77777777" w:rsidR="002C2A07" w:rsidRPr="008F573C" w:rsidRDefault="00430938" w:rsidP="00015B95">
            <w:pPr>
              <w:pStyle w:val="Tabletext"/>
            </w:pPr>
            <w:r>
              <w:t>15</w:t>
            </w:r>
            <w:r w:rsidR="0072081B">
              <w:t>/</w:t>
            </w:r>
            <w:r>
              <w:t>02</w:t>
            </w:r>
            <w:r w:rsidR="0072081B">
              <w:t>/201</w:t>
            </w:r>
            <w:r w:rsidR="00015B95">
              <w:t>3</w:t>
            </w:r>
          </w:p>
        </w:tc>
        <w:tc>
          <w:tcPr>
            <w:tcW w:w="992" w:type="dxa"/>
          </w:tcPr>
          <w:p w14:paraId="6DA5DB60" w14:textId="77777777" w:rsidR="002C2A07" w:rsidRPr="008F573C" w:rsidRDefault="0072081B" w:rsidP="00373847">
            <w:pPr>
              <w:pStyle w:val="Tabletext"/>
              <w:jc w:val="center"/>
            </w:pPr>
            <w:r>
              <w:t>1.0</w:t>
            </w:r>
          </w:p>
        </w:tc>
        <w:tc>
          <w:tcPr>
            <w:tcW w:w="4394" w:type="dxa"/>
          </w:tcPr>
          <w:p w14:paraId="6DA5DB61" w14:textId="77777777" w:rsidR="00B20413" w:rsidRPr="008F573C" w:rsidRDefault="00B26F53" w:rsidP="007F3A77">
            <w:pPr>
              <w:pStyle w:val="Tabletext"/>
            </w:pPr>
            <w:r>
              <w:t>Se establece</w:t>
            </w:r>
            <w:r w:rsidR="00AF6653">
              <w:t>n</w:t>
            </w:r>
            <w:r>
              <w:t xml:space="preserve">  </w:t>
            </w:r>
            <w:r w:rsidR="00DA66E9">
              <w:t xml:space="preserve">los </w:t>
            </w:r>
            <w:r w:rsidR="00130799">
              <w:t>lineamientos</w:t>
            </w:r>
            <w:r>
              <w:t xml:space="preserve"> para l</w:t>
            </w:r>
            <w:r w:rsidR="00130799">
              <w:t>a realización de</w:t>
            </w:r>
            <w:r w:rsidR="00AF6653">
              <w:t xml:space="preserve"> todos</w:t>
            </w:r>
            <w:r w:rsidR="00130799">
              <w:t xml:space="preserve"> los</w:t>
            </w:r>
            <w:r>
              <w:t xml:space="preserve"> </w:t>
            </w:r>
            <w:r w:rsidR="00B20413">
              <w:t xml:space="preserve">ajustes de </w:t>
            </w:r>
            <w:r w:rsidR="00130799">
              <w:t>stocks.</w:t>
            </w:r>
          </w:p>
        </w:tc>
        <w:tc>
          <w:tcPr>
            <w:tcW w:w="2552" w:type="dxa"/>
          </w:tcPr>
          <w:p w14:paraId="6DA5DB62" w14:textId="77777777" w:rsidR="002C2A07" w:rsidRPr="008F573C" w:rsidRDefault="00B26F53" w:rsidP="00B26F53">
            <w:pPr>
              <w:pStyle w:val="Tabletext"/>
            </w:pPr>
            <w:r>
              <w:t>Fernández Etchegoyen, Rodrigo</w:t>
            </w:r>
          </w:p>
        </w:tc>
      </w:tr>
      <w:tr w:rsidR="002C2A07" w:rsidRPr="008F573C" w14:paraId="6DA5DB68" w14:textId="77777777">
        <w:tc>
          <w:tcPr>
            <w:tcW w:w="1526" w:type="dxa"/>
          </w:tcPr>
          <w:p w14:paraId="6DA5DB64" w14:textId="77777777" w:rsidR="002C2A07" w:rsidRPr="008F573C" w:rsidRDefault="00523E37">
            <w:pPr>
              <w:pStyle w:val="Tabletext"/>
            </w:pPr>
            <w:r>
              <w:t>07/08/2013</w:t>
            </w:r>
          </w:p>
        </w:tc>
        <w:tc>
          <w:tcPr>
            <w:tcW w:w="992" w:type="dxa"/>
          </w:tcPr>
          <w:p w14:paraId="6DA5DB65" w14:textId="77777777" w:rsidR="002C2A07" w:rsidRPr="008F573C" w:rsidRDefault="00523E37" w:rsidP="00373847">
            <w:pPr>
              <w:pStyle w:val="Tabletext"/>
              <w:jc w:val="center"/>
            </w:pPr>
            <w:r>
              <w:t>1.1</w:t>
            </w:r>
          </w:p>
        </w:tc>
        <w:tc>
          <w:tcPr>
            <w:tcW w:w="4394" w:type="dxa"/>
          </w:tcPr>
          <w:p w14:paraId="6DA5DB66" w14:textId="77777777" w:rsidR="002C2A07" w:rsidRPr="008F573C" w:rsidRDefault="00523E37" w:rsidP="00523E37">
            <w:pPr>
              <w:pStyle w:val="Tabletext"/>
            </w:pPr>
            <w:r>
              <w:t>Se incorpora el apartado 2.5</w:t>
            </w:r>
          </w:p>
        </w:tc>
        <w:tc>
          <w:tcPr>
            <w:tcW w:w="2552" w:type="dxa"/>
          </w:tcPr>
          <w:p w14:paraId="6DA5DB67" w14:textId="77777777" w:rsidR="002C2A07" w:rsidRPr="008F573C" w:rsidRDefault="00523E37">
            <w:pPr>
              <w:pStyle w:val="Tabletext"/>
            </w:pPr>
            <w:r>
              <w:t>Fernández Etchegoyen, Rodrigo</w:t>
            </w:r>
          </w:p>
        </w:tc>
      </w:tr>
      <w:tr w:rsidR="002C2A07" w:rsidRPr="008F573C" w14:paraId="6DA5DB6D" w14:textId="77777777">
        <w:tc>
          <w:tcPr>
            <w:tcW w:w="1526" w:type="dxa"/>
          </w:tcPr>
          <w:p w14:paraId="6DA5DB69" w14:textId="77777777" w:rsidR="002C2A07" w:rsidRPr="008F573C" w:rsidRDefault="00246A60">
            <w:pPr>
              <w:pStyle w:val="Tabletext"/>
            </w:pPr>
            <w:r>
              <w:t>15/11/2013</w:t>
            </w:r>
          </w:p>
        </w:tc>
        <w:tc>
          <w:tcPr>
            <w:tcW w:w="992" w:type="dxa"/>
          </w:tcPr>
          <w:p w14:paraId="6DA5DB6A" w14:textId="77777777" w:rsidR="002C2A07" w:rsidRPr="008F573C" w:rsidRDefault="00246A60" w:rsidP="00373847">
            <w:pPr>
              <w:pStyle w:val="Tabletext"/>
              <w:jc w:val="center"/>
            </w:pPr>
            <w:r>
              <w:t>1.2</w:t>
            </w:r>
          </w:p>
        </w:tc>
        <w:tc>
          <w:tcPr>
            <w:tcW w:w="4394" w:type="dxa"/>
          </w:tcPr>
          <w:p w14:paraId="6DA5DB6B" w14:textId="77777777" w:rsidR="002C2A07" w:rsidRPr="008F573C" w:rsidRDefault="00246A60" w:rsidP="00246A60">
            <w:pPr>
              <w:pStyle w:val="Tabletext"/>
            </w:pPr>
            <w:r>
              <w:t>Se modifican los apartados 2.1.6 y 2.1.7</w:t>
            </w:r>
          </w:p>
        </w:tc>
        <w:tc>
          <w:tcPr>
            <w:tcW w:w="2552" w:type="dxa"/>
          </w:tcPr>
          <w:p w14:paraId="6DA5DB6C" w14:textId="77777777" w:rsidR="002C2A07" w:rsidRPr="008F573C" w:rsidRDefault="00246A60">
            <w:pPr>
              <w:pStyle w:val="Tabletext"/>
            </w:pPr>
            <w:r>
              <w:t>Fernández Etchegoyen, Rodrigo</w:t>
            </w:r>
          </w:p>
        </w:tc>
      </w:tr>
      <w:tr w:rsidR="002C2A07" w:rsidRPr="008F573C" w14:paraId="6DA5DB72" w14:textId="77777777">
        <w:tc>
          <w:tcPr>
            <w:tcW w:w="1526" w:type="dxa"/>
          </w:tcPr>
          <w:p w14:paraId="6DA5DB6E" w14:textId="49293259" w:rsidR="002C2A07" w:rsidRPr="008F573C" w:rsidRDefault="00C65D3A">
            <w:pPr>
              <w:pStyle w:val="Tabletext"/>
            </w:pPr>
            <w:r>
              <w:t>01/12/2016</w:t>
            </w:r>
          </w:p>
        </w:tc>
        <w:tc>
          <w:tcPr>
            <w:tcW w:w="992" w:type="dxa"/>
          </w:tcPr>
          <w:p w14:paraId="6DA5DB6F" w14:textId="3F37579F" w:rsidR="002C2A07" w:rsidRPr="008F573C" w:rsidRDefault="00C65D3A" w:rsidP="00373847">
            <w:pPr>
              <w:pStyle w:val="Tabletext"/>
              <w:jc w:val="center"/>
            </w:pPr>
            <w:r>
              <w:t>1.3</w:t>
            </w:r>
          </w:p>
        </w:tc>
        <w:tc>
          <w:tcPr>
            <w:tcW w:w="4394" w:type="dxa"/>
          </w:tcPr>
          <w:p w14:paraId="6DA5DB70" w14:textId="0969623D" w:rsidR="002C2A07" w:rsidRPr="008F573C" w:rsidRDefault="00393143" w:rsidP="00C65D3A">
            <w:pPr>
              <w:pStyle w:val="Tabletext"/>
            </w:pPr>
            <w:r>
              <w:t>Se agrega apartado</w:t>
            </w:r>
            <w:r w:rsidR="00C65D3A">
              <w:t xml:space="preserve"> 3 </w:t>
            </w:r>
          </w:p>
        </w:tc>
        <w:tc>
          <w:tcPr>
            <w:tcW w:w="2552" w:type="dxa"/>
          </w:tcPr>
          <w:p w14:paraId="6DA5DB71" w14:textId="6CA79AB0" w:rsidR="002C2A07" w:rsidRPr="008F573C" w:rsidRDefault="00C65D3A">
            <w:pPr>
              <w:pStyle w:val="Tabletext"/>
            </w:pPr>
            <w:r>
              <w:t>Fernández Etchegoyen, Rodrigo</w:t>
            </w:r>
          </w:p>
        </w:tc>
      </w:tr>
    </w:tbl>
    <w:p w14:paraId="6DA5DB73" w14:textId="77777777" w:rsidR="002C2A07" w:rsidRPr="008F573C" w:rsidRDefault="002C2A07"/>
    <w:p w14:paraId="6DA5DB74" w14:textId="77777777" w:rsidR="002C2A07" w:rsidRPr="008F573C" w:rsidRDefault="002C2A07">
      <w:pPr>
        <w:pStyle w:val="Ttulo"/>
      </w:pPr>
      <w:r w:rsidRPr="008F573C">
        <w:br w:type="page"/>
      </w:r>
      <w:r w:rsidRPr="008F573C">
        <w:lastRenderedPageBreak/>
        <w:t>Conten</w:t>
      </w:r>
      <w:r w:rsidR="00E263E7" w:rsidRPr="008F573C">
        <w:t>ido</w:t>
      </w:r>
    </w:p>
    <w:p w14:paraId="6DA5DB75" w14:textId="77777777" w:rsidR="00246A60" w:rsidRDefault="002C2A07">
      <w:pPr>
        <w:pStyle w:val="TDC1"/>
        <w:tabs>
          <w:tab w:val="left" w:pos="432"/>
        </w:tabs>
        <w:rPr>
          <w:rFonts w:asciiTheme="minorHAnsi" w:eastAsiaTheme="minorEastAsia" w:hAnsiTheme="minorHAnsi" w:cstheme="minorBidi"/>
          <w:noProof/>
          <w:sz w:val="22"/>
          <w:szCs w:val="22"/>
          <w:lang w:eastAsia="es-AR"/>
        </w:rPr>
      </w:pPr>
      <w:r w:rsidRPr="008F573C">
        <w:fldChar w:fldCharType="begin"/>
      </w:r>
      <w:r w:rsidRPr="008F573C">
        <w:instrText xml:space="preserve"> TOC \o "1-3" </w:instrText>
      </w:r>
      <w:r w:rsidRPr="008F573C">
        <w:fldChar w:fldCharType="separate"/>
      </w:r>
      <w:r w:rsidR="00246A60">
        <w:rPr>
          <w:noProof/>
        </w:rPr>
        <w:t>1.</w:t>
      </w:r>
      <w:r w:rsidR="00246A60">
        <w:rPr>
          <w:rFonts w:asciiTheme="minorHAnsi" w:eastAsiaTheme="minorEastAsia" w:hAnsiTheme="minorHAnsi" w:cstheme="minorBidi"/>
          <w:noProof/>
          <w:sz w:val="22"/>
          <w:szCs w:val="22"/>
          <w:lang w:eastAsia="es-AR"/>
        </w:rPr>
        <w:tab/>
      </w:r>
      <w:r w:rsidR="00246A60">
        <w:rPr>
          <w:noProof/>
        </w:rPr>
        <w:t>Introducción</w:t>
      </w:r>
      <w:r w:rsidR="00246A60">
        <w:rPr>
          <w:noProof/>
        </w:rPr>
        <w:tab/>
      </w:r>
      <w:r w:rsidR="00246A60">
        <w:rPr>
          <w:noProof/>
        </w:rPr>
        <w:fldChar w:fldCharType="begin"/>
      </w:r>
      <w:r w:rsidR="00246A60">
        <w:rPr>
          <w:noProof/>
        </w:rPr>
        <w:instrText xml:space="preserve"> PAGEREF _Toc372639948 \h </w:instrText>
      </w:r>
      <w:r w:rsidR="00246A60">
        <w:rPr>
          <w:noProof/>
        </w:rPr>
      </w:r>
      <w:r w:rsidR="00246A60">
        <w:rPr>
          <w:noProof/>
        </w:rPr>
        <w:fldChar w:fldCharType="separate"/>
      </w:r>
      <w:r w:rsidR="00246A60">
        <w:rPr>
          <w:noProof/>
        </w:rPr>
        <w:t>4</w:t>
      </w:r>
      <w:r w:rsidR="00246A60">
        <w:rPr>
          <w:noProof/>
        </w:rPr>
        <w:fldChar w:fldCharType="end"/>
      </w:r>
    </w:p>
    <w:p w14:paraId="6DA5DB76"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1.1</w:t>
      </w:r>
      <w:r>
        <w:rPr>
          <w:rFonts w:asciiTheme="minorHAnsi" w:eastAsiaTheme="minorEastAsia" w:hAnsiTheme="minorHAnsi" w:cstheme="minorBidi"/>
          <w:noProof/>
          <w:sz w:val="22"/>
          <w:szCs w:val="22"/>
          <w:lang w:eastAsia="es-AR"/>
        </w:rPr>
        <w:tab/>
      </w:r>
      <w:r>
        <w:rPr>
          <w:noProof/>
        </w:rPr>
        <w:t>Propósito</w:t>
      </w:r>
      <w:r>
        <w:rPr>
          <w:noProof/>
        </w:rPr>
        <w:tab/>
      </w:r>
      <w:r>
        <w:rPr>
          <w:noProof/>
        </w:rPr>
        <w:fldChar w:fldCharType="begin"/>
      </w:r>
      <w:r>
        <w:rPr>
          <w:noProof/>
        </w:rPr>
        <w:instrText xml:space="preserve"> PAGEREF _Toc372639949 \h </w:instrText>
      </w:r>
      <w:r>
        <w:rPr>
          <w:noProof/>
        </w:rPr>
      </w:r>
      <w:r>
        <w:rPr>
          <w:noProof/>
        </w:rPr>
        <w:fldChar w:fldCharType="separate"/>
      </w:r>
      <w:r>
        <w:rPr>
          <w:noProof/>
        </w:rPr>
        <w:t>4</w:t>
      </w:r>
      <w:r>
        <w:rPr>
          <w:noProof/>
        </w:rPr>
        <w:fldChar w:fldCharType="end"/>
      </w:r>
    </w:p>
    <w:p w14:paraId="6DA5DB77"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1.2</w:t>
      </w:r>
      <w:r>
        <w:rPr>
          <w:rFonts w:asciiTheme="minorHAnsi" w:eastAsiaTheme="minorEastAsia" w:hAnsiTheme="minorHAnsi" w:cstheme="minorBidi"/>
          <w:noProof/>
          <w:sz w:val="22"/>
          <w:szCs w:val="22"/>
          <w:lang w:eastAsia="es-AR"/>
        </w:rPr>
        <w:tab/>
      </w:r>
      <w:r>
        <w:rPr>
          <w:noProof/>
        </w:rPr>
        <w:t>Alcance</w:t>
      </w:r>
      <w:r>
        <w:rPr>
          <w:noProof/>
        </w:rPr>
        <w:tab/>
      </w:r>
      <w:r>
        <w:rPr>
          <w:noProof/>
        </w:rPr>
        <w:fldChar w:fldCharType="begin"/>
      </w:r>
      <w:r>
        <w:rPr>
          <w:noProof/>
        </w:rPr>
        <w:instrText xml:space="preserve"> PAGEREF _Toc372639950 \h </w:instrText>
      </w:r>
      <w:r>
        <w:rPr>
          <w:noProof/>
        </w:rPr>
      </w:r>
      <w:r>
        <w:rPr>
          <w:noProof/>
        </w:rPr>
        <w:fldChar w:fldCharType="separate"/>
      </w:r>
      <w:r>
        <w:rPr>
          <w:noProof/>
        </w:rPr>
        <w:t>4</w:t>
      </w:r>
      <w:r>
        <w:rPr>
          <w:noProof/>
        </w:rPr>
        <w:fldChar w:fldCharType="end"/>
      </w:r>
    </w:p>
    <w:p w14:paraId="6DA5DB78"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1.3</w:t>
      </w:r>
      <w:r>
        <w:rPr>
          <w:rFonts w:asciiTheme="minorHAnsi" w:eastAsiaTheme="minorEastAsia" w:hAnsiTheme="minorHAnsi" w:cstheme="minorBidi"/>
          <w:noProof/>
          <w:sz w:val="22"/>
          <w:szCs w:val="22"/>
          <w:lang w:eastAsia="es-AR"/>
        </w:rPr>
        <w:tab/>
      </w:r>
      <w:r>
        <w:rPr>
          <w:noProof/>
        </w:rPr>
        <w:t>Responsabilidades</w:t>
      </w:r>
      <w:r>
        <w:rPr>
          <w:noProof/>
        </w:rPr>
        <w:tab/>
      </w:r>
      <w:r>
        <w:rPr>
          <w:noProof/>
        </w:rPr>
        <w:fldChar w:fldCharType="begin"/>
      </w:r>
      <w:r>
        <w:rPr>
          <w:noProof/>
        </w:rPr>
        <w:instrText xml:space="preserve"> PAGEREF _Toc372639951 \h </w:instrText>
      </w:r>
      <w:r>
        <w:rPr>
          <w:noProof/>
        </w:rPr>
      </w:r>
      <w:r>
        <w:rPr>
          <w:noProof/>
        </w:rPr>
        <w:fldChar w:fldCharType="separate"/>
      </w:r>
      <w:r>
        <w:rPr>
          <w:noProof/>
        </w:rPr>
        <w:t>4</w:t>
      </w:r>
      <w:r>
        <w:rPr>
          <w:noProof/>
        </w:rPr>
        <w:fldChar w:fldCharType="end"/>
      </w:r>
    </w:p>
    <w:p w14:paraId="6DA5DB79"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1.4</w:t>
      </w:r>
      <w:r>
        <w:rPr>
          <w:rFonts w:asciiTheme="minorHAnsi" w:eastAsiaTheme="minorEastAsia" w:hAnsiTheme="minorHAnsi" w:cstheme="minorBidi"/>
          <w:noProof/>
          <w:sz w:val="22"/>
          <w:szCs w:val="22"/>
          <w:lang w:eastAsia="es-AR"/>
        </w:rPr>
        <w:tab/>
      </w:r>
      <w:r>
        <w:rPr>
          <w:noProof/>
        </w:rPr>
        <w:t>Definiciones, Acrónimos, Abreviaturas</w:t>
      </w:r>
      <w:r>
        <w:rPr>
          <w:noProof/>
        </w:rPr>
        <w:tab/>
      </w:r>
      <w:r>
        <w:rPr>
          <w:noProof/>
        </w:rPr>
        <w:fldChar w:fldCharType="begin"/>
      </w:r>
      <w:r>
        <w:rPr>
          <w:noProof/>
        </w:rPr>
        <w:instrText xml:space="preserve"> PAGEREF _Toc372639952 \h </w:instrText>
      </w:r>
      <w:r>
        <w:rPr>
          <w:noProof/>
        </w:rPr>
      </w:r>
      <w:r>
        <w:rPr>
          <w:noProof/>
        </w:rPr>
        <w:fldChar w:fldCharType="separate"/>
      </w:r>
      <w:r>
        <w:rPr>
          <w:noProof/>
        </w:rPr>
        <w:t>4</w:t>
      </w:r>
      <w:r>
        <w:rPr>
          <w:noProof/>
        </w:rPr>
        <w:fldChar w:fldCharType="end"/>
      </w:r>
    </w:p>
    <w:p w14:paraId="6DA5DB7A"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1.5</w:t>
      </w:r>
      <w:r>
        <w:rPr>
          <w:rFonts w:asciiTheme="minorHAnsi" w:eastAsiaTheme="minorEastAsia" w:hAnsiTheme="minorHAnsi" w:cstheme="minorBidi"/>
          <w:noProof/>
          <w:sz w:val="22"/>
          <w:szCs w:val="22"/>
          <w:lang w:eastAsia="es-AR"/>
        </w:rPr>
        <w:tab/>
      </w:r>
      <w:r>
        <w:rPr>
          <w:noProof/>
        </w:rPr>
        <w:t>Referencias</w:t>
      </w:r>
      <w:r>
        <w:rPr>
          <w:noProof/>
        </w:rPr>
        <w:tab/>
      </w:r>
      <w:r>
        <w:rPr>
          <w:noProof/>
        </w:rPr>
        <w:fldChar w:fldCharType="begin"/>
      </w:r>
      <w:r>
        <w:rPr>
          <w:noProof/>
        </w:rPr>
        <w:instrText xml:space="preserve"> PAGEREF _Toc372639953 \h </w:instrText>
      </w:r>
      <w:r>
        <w:rPr>
          <w:noProof/>
        </w:rPr>
      </w:r>
      <w:r>
        <w:rPr>
          <w:noProof/>
        </w:rPr>
        <w:fldChar w:fldCharType="separate"/>
      </w:r>
      <w:r>
        <w:rPr>
          <w:noProof/>
        </w:rPr>
        <w:t>7</w:t>
      </w:r>
      <w:r>
        <w:rPr>
          <w:noProof/>
        </w:rPr>
        <w:fldChar w:fldCharType="end"/>
      </w:r>
    </w:p>
    <w:p w14:paraId="6DA5DB7B"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1.6</w:t>
      </w:r>
      <w:r>
        <w:rPr>
          <w:rFonts w:asciiTheme="minorHAnsi" w:eastAsiaTheme="minorEastAsia" w:hAnsiTheme="minorHAnsi" w:cstheme="minorBidi"/>
          <w:noProof/>
          <w:sz w:val="22"/>
          <w:szCs w:val="22"/>
          <w:lang w:eastAsia="es-AR"/>
        </w:rPr>
        <w:tab/>
      </w:r>
      <w:r>
        <w:rPr>
          <w:noProof/>
        </w:rPr>
        <w:t>Overview</w:t>
      </w:r>
      <w:r>
        <w:rPr>
          <w:noProof/>
        </w:rPr>
        <w:tab/>
      </w:r>
      <w:r>
        <w:rPr>
          <w:noProof/>
        </w:rPr>
        <w:fldChar w:fldCharType="begin"/>
      </w:r>
      <w:r>
        <w:rPr>
          <w:noProof/>
        </w:rPr>
        <w:instrText xml:space="preserve"> PAGEREF _Toc372639954 \h </w:instrText>
      </w:r>
      <w:r>
        <w:rPr>
          <w:noProof/>
        </w:rPr>
      </w:r>
      <w:r>
        <w:rPr>
          <w:noProof/>
        </w:rPr>
        <w:fldChar w:fldCharType="separate"/>
      </w:r>
      <w:r>
        <w:rPr>
          <w:noProof/>
        </w:rPr>
        <w:t>7</w:t>
      </w:r>
      <w:r>
        <w:rPr>
          <w:noProof/>
        </w:rPr>
        <w:fldChar w:fldCharType="end"/>
      </w:r>
    </w:p>
    <w:p w14:paraId="6DA5DB7C" w14:textId="77777777" w:rsidR="00246A60" w:rsidRDefault="00246A60">
      <w:pPr>
        <w:pStyle w:val="TDC1"/>
        <w:tabs>
          <w:tab w:val="left" w:pos="432"/>
        </w:tabs>
        <w:rPr>
          <w:rFonts w:asciiTheme="minorHAnsi" w:eastAsiaTheme="minorEastAsia" w:hAnsiTheme="minorHAnsi" w:cstheme="minorBidi"/>
          <w:noProof/>
          <w:sz w:val="22"/>
          <w:szCs w:val="22"/>
          <w:lang w:eastAsia="es-AR"/>
        </w:rPr>
      </w:pPr>
      <w:r>
        <w:rPr>
          <w:noProof/>
        </w:rPr>
        <w:t>2.</w:t>
      </w:r>
      <w:r>
        <w:rPr>
          <w:rFonts w:asciiTheme="minorHAnsi" w:eastAsiaTheme="minorEastAsia" w:hAnsiTheme="minorHAnsi" w:cstheme="minorBidi"/>
          <w:noProof/>
          <w:sz w:val="22"/>
          <w:szCs w:val="22"/>
          <w:lang w:eastAsia="es-AR"/>
        </w:rPr>
        <w:tab/>
      </w:r>
      <w:r>
        <w:rPr>
          <w:noProof/>
        </w:rPr>
        <w:t>Contenido</w:t>
      </w:r>
      <w:r>
        <w:rPr>
          <w:noProof/>
        </w:rPr>
        <w:tab/>
      </w:r>
      <w:r>
        <w:rPr>
          <w:noProof/>
        </w:rPr>
        <w:fldChar w:fldCharType="begin"/>
      </w:r>
      <w:r>
        <w:rPr>
          <w:noProof/>
        </w:rPr>
        <w:instrText xml:space="preserve"> PAGEREF _Toc372639955 \h </w:instrText>
      </w:r>
      <w:r>
        <w:rPr>
          <w:noProof/>
        </w:rPr>
      </w:r>
      <w:r>
        <w:rPr>
          <w:noProof/>
        </w:rPr>
        <w:fldChar w:fldCharType="separate"/>
      </w:r>
      <w:r>
        <w:rPr>
          <w:noProof/>
        </w:rPr>
        <w:t>8</w:t>
      </w:r>
      <w:r>
        <w:rPr>
          <w:noProof/>
        </w:rPr>
        <w:fldChar w:fldCharType="end"/>
      </w:r>
    </w:p>
    <w:p w14:paraId="6DA5DB7D"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2.1</w:t>
      </w:r>
      <w:r>
        <w:rPr>
          <w:rFonts w:asciiTheme="minorHAnsi" w:eastAsiaTheme="minorEastAsia" w:hAnsiTheme="minorHAnsi" w:cstheme="minorBidi"/>
          <w:noProof/>
          <w:sz w:val="22"/>
          <w:szCs w:val="22"/>
          <w:lang w:eastAsia="es-AR"/>
        </w:rPr>
        <w:tab/>
      </w:r>
      <w:r>
        <w:rPr>
          <w:noProof/>
        </w:rPr>
        <w:t>Presentación</w:t>
      </w:r>
      <w:r>
        <w:rPr>
          <w:noProof/>
        </w:rPr>
        <w:tab/>
      </w:r>
      <w:r>
        <w:rPr>
          <w:noProof/>
        </w:rPr>
        <w:fldChar w:fldCharType="begin"/>
      </w:r>
      <w:r>
        <w:rPr>
          <w:noProof/>
        </w:rPr>
        <w:instrText xml:space="preserve"> PAGEREF _Toc372639956 \h </w:instrText>
      </w:r>
      <w:r>
        <w:rPr>
          <w:noProof/>
        </w:rPr>
      </w:r>
      <w:r>
        <w:rPr>
          <w:noProof/>
        </w:rPr>
        <w:fldChar w:fldCharType="separate"/>
      </w:r>
      <w:r>
        <w:rPr>
          <w:noProof/>
        </w:rPr>
        <w:t>8</w:t>
      </w:r>
      <w:r>
        <w:rPr>
          <w:noProof/>
        </w:rPr>
        <w:fldChar w:fldCharType="end"/>
      </w:r>
    </w:p>
    <w:p w14:paraId="6DA5DB7E"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2.2</w:t>
      </w:r>
      <w:r>
        <w:rPr>
          <w:rFonts w:asciiTheme="minorHAnsi" w:eastAsiaTheme="minorEastAsia" w:hAnsiTheme="minorHAnsi" w:cstheme="minorBidi"/>
          <w:noProof/>
          <w:sz w:val="22"/>
          <w:szCs w:val="22"/>
          <w:lang w:eastAsia="es-AR"/>
        </w:rPr>
        <w:tab/>
      </w:r>
      <w:r>
        <w:rPr>
          <w:noProof/>
        </w:rPr>
        <w:t>Aprobación</w:t>
      </w:r>
      <w:r>
        <w:rPr>
          <w:noProof/>
        </w:rPr>
        <w:tab/>
      </w:r>
      <w:r>
        <w:rPr>
          <w:noProof/>
        </w:rPr>
        <w:fldChar w:fldCharType="begin"/>
      </w:r>
      <w:r>
        <w:rPr>
          <w:noProof/>
        </w:rPr>
        <w:instrText xml:space="preserve"> PAGEREF _Toc372639957 \h </w:instrText>
      </w:r>
      <w:r>
        <w:rPr>
          <w:noProof/>
        </w:rPr>
      </w:r>
      <w:r>
        <w:rPr>
          <w:noProof/>
        </w:rPr>
        <w:fldChar w:fldCharType="separate"/>
      </w:r>
      <w:r>
        <w:rPr>
          <w:noProof/>
        </w:rPr>
        <w:t>8</w:t>
      </w:r>
      <w:r>
        <w:rPr>
          <w:noProof/>
        </w:rPr>
        <w:fldChar w:fldCharType="end"/>
      </w:r>
    </w:p>
    <w:p w14:paraId="6DA5DB7F"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sidRPr="000C070F">
        <w:rPr>
          <w:rFonts w:eastAsia="Calibri"/>
          <w:noProof/>
        </w:rPr>
        <w:t>2.3</w:t>
      </w:r>
      <w:r>
        <w:rPr>
          <w:rFonts w:asciiTheme="minorHAnsi" w:eastAsiaTheme="minorEastAsia" w:hAnsiTheme="minorHAnsi" w:cstheme="minorBidi"/>
          <w:noProof/>
          <w:sz w:val="22"/>
          <w:szCs w:val="22"/>
          <w:lang w:eastAsia="es-AR"/>
        </w:rPr>
        <w:tab/>
      </w:r>
      <w:r>
        <w:rPr>
          <w:noProof/>
        </w:rPr>
        <w:t>Registración</w:t>
      </w:r>
      <w:r>
        <w:rPr>
          <w:noProof/>
        </w:rPr>
        <w:tab/>
      </w:r>
      <w:r>
        <w:rPr>
          <w:noProof/>
        </w:rPr>
        <w:fldChar w:fldCharType="begin"/>
      </w:r>
      <w:r>
        <w:rPr>
          <w:noProof/>
        </w:rPr>
        <w:instrText xml:space="preserve"> PAGEREF _Toc372639958 \h </w:instrText>
      </w:r>
      <w:r>
        <w:rPr>
          <w:noProof/>
        </w:rPr>
      </w:r>
      <w:r>
        <w:rPr>
          <w:noProof/>
        </w:rPr>
        <w:fldChar w:fldCharType="separate"/>
      </w:r>
      <w:r>
        <w:rPr>
          <w:noProof/>
        </w:rPr>
        <w:t>9</w:t>
      </w:r>
      <w:r>
        <w:rPr>
          <w:noProof/>
        </w:rPr>
        <w:fldChar w:fldCharType="end"/>
      </w:r>
    </w:p>
    <w:p w14:paraId="6DA5DB80"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2.4</w:t>
      </w:r>
      <w:r>
        <w:rPr>
          <w:rFonts w:asciiTheme="minorHAnsi" w:eastAsiaTheme="minorEastAsia" w:hAnsiTheme="minorHAnsi" w:cstheme="minorBidi"/>
          <w:noProof/>
          <w:sz w:val="22"/>
          <w:szCs w:val="22"/>
          <w:lang w:eastAsia="es-AR"/>
        </w:rPr>
        <w:tab/>
      </w:r>
      <w:r>
        <w:rPr>
          <w:noProof/>
        </w:rPr>
        <w:t>Reportes y Control</w:t>
      </w:r>
      <w:r>
        <w:rPr>
          <w:noProof/>
        </w:rPr>
        <w:tab/>
      </w:r>
      <w:r>
        <w:rPr>
          <w:noProof/>
        </w:rPr>
        <w:fldChar w:fldCharType="begin"/>
      </w:r>
      <w:r>
        <w:rPr>
          <w:noProof/>
        </w:rPr>
        <w:instrText xml:space="preserve"> PAGEREF _Toc372639959 \h </w:instrText>
      </w:r>
      <w:r>
        <w:rPr>
          <w:noProof/>
        </w:rPr>
      </w:r>
      <w:r>
        <w:rPr>
          <w:noProof/>
        </w:rPr>
        <w:fldChar w:fldCharType="separate"/>
      </w:r>
      <w:r>
        <w:rPr>
          <w:noProof/>
        </w:rPr>
        <w:t>9</w:t>
      </w:r>
      <w:r>
        <w:rPr>
          <w:noProof/>
        </w:rPr>
        <w:fldChar w:fldCharType="end"/>
      </w:r>
    </w:p>
    <w:p w14:paraId="6DA5DB81"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2.5</w:t>
      </w:r>
      <w:r>
        <w:rPr>
          <w:rFonts w:asciiTheme="minorHAnsi" w:eastAsiaTheme="minorEastAsia" w:hAnsiTheme="minorHAnsi" w:cstheme="minorBidi"/>
          <w:noProof/>
          <w:sz w:val="22"/>
          <w:szCs w:val="22"/>
          <w:lang w:eastAsia="es-AR"/>
        </w:rPr>
        <w:tab/>
      </w:r>
      <w:r>
        <w:rPr>
          <w:noProof/>
        </w:rPr>
        <w:t>Ajustes de stocks por diferencias Draft Survey / Balanzas de embarque</w:t>
      </w:r>
      <w:r>
        <w:rPr>
          <w:noProof/>
        </w:rPr>
        <w:tab/>
      </w:r>
      <w:r>
        <w:rPr>
          <w:noProof/>
        </w:rPr>
        <w:fldChar w:fldCharType="begin"/>
      </w:r>
      <w:r>
        <w:rPr>
          <w:noProof/>
        </w:rPr>
        <w:instrText xml:space="preserve"> PAGEREF _Toc372639960 \h </w:instrText>
      </w:r>
      <w:r>
        <w:rPr>
          <w:noProof/>
        </w:rPr>
      </w:r>
      <w:r>
        <w:rPr>
          <w:noProof/>
        </w:rPr>
        <w:fldChar w:fldCharType="separate"/>
      </w:r>
      <w:r>
        <w:rPr>
          <w:noProof/>
        </w:rPr>
        <w:t>10</w:t>
      </w:r>
      <w:r>
        <w:rPr>
          <w:noProof/>
        </w:rPr>
        <w:fldChar w:fldCharType="end"/>
      </w:r>
    </w:p>
    <w:p w14:paraId="6DA5DB82" w14:textId="77777777" w:rsidR="00246A60" w:rsidRDefault="00246A60">
      <w:pPr>
        <w:pStyle w:val="TDC2"/>
        <w:tabs>
          <w:tab w:val="left" w:pos="990"/>
        </w:tabs>
        <w:rPr>
          <w:rFonts w:asciiTheme="minorHAnsi" w:eastAsiaTheme="minorEastAsia" w:hAnsiTheme="minorHAnsi" w:cstheme="minorBidi"/>
          <w:noProof/>
          <w:sz w:val="22"/>
          <w:szCs w:val="22"/>
          <w:lang w:eastAsia="es-AR"/>
        </w:rPr>
      </w:pPr>
      <w:r>
        <w:rPr>
          <w:noProof/>
        </w:rPr>
        <w:t>2.6</w:t>
      </w:r>
      <w:r>
        <w:rPr>
          <w:rFonts w:asciiTheme="minorHAnsi" w:eastAsiaTheme="minorEastAsia" w:hAnsiTheme="minorHAnsi" w:cstheme="minorBidi"/>
          <w:noProof/>
          <w:sz w:val="22"/>
          <w:szCs w:val="22"/>
          <w:lang w:eastAsia="es-AR"/>
        </w:rPr>
        <w:tab/>
      </w:r>
      <w:r>
        <w:rPr>
          <w:noProof/>
        </w:rPr>
        <w:t>Verificación y asesoramiento</w:t>
      </w:r>
      <w:r>
        <w:rPr>
          <w:noProof/>
        </w:rPr>
        <w:tab/>
      </w:r>
      <w:r>
        <w:rPr>
          <w:noProof/>
        </w:rPr>
        <w:fldChar w:fldCharType="begin"/>
      </w:r>
      <w:r>
        <w:rPr>
          <w:noProof/>
        </w:rPr>
        <w:instrText xml:space="preserve"> PAGEREF _Toc372639961 \h </w:instrText>
      </w:r>
      <w:r>
        <w:rPr>
          <w:noProof/>
        </w:rPr>
      </w:r>
      <w:r>
        <w:rPr>
          <w:noProof/>
        </w:rPr>
        <w:fldChar w:fldCharType="separate"/>
      </w:r>
      <w:r>
        <w:rPr>
          <w:noProof/>
        </w:rPr>
        <w:t>11</w:t>
      </w:r>
      <w:r>
        <w:rPr>
          <w:noProof/>
        </w:rPr>
        <w:fldChar w:fldCharType="end"/>
      </w:r>
    </w:p>
    <w:p w14:paraId="6DA5DB83" w14:textId="77777777" w:rsidR="002C2A07" w:rsidRPr="008F573C" w:rsidRDefault="002C2A07">
      <w:pPr>
        <w:pStyle w:val="Ttulo"/>
      </w:pPr>
      <w:r w:rsidRPr="008F573C">
        <w:fldChar w:fldCharType="end"/>
      </w:r>
      <w:r w:rsidRPr="008F573C">
        <w:br w:type="page"/>
      </w:r>
      <w:bookmarkStart w:id="0" w:name="_Toc388081625"/>
      <w:bookmarkStart w:id="1" w:name="_Toc389027946"/>
      <w:r w:rsidR="00FD0DBB">
        <w:lastRenderedPageBreak/>
        <w:fldChar w:fldCharType="begin"/>
      </w:r>
      <w:r w:rsidR="00FD0DBB">
        <w:instrText xml:space="preserve"> TITLE  "Ajustes de Stocks"  \* MERGEFORMAT </w:instrText>
      </w:r>
      <w:r w:rsidR="00FD0DBB">
        <w:fldChar w:fldCharType="separate"/>
      </w:r>
      <w:r w:rsidR="00FD0DBB">
        <w:t>Ajustes de Stocks</w:t>
      </w:r>
      <w:r w:rsidR="00FD0DBB">
        <w:fldChar w:fldCharType="end"/>
      </w:r>
      <w:r w:rsidRPr="008F573C">
        <w:t xml:space="preserve"> </w:t>
      </w:r>
      <w:bookmarkEnd w:id="0"/>
      <w:bookmarkEnd w:id="1"/>
    </w:p>
    <w:p w14:paraId="6DA5DB84" w14:textId="77777777" w:rsidR="002C2A07" w:rsidRDefault="002C2A07">
      <w:pPr>
        <w:pStyle w:val="Ttulo1"/>
        <w:keepNext w:val="0"/>
      </w:pPr>
      <w:bookmarkStart w:id="2" w:name="_Toc456598586"/>
      <w:bookmarkStart w:id="3" w:name="_Toc456600917"/>
      <w:bookmarkStart w:id="4" w:name="_Toc372639948"/>
      <w:r w:rsidRPr="008F573C">
        <w:t>Introduc</w:t>
      </w:r>
      <w:r w:rsidR="008145F2" w:rsidRPr="008F573C">
        <w:t>ció</w:t>
      </w:r>
      <w:r w:rsidRPr="008F573C">
        <w:t>n</w:t>
      </w:r>
      <w:bookmarkEnd w:id="2"/>
      <w:bookmarkEnd w:id="3"/>
      <w:bookmarkEnd w:id="4"/>
    </w:p>
    <w:p w14:paraId="6DA5DB85" w14:textId="77777777" w:rsidR="00B548C2" w:rsidRPr="00B548C2" w:rsidRDefault="00B548C2" w:rsidP="00FD0DBB">
      <w:pPr>
        <w:ind w:left="426"/>
      </w:pPr>
    </w:p>
    <w:p w14:paraId="6DA5DB86" w14:textId="77777777" w:rsidR="002C2A07" w:rsidRDefault="00804261">
      <w:pPr>
        <w:pStyle w:val="Ttulo2"/>
        <w:keepNext w:val="0"/>
      </w:pPr>
      <w:bookmarkStart w:id="5" w:name="_Toc372639949"/>
      <w:r w:rsidRPr="008F573C">
        <w:t>Propósito</w:t>
      </w:r>
      <w:bookmarkEnd w:id="5"/>
    </w:p>
    <w:p w14:paraId="6DA5DB87" w14:textId="77777777" w:rsidR="00C2245C" w:rsidRPr="00C2245C" w:rsidRDefault="00C2245C" w:rsidP="00FD0DBB">
      <w:pPr>
        <w:ind w:left="426"/>
      </w:pPr>
    </w:p>
    <w:p w14:paraId="6DA5DB88" w14:textId="77777777" w:rsidR="001B4382" w:rsidRPr="00C2245C" w:rsidRDefault="00B26F53" w:rsidP="00C2245C">
      <w:pPr>
        <w:pStyle w:val="Prrafodelista"/>
        <w:numPr>
          <w:ilvl w:val="0"/>
          <w:numId w:val="18"/>
        </w:numPr>
        <w:rPr>
          <w:rFonts w:ascii="Book Antiqua" w:hAnsi="Book Antiqua"/>
        </w:rPr>
      </w:pPr>
      <w:r w:rsidRPr="00C2245C">
        <w:rPr>
          <w:rFonts w:ascii="Book Antiqua" w:hAnsi="Book Antiqua"/>
        </w:rPr>
        <w:t xml:space="preserve">Mejorar la eficacia y eficiencia del proceso mediante la </w:t>
      </w:r>
      <w:r w:rsidR="000B28BC">
        <w:rPr>
          <w:rFonts w:ascii="Book Antiqua" w:hAnsi="Book Antiqua"/>
        </w:rPr>
        <w:t>unificación</w:t>
      </w:r>
      <w:r w:rsidRPr="00C2245C">
        <w:rPr>
          <w:rFonts w:ascii="Book Antiqua" w:hAnsi="Book Antiqua"/>
        </w:rPr>
        <w:t xml:space="preserve"> y formalización </w:t>
      </w:r>
      <w:r w:rsidR="00DF4599" w:rsidRPr="00C2245C">
        <w:rPr>
          <w:rFonts w:ascii="Book Antiqua" w:hAnsi="Book Antiqua"/>
        </w:rPr>
        <w:t xml:space="preserve">del </w:t>
      </w:r>
      <w:r w:rsidRPr="00C2245C">
        <w:rPr>
          <w:rFonts w:ascii="Book Antiqua" w:hAnsi="Book Antiqua"/>
        </w:rPr>
        <w:t xml:space="preserve"> flujo de</w:t>
      </w:r>
      <w:r w:rsidR="001B4382" w:rsidRPr="00C2245C">
        <w:rPr>
          <w:rFonts w:ascii="Book Antiqua" w:hAnsi="Book Antiqua"/>
        </w:rPr>
        <w:t xml:space="preserve"> información y documentación</w:t>
      </w:r>
      <w:r w:rsidR="000B28BC">
        <w:rPr>
          <w:rFonts w:ascii="Book Antiqua" w:hAnsi="Book Antiqua"/>
        </w:rPr>
        <w:t>.</w:t>
      </w:r>
    </w:p>
    <w:p w14:paraId="6DA5DB89" w14:textId="77777777" w:rsidR="001B4382" w:rsidRPr="00D20C59" w:rsidRDefault="001B4382" w:rsidP="00C2245C">
      <w:pPr>
        <w:pStyle w:val="Prrafodelista"/>
        <w:numPr>
          <w:ilvl w:val="0"/>
          <w:numId w:val="18"/>
        </w:numPr>
        <w:rPr>
          <w:rFonts w:ascii="Book Antiqua" w:hAnsi="Book Antiqua"/>
        </w:rPr>
      </w:pPr>
      <w:r w:rsidRPr="00C2245C">
        <w:rPr>
          <w:rFonts w:ascii="Book Antiqua" w:hAnsi="Book Antiqua"/>
        </w:rPr>
        <w:t>Establecer los controles y niveles de autorización bajo las cuales se  definirán y desarrollaran los procedimientos para la estimación, ejecución</w:t>
      </w:r>
      <w:r w:rsidR="00331D99">
        <w:rPr>
          <w:rFonts w:ascii="Book Antiqua" w:hAnsi="Book Antiqua"/>
        </w:rPr>
        <w:t xml:space="preserve"> y</w:t>
      </w:r>
      <w:r w:rsidRPr="00C2245C">
        <w:rPr>
          <w:rFonts w:ascii="Book Antiqua" w:hAnsi="Book Antiqua"/>
        </w:rPr>
        <w:t xml:space="preserve"> análisis de los ajuste de stocks realizados en cada uno de los </w:t>
      </w:r>
      <w:r w:rsidRPr="00D20C59">
        <w:rPr>
          <w:rFonts w:ascii="Book Antiqua" w:hAnsi="Book Antiqua"/>
        </w:rPr>
        <w:t xml:space="preserve">Puertos.    </w:t>
      </w:r>
    </w:p>
    <w:p w14:paraId="6DA5DB8A" w14:textId="77777777" w:rsidR="00C2245C" w:rsidRPr="00D20C59" w:rsidRDefault="00C2245C" w:rsidP="00C2245C">
      <w:pPr>
        <w:pStyle w:val="Prrafodelista"/>
        <w:numPr>
          <w:ilvl w:val="0"/>
          <w:numId w:val="18"/>
        </w:numPr>
        <w:rPr>
          <w:rFonts w:ascii="Book Antiqua" w:hAnsi="Book Antiqua"/>
        </w:rPr>
      </w:pPr>
      <w:r w:rsidRPr="00D20C59">
        <w:rPr>
          <w:rFonts w:ascii="Book Antiqua" w:hAnsi="Book Antiqua"/>
        </w:rPr>
        <w:t xml:space="preserve">Asegurar </w:t>
      </w:r>
      <w:r w:rsidR="00BA18B0">
        <w:rPr>
          <w:rFonts w:ascii="Book Antiqua" w:hAnsi="Book Antiqua"/>
        </w:rPr>
        <w:t>la correcta registración de los</w:t>
      </w:r>
      <w:r w:rsidRPr="00D20C59">
        <w:rPr>
          <w:rFonts w:ascii="Book Antiqua" w:hAnsi="Book Antiqua"/>
        </w:rPr>
        <w:t xml:space="preserve"> stocks</w:t>
      </w:r>
      <w:r w:rsidR="000B28BC" w:rsidRPr="00D20C59">
        <w:rPr>
          <w:rFonts w:ascii="Book Antiqua" w:hAnsi="Book Antiqua"/>
        </w:rPr>
        <w:t xml:space="preserve"> </w:t>
      </w:r>
      <w:r w:rsidR="00BA18B0">
        <w:rPr>
          <w:rFonts w:ascii="Book Antiqua" w:hAnsi="Book Antiqua"/>
        </w:rPr>
        <w:t xml:space="preserve">de mercaderías </w:t>
      </w:r>
      <w:r w:rsidR="000B28BC" w:rsidRPr="00D20C59">
        <w:rPr>
          <w:rFonts w:ascii="Book Antiqua" w:hAnsi="Book Antiqua"/>
        </w:rPr>
        <w:t>en</w:t>
      </w:r>
      <w:r w:rsidRPr="00D20C59">
        <w:rPr>
          <w:rFonts w:ascii="Book Antiqua" w:hAnsi="Book Antiqua"/>
        </w:rPr>
        <w:t xml:space="preserve"> </w:t>
      </w:r>
      <w:r w:rsidR="00A8523F">
        <w:rPr>
          <w:rFonts w:ascii="Book Antiqua" w:hAnsi="Book Antiqua"/>
        </w:rPr>
        <w:t>los</w:t>
      </w:r>
      <w:r w:rsidR="00BA18B0">
        <w:rPr>
          <w:rFonts w:ascii="Book Antiqua" w:hAnsi="Book Antiqua"/>
        </w:rPr>
        <w:t xml:space="preserve"> sistema</w:t>
      </w:r>
      <w:r w:rsidR="00A8523F">
        <w:rPr>
          <w:rFonts w:ascii="Book Antiqua" w:hAnsi="Book Antiqua"/>
        </w:rPr>
        <w:t>s</w:t>
      </w:r>
      <w:r w:rsidRPr="00D20C59">
        <w:rPr>
          <w:rFonts w:ascii="Book Antiqua" w:hAnsi="Book Antiqua"/>
        </w:rPr>
        <w:t>.</w:t>
      </w:r>
    </w:p>
    <w:p w14:paraId="6DA5DB8B" w14:textId="77777777" w:rsidR="00B45271" w:rsidRPr="00B45271" w:rsidRDefault="00B45271" w:rsidP="00A13BAC">
      <w:pPr>
        <w:ind w:left="426"/>
        <w:jc w:val="both"/>
      </w:pPr>
    </w:p>
    <w:p w14:paraId="6DA5DB8C" w14:textId="77777777" w:rsidR="000B28BC" w:rsidRDefault="000B28BC" w:rsidP="000B28BC">
      <w:pPr>
        <w:pStyle w:val="Ttulo2"/>
        <w:keepNext w:val="0"/>
      </w:pPr>
      <w:bookmarkStart w:id="6" w:name="_Toc372639950"/>
      <w:r w:rsidRPr="00B45271">
        <w:t>Alcance</w:t>
      </w:r>
      <w:bookmarkEnd w:id="6"/>
    </w:p>
    <w:p w14:paraId="6DA5DB8D" w14:textId="77777777" w:rsidR="000B28BC" w:rsidRDefault="000B28BC" w:rsidP="000B28BC">
      <w:pPr>
        <w:ind w:left="426"/>
        <w:rPr>
          <w:rFonts w:ascii="Book Antiqua" w:hAnsi="Book Antiqua"/>
        </w:rPr>
      </w:pPr>
      <w:r w:rsidRPr="00F86849">
        <w:rPr>
          <w:rFonts w:ascii="Book Antiqua" w:hAnsi="Book Antiqua"/>
        </w:rPr>
        <w:t xml:space="preserve">Este procedimiento se aplicará </w:t>
      </w:r>
      <w:r>
        <w:rPr>
          <w:rFonts w:ascii="Book Antiqua" w:hAnsi="Book Antiqua"/>
        </w:rPr>
        <w:t xml:space="preserve">para todos los ajustes de stock, tanto de calidad como de manipuleo, </w:t>
      </w:r>
      <w:r w:rsidR="009C3CF0">
        <w:rPr>
          <w:rFonts w:ascii="Book Antiqua" w:hAnsi="Book Antiqua"/>
        </w:rPr>
        <w:t xml:space="preserve"> que realicen</w:t>
      </w:r>
      <w:r>
        <w:rPr>
          <w:rFonts w:ascii="Book Antiqua" w:hAnsi="Book Antiqua"/>
        </w:rPr>
        <w:t xml:space="preserve">  los </w:t>
      </w:r>
      <w:r w:rsidR="009C3CF0">
        <w:rPr>
          <w:rFonts w:ascii="Book Antiqua" w:hAnsi="Book Antiqua"/>
        </w:rPr>
        <w:t>p</w:t>
      </w:r>
      <w:r>
        <w:rPr>
          <w:rFonts w:ascii="Book Antiqua" w:hAnsi="Book Antiqua"/>
        </w:rPr>
        <w:t>uertos propios de la  Cía.</w:t>
      </w:r>
      <w:r w:rsidR="000D2EBE">
        <w:rPr>
          <w:rFonts w:ascii="Book Antiqua" w:hAnsi="Book Antiqua"/>
        </w:rPr>
        <w:t xml:space="preserve"> así como también en aquellos depósitos rentados a terceros sin pérdida de identidad de la mercadería.</w:t>
      </w:r>
    </w:p>
    <w:p w14:paraId="6DA5DB8E" w14:textId="77777777" w:rsidR="000B28BC" w:rsidRDefault="000B28BC" w:rsidP="000B28BC">
      <w:pPr>
        <w:ind w:left="426"/>
        <w:rPr>
          <w:rFonts w:ascii="Book Antiqua" w:hAnsi="Book Antiqua"/>
        </w:rPr>
      </w:pPr>
      <w:r w:rsidRPr="00B45271">
        <w:rPr>
          <w:rFonts w:ascii="Book Antiqua" w:hAnsi="Book Antiqua"/>
        </w:rPr>
        <w:t>Su aplicación será inmediata y obligatoria a partir de la fecha de publicación de la misma, razón por la cual los procedimientos existentes  deberán ser revisados y ajustados a los lineamientos dados por la presente política.</w:t>
      </w:r>
    </w:p>
    <w:p w14:paraId="6DA5DB8F" w14:textId="77777777" w:rsidR="000B28BC" w:rsidRDefault="000B28BC" w:rsidP="00A13BAC">
      <w:pPr>
        <w:pStyle w:val="Ttulo2"/>
        <w:keepNext w:val="0"/>
        <w:numPr>
          <w:ilvl w:val="0"/>
          <w:numId w:val="0"/>
        </w:numPr>
        <w:ind w:left="426"/>
      </w:pPr>
    </w:p>
    <w:p w14:paraId="6DA5DB90" w14:textId="77777777" w:rsidR="000B28BC" w:rsidRDefault="000B28BC">
      <w:pPr>
        <w:pStyle w:val="Ttulo2"/>
        <w:keepNext w:val="0"/>
      </w:pPr>
      <w:bookmarkStart w:id="7" w:name="_Toc372639951"/>
      <w:r>
        <w:t>Responsabilidades</w:t>
      </w:r>
      <w:bookmarkEnd w:id="7"/>
    </w:p>
    <w:p w14:paraId="6DA5DB91" w14:textId="77777777" w:rsidR="000B28BC" w:rsidRDefault="000B28BC" w:rsidP="00A13BAC">
      <w:pPr>
        <w:ind w:left="426"/>
      </w:pPr>
    </w:p>
    <w:p w14:paraId="6DA5DB92" w14:textId="77777777" w:rsidR="000B28BC" w:rsidRDefault="000B28BC" w:rsidP="00186E66">
      <w:pPr>
        <w:ind w:left="426"/>
        <w:rPr>
          <w:rFonts w:ascii="Book Antiqua" w:hAnsi="Book Antiqua"/>
        </w:rPr>
      </w:pPr>
      <w:r w:rsidRPr="000B28BC">
        <w:rPr>
          <w:rFonts w:ascii="Book Antiqua" w:hAnsi="Book Antiqua"/>
        </w:rPr>
        <w:t xml:space="preserve">Serán responsables del cumplimiento de éste procedimiento, </w:t>
      </w:r>
      <w:r>
        <w:rPr>
          <w:rFonts w:ascii="Book Antiqua" w:hAnsi="Book Antiqua"/>
        </w:rPr>
        <w:t xml:space="preserve">los Responsables </w:t>
      </w:r>
      <w:r w:rsidRPr="000B28BC">
        <w:rPr>
          <w:rFonts w:ascii="Book Antiqua" w:hAnsi="Book Antiqua"/>
        </w:rPr>
        <w:t>de</w:t>
      </w:r>
      <w:r>
        <w:rPr>
          <w:rFonts w:ascii="Book Antiqua" w:hAnsi="Book Antiqua"/>
        </w:rPr>
        <w:t xml:space="preserve"> los</w:t>
      </w:r>
      <w:r w:rsidRPr="000B28BC">
        <w:rPr>
          <w:rFonts w:ascii="Book Antiqua" w:hAnsi="Book Antiqua"/>
        </w:rPr>
        <w:t xml:space="preserve"> Puerto</w:t>
      </w:r>
      <w:r>
        <w:rPr>
          <w:rFonts w:ascii="Book Antiqua" w:hAnsi="Book Antiqua"/>
        </w:rPr>
        <w:t>s, el Controller</w:t>
      </w:r>
      <w:r w:rsidR="00BF5636">
        <w:rPr>
          <w:rFonts w:ascii="Book Antiqua" w:hAnsi="Book Antiqua"/>
        </w:rPr>
        <w:t>, Contabilidad y Mercaderías</w:t>
      </w:r>
      <w:r w:rsidRPr="000B28BC">
        <w:rPr>
          <w:rFonts w:ascii="Book Antiqua" w:hAnsi="Book Antiqua"/>
        </w:rPr>
        <w:t xml:space="preserve">. </w:t>
      </w:r>
    </w:p>
    <w:p w14:paraId="6DA5DB93" w14:textId="77777777" w:rsidR="00B45271" w:rsidRPr="00B26F53" w:rsidRDefault="00B45271" w:rsidP="00A13BAC">
      <w:pPr>
        <w:ind w:left="426"/>
        <w:rPr>
          <w:rFonts w:ascii="Book Antiqua" w:hAnsi="Book Antiqua"/>
        </w:rPr>
      </w:pPr>
    </w:p>
    <w:p w14:paraId="6DA5DB94" w14:textId="77777777" w:rsidR="002F4B49" w:rsidRPr="002F4B49" w:rsidRDefault="008F573C" w:rsidP="002F4B49">
      <w:pPr>
        <w:pStyle w:val="Ttulo2"/>
        <w:keepNext w:val="0"/>
      </w:pPr>
      <w:bookmarkStart w:id="8" w:name="_Toc456598589"/>
      <w:bookmarkStart w:id="9" w:name="_Toc456600920"/>
      <w:bookmarkStart w:id="10" w:name="_Toc372639952"/>
      <w:r w:rsidRPr="008F573C">
        <w:t>Definiciones, Acrónimos, Abreviaturas</w:t>
      </w:r>
      <w:bookmarkEnd w:id="8"/>
      <w:bookmarkEnd w:id="9"/>
      <w:bookmarkEnd w:id="10"/>
    </w:p>
    <w:p w14:paraId="6DA5DB95" w14:textId="77777777" w:rsidR="00341101" w:rsidRDefault="00341101" w:rsidP="00A13BAC">
      <w:pPr>
        <w:ind w:left="426"/>
      </w:pPr>
    </w:p>
    <w:p w14:paraId="6DA5DB96" w14:textId="77777777" w:rsidR="003349BE" w:rsidRPr="003349BE" w:rsidRDefault="00341101" w:rsidP="003349BE">
      <w:pPr>
        <w:pStyle w:val="Prrafodelista"/>
        <w:widowControl/>
        <w:numPr>
          <w:ilvl w:val="0"/>
          <w:numId w:val="21"/>
        </w:numPr>
        <w:shd w:val="clear" w:color="auto" w:fill="FFFFFF"/>
        <w:spacing w:before="100" w:beforeAutospacing="1" w:after="100" w:afterAutospacing="1" w:line="240" w:lineRule="auto"/>
        <w:jc w:val="both"/>
        <w:rPr>
          <w:sz w:val="24"/>
          <w:szCs w:val="24"/>
          <w:lang w:val="es-ES" w:eastAsia="es-AR"/>
        </w:rPr>
      </w:pPr>
      <w:r w:rsidRPr="003349BE">
        <w:rPr>
          <w:rFonts w:ascii="Book Antiqua" w:hAnsi="Book Antiqua"/>
          <w:b/>
        </w:rPr>
        <w:t>C</w:t>
      </w:r>
      <w:r w:rsidR="00B45271" w:rsidRPr="003349BE">
        <w:rPr>
          <w:rFonts w:ascii="Book Antiqua" w:hAnsi="Book Antiqua"/>
          <w:b/>
        </w:rPr>
        <w:t>alidad:</w:t>
      </w:r>
      <w:r w:rsidR="00B45271" w:rsidRPr="003349BE">
        <w:rPr>
          <w:rFonts w:ascii="Book Antiqua" w:hAnsi="Book Antiqua"/>
        </w:rPr>
        <w:t xml:space="preserve"> defecto</w:t>
      </w:r>
      <w:r w:rsidRPr="003349BE">
        <w:rPr>
          <w:rFonts w:ascii="Book Antiqua" w:hAnsi="Book Antiqua"/>
        </w:rPr>
        <w:t xml:space="preserve"> o conjunto de ellos que desmejoran una partida de granos, (entiéndase como tal a cereales, oleaginosos o legumbres con destino consumo, ya sea directo o a través de la industria).</w:t>
      </w:r>
      <w:r w:rsidR="003349BE" w:rsidRPr="003349BE">
        <w:rPr>
          <w:rFonts w:ascii="Book Antiqua" w:hAnsi="Book Antiqua"/>
        </w:rPr>
        <w:t xml:space="preserve"> </w:t>
      </w:r>
    </w:p>
    <w:p w14:paraId="6DA5DB97" w14:textId="77777777" w:rsidR="003349BE" w:rsidRPr="003349BE" w:rsidRDefault="003349BE" w:rsidP="003349BE">
      <w:pPr>
        <w:pStyle w:val="Prrafodelista"/>
        <w:widowControl/>
        <w:shd w:val="clear" w:color="auto" w:fill="FFFFFF"/>
        <w:spacing w:before="100" w:beforeAutospacing="1" w:after="100" w:afterAutospacing="1" w:line="240" w:lineRule="auto"/>
        <w:jc w:val="both"/>
        <w:rPr>
          <w:sz w:val="24"/>
          <w:szCs w:val="24"/>
          <w:lang w:val="es-ES" w:eastAsia="es-AR"/>
        </w:rPr>
      </w:pPr>
    </w:p>
    <w:p w14:paraId="6DA5DB98" w14:textId="77777777" w:rsidR="003349BE" w:rsidRPr="003349BE" w:rsidRDefault="003349BE" w:rsidP="003349BE">
      <w:pPr>
        <w:pStyle w:val="Prrafodelista"/>
        <w:widowControl/>
        <w:numPr>
          <w:ilvl w:val="0"/>
          <w:numId w:val="21"/>
        </w:numPr>
        <w:shd w:val="clear" w:color="auto" w:fill="FFFFFF"/>
        <w:spacing w:before="100" w:beforeAutospacing="1" w:after="100" w:afterAutospacing="1" w:line="240" w:lineRule="auto"/>
        <w:jc w:val="both"/>
        <w:rPr>
          <w:sz w:val="24"/>
          <w:szCs w:val="24"/>
          <w:lang w:val="es-ES" w:eastAsia="es-AR"/>
        </w:rPr>
      </w:pPr>
      <w:r w:rsidRPr="003349BE">
        <w:rPr>
          <w:rFonts w:ascii="Book Antiqua" w:hAnsi="Book Antiqua"/>
          <w:b/>
        </w:rPr>
        <w:t>INTI:</w:t>
      </w:r>
      <w:r w:rsidRPr="003349BE">
        <w:rPr>
          <w:rFonts w:ascii="Book Antiqua" w:hAnsi="Book Antiqua"/>
        </w:rPr>
        <w:t xml:space="preserve"> </w:t>
      </w:r>
      <w:r w:rsidRPr="003349BE">
        <w:rPr>
          <w:sz w:val="24"/>
          <w:szCs w:val="24"/>
          <w:lang w:val="es-ES" w:eastAsia="es-AR"/>
        </w:rPr>
        <w:t xml:space="preserve">El </w:t>
      </w:r>
      <w:r w:rsidRPr="003349BE">
        <w:rPr>
          <w:rFonts w:ascii="Book Antiqua" w:hAnsi="Book Antiqua"/>
        </w:rPr>
        <w:t xml:space="preserve">Instituto Nacional de Tecnología Industrial es un organismo público </w:t>
      </w:r>
      <w:hyperlink r:id="rId13" w:tooltip="Autarquía" w:history="1">
        <w:r w:rsidRPr="003349BE">
          <w:rPr>
            <w:rFonts w:ascii="Book Antiqua" w:hAnsi="Book Antiqua"/>
          </w:rPr>
          <w:t>autárquico</w:t>
        </w:r>
      </w:hyperlink>
      <w:r w:rsidRPr="003349BE">
        <w:rPr>
          <w:rFonts w:ascii="Book Antiqua" w:hAnsi="Book Antiqua"/>
        </w:rPr>
        <w:t xml:space="preserve"> </w:t>
      </w:r>
      <w:hyperlink r:id="rId14" w:tooltip="Argentina" w:history="1">
        <w:r w:rsidRPr="003349BE">
          <w:rPr>
            <w:rFonts w:ascii="Book Antiqua" w:hAnsi="Book Antiqua"/>
          </w:rPr>
          <w:t>argentino</w:t>
        </w:r>
      </w:hyperlink>
      <w:r w:rsidRPr="003349BE">
        <w:rPr>
          <w:rFonts w:ascii="Book Antiqua" w:hAnsi="Book Antiqua"/>
        </w:rPr>
        <w:t xml:space="preserve"> creado en el año </w:t>
      </w:r>
      <w:hyperlink r:id="rId15" w:tooltip="1957" w:history="1">
        <w:r w:rsidRPr="003349BE">
          <w:rPr>
            <w:rFonts w:ascii="Book Antiqua" w:hAnsi="Book Antiqua"/>
          </w:rPr>
          <w:t>1957</w:t>
        </w:r>
      </w:hyperlink>
      <w:r w:rsidRPr="003349BE">
        <w:rPr>
          <w:rFonts w:ascii="Book Antiqua" w:hAnsi="Book Antiqua"/>
        </w:rPr>
        <w:t xml:space="preserve">, bajo la órbita de la </w:t>
      </w:r>
      <w:hyperlink r:id="rId16" w:tooltip="Secretaría de Industria, Comercio y PyME" w:history="1">
        <w:r w:rsidRPr="003349BE">
          <w:rPr>
            <w:rFonts w:ascii="Book Antiqua" w:hAnsi="Book Antiqua"/>
          </w:rPr>
          <w:t>Secretaría de Industria, Comercio y de la Pequeña y Mediana Empresa</w:t>
        </w:r>
      </w:hyperlink>
      <w:r w:rsidRPr="003349BE">
        <w:rPr>
          <w:rFonts w:ascii="Book Antiqua" w:hAnsi="Book Antiqua"/>
        </w:rPr>
        <w:t xml:space="preserve">, cuya misión es el desarrollo, la certificación y la asistencia técnica de la </w:t>
      </w:r>
      <w:hyperlink r:id="rId17" w:tooltip="Ingeniería industrial" w:history="1">
        <w:r w:rsidRPr="003349BE">
          <w:rPr>
            <w:rFonts w:ascii="Book Antiqua" w:hAnsi="Book Antiqua"/>
          </w:rPr>
          <w:t>tecnología industrial</w:t>
        </w:r>
      </w:hyperlink>
      <w:r w:rsidRPr="003349BE">
        <w:rPr>
          <w:rFonts w:ascii="Book Antiqua" w:hAnsi="Book Antiqua"/>
        </w:rPr>
        <w:t xml:space="preserve"> en la </w:t>
      </w:r>
      <w:hyperlink r:id="rId18" w:tooltip="República Argentina" w:history="1">
        <w:r w:rsidRPr="003349BE">
          <w:rPr>
            <w:rFonts w:ascii="Book Antiqua" w:hAnsi="Book Antiqua"/>
          </w:rPr>
          <w:t>República Argentina</w:t>
        </w:r>
      </w:hyperlink>
      <w:r w:rsidRPr="003349BE">
        <w:rPr>
          <w:rFonts w:ascii="Book Antiqua" w:hAnsi="Book Antiqua"/>
        </w:rPr>
        <w:t>.</w:t>
      </w:r>
      <w:r>
        <w:rPr>
          <w:rFonts w:ascii="Book Antiqua" w:hAnsi="Book Antiqua"/>
        </w:rPr>
        <w:t xml:space="preserve"> F</w:t>
      </w:r>
      <w:r w:rsidRPr="003349BE">
        <w:rPr>
          <w:rFonts w:ascii="Book Antiqua" w:hAnsi="Book Antiqua"/>
        </w:rPr>
        <w:t xml:space="preserve">orma parte del </w:t>
      </w:r>
      <w:hyperlink r:id="rId19" w:tooltip="Sistema Tecnológico Nacional (aún no redactado)" w:history="1">
        <w:r w:rsidRPr="003349BE">
          <w:rPr>
            <w:rFonts w:ascii="Book Antiqua" w:hAnsi="Book Antiqua"/>
          </w:rPr>
          <w:t>Sistema Tecnológico Nacional</w:t>
        </w:r>
      </w:hyperlink>
      <w:r w:rsidRPr="003349BE">
        <w:rPr>
          <w:rFonts w:ascii="Book Antiqua" w:hAnsi="Book Antiqua"/>
        </w:rPr>
        <w:t>.</w:t>
      </w:r>
      <w:r w:rsidRPr="003349BE">
        <w:rPr>
          <w:sz w:val="24"/>
          <w:szCs w:val="24"/>
          <w:lang w:val="es-ES" w:eastAsia="es-AR"/>
        </w:rPr>
        <w:t xml:space="preserve"> </w:t>
      </w:r>
    </w:p>
    <w:p w14:paraId="6DA5DB99" w14:textId="77777777" w:rsidR="00FD1BE1" w:rsidRPr="00DD0832" w:rsidRDefault="00FD1BE1" w:rsidP="003349BE">
      <w:pPr>
        <w:pStyle w:val="Prrafodelista"/>
        <w:widowControl/>
        <w:shd w:val="clear" w:color="auto" w:fill="FFFFFF"/>
        <w:spacing w:line="240" w:lineRule="auto"/>
        <w:jc w:val="both"/>
        <w:rPr>
          <w:rFonts w:ascii="Book Antiqua" w:hAnsi="Book Antiqua"/>
        </w:rPr>
      </w:pPr>
    </w:p>
    <w:p w14:paraId="6DA5DB9A" w14:textId="77777777" w:rsidR="00FD1BE1" w:rsidRPr="00DD0832" w:rsidRDefault="00FD1BE1" w:rsidP="003349BE">
      <w:pPr>
        <w:pStyle w:val="Prrafodelista"/>
        <w:widowControl/>
        <w:numPr>
          <w:ilvl w:val="0"/>
          <w:numId w:val="21"/>
        </w:numPr>
        <w:shd w:val="clear" w:color="auto" w:fill="FFFFFF"/>
        <w:spacing w:line="240" w:lineRule="auto"/>
        <w:jc w:val="both"/>
        <w:rPr>
          <w:rFonts w:ascii="Book Antiqua" w:hAnsi="Book Antiqua"/>
        </w:rPr>
      </w:pPr>
      <w:r w:rsidRPr="00E726F5">
        <w:rPr>
          <w:rFonts w:ascii="Book Antiqua" w:hAnsi="Book Antiqua"/>
          <w:b/>
        </w:rPr>
        <w:t>R</w:t>
      </w:r>
      <w:r w:rsidR="00491AD4" w:rsidRPr="00491AD4">
        <w:rPr>
          <w:rFonts w:ascii="Book Antiqua" w:hAnsi="Book Antiqua"/>
          <w:b/>
        </w:rPr>
        <w:t>ubros de calidad:</w:t>
      </w:r>
      <w:r w:rsidR="00491AD4">
        <w:rPr>
          <w:rFonts w:ascii="Book Antiqua" w:hAnsi="Book Antiqua"/>
        </w:rPr>
        <w:t xml:space="preserve"> </w:t>
      </w:r>
      <w:r w:rsidRPr="00E726F5">
        <w:rPr>
          <w:rFonts w:ascii="Book Antiqua" w:hAnsi="Book Antiqua"/>
        </w:rPr>
        <w:t>son los que se tienen en cuenta para determinar la calidad de una mercadería, en función de la cantidad o a la intensidad que los mismos estén presentes en un lote.</w:t>
      </w:r>
    </w:p>
    <w:p w14:paraId="6DA5DB9B" w14:textId="77777777" w:rsidR="00FD1BE1" w:rsidRPr="00E726F5" w:rsidRDefault="00FD1BE1" w:rsidP="003349BE">
      <w:pPr>
        <w:pStyle w:val="Prrafodelista"/>
        <w:widowControl/>
        <w:shd w:val="clear" w:color="auto" w:fill="FFFFFF"/>
        <w:spacing w:line="240" w:lineRule="auto"/>
        <w:jc w:val="both"/>
        <w:rPr>
          <w:rFonts w:ascii="Book Antiqua" w:hAnsi="Book Antiqua"/>
        </w:rPr>
      </w:pPr>
    </w:p>
    <w:p w14:paraId="6DA5DB9C" w14:textId="77777777" w:rsidR="00FD1BE1" w:rsidRDefault="00FD1BE1" w:rsidP="003349BE">
      <w:pPr>
        <w:pStyle w:val="Prrafodelista"/>
        <w:widowControl/>
        <w:numPr>
          <w:ilvl w:val="0"/>
          <w:numId w:val="21"/>
        </w:numPr>
        <w:shd w:val="clear" w:color="auto" w:fill="FFFFFF"/>
        <w:spacing w:line="240" w:lineRule="auto"/>
        <w:jc w:val="both"/>
        <w:rPr>
          <w:rFonts w:ascii="Book Antiqua" w:hAnsi="Book Antiqua"/>
        </w:rPr>
      </w:pPr>
      <w:r w:rsidRPr="00E726F5">
        <w:rPr>
          <w:rFonts w:ascii="Book Antiqua" w:hAnsi="Book Antiqua"/>
          <w:b/>
        </w:rPr>
        <w:t>Normas de Calidad</w:t>
      </w:r>
      <w:r w:rsidRPr="00DD0832">
        <w:rPr>
          <w:rFonts w:ascii="Book Antiqua" w:hAnsi="Book Antiqua"/>
        </w:rPr>
        <w:t>:</w:t>
      </w:r>
      <w:r w:rsidRPr="00E726F5">
        <w:rPr>
          <w:rFonts w:ascii="Book Antiqua" w:hAnsi="Book Antiqua"/>
        </w:rPr>
        <w:t xml:space="preserve"> Existen dos tipos de </w:t>
      </w:r>
      <w:r w:rsidR="002F4B49">
        <w:rPr>
          <w:rFonts w:ascii="Book Antiqua" w:hAnsi="Book Antiqua"/>
        </w:rPr>
        <w:t xml:space="preserve">normas </w:t>
      </w:r>
      <w:r w:rsidRPr="00E726F5">
        <w:rPr>
          <w:rFonts w:ascii="Book Antiqua" w:hAnsi="Book Antiqua"/>
        </w:rPr>
        <w:t>para la comercialización de los granos: los ESTANDARES y las BASES ESTATUTARIAS. Estas normas fueron dictadas por la ex JUNTA NACIONAL DE GRANOS, ratificadas y adecuadas a exigencias actuales por la SECRETARIA DE AGRICULTURA, GANADERIA, PESCA Y ALIMENTOS DE LA NACION, siendo este organismo la autoridad de aplicación en el tema, ejerciendo estas facultades a través del SENASA (Servicio Nacional de Sanidad y Calidad Agroalimentaria)</w:t>
      </w:r>
      <w:r w:rsidRPr="00DD0832">
        <w:rPr>
          <w:rFonts w:ascii="Book Antiqua" w:hAnsi="Book Antiqua"/>
        </w:rPr>
        <w:t>.</w:t>
      </w:r>
      <w:r w:rsidRPr="00E726F5">
        <w:rPr>
          <w:rFonts w:ascii="Book Antiqua" w:hAnsi="Book Antiqua"/>
        </w:rPr>
        <w:t xml:space="preserve"> </w:t>
      </w:r>
    </w:p>
    <w:p w14:paraId="6DA5DB9D" w14:textId="77777777" w:rsidR="00DD0832" w:rsidRPr="00DD0832" w:rsidRDefault="00DD0832" w:rsidP="00DD0832">
      <w:pPr>
        <w:widowControl/>
        <w:shd w:val="clear" w:color="auto" w:fill="FFFFFF"/>
        <w:spacing w:line="240" w:lineRule="auto"/>
        <w:rPr>
          <w:rFonts w:ascii="Book Antiqua" w:hAnsi="Book Antiqua"/>
        </w:rPr>
      </w:pPr>
    </w:p>
    <w:p w14:paraId="6DA5DB9E" w14:textId="77777777" w:rsidR="00FD1BE1" w:rsidRDefault="00FD1BE1" w:rsidP="00DD0832">
      <w:pPr>
        <w:pStyle w:val="Prrafodelista"/>
        <w:widowControl/>
        <w:numPr>
          <w:ilvl w:val="0"/>
          <w:numId w:val="21"/>
        </w:numPr>
        <w:shd w:val="clear" w:color="auto" w:fill="FFFFFF"/>
        <w:spacing w:line="240" w:lineRule="auto"/>
        <w:rPr>
          <w:rFonts w:ascii="Book Antiqua" w:hAnsi="Book Antiqua"/>
        </w:rPr>
      </w:pPr>
      <w:r w:rsidRPr="00E726F5">
        <w:rPr>
          <w:rFonts w:ascii="Book Antiqua" w:hAnsi="Book Antiqua"/>
          <w:b/>
        </w:rPr>
        <w:lastRenderedPageBreak/>
        <w:t>Bases estatutarias</w:t>
      </w:r>
      <w:r w:rsidRPr="00E726F5">
        <w:rPr>
          <w:rFonts w:ascii="Book Antiqua" w:hAnsi="Book Antiqua"/>
        </w:rPr>
        <w:t xml:space="preserve">: Estas normas, a diferencia de los estándares, no se manejan por grados, sino que de acuerdo a la calidad de la mercadería, bonifican o rebajan teniendo en cuenta porcentajes de tolerancias, de los distintos rubros de Calidad, denominadas BASES o sino TOLERANCIA DE RECIBO. Rigen la comercialización de los siguientes granos: Alpiste; Arroz Cáscara; Cártamo; Cebada Cervecera Seleccionada para </w:t>
      </w:r>
      <w:proofErr w:type="spellStart"/>
      <w:r w:rsidRPr="00E726F5">
        <w:rPr>
          <w:rFonts w:ascii="Book Antiqua" w:hAnsi="Book Antiqua"/>
        </w:rPr>
        <w:t>Maltería</w:t>
      </w:r>
      <w:proofErr w:type="spellEnd"/>
      <w:r w:rsidRPr="00E726F5">
        <w:rPr>
          <w:rFonts w:ascii="Book Antiqua" w:hAnsi="Book Antiqua"/>
        </w:rPr>
        <w:t xml:space="preserve">; Colza; Colza “OO”/Canola; Girasol; Girasol Descascarado; Lino; Maní en Cáscara; Maní Descascarado para Industria de Selección; Maní Descascarado para la Industria Aceitera; Mijo; Porotos Blancos Natural Oval y Alubia; </w:t>
      </w:r>
      <w:proofErr w:type="spellStart"/>
      <w:r w:rsidRPr="00E726F5">
        <w:rPr>
          <w:rFonts w:ascii="Book Antiqua" w:hAnsi="Book Antiqua"/>
        </w:rPr>
        <w:t>Phaseolus</w:t>
      </w:r>
      <w:proofErr w:type="spellEnd"/>
      <w:r w:rsidRPr="00E726F5">
        <w:rPr>
          <w:rFonts w:ascii="Book Antiqua" w:hAnsi="Book Antiqua"/>
        </w:rPr>
        <w:t xml:space="preserve"> </w:t>
      </w:r>
      <w:proofErr w:type="spellStart"/>
      <w:r w:rsidRPr="00E726F5">
        <w:rPr>
          <w:rFonts w:ascii="Book Antiqua" w:hAnsi="Book Antiqua"/>
        </w:rPr>
        <w:t>Vulgaris</w:t>
      </w:r>
      <w:proofErr w:type="spellEnd"/>
      <w:r w:rsidRPr="00E726F5">
        <w:rPr>
          <w:rFonts w:ascii="Book Antiqua" w:hAnsi="Book Antiqua"/>
        </w:rPr>
        <w:t xml:space="preserve"> L. Distintos del Poroto Blanco Oval y Alubia; Soja; Pellets de </w:t>
      </w:r>
      <w:proofErr w:type="spellStart"/>
      <w:r w:rsidRPr="00E726F5">
        <w:rPr>
          <w:rFonts w:ascii="Book Antiqua" w:hAnsi="Book Antiqua"/>
        </w:rPr>
        <w:t>Afrechillo</w:t>
      </w:r>
      <w:proofErr w:type="spellEnd"/>
      <w:r w:rsidRPr="00E726F5">
        <w:rPr>
          <w:rFonts w:ascii="Book Antiqua" w:hAnsi="Book Antiqua"/>
        </w:rPr>
        <w:t>; Subproductos de Oleaginosos: de Lino, de Maní, de Girasol, de Soja y de Algodón.</w:t>
      </w:r>
    </w:p>
    <w:p w14:paraId="6DA5DB9F" w14:textId="77777777" w:rsidR="00DD0832" w:rsidRPr="00DD0832" w:rsidRDefault="00DD0832" w:rsidP="00DD0832">
      <w:pPr>
        <w:widowControl/>
        <w:shd w:val="clear" w:color="auto" w:fill="FFFFFF"/>
        <w:spacing w:line="240" w:lineRule="auto"/>
        <w:rPr>
          <w:rFonts w:ascii="Book Antiqua" w:hAnsi="Book Antiqua"/>
        </w:rPr>
      </w:pPr>
    </w:p>
    <w:p w14:paraId="6DA5DBA0" w14:textId="77777777" w:rsidR="00FD1BE1" w:rsidRDefault="00491AD4" w:rsidP="003349BE">
      <w:pPr>
        <w:pStyle w:val="Prrafodelista"/>
        <w:widowControl/>
        <w:numPr>
          <w:ilvl w:val="0"/>
          <w:numId w:val="22"/>
        </w:numPr>
        <w:shd w:val="clear" w:color="auto" w:fill="FFFFFF"/>
        <w:spacing w:line="240" w:lineRule="auto"/>
        <w:jc w:val="both"/>
        <w:rPr>
          <w:rFonts w:ascii="Book Antiqua" w:hAnsi="Book Antiqua"/>
        </w:rPr>
      </w:pPr>
      <w:r w:rsidRPr="00E726F5">
        <w:rPr>
          <w:rFonts w:ascii="Book Antiqua" w:hAnsi="Book Antiqua"/>
          <w:b/>
        </w:rPr>
        <w:t>Estándares</w:t>
      </w:r>
      <w:r w:rsidR="00FD1BE1" w:rsidRPr="00E726F5">
        <w:rPr>
          <w:rFonts w:ascii="Book Antiqua" w:hAnsi="Book Antiqua"/>
        </w:rPr>
        <w:t>: Su utilización es obligatoria para la clasificación y comercialización de los siguientes granos: Trigo Pan; Trigo Fideo (Candeal); Maíz; Sorgo Granífero; Avena; Cebada Cervecera; Cebada Forrajera; Maní Tipo Confitería; Porotos Blancos Seleccionados Oval y Alubia. Estas normas se caracterizan por asignarle a la mercadería, de acuerdo a la calidad de la misma, un GRADO determinado.</w:t>
      </w:r>
    </w:p>
    <w:p w14:paraId="6DA5DBA1" w14:textId="77777777" w:rsidR="00FF4AFE" w:rsidRDefault="00FD1BE1" w:rsidP="003349BE">
      <w:pPr>
        <w:widowControl/>
        <w:shd w:val="clear" w:color="auto" w:fill="FFFFFF"/>
        <w:spacing w:line="240" w:lineRule="auto"/>
        <w:ind w:left="720"/>
        <w:jc w:val="both"/>
        <w:rPr>
          <w:rFonts w:ascii="Book Antiqua" w:hAnsi="Book Antiqua"/>
        </w:rPr>
      </w:pPr>
      <w:r w:rsidRPr="00DD0832">
        <w:rPr>
          <w:rFonts w:ascii="Book Antiqua" w:hAnsi="Book Antiqua"/>
        </w:rPr>
        <w:t>Estas normas son verdaderos patrones de calidad, ya que el Estado para confeccionarlos tuvo en cuenta parámetros (exigencias) de calidad a nivel internacional. Estas normas tienen como característica que de acuerdo a la calidad de la mercadería, encuadra a la misma dentro de un grado determinado.</w:t>
      </w:r>
    </w:p>
    <w:p w14:paraId="6DA5DBA2" w14:textId="77777777" w:rsidR="002E6423" w:rsidRDefault="00FD1BE1" w:rsidP="003349BE">
      <w:pPr>
        <w:widowControl/>
        <w:shd w:val="clear" w:color="auto" w:fill="FFFFFF"/>
        <w:spacing w:line="240" w:lineRule="auto"/>
        <w:ind w:left="720"/>
        <w:jc w:val="both"/>
        <w:rPr>
          <w:rFonts w:ascii="Book Antiqua" w:hAnsi="Book Antiqua"/>
        </w:rPr>
      </w:pPr>
      <w:r w:rsidRPr="00DD0832">
        <w:rPr>
          <w:rFonts w:ascii="Book Antiqua" w:hAnsi="Book Antiqua"/>
        </w:rPr>
        <w:t>Los grados pueden ser tres: GRADO 1; GRADO 2 y GRADO 3.</w:t>
      </w:r>
    </w:p>
    <w:p w14:paraId="6DA5DBA3" w14:textId="77777777" w:rsidR="002E6423" w:rsidRDefault="002E6423" w:rsidP="003349BE">
      <w:pPr>
        <w:widowControl/>
        <w:shd w:val="clear" w:color="auto" w:fill="FFFFFF"/>
        <w:spacing w:line="240" w:lineRule="auto"/>
        <w:ind w:left="720"/>
        <w:jc w:val="both"/>
        <w:rPr>
          <w:rFonts w:ascii="Book Antiqua" w:hAnsi="Book Antiqua"/>
        </w:rPr>
      </w:pPr>
    </w:p>
    <w:p w14:paraId="6DA5DBA4" w14:textId="77777777" w:rsidR="00FD1BE1" w:rsidRDefault="00FD1BE1" w:rsidP="003349BE">
      <w:pPr>
        <w:widowControl/>
        <w:shd w:val="clear" w:color="auto" w:fill="FFFFFF"/>
        <w:spacing w:line="240" w:lineRule="auto"/>
        <w:ind w:left="720"/>
        <w:jc w:val="both"/>
        <w:rPr>
          <w:rFonts w:ascii="Book Antiqua" w:hAnsi="Book Antiqua"/>
        </w:rPr>
      </w:pPr>
      <w:r w:rsidRPr="00DD0832">
        <w:rPr>
          <w:rFonts w:ascii="Book Antiqua" w:hAnsi="Book Antiqua"/>
        </w:rPr>
        <w:t>GRADO 1: indica calidad superior. Toda mercadería así clasificada recibirá una bonificación sobre el precio pactado como base de compraventa. La bonificación en todos los granos será del 1,00% a excepción de trigo pan que es del 1,50%.</w:t>
      </w:r>
    </w:p>
    <w:p w14:paraId="6DA5DBA5" w14:textId="77777777" w:rsidR="002E6423" w:rsidRPr="00DD0832" w:rsidRDefault="002E6423" w:rsidP="003349BE">
      <w:pPr>
        <w:widowControl/>
        <w:shd w:val="clear" w:color="auto" w:fill="FFFFFF"/>
        <w:spacing w:line="240" w:lineRule="auto"/>
        <w:ind w:left="720"/>
        <w:jc w:val="both"/>
        <w:rPr>
          <w:rFonts w:ascii="Book Antiqua" w:hAnsi="Book Antiqua"/>
        </w:rPr>
      </w:pPr>
    </w:p>
    <w:p w14:paraId="6DA5DBA6" w14:textId="77777777" w:rsidR="00FD1BE1" w:rsidRDefault="00FD1BE1" w:rsidP="003349BE">
      <w:pPr>
        <w:pStyle w:val="Prrafodelista"/>
        <w:widowControl/>
        <w:shd w:val="clear" w:color="auto" w:fill="FFFFFF"/>
        <w:spacing w:line="240" w:lineRule="auto"/>
        <w:jc w:val="both"/>
        <w:rPr>
          <w:rFonts w:ascii="Book Antiqua" w:hAnsi="Book Antiqua"/>
        </w:rPr>
      </w:pPr>
      <w:r w:rsidRPr="00E726F5">
        <w:rPr>
          <w:rFonts w:ascii="Book Antiqua" w:hAnsi="Book Antiqua"/>
        </w:rPr>
        <w:t>GRADO 2: determina calidad intermedia, toda mercadería que así se encuadre no tendrá bonificación ni tampoco descuento, es debido a esto que al grado 2 se lo utiliza como base de compraventa, sirve para fijar precio, (grado neutro).</w:t>
      </w:r>
    </w:p>
    <w:p w14:paraId="6DA5DBA7" w14:textId="77777777" w:rsidR="002E6423" w:rsidRPr="00E726F5" w:rsidRDefault="002E6423" w:rsidP="003349BE">
      <w:pPr>
        <w:pStyle w:val="Prrafodelista"/>
        <w:widowControl/>
        <w:shd w:val="clear" w:color="auto" w:fill="FFFFFF"/>
        <w:spacing w:line="240" w:lineRule="auto"/>
        <w:jc w:val="both"/>
        <w:rPr>
          <w:rFonts w:ascii="Book Antiqua" w:hAnsi="Book Antiqua"/>
        </w:rPr>
      </w:pPr>
    </w:p>
    <w:p w14:paraId="6DA5DBA8" w14:textId="77777777" w:rsidR="00FD1BE1" w:rsidRPr="00E726F5" w:rsidRDefault="00FD1BE1" w:rsidP="003349BE">
      <w:pPr>
        <w:pStyle w:val="Prrafodelista"/>
        <w:widowControl/>
        <w:shd w:val="clear" w:color="auto" w:fill="FFFFFF"/>
        <w:spacing w:line="240" w:lineRule="auto"/>
        <w:jc w:val="both"/>
        <w:rPr>
          <w:rFonts w:ascii="Book Antiqua" w:hAnsi="Book Antiqua"/>
        </w:rPr>
      </w:pPr>
      <w:r w:rsidRPr="00E726F5">
        <w:rPr>
          <w:rFonts w:ascii="Book Antiqua" w:hAnsi="Book Antiqua"/>
        </w:rPr>
        <w:t>GRADO 3: determina calidad inferior, en consecuencia la mercadería con este grado recibirá un descuento sobre el precio base de compraventa. La rebaja en todos los granos es del 1,50% con excepción de trigo pan que es del 1,00%.</w:t>
      </w:r>
    </w:p>
    <w:p w14:paraId="6DA5DBA9" w14:textId="77777777" w:rsidR="002E6423" w:rsidRDefault="002E6423" w:rsidP="003349BE">
      <w:pPr>
        <w:pStyle w:val="Prrafodelista"/>
        <w:widowControl/>
        <w:shd w:val="clear" w:color="auto" w:fill="FFFFFF"/>
        <w:spacing w:line="240" w:lineRule="auto"/>
        <w:jc w:val="both"/>
        <w:rPr>
          <w:rFonts w:ascii="Book Antiqua" w:hAnsi="Book Antiqua"/>
        </w:rPr>
      </w:pPr>
    </w:p>
    <w:p w14:paraId="6DA5DBAA" w14:textId="77777777" w:rsidR="00FD1BE1" w:rsidRPr="00DD0832" w:rsidRDefault="00FD1BE1" w:rsidP="003349BE">
      <w:pPr>
        <w:pStyle w:val="Prrafodelista"/>
        <w:widowControl/>
        <w:shd w:val="clear" w:color="auto" w:fill="FFFFFF"/>
        <w:spacing w:line="240" w:lineRule="auto"/>
        <w:jc w:val="both"/>
        <w:rPr>
          <w:rFonts w:ascii="Book Antiqua" w:hAnsi="Book Antiqua"/>
        </w:rPr>
      </w:pPr>
      <w:r w:rsidRPr="00E726F5">
        <w:rPr>
          <w:rFonts w:ascii="Book Antiqua" w:hAnsi="Book Antiqua"/>
        </w:rPr>
        <w:t>Los estándares están compuestos por dos tipos de rubros de calidad: a) los que determinan grado y b) los que no determinan grados llamados también rubros de condición.</w:t>
      </w:r>
    </w:p>
    <w:p w14:paraId="6DA5DBAB" w14:textId="77777777" w:rsidR="00DD0832" w:rsidRDefault="00DD0832" w:rsidP="003349BE">
      <w:pPr>
        <w:pStyle w:val="Prrafodelista"/>
        <w:widowControl/>
        <w:shd w:val="clear" w:color="auto" w:fill="FFFFFF"/>
        <w:spacing w:line="240" w:lineRule="auto"/>
        <w:jc w:val="both"/>
        <w:rPr>
          <w:rFonts w:ascii="Book Antiqua" w:hAnsi="Book Antiqua"/>
        </w:rPr>
      </w:pPr>
    </w:p>
    <w:p w14:paraId="6DA5DBAC" w14:textId="77777777" w:rsidR="002E6423" w:rsidRDefault="002E6423" w:rsidP="002E6423">
      <w:pPr>
        <w:pStyle w:val="Prrafodelista"/>
        <w:widowControl/>
        <w:numPr>
          <w:ilvl w:val="0"/>
          <w:numId w:val="44"/>
        </w:numPr>
        <w:shd w:val="clear" w:color="auto" w:fill="FFFFFF"/>
        <w:spacing w:line="240" w:lineRule="auto"/>
        <w:jc w:val="both"/>
        <w:rPr>
          <w:rFonts w:ascii="Book Antiqua" w:hAnsi="Book Antiqua"/>
        </w:rPr>
      </w:pPr>
      <w:r w:rsidRPr="002E6423">
        <w:rPr>
          <w:rFonts w:ascii="Book Antiqua" w:hAnsi="Book Antiqua"/>
        </w:rPr>
        <w:t>Rubros que determinan grado. Al observar un estándar, veremos que en las filas de los grados aparecen % de tolerancias máximos (o mínimos) para Peso Hectolítrico) para cada uno de ellos y en cada rubro de calidad que determina grado. Para asignarle el grado a una mercadería tendremos en cuenta el siguiente proceder:</w:t>
      </w:r>
    </w:p>
    <w:p w14:paraId="6DA5DBAD" w14:textId="77777777" w:rsidR="002E6423" w:rsidRDefault="002E6423" w:rsidP="002E6423">
      <w:pPr>
        <w:pStyle w:val="Prrafodelista"/>
        <w:widowControl/>
        <w:shd w:val="clear" w:color="auto" w:fill="FFFFFF"/>
        <w:spacing w:line="240" w:lineRule="auto"/>
        <w:ind w:left="1080"/>
        <w:jc w:val="both"/>
        <w:rPr>
          <w:rFonts w:ascii="Book Antiqua" w:hAnsi="Book Antiqua"/>
        </w:rPr>
      </w:pPr>
    </w:p>
    <w:p w14:paraId="6DA5DBAE" w14:textId="77777777" w:rsidR="002E6423" w:rsidRDefault="002E6423" w:rsidP="002E6423">
      <w:pPr>
        <w:pStyle w:val="Prrafodelista"/>
        <w:widowControl/>
        <w:numPr>
          <w:ilvl w:val="1"/>
          <w:numId w:val="44"/>
        </w:numPr>
        <w:shd w:val="clear" w:color="auto" w:fill="FFFFFF"/>
        <w:spacing w:line="240" w:lineRule="auto"/>
        <w:jc w:val="both"/>
        <w:rPr>
          <w:rFonts w:ascii="Book Antiqua" w:hAnsi="Book Antiqua"/>
        </w:rPr>
      </w:pPr>
      <w:r w:rsidRPr="00DD0832">
        <w:rPr>
          <w:rFonts w:ascii="Book Antiqua" w:hAnsi="Book Antiqua"/>
        </w:rPr>
        <w:t xml:space="preserve">Se encuadra a cada rubro en el grado correspondiente (esto lo logramos comparando el resultado del análisis con las tolerancias estipuladas por la norma). </w:t>
      </w:r>
    </w:p>
    <w:p w14:paraId="6DA5DBAF" w14:textId="77777777" w:rsidR="002E6423" w:rsidRDefault="002E6423" w:rsidP="002E6423">
      <w:pPr>
        <w:pStyle w:val="Prrafodelista"/>
        <w:widowControl/>
        <w:shd w:val="clear" w:color="auto" w:fill="FFFFFF"/>
        <w:spacing w:line="240" w:lineRule="auto"/>
        <w:ind w:left="1440"/>
        <w:jc w:val="both"/>
        <w:rPr>
          <w:rFonts w:ascii="Book Antiqua" w:hAnsi="Book Antiqua"/>
        </w:rPr>
      </w:pPr>
    </w:p>
    <w:p w14:paraId="6DA5DBB0" w14:textId="77777777" w:rsidR="002E6423" w:rsidRDefault="002E6423" w:rsidP="002E6423">
      <w:pPr>
        <w:pStyle w:val="Prrafodelista"/>
        <w:widowControl/>
        <w:numPr>
          <w:ilvl w:val="1"/>
          <w:numId w:val="44"/>
        </w:numPr>
        <w:shd w:val="clear" w:color="auto" w:fill="FFFFFF"/>
        <w:spacing w:line="240" w:lineRule="auto"/>
        <w:jc w:val="both"/>
        <w:rPr>
          <w:rFonts w:ascii="Book Antiqua" w:hAnsi="Book Antiqua"/>
        </w:rPr>
      </w:pPr>
      <w:r w:rsidRPr="002E6423">
        <w:rPr>
          <w:rFonts w:ascii="Book Antiqua" w:hAnsi="Book Antiqua"/>
        </w:rPr>
        <w:t xml:space="preserve">Luego se analizan globalmente todos los rubros que determinan grado y el rubro que esté encuadrado en el peor grado será el determinante del grado de la mercadería. En consecuencia, para que una mercadería sea Grado 1, todos los rubros tendrán que estar en grado 1, el solo hecho de que un rubro no esté en ese grado, determinará otro grado. </w:t>
      </w:r>
    </w:p>
    <w:p w14:paraId="6DA5DBB1" w14:textId="77777777" w:rsidR="002E6423" w:rsidRDefault="002E6423" w:rsidP="002E6423">
      <w:pPr>
        <w:widowControl/>
        <w:shd w:val="clear" w:color="auto" w:fill="FFFFFF"/>
        <w:spacing w:line="240" w:lineRule="auto"/>
        <w:jc w:val="both"/>
        <w:rPr>
          <w:rFonts w:ascii="Book Antiqua" w:hAnsi="Book Antiqua"/>
        </w:rPr>
      </w:pPr>
    </w:p>
    <w:p w14:paraId="6DA5DBB2" w14:textId="77777777" w:rsidR="002E6423" w:rsidRDefault="002E6423" w:rsidP="002E6423">
      <w:pPr>
        <w:widowControl/>
        <w:shd w:val="clear" w:color="auto" w:fill="FFFFFF"/>
        <w:spacing w:line="240" w:lineRule="auto"/>
        <w:jc w:val="both"/>
        <w:rPr>
          <w:rFonts w:ascii="Book Antiqua" w:hAnsi="Book Antiqua"/>
        </w:rPr>
      </w:pPr>
    </w:p>
    <w:p w14:paraId="6DA5DBB3" w14:textId="77777777" w:rsidR="002E6423" w:rsidRPr="002E6423" w:rsidRDefault="002E6423" w:rsidP="002E6423">
      <w:pPr>
        <w:widowControl/>
        <w:shd w:val="clear" w:color="auto" w:fill="FFFFFF"/>
        <w:spacing w:line="240" w:lineRule="auto"/>
        <w:jc w:val="both"/>
        <w:rPr>
          <w:rFonts w:ascii="Book Antiqua" w:hAnsi="Book Antiqua"/>
        </w:rPr>
      </w:pPr>
    </w:p>
    <w:p w14:paraId="6DA5DBB4" w14:textId="77777777" w:rsidR="00FD1BE1" w:rsidRPr="002E6423" w:rsidRDefault="00FD1BE1" w:rsidP="002E6423">
      <w:pPr>
        <w:pStyle w:val="Prrafodelista"/>
        <w:widowControl/>
        <w:numPr>
          <w:ilvl w:val="0"/>
          <w:numId w:val="44"/>
        </w:numPr>
        <w:shd w:val="clear" w:color="auto" w:fill="FFFFFF"/>
        <w:spacing w:line="240" w:lineRule="auto"/>
        <w:jc w:val="both"/>
        <w:rPr>
          <w:rFonts w:ascii="Book Antiqua" w:hAnsi="Book Antiqua"/>
        </w:rPr>
      </w:pPr>
      <w:r w:rsidRPr="002E6423">
        <w:rPr>
          <w:rFonts w:ascii="Book Antiqua" w:hAnsi="Book Antiqua"/>
        </w:rPr>
        <w:lastRenderedPageBreak/>
        <w:t xml:space="preserve">Rubros de Condición </w:t>
      </w:r>
      <w:r w:rsidR="00DD0832" w:rsidRPr="002E6423">
        <w:rPr>
          <w:rFonts w:ascii="Book Antiqua" w:hAnsi="Book Antiqua"/>
        </w:rPr>
        <w:t xml:space="preserve">: </w:t>
      </w:r>
      <w:r w:rsidRPr="002E6423">
        <w:rPr>
          <w:rFonts w:ascii="Book Antiqua" w:hAnsi="Book Antiqua"/>
        </w:rPr>
        <w:t>Son todos aquellos rubros de calidad que también integran el estándar pero que no determinan grado, para estos rubros el estándar fija una tolerancia única, excediéndose el % de análisis a lo tolerado por el estándar, se aplicará al excedente la rebaja indicada por la norma, según el rubro. Se los clasifica como conforme cuando no castigan y fuera de estándar cuando castigan. Ejemplos de rubros de condición en Trigo Pan: Granos Picados; Humedad; Olores objetables; Revolcado en Tierra; Trébol de Olor, etc.</w:t>
      </w:r>
    </w:p>
    <w:p w14:paraId="6DA5DBB5" w14:textId="77777777" w:rsidR="00590B85" w:rsidRPr="00611A40" w:rsidRDefault="00590B85" w:rsidP="003349BE">
      <w:pPr>
        <w:pStyle w:val="Body"/>
        <w:ind w:left="426"/>
      </w:pPr>
    </w:p>
    <w:p w14:paraId="6DA5DBB6" w14:textId="77777777" w:rsidR="00590B85" w:rsidRPr="00611A40" w:rsidRDefault="00B45271" w:rsidP="003349BE">
      <w:pPr>
        <w:pStyle w:val="Prrafodelista"/>
        <w:widowControl/>
        <w:numPr>
          <w:ilvl w:val="0"/>
          <w:numId w:val="14"/>
        </w:numPr>
        <w:tabs>
          <w:tab w:val="left" w:pos="426"/>
        </w:tabs>
        <w:overflowPunct w:val="0"/>
        <w:autoSpaceDE w:val="0"/>
        <w:autoSpaceDN w:val="0"/>
        <w:spacing w:after="200" w:line="240" w:lineRule="auto"/>
        <w:ind w:left="142" w:firstLine="0"/>
        <w:jc w:val="both"/>
        <w:textAlignment w:val="baseline"/>
        <w:rPr>
          <w:rFonts w:ascii="Book Antiqua" w:hAnsi="Book Antiqua"/>
        </w:rPr>
      </w:pPr>
      <w:r w:rsidRPr="00B45271">
        <w:rPr>
          <w:rFonts w:ascii="Book Antiqua" w:hAnsi="Book Antiqua"/>
          <w:b/>
        </w:rPr>
        <w:t>Ajustes por calidad</w:t>
      </w:r>
      <w:r w:rsidRPr="00B45271">
        <w:rPr>
          <w:rFonts w:ascii="Book Antiqua" w:hAnsi="Book Antiqua"/>
        </w:rPr>
        <w:t xml:space="preserve"> </w:t>
      </w:r>
      <w:r w:rsidR="00590B85" w:rsidRPr="00611A40">
        <w:rPr>
          <w:rFonts w:ascii="Book Antiqua" w:hAnsi="Book Antiqua"/>
        </w:rPr>
        <w:t xml:space="preserve">Son </w:t>
      </w:r>
      <w:r w:rsidR="00590B85">
        <w:rPr>
          <w:rFonts w:ascii="Book Antiqua" w:hAnsi="Book Antiqua"/>
        </w:rPr>
        <w:t xml:space="preserve">ajustes </w:t>
      </w:r>
      <w:r w:rsidR="00590B85" w:rsidRPr="00611A40">
        <w:rPr>
          <w:rFonts w:ascii="Book Antiqua" w:hAnsi="Book Antiqua"/>
        </w:rPr>
        <w:t>de stocks generad</w:t>
      </w:r>
      <w:r w:rsidR="00590B85">
        <w:rPr>
          <w:rFonts w:ascii="Book Antiqua" w:hAnsi="Book Antiqua"/>
        </w:rPr>
        <w:t>o</w:t>
      </w:r>
      <w:r w:rsidR="00590B85" w:rsidRPr="00611A40">
        <w:rPr>
          <w:rFonts w:ascii="Book Antiqua" w:hAnsi="Book Antiqua"/>
        </w:rPr>
        <w:t>s por:</w:t>
      </w:r>
    </w:p>
    <w:p w14:paraId="6DA5DBB7" w14:textId="77777777" w:rsidR="00FD1BE1" w:rsidRPr="00E726F5" w:rsidRDefault="00FD1BE1" w:rsidP="003349BE">
      <w:pPr>
        <w:widowControl/>
        <w:numPr>
          <w:ilvl w:val="0"/>
          <w:numId w:val="5"/>
        </w:numPr>
        <w:tabs>
          <w:tab w:val="left" w:pos="426"/>
        </w:tabs>
        <w:overflowPunct w:val="0"/>
        <w:autoSpaceDE w:val="0"/>
        <w:autoSpaceDN w:val="0"/>
        <w:spacing w:after="200" w:line="240" w:lineRule="auto"/>
        <w:jc w:val="both"/>
        <w:textAlignment w:val="baseline"/>
        <w:rPr>
          <w:rFonts w:ascii="Book Antiqua" w:hAnsi="Book Antiqua"/>
        </w:rPr>
      </w:pPr>
      <w:r>
        <w:rPr>
          <w:rFonts w:ascii="Book Antiqua" w:hAnsi="Book Antiqua"/>
        </w:rPr>
        <w:t>FUERA DE GRADO</w:t>
      </w:r>
      <w:r w:rsidR="00590B85" w:rsidRPr="00E726F5">
        <w:rPr>
          <w:rFonts w:ascii="Book Antiqua" w:hAnsi="Book Antiqua"/>
        </w:rPr>
        <w:t>: Esta clasificación se da cuando en algún rubro que determina grado, el resultado de análisis supera el porcentaje de tolerancia máximo estipulado para grado</w:t>
      </w:r>
      <w:r w:rsidR="00590B85" w:rsidRPr="00FD1BE1">
        <w:rPr>
          <w:rFonts w:ascii="Book Antiqua" w:hAnsi="Book Antiqua"/>
        </w:rPr>
        <w:t xml:space="preserve"> 3. </w:t>
      </w:r>
      <w:r w:rsidR="00590B85" w:rsidRPr="00E726F5">
        <w:rPr>
          <w:rFonts w:ascii="Book Antiqua" w:hAnsi="Book Antiqua"/>
        </w:rPr>
        <w:br/>
        <w:t>En estos casos, además de la rebaja por grado 3, se aplica una rebaja adicional que se determinará aplicándole al excedente mencionado el porcentaje de descuento que la norma especifique para cada caso</w:t>
      </w:r>
      <w:r w:rsidR="00590B85" w:rsidRPr="00FD1BE1">
        <w:rPr>
          <w:rFonts w:ascii="Book Antiqua" w:hAnsi="Book Antiqua"/>
        </w:rPr>
        <w:t>)</w:t>
      </w:r>
      <w:r w:rsidR="00590B85" w:rsidRPr="00590B85">
        <w:rPr>
          <w:rFonts w:ascii="Book Antiqua" w:hAnsi="Book Antiqua"/>
        </w:rPr>
        <w:t xml:space="preserve">, pero se decide puede ser descargada de acuerdo a las necesidades logísticas / comerciales se producen las mermas de calidad: En este caso se aplicará un “descuento convenido” en kilos, que surge del porcentaje de descuento correspondiente al estándar  Dicho descuento debe ser aceptado por el recibidor (representante del propietario de la mercadería), para que la misma pueda ser descargada.  En caso de que no haya un acuerdo el camión será rechazado. Si se llega a un acuerdo, el descuento se ingresa al sistema como un porcentaje sobre los kilos a ser descargados. (aquí se origina el ajuste de calidad). Si existen dudas acerca de la calidad del grano se envía la muestra a la Cámara Arbitral quien determina si se aplica descuento o no. Si la mercadería está dentro de los estándares de calidad, es descargada por el total de kilos recibidos. </w:t>
      </w:r>
    </w:p>
    <w:p w14:paraId="6DA5DBB8" w14:textId="77777777" w:rsidR="00590B85" w:rsidRDefault="00FD1BE1" w:rsidP="003349BE">
      <w:pPr>
        <w:widowControl/>
        <w:numPr>
          <w:ilvl w:val="0"/>
          <w:numId w:val="5"/>
        </w:numPr>
        <w:spacing w:line="240" w:lineRule="auto"/>
        <w:ind w:left="714" w:hanging="357"/>
        <w:jc w:val="both"/>
        <w:rPr>
          <w:rFonts w:ascii="Book Antiqua" w:hAnsi="Book Antiqua"/>
        </w:rPr>
      </w:pPr>
      <w:r w:rsidRPr="00E726F5">
        <w:rPr>
          <w:rFonts w:ascii="Book Antiqua" w:hAnsi="Book Antiqua"/>
        </w:rPr>
        <w:t>GRADO 3: determina calidad inferior, en consecuencia la mercadería con este grado recibirá un descuento sobre el precio base de compraventa. La rebaja en todos los granos es del 1,50% con excepción de trigo pan que es del 1,00</w:t>
      </w:r>
      <w:r w:rsidRPr="00FD1BE1">
        <w:rPr>
          <w:rFonts w:ascii="Book Antiqua" w:hAnsi="Book Antiqua"/>
        </w:rPr>
        <w:t>%</w:t>
      </w:r>
      <w:r>
        <w:rPr>
          <w:rFonts w:ascii="Book Antiqua" w:hAnsi="Book Antiqua"/>
        </w:rPr>
        <w:t>.</w:t>
      </w:r>
    </w:p>
    <w:p w14:paraId="6DA5DBB9" w14:textId="77777777" w:rsidR="00FD1BE1" w:rsidRPr="00611A40" w:rsidRDefault="00FD1BE1" w:rsidP="003349BE">
      <w:pPr>
        <w:widowControl/>
        <w:spacing w:line="240" w:lineRule="auto"/>
        <w:ind w:left="714"/>
        <w:jc w:val="both"/>
        <w:rPr>
          <w:rFonts w:ascii="Book Antiqua" w:hAnsi="Book Antiqua"/>
        </w:rPr>
      </w:pPr>
    </w:p>
    <w:p w14:paraId="6DA5DBBA" w14:textId="77777777" w:rsidR="00DD0832" w:rsidRPr="00491AD4" w:rsidRDefault="00FD1BE1" w:rsidP="003349BE">
      <w:pPr>
        <w:widowControl/>
        <w:numPr>
          <w:ilvl w:val="0"/>
          <w:numId w:val="5"/>
        </w:numPr>
        <w:spacing w:line="240" w:lineRule="auto"/>
        <w:ind w:left="714" w:hanging="357"/>
        <w:jc w:val="both"/>
        <w:rPr>
          <w:rFonts w:ascii="Book Antiqua" w:hAnsi="Book Antiqua"/>
        </w:rPr>
      </w:pPr>
      <w:r w:rsidRPr="00E726F5">
        <w:rPr>
          <w:rFonts w:ascii="Book Antiqua" w:hAnsi="Book Antiqua"/>
        </w:rPr>
        <w:t>FUERA DE ESTANDAR</w:t>
      </w:r>
      <w:r>
        <w:rPr>
          <w:rFonts w:ascii="Book Antiqua" w:hAnsi="Book Antiqua"/>
        </w:rPr>
        <w:t>:</w:t>
      </w:r>
      <w:r w:rsidRPr="00E726F5">
        <w:rPr>
          <w:rFonts w:ascii="Book Antiqua" w:hAnsi="Book Antiqua"/>
        </w:rPr>
        <w:t xml:space="preserve"> Se considera Fuera de Estándar a la mercadería en la que </w:t>
      </w:r>
      <w:proofErr w:type="spellStart"/>
      <w:r w:rsidRPr="00E726F5">
        <w:rPr>
          <w:rFonts w:ascii="Book Antiqua" w:hAnsi="Book Antiqua"/>
        </w:rPr>
        <w:t>el</w:t>
      </w:r>
      <w:proofErr w:type="spellEnd"/>
      <w:r w:rsidRPr="00E726F5">
        <w:rPr>
          <w:rFonts w:ascii="Book Antiqua" w:hAnsi="Book Antiqua"/>
        </w:rPr>
        <w:t xml:space="preserve"> % de análisis de algún rubro de condición se excede a la tolerancia fijada por el estándar, en estos casos se deberá aplicar el descuento o la merma indicada por la norma, sin modificar el grado de la mercadería.</w:t>
      </w:r>
      <w:r w:rsidRPr="00E726F5">
        <w:rPr>
          <w:rFonts w:ascii="Trebuchet MS" w:hAnsi="Trebuchet MS"/>
          <w:sz w:val="18"/>
          <w:szCs w:val="18"/>
          <w:lang w:eastAsia="es-AR"/>
        </w:rPr>
        <w:t xml:space="preserve"> </w:t>
      </w:r>
    </w:p>
    <w:p w14:paraId="6DA5DBBB" w14:textId="77777777" w:rsidR="00E726F5" w:rsidRDefault="00E726F5" w:rsidP="00B45271">
      <w:pPr>
        <w:pStyle w:val="Prrafodelista"/>
        <w:widowControl/>
        <w:overflowPunct w:val="0"/>
        <w:autoSpaceDE w:val="0"/>
        <w:autoSpaceDN w:val="0"/>
        <w:spacing w:after="200" w:line="240" w:lineRule="auto"/>
        <w:ind w:left="426"/>
        <w:jc w:val="both"/>
        <w:textAlignment w:val="baseline"/>
        <w:rPr>
          <w:rFonts w:ascii="Book Antiqua" w:hAnsi="Book Antiqua"/>
        </w:rPr>
      </w:pPr>
    </w:p>
    <w:p w14:paraId="6DA5DBBC" w14:textId="77777777" w:rsidR="00B45271" w:rsidRPr="00B45271" w:rsidRDefault="00B45271" w:rsidP="003349BE">
      <w:pPr>
        <w:pStyle w:val="Prrafodelista"/>
        <w:widowControl/>
        <w:tabs>
          <w:tab w:val="num" w:pos="142"/>
        </w:tabs>
        <w:overflowPunct w:val="0"/>
        <w:autoSpaceDE w:val="0"/>
        <w:autoSpaceDN w:val="0"/>
        <w:spacing w:after="200" w:line="240" w:lineRule="auto"/>
        <w:ind w:left="142"/>
        <w:jc w:val="both"/>
        <w:textAlignment w:val="baseline"/>
        <w:rPr>
          <w:rFonts w:ascii="Book Antiqua" w:hAnsi="Book Antiqua"/>
        </w:rPr>
      </w:pPr>
    </w:p>
    <w:p w14:paraId="6DA5DBBD" w14:textId="77777777" w:rsidR="00B45271" w:rsidRDefault="00B45271" w:rsidP="003349BE">
      <w:pPr>
        <w:pStyle w:val="Prrafodelista"/>
        <w:widowControl/>
        <w:numPr>
          <w:ilvl w:val="0"/>
          <w:numId w:val="14"/>
        </w:numPr>
        <w:tabs>
          <w:tab w:val="left" w:pos="426"/>
        </w:tabs>
        <w:overflowPunct w:val="0"/>
        <w:autoSpaceDE w:val="0"/>
        <w:autoSpaceDN w:val="0"/>
        <w:spacing w:after="200" w:line="240" w:lineRule="auto"/>
        <w:ind w:left="142" w:firstLine="0"/>
        <w:jc w:val="both"/>
        <w:textAlignment w:val="baseline"/>
        <w:rPr>
          <w:rFonts w:ascii="Book Antiqua" w:hAnsi="Book Antiqua"/>
        </w:rPr>
      </w:pPr>
      <w:r w:rsidRPr="00B45271">
        <w:rPr>
          <w:rFonts w:ascii="Book Antiqua" w:hAnsi="Book Antiqua"/>
          <w:b/>
        </w:rPr>
        <w:t>Ajustes por manipuleo:</w:t>
      </w:r>
      <w:r w:rsidRPr="00611A40">
        <w:rPr>
          <w:rFonts w:ascii="Book Antiqua" w:hAnsi="Book Antiqua"/>
        </w:rPr>
        <w:t xml:space="preserve"> Son diferencias de stocks generadas por:</w:t>
      </w:r>
    </w:p>
    <w:p w14:paraId="6DA5DBBE" w14:textId="77777777" w:rsidR="00491AD4" w:rsidRPr="00611A40" w:rsidRDefault="00491AD4" w:rsidP="003349BE">
      <w:pPr>
        <w:pStyle w:val="Prrafodelista"/>
        <w:widowControl/>
        <w:tabs>
          <w:tab w:val="left" w:pos="426"/>
        </w:tabs>
        <w:overflowPunct w:val="0"/>
        <w:autoSpaceDE w:val="0"/>
        <w:autoSpaceDN w:val="0"/>
        <w:spacing w:after="200" w:line="240" w:lineRule="auto"/>
        <w:ind w:left="142"/>
        <w:jc w:val="both"/>
        <w:textAlignment w:val="baseline"/>
        <w:rPr>
          <w:rFonts w:ascii="Book Antiqua" w:hAnsi="Book Antiqua"/>
        </w:rPr>
      </w:pPr>
    </w:p>
    <w:p w14:paraId="6DA5DBBF" w14:textId="77777777" w:rsidR="00B45271" w:rsidRPr="00491AD4" w:rsidRDefault="00B45271" w:rsidP="003349BE">
      <w:pPr>
        <w:pStyle w:val="Prrafodelista"/>
        <w:widowControl/>
        <w:numPr>
          <w:ilvl w:val="0"/>
          <w:numId w:val="24"/>
        </w:numPr>
        <w:spacing w:line="240" w:lineRule="auto"/>
        <w:jc w:val="both"/>
        <w:rPr>
          <w:rFonts w:ascii="Book Antiqua" w:hAnsi="Book Antiqua"/>
        </w:rPr>
      </w:pPr>
      <w:r w:rsidRPr="00491AD4">
        <w:rPr>
          <w:rFonts w:ascii="Book Antiqua" w:hAnsi="Book Antiqua"/>
        </w:rPr>
        <w:t>Perdidas por secado natural  o de humedad de la mercadería almacenada. Este secado se genera por la pérdida de agua debido a la temperatura; y representa una pérdida de peso.</w:t>
      </w:r>
    </w:p>
    <w:p w14:paraId="6DA5DBC0" w14:textId="77777777" w:rsidR="00B45271" w:rsidRPr="00611A40" w:rsidRDefault="00B45271" w:rsidP="003349BE">
      <w:pPr>
        <w:widowControl/>
        <w:numPr>
          <w:ilvl w:val="0"/>
          <w:numId w:val="24"/>
        </w:numPr>
        <w:spacing w:line="240" w:lineRule="auto"/>
        <w:ind w:left="714" w:hanging="357"/>
        <w:jc w:val="both"/>
        <w:rPr>
          <w:rFonts w:ascii="Book Antiqua" w:hAnsi="Book Antiqua"/>
        </w:rPr>
      </w:pPr>
      <w:r w:rsidRPr="00611A40">
        <w:rPr>
          <w:rFonts w:ascii="Book Antiqua" w:hAnsi="Book Antiqua"/>
        </w:rPr>
        <w:t>Perdidas por movimiento de la mercadería entre silos o hacia el embarque a través de las cintas.</w:t>
      </w:r>
    </w:p>
    <w:p w14:paraId="6DA5DBC1" w14:textId="77777777" w:rsidR="00B45271" w:rsidRPr="00611A40" w:rsidRDefault="00B45271" w:rsidP="003349BE">
      <w:pPr>
        <w:widowControl/>
        <w:numPr>
          <w:ilvl w:val="0"/>
          <w:numId w:val="24"/>
        </w:numPr>
        <w:spacing w:line="240" w:lineRule="auto"/>
        <w:ind w:left="714" w:hanging="357"/>
        <w:jc w:val="both"/>
        <w:rPr>
          <w:rFonts w:ascii="Book Antiqua" w:hAnsi="Book Antiqua"/>
        </w:rPr>
      </w:pPr>
      <w:r w:rsidRPr="00611A40">
        <w:rPr>
          <w:rFonts w:ascii="Book Antiqua" w:hAnsi="Book Antiqua"/>
        </w:rPr>
        <w:t xml:space="preserve">Perdidas de </w:t>
      </w:r>
      <w:r w:rsidR="00C2245C">
        <w:rPr>
          <w:rFonts w:ascii="Book Antiqua" w:hAnsi="Book Antiqua"/>
        </w:rPr>
        <w:t>kilogramos</w:t>
      </w:r>
      <w:r w:rsidRPr="00611A40">
        <w:rPr>
          <w:rFonts w:ascii="Book Antiqua" w:hAnsi="Book Antiqua"/>
        </w:rPr>
        <w:t xml:space="preserve"> por aspiraciones de polvo en los circuitos.</w:t>
      </w:r>
    </w:p>
    <w:p w14:paraId="6DA5DBC2" w14:textId="77777777" w:rsidR="00B45271" w:rsidRPr="00611A40" w:rsidRDefault="00B45271" w:rsidP="003349BE">
      <w:pPr>
        <w:widowControl/>
        <w:numPr>
          <w:ilvl w:val="0"/>
          <w:numId w:val="24"/>
        </w:numPr>
        <w:spacing w:line="240" w:lineRule="auto"/>
        <w:ind w:left="714" w:hanging="357"/>
        <w:jc w:val="both"/>
        <w:rPr>
          <w:rFonts w:ascii="Book Antiqua" w:hAnsi="Book Antiqua"/>
        </w:rPr>
      </w:pPr>
      <w:r w:rsidRPr="00611A40">
        <w:rPr>
          <w:rFonts w:ascii="Book Antiqua" w:hAnsi="Book Antiqua"/>
        </w:rPr>
        <w:t xml:space="preserve">Perdidas / ganancias de </w:t>
      </w:r>
      <w:r w:rsidR="00C2245C">
        <w:rPr>
          <w:rFonts w:ascii="Book Antiqua" w:hAnsi="Book Antiqua"/>
        </w:rPr>
        <w:t>kilogramos</w:t>
      </w:r>
      <w:r w:rsidRPr="00611A40">
        <w:rPr>
          <w:rFonts w:ascii="Book Antiqua" w:hAnsi="Book Antiqua"/>
        </w:rPr>
        <w:t xml:space="preserve"> en las balanzas de camiones y de embarque.</w:t>
      </w:r>
    </w:p>
    <w:p w14:paraId="6DA5DBC3" w14:textId="77777777" w:rsidR="00B45271" w:rsidRDefault="00B45271" w:rsidP="003349BE">
      <w:pPr>
        <w:widowControl/>
        <w:numPr>
          <w:ilvl w:val="0"/>
          <w:numId w:val="24"/>
        </w:numPr>
        <w:spacing w:line="240" w:lineRule="auto"/>
        <w:ind w:left="714" w:hanging="357"/>
        <w:jc w:val="both"/>
        <w:rPr>
          <w:rFonts w:ascii="Book Antiqua" w:hAnsi="Book Antiqua"/>
        </w:rPr>
      </w:pPr>
      <w:r w:rsidRPr="00611A40">
        <w:rPr>
          <w:rFonts w:ascii="Book Antiqua" w:hAnsi="Book Antiqua"/>
        </w:rPr>
        <w:t xml:space="preserve">Mezclas de productos de diferentes </w:t>
      </w:r>
      <w:r w:rsidR="00C2245C">
        <w:rPr>
          <w:rFonts w:ascii="Book Antiqua" w:hAnsi="Book Antiqua"/>
        </w:rPr>
        <w:t>cualidades</w:t>
      </w:r>
      <w:r w:rsidRPr="00611A40">
        <w:rPr>
          <w:rFonts w:ascii="Book Antiqua" w:hAnsi="Book Antiqua"/>
        </w:rPr>
        <w:t>  (perdida en un producto / ganancia en otro producto). El resultado general es neutro.</w:t>
      </w:r>
    </w:p>
    <w:p w14:paraId="6DA5DBC4" w14:textId="77777777" w:rsidR="00B45271" w:rsidRPr="00611A40" w:rsidRDefault="00B45271" w:rsidP="003349BE">
      <w:pPr>
        <w:widowControl/>
        <w:overflowPunct w:val="0"/>
        <w:autoSpaceDE w:val="0"/>
        <w:autoSpaceDN w:val="0"/>
        <w:spacing w:after="200" w:line="240" w:lineRule="auto"/>
        <w:jc w:val="both"/>
        <w:textAlignment w:val="baseline"/>
        <w:rPr>
          <w:rFonts w:ascii="Book Antiqua" w:hAnsi="Book Antiqua"/>
        </w:rPr>
      </w:pPr>
    </w:p>
    <w:p w14:paraId="6DA5DBC5" w14:textId="77777777" w:rsidR="00A13BAC" w:rsidRDefault="00B45271" w:rsidP="003349BE">
      <w:pPr>
        <w:widowControl/>
        <w:numPr>
          <w:ilvl w:val="0"/>
          <w:numId w:val="2"/>
        </w:numPr>
        <w:overflowPunct w:val="0"/>
        <w:autoSpaceDE w:val="0"/>
        <w:autoSpaceDN w:val="0"/>
        <w:spacing w:line="240" w:lineRule="auto"/>
        <w:ind w:left="425"/>
        <w:jc w:val="both"/>
        <w:textAlignment w:val="baseline"/>
        <w:rPr>
          <w:rFonts w:ascii="Book Antiqua" w:hAnsi="Book Antiqua"/>
        </w:rPr>
      </w:pPr>
      <w:r w:rsidRPr="00B45271">
        <w:rPr>
          <w:rFonts w:ascii="Book Antiqua" w:hAnsi="Book Antiqua"/>
          <w:b/>
        </w:rPr>
        <w:t>Carta de Porte:</w:t>
      </w:r>
      <w:r w:rsidRPr="00B45271">
        <w:rPr>
          <w:rFonts w:ascii="Book Antiqua" w:hAnsi="Book Antiqua"/>
        </w:rPr>
        <w:t xml:space="preserve"> es el documento que presenta el transportista de las mercaderías al momento de descargarlas (similar al Remito). Indica, entre otras cosas la cantidad de mercadería transportada según el vendedor.</w:t>
      </w:r>
    </w:p>
    <w:p w14:paraId="6DA5DBC6" w14:textId="77777777" w:rsidR="00A13BAC" w:rsidRPr="00A13BAC" w:rsidRDefault="00A13BAC" w:rsidP="003349BE">
      <w:pPr>
        <w:widowControl/>
        <w:overflowPunct w:val="0"/>
        <w:autoSpaceDE w:val="0"/>
        <w:autoSpaceDN w:val="0"/>
        <w:spacing w:line="240" w:lineRule="auto"/>
        <w:ind w:left="425"/>
        <w:jc w:val="both"/>
        <w:textAlignment w:val="baseline"/>
        <w:rPr>
          <w:rFonts w:ascii="Book Antiqua" w:hAnsi="Book Antiqua"/>
        </w:rPr>
      </w:pPr>
    </w:p>
    <w:p w14:paraId="6DA5DBC7" w14:textId="77777777" w:rsidR="00B45271" w:rsidRDefault="00B45271" w:rsidP="003349BE">
      <w:pPr>
        <w:widowControl/>
        <w:numPr>
          <w:ilvl w:val="0"/>
          <w:numId w:val="2"/>
        </w:numPr>
        <w:overflowPunct w:val="0"/>
        <w:autoSpaceDE w:val="0"/>
        <w:autoSpaceDN w:val="0"/>
        <w:spacing w:line="240" w:lineRule="auto"/>
        <w:ind w:left="425"/>
        <w:jc w:val="both"/>
        <w:textAlignment w:val="baseline"/>
        <w:rPr>
          <w:rFonts w:ascii="Book Antiqua" w:hAnsi="Book Antiqua"/>
        </w:rPr>
      </w:pPr>
      <w:r w:rsidRPr="00B45271">
        <w:rPr>
          <w:rFonts w:ascii="Book Antiqua" w:hAnsi="Book Antiqua"/>
          <w:b/>
        </w:rPr>
        <w:t>Informe de Recepción:</w:t>
      </w:r>
      <w:r w:rsidRPr="00611A40">
        <w:rPr>
          <w:rFonts w:ascii="Book Antiqua" w:hAnsi="Book Antiqua"/>
        </w:rPr>
        <w:t xml:space="preserve"> es el documento que avala la recepción de las mercaderías por el puerto. Indica la cantidad de mercadería transportada (según Carta de Porte), la cantidad de mercadería reconocida,  y la merma en caso de existir (de calidad)</w:t>
      </w:r>
      <w:r>
        <w:rPr>
          <w:rFonts w:ascii="Book Antiqua" w:hAnsi="Book Antiqua"/>
        </w:rPr>
        <w:t>.</w:t>
      </w:r>
    </w:p>
    <w:p w14:paraId="6DA5DBC8" w14:textId="77777777" w:rsidR="00B45271" w:rsidRDefault="00B45271" w:rsidP="003349BE">
      <w:pPr>
        <w:widowControl/>
        <w:overflowPunct w:val="0"/>
        <w:autoSpaceDE w:val="0"/>
        <w:autoSpaceDN w:val="0"/>
        <w:spacing w:line="240" w:lineRule="auto"/>
        <w:ind w:left="426"/>
        <w:jc w:val="both"/>
        <w:textAlignment w:val="baseline"/>
        <w:rPr>
          <w:rFonts w:ascii="Book Antiqua" w:hAnsi="Book Antiqua"/>
        </w:rPr>
      </w:pPr>
    </w:p>
    <w:p w14:paraId="6DA5DBC9" w14:textId="77777777" w:rsidR="002C2A07" w:rsidRPr="008F573C" w:rsidRDefault="008F573C" w:rsidP="003349BE">
      <w:pPr>
        <w:pStyle w:val="Ttulo2"/>
        <w:keepNext w:val="0"/>
        <w:spacing w:before="0" w:after="0"/>
        <w:jc w:val="both"/>
      </w:pPr>
      <w:bookmarkStart w:id="11" w:name="_Toc372639953"/>
      <w:r w:rsidRPr="008F573C">
        <w:t>Referencias</w:t>
      </w:r>
      <w:bookmarkEnd w:id="11"/>
    </w:p>
    <w:p w14:paraId="6DA5DBCA" w14:textId="77777777" w:rsidR="002C2A07" w:rsidRDefault="00482515" w:rsidP="003349BE">
      <w:pPr>
        <w:jc w:val="both"/>
        <w:rPr>
          <w:rFonts w:ascii="Book Antiqua" w:hAnsi="Book Antiqua"/>
        </w:rPr>
      </w:pPr>
      <w:r w:rsidRPr="00C73EF2">
        <w:rPr>
          <w:rFonts w:ascii="Book Antiqua" w:hAnsi="Book Antiqua"/>
        </w:rPr>
        <w:t xml:space="preserve">Este procedimiento complementa el </w:t>
      </w:r>
      <w:hyperlink r:id="rId20" w:history="1">
        <w:r w:rsidR="004544DA">
          <w:rPr>
            <w:rStyle w:val="Hipervnculo"/>
            <w:rFonts w:ascii="Book Antiqua" w:hAnsi="Book Antiqua"/>
          </w:rPr>
          <w:t>Procedimiento Nº 1 (Toma de Inventario Físico)</w:t>
        </w:r>
      </w:hyperlink>
      <w:r w:rsidR="00050AEC">
        <w:rPr>
          <w:rFonts w:ascii="Book Antiqua" w:hAnsi="Book Antiqua"/>
        </w:rPr>
        <w:t xml:space="preserve"> </w:t>
      </w:r>
      <w:r w:rsidR="00A86341">
        <w:rPr>
          <w:rFonts w:ascii="Book Antiqua" w:hAnsi="Book Antiqua"/>
        </w:rPr>
        <w:t>perteneciente al</w:t>
      </w:r>
      <w:r w:rsidRPr="00C73EF2">
        <w:rPr>
          <w:rFonts w:ascii="Book Antiqua" w:hAnsi="Book Antiqua"/>
        </w:rPr>
        <w:t xml:space="preserve"> Manual de Procedimientos Administrativos</w:t>
      </w:r>
      <w:r w:rsidR="00B26F53">
        <w:rPr>
          <w:rFonts w:ascii="Book Antiqua" w:hAnsi="Book Antiqua"/>
        </w:rPr>
        <w:t>.</w:t>
      </w:r>
    </w:p>
    <w:p w14:paraId="6DA5DBCB" w14:textId="77777777" w:rsidR="00B45271" w:rsidRPr="00B26F53" w:rsidRDefault="00B45271" w:rsidP="00B26F53">
      <w:pPr>
        <w:rPr>
          <w:rFonts w:ascii="Book Antiqua" w:hAnsi="Book Antiqua"/>
        </w:rPr>
      </w:pPr>
    </w:p>
    <w:p w14:paraId="6DA5DBCC" w14:textId="77777777" w:rsidR="002C2A07" w:rsidRPr="008F573C" w:rsidRDefault="002C2A07">
      <w:pPr>
        <w:pStyle w:val="Ttulo2"/>
        <w:keepNext w:val="0"/>
      </w:pPr>
      <w:bookmarkStart w:id="12" w:name="_Toc456598591"/>
      <w:bookmarkStart w:id="13" w:name="_Toc456600922"/>
      <w:bookmarkStart w:id="14" w:name="_Toc372639954"/>
      <w:proofErr w:type="spellStart"/>
      <w:r w:rsidRPr="008F573C">
        <w:t>Overview</w:t>
      </w:r>
      <w:bookmarkEnd w:id="12"/>
      <w:bookmarkEnd w:id="13"/>
      <w:bookmarkEnd w:id="14"/>
      <w:proofErr w:type="spellEnd"/>
    </w:p>
    <w:p w14:paraId="6DA5DBCD" w14:textId="77777777" w:rsidR="00EC344C" w:rsidRDefault="00B26F53" w:rsidP="00EC344C">
      <w:pPr>
        <w:jc w:val="both"/>
        <w:rPr>
          <w:rFonts w:ascii="Book Antiqua" w:hAnsi="Book Antiqua"/>
        </w:rPr>
      </w:pPr>
      <w:r w:rsidRPr="00D6229B">
        <w:rPr>
          <w:rFonts w:ascii="Book Antiqua" w:hAnsi="Book Antiqua"/>
        </w:rPr>
        <w:t xml:space="preserve">Es de gran importancia </w:t>
      </w:r>
      <w:r>
        <w:rPr>
          <w:rFonts w:ascii="Book Antiqua" w:hAnsi="Book Antiqua"/>
        </w:rPr>
        <w:t xml:space="preserve">establecer normas para el manejo de los </w:t>
      </w:r>
      <w:r w:rsidR="00B20413">
        <w:rPr>
          <w:rFonts w:ascii="Book Antiqua" w:hAnsi="Book Antiqua"/>
        </w:rPr>
        <w:t>ajustes de stocks</w:t>
      </w:r>
      <w:r>
        <w:rPr>
          <w:rFonts w:ascii="Book Antiqua" w:hAnsi="Book Antiqua"/>
        </w:rPr>
        <w:t>. Est</w:t>
      </w:r>
      <w:r w:rsidR="00DA66E9">
        <w:rPr>
          <w:rFonts w:ascii="Book Antiqua" w:hAnsi="Book Antiqua"/>
        </w:rPr>
        <w:t>os</w:t>
      </w:r>
      <w:r>
        <w:rPr>
          <w:rFonts w:ascii="Book Antiqua" w:hAnsi="Book Antiqua"/>
        </w:rPr>
        <w:t xml:space="preserve"> procedimiento</w:t>
      </w:r>
      <w:r w:rsidR="00DA66E9">
        <w:rPr>
          <w:rFonts w:ascii="Book Antiqua" w:hAnsi="Book Antiqua"/>
        </w:rPr>
        <w:t>s</w:t>
      </w:r>
      <w:r>
        <w:rPr>
          <w:rFonts w:ascii="Book Antiqua" w:hAnsi="Book Antiqua"/>
        </w:rPr>
        <w:t xml:space="preserve"> servirá</w:t>
      </w:r>
      <w:r w:rsidR="00DA66E9">
        <w:rPr>
          <w:rFonts w:ascii="Book Antiqua" w:hAnsi="Book Antiqua"/>
        </w:rPr>
        <w:t>n</w:t>
      </w:r>
      <w:r>
        <w:rPr>
          <w:rFonts w:ascii="Book Antiqua" w:hAnsi="Book Antiqua"/>
        </w:rPr>
        <w:t xml:space="preserve"> como instrumento para suministrar información para el control de los mismos y establecer con mayor precisión la distribución de tareas y responsabilidades dentro de</w:t>
      </w:r>
      <w:r w:rsidR="00DA66E9">
        <w:rPr>
          <w:rFonts w:ascii="Book Antiqua" w:hAnsi="Book Antiqua"/>
        </w:rPr>
        <w:t>l proceso</w:t>
      </w:r>
      <w:r>
        <w:rPr>
          <w:rFonts w:ascii="Book Antiqua" w:hAnsi="Book Antiqua"/>
        </w:rPr>
        <w:t xml:space="preserve"> involucrado.</w:t>
      </w:r>
    </w:p>
    <w:p w14:paraId="6DA5DBCE" w14:textId="77777777" w:rsidR="00B26F53" w:rsidRDefault="00EC344C" w:rsidP="00EC344C">
      <w:pPr>
        <w:jc w:val="both"/>
        <w:rPr>
          <w:rFonts w:ascii="Book Antiqua" w:hAnsi="Book Antiqua"/>
        </w:rPr>
      </w:pPr>
      <w:r w:rsidRPr="00611A40">
        <w:rPr>
          <w:rFonts w:ascii="Book Antiqua" w:hAnsi="Book Antiqua"/>
        </w:rPr>
        <w:t>Estos ajustes de stocks estimados son necesarios para mantener un inve</w:t>
      </w:r>
      <w:r w:rsidR="003C591B">
        <w:rPr>
          <w:rFonts w:ascii="Book Antiqua" w:hAnsi="Book Antiqua"/>
        </w:rPr>
        <w:t xml:space="preserve">ntario permanente que refleje </w:t>
      </w:r>
      <w:r w:rsidRPr="00611A40">
        <w:rPr>
          <w:rFonts w:ascii="Book Antiqua" w:hAnsi="Book Antiqua"/>
        </w:rPr>
        <w:t xml:space="preserve"> </w:t>
      </w:r>
      <w:r w:rsidR="003C591B">
        <w:rPr>
          <w:rFonts w:ascii="Book Antiqua" w:hAnsi="Book Antiqua"/>
        </w:rPr>
        <w:t xml:space="preserve">congruencia </w:t>
      </w:r>
      <w:r w:rsidRPr="00611A40">
        <w:rPr>
          <w:rFonts w:ascii="Book Antiqua" w:hAnsi="Book Antiqua"/>
        </w:rPr>
        <w:t>entre los stocks contables y físicos</w:t>
      </w:r>
      <w:r w:rsidR="007714DB">
        <w:rPr>
          <w:rFonts w:ascii="Book Antiqua" w:hAnsi="Book Antiqua"/>
        </w:rPr>
        <w:t>.</w:t>
      </w:r>
    </w:p>
    <w:p w14:paraId="6DA5DBCF" w14:textId="77777777" w:rsidR="003349BE" w:rsidRDefault="003349BE" w:rsidP="00EC344C">
      <w:pPr>
        <w:jc w:val="both"/>
        <w:rPr>
          <w:rFonts w:ascii="Book Antiqua" w:hAnsi="Book Antiqua"/>
        </w:rPr>
      </w:pPr>
    </w:p>
    <w:p w14:paraId="6DA5DBD0" w14:textId="77777777" w:rsidR="003349BE" w:rsidRDefault="003349BE" w:rsidP="00EC344C">
      <w:pPr>
        <w:jc w:val="both"/>
        <w:rPr>
          <w:rFonts w:ascii="Book Antiqua" w:hAnsi="Book Antiqua"/>
        </w:rPr>
      </w:pPr>
    </w:p>
    <w:p w14:paraId="6DA5DBD1" w14:textId="77777777" w:rsidR="003349BE" w:rsidRDefault="003349BE" w:rsidP="00EC344C">
      <w:pPr>
        <w:jc w:val="both"/>
        <w:rPr>
          <w:rFonts w:ascii="Book Antiqua" w:hAnsi="Book Antiqua"/>
        </w:rPr>
      </w:pPr>
    </w:p>
    <w:p w14:paraId="6DA5DBD2" w14:textId="77777777" w:rsidR="003349BE" w:rsidRDefault="003349BE" w:rsidP="00EC344C">
      <w:pPr>
        <w:jc w:val="both"/>
        <w:rPr>
          <w:rFonts w:ascii="Book Antiqua" w:hAnsi="Book Antiqua"/>
        </w:rPr>
      </w:pPr>
    </w:p>
    <w:p w14:paraId="6DA5DBD3" w14:textId="77777777" w:rsidR="003349BE" w:rsidRDefault="003349BE" w:rsidP="00EC344C">
      <w:pPr>
        <w:jc w:val="both"/>
        <w:rPr>
          <w:rFonts w:ascii="Book Antiqua" w:hAnsi="Book Antiqua"/>
        </w:rPr>
      </w:pPr>
    </w:p>
    <w:p w14:paraId="6DA5DBD4" w14:textId="77777777" w:rsidR="003349BE" w:rsidRDefault="003349BE" w:rsidP="00EC344C">
      <w:pPr>
        <w:jc w:val="both"/>
        <w:rPr>
          <w:rFonts w:ascii="Book Antiqua" w:hAnsi="Book Antiqua"/>
        </w:rPr>
      </w:pPr>
    </w:p>
    <w:p w14:paraId="6DA5DBD5" w14:textId="77777777" w:rsidR="003349BE" w:rsidRDefault="003349BE" w:rsidP="00EC344C">
      <w:pPr>
        <w:jc w:val="both"/>
        <w:rPr>
          <w:rFonts w:ascii="Book Antiqua" w:hAnsi="Book Antiqua"/>
        </w:rPr>
      </w:pPr>
    </w:p>
    <w:p w14:paraId="6DA5DBD6" w14:textId="77777777" w:rsidR="003349BE" w:rsidRDefault="003349BE" w:rsidP="00EC344C">
      <w:pPr>
        <w:jc w:val="both"/>
        <w:rPr>
          <w:rFonts w:ascii="Book Antiqua" w:hAnsi="Book Antiqua"/>
        </w:rPr>
      </w:pPr>
    </w:p>
    <w:p w14:paraId="6DA5DBD7" w14:textId="77777777" w:rsidR="003349BE" w:rsidRDefault="003349BE" w:rsidP="00EC344C">
      <w:pPr>
        <w:jc w:val="both"/>
        <w:rPr>
          <w:rFonts w:ascii="Book Antiqua" w:hAnsi="Book Antiqua"/>
        </w:rPr>
      </w:pPr>
    </w:p>
    <w:p w14:paraId="6DA5DBD8" w14:textId="77777777" w:rsidR="003349BE" w:rsidRDefault="003349BE" w:rsidP="00EC344C">
      <w:pPr>
        <w:jc w:val="both"/>
        <w:rPr>
          <w:rFonts w:ascii="Book Antiqua" w:hAnsi="Book Antiqua"/>
        </w:rPr>
      </w:pPr>
    </w:p>
    <w:p w14:paraId="6DA5DBD9" w14:textId="77777777" w:rsidR="003349BE" w:rsidRDefault="003349BE" w:rsidP="00EC344C">
      <w:pPr>
        <w:jc w:val="both"/>
        <w:rPr>
          <w:rFonts w:ascii="Book Antiqua" w:hAnsi="Book Antiqua"/>
        </w:rPr>
      </w:pPr>
    </w:p>
    <w:p w14:paraId="6DA5DBDA" w14:textId="77777777" w:rsidR="003349BE" w:rsidRDefault="003349BE" w:rsidP="00EC344C">
      <w:pPr>
        <w:jc w:val="both"/>
        <w:rPr>
          <w:rFonts w:ascii="Book Antiqua" w:hAnsi="Book Antiqua"/>
        </w:rPr>
      </w:pPr>
    </w:p>
    <w:p w14:paraId="6DA5DBDB" w14:textId="77777777" w:rsidR="003349BE" w:rsidRDefault="003349BE" w:rsidP="00EC344C">
      <w:pPr>
        <w:jc w:val="both"/>
        <w:rPr>
          <w:rFonts w:ascii="Book Antiqua" w:hAnsi="Book Antiqua"/>
        </w:rPr>
      </w:pPr>
    </w:p>
    <w:p w14:paraId="6DA5DBDC" w14:textId="77777777" w:rsidR="003349BE" w:rsidRDefault="003349BE" w:rsidP="00EC344C">
      <w:pPr>
        <w:jc w:val="both"/>
        <w:rPr>
          <w:rFonts w:ascii="Book Antiqua" w:hAnsi="Book Antiqua"/>
        </w:rPr>
      </w:pPr>
    </w:p>
    <w:p w14:paraId="6DA5DBDD" w14:textId="77777777" w:rsidR="003349BE" w:rsidRDefault="003349BE" w:rsidP="00EC344C">
      <w:pPr>
        <w:jc w:val="both"/>
        <w:rPr>
          <w:rFonts w:ascii="Book Antiqua" w:hAnsi="Book Antiqua"/>
        </w:rPr>
      </w:pPr>
    </w:p>
    <w:p w14:paraId="6DA5DBDE" w14:textId="77777777" w:rsidR="003349BE" w:rsidRDefault="003349BE" w:rsidP="00EC344C">
      <w:pPr>
        <w:jc w:val="both"/>
        <w:rPr>
          <w:rFonts w:ascii="Book Antiqua" w:hAnsi="Book Antiqua"/>
        </w:rPr>
      </w:pPr>
    </w:p>
    <w:p w14:paraId="6DA5DBDF" w14:textId="77777777" w:rsidR="003349BE" w:rsidRDefault="003349BE" w:rsidP="00EC344C">
      <w:pPr>
        <w:jc w:val="both"/>
        <w:rPr>
          <w:rFonts w:ascii="Book Antiqua" w:hAnsi="Book Antiqua"/>
        </w:rPr>
      </w:pPr>
    </w:p>
    <w:p w14:paraId="6DA5DBE0" w14:textId="77777777" w:rsidR="003349BE" w:rsidRDefault="003349BE" w:rsidP="00EC344C">
      <w:pPr>
        <w:jc w:val="both"/>
        <w:rPr>
          <w:rFonts w:ascii="Book Antiqua" w:hAnsi="Book Antiqua"/>
        </w:rPr>
      </w:pPr>
    </w:p>
    <w:p w14:paraId="6DA5DBE1" w14:textId="77777777" w:rsidR="003349BE" w:rsidRDefault="003349BE" w:rsidP="00EC344C">
      <w:pPr>
        <w:jc w:val="both"/>
        <w:rPr>
          <w:rFonts w:ascii="Book Antiqua" w:hAnsi="Book Antiqua"/>
        </w:rPr>
      </w:pPr>
    </w:p>
    <w:p w14:paraId="6DA5DBE2" w14:textId="77777777" w:rsidR="003349BE" w:rsidRDefault="003349BE" w:rsidP="00EC344C">
      <w:pPr>
        <w:jc w:val="both"/>
        <w:rPr>
          <w:rFonts w:ascii="Book Antiqua" w:hAnsi="Book Antiqua"/>
        </w:rPr>
      </w:pPr>
    </w:p>
    <w:p w14:paraId="6DA5DBE3" w14:textId="77777777" w:rsidR="003349BE" w:rsidRDefault="003349BE" w:rsidP="00EC344C">
      <w:pPr>
        <w:jc w:val="both"/>
        <w:rPr>
          <w:rFonts w:ascii="Book Antiqua" w:hAnsi="Book Antiqua"/>
        </w:rPr>
      </w:pPr>
    </w:p>
    <w:p w14:paraId="6DA5DBE4" w14:textId="77777777" w:rsidR="003349BE" w:rsidRDefault="003349BE" w:rsidP="00EC344C">
      <w:pPr>
        <w:jc w:val="both"/>
        <w:rPr>
          <w:rFonts w:ascii="Book Antiqua" w:hAnsi="Book Antiqua"/>
        </w:rPr>
      </w:pPr>
    </w:p>
    <w:p w14:paraId="6DA5DBE5" w14:textId="77777777" w:rsidR="003349BE" w:rsidRDefault="003349BE" w:rsidP="00EC344C">
      <w:pPr>
        <w:jc w:val="both"/>
        <w:rPr>
          <w:rFonts w:ascii="Book Antiqua" w:hAnsi="Book Antiqua"/>
        </w:rPr>
      </w:pPr>
    </w:p>
    <w:p w14:paraId="6DA5DBE6" w14:textId="77777777" w:rsidR="003349BE" w:rsidRDefault="003349BE" w:rsidP="00EC344C">
      <w:pPr>
        <w:jc w:val="both"/>
        <w:rPr>
          <w:rFonts w:ascii="Book Antiqua" w:hAnsi="Book Antiqua"/>
        </w:rPr>
      </w:pPr>
    </w:p>
    <w:p w14:paraId="6DA5DBE7" w14:textId="77777777" w:rsidR="003349BE" w:rsidRDefault="003349BE" w:rsidP="00EC344C">
      <w:pPr>
        <w:jc w:val="both"/>
        <w:rPr>
          <w:rFonts w:ascii="Book Antiqua" w:hAnsi="Book Antiqua"/>
        </w:rPr>
      </w:pPr>
    </w:p>
    <w:p w14:paraId="6DA5DBE8" w14:textId="77777777" w:rsidR="003349BE" w:rsidRDefault="003349BE" w:rsidP="00EC344C">
      <w:pPr>
        <w:jc w:val="both"/>
        <w:rPr>
          <w:rFonts w:ascii="Book Antiqua" w:hAnsi="Book Antiqua"/>
        </w:rPr>
      </w:pPr>
    </w:p>
    <w:p w14:paraId="6DA5DBE9" w14:textId="77777777" w:rsidR="003349BE" w:rsidRDefault="003349BE" w:rsidP="00EC344C">
      <w:pPr>
        <w:jc w:val="both"/>
        <w:rPr>
          <w:rFonts w:ascii="Book Antiqua" w:hAnsi="Book Antiqua"/>
        </w:rPr>
      </w:pPr>
    </w:p>
    <w:p w14:paraId="6DA5DBEA" w14:textId="77777777" w:rsidR="003349BE" w:rsidRDefault="003349BE" w:rsidP="00EC344C">
      <w:pPr>
        <w:jc w:val="both"/>
        <w:rPr>
          <w:rFonts w:ascii="Book Antiqua" w:hAnsi="Book Antiqua"/>
        </w:rPr>
      </w:pPr>
    </w:p>
    <w:p w14:paraId="6DA5DBEB" w14:textId="77777777" w:rsidR="003349BE" w:rsidRDefault="003349BE" w:rsidP="00EC344C">
      <w:pPr>
        <w:jc w:val="both"/>
        <w:rPr>
          <w:rFonts w:ascii="Book Antiqua" w:hAnsi="Book Antiqua"/>
        </w:rPr>
      </w:pPr>
    </w:p>
    <w:p w14:paraId="6DA5DBEC" w14:textId="77777777" w:rsidR="003349BE" w:rsidRDefault="003349BE" w:rsidP="00EC344C">
      <w:pPr>
        <w:jc w:val="both"/>
        <w:rPr>
          <w:rFonts w:ascii="Book Antiqua" w:hAnsi="Book Antiqua"/>
        </w:rPr>
      </w:pPr>
    </w:p>
    <w:p w14:paraId="6DA5DBED" w14:textId="77777777" w:rsidR="003349BE" w:rsidRDefault="003349BE" w:rsidP="00EC344C">
      <w:pPr>
        <w:jc w:val="both"/>
        <w:rPr>
          <w:rFonts w:ascii="Book Antiqua" w:hAnsi="Book Antiqua"/>
        </w:rPr>
      </w:pPr>
    </w:p>
    <w:p w14:paraId="6DA5DBEE" w14:textId="77777777" w:rsidR="003349BE" w:rsidRDefault="003349BE" w:rsidP="00EC344C">
      <w:pPr>
        <w:jc w:val="both"/>
        <w:rPr>
          <w:rFonts w:ascii="Book Antiqua" w:hAnsi="Book Antiqua"/>
        </w:rPr>
      </w:pPr>
    </w:p>
    <w:p w14:paraId="6DA5DBEF" w14:textId="77777777" w:rsidR="003349BE" w:rsidRDefault="003349BE" w:rsidP="00EC344C">
      <w:pPr>
        <w:jc w:val="both"/>
        <w:rPr>
          <w:rFonts w:ascii="Book Antiqua" w:hAnsi="Book Antiqua"/>
        </w:rPr>
      </w:pPr>
    </w:p>
    <w:p w14:paraId="6DA5DBF0" w14:textId="77777777" w:rsidR="003349BE" w:rsidRDefault="003349BE" w:rsidP="00EC344C">
      <w:pPr>
        <w:jc w:val="both"/>
        <w:rPr>
          <w:rFonts w:ascii="Book Antiqua" w:hAnsi="Book Antiqua"/>
        </w:rPr>
      </w:pPr>
    </w:p>
    <w:p w14:paraId="6DA5DBF1" w14:textId="77777777" w:rsidR="003349BE" w:rsidRDefault="003349BE" w:rsidP="00EC344C">
      <w:pPr>
        <w:jc w:val="both"/>
        <w:rPr>
          <w:rFonts w:ascii="Book Antiqua" w:hAnsi="Book Antiqua"/>
        </w:rPr>
      </w:pPr>
    </w:p>
    <w:p w14:paraId="6DA5DBF2" w14:textId="77777777" w:rsidR="003349BE" w:rsidRDefault="003349BE" w:rsidP="00EC344C">
      <w:pPr>
        <w:jc w:val="both"/>
        <w:rPr>
          <w:rFonts w:ascii="Book Antiqua" w:hAnsi="Book Antiqua"/>
        </w:rPr>
      </w:pPr>
    </w:p>
    <w:p w14:paraId="6DA5DBF3" w14:textId="77777777" w:rsidR="003349BE" w:rsidRDefault="003349BE" w:rsidP="00EC344C">
      <w:pPr>
        <w:jc w:val="both"/>
        <w:rPr>
          <w:rFonts w:ascii="Book Antiqua" w:hAnsi="Book Antiqua"/>
        </w:rPr>
      </w:pPr>
    </w:p>
    <w:p w14:paraId="6DA5DBF4" w14:textId="77777777" w:rsidR="003349BE" w:rsidRDefault="003349BE" w:rsidP="00EC344C">
      <w:pPr>
        <w:jc w:val="both"/>
        <w:rPr>
          <w:rFonts w:ascii="Book Antiqua" w:hAnsi="Book Antiqua"/>
        </w:rPr>
      </w:pPr>
    </w:p>
    <w:p w14:paraId="6DA5DBF5" w14:textId="77777777" w:rsidR="003349BE" w:rsidRDefault="003349BE" w:rsidP="00EC344C">
      <w:pPr>
        <w:jc w:val="both"/>
        <w:rPr>
          <w:rFonts w:ascii="Book Antiqua" w:hAnsi="Book Antiqua"/>
        </w:rPr>
      </w:pPr>
    </w:p>
    <w:p w14:paraId="6DA5DBF6" w14:textId="77777777" w:rsidR="003349BE" w:rsidRDefault="003349BE" w:rsidP="00EC344C">
      <w:pPr>
        <w:jc w:val="both"/>
        <w:rPr>
          <w:rFonts w:ascii="Book Antiqua" w:hAnsi="Book Antiqua"/>
        </w:rPr>
      </w:pPr>
    </w:p>
    <w:p w14:paraId="6DA5DBF7" w14:textId="77777777" w:rsidR="003349BE" w:rsidRDefault="003349BE" w:rsidP="00EC344C">
      <w:pPr>
        <w:jc w:val="both"/>
        <w:rPr>
          <w:rFonts w:ascii="Book Antiqua" w:hAnsi="Book Antiqua"/>
        </w:rPr>
      </w:pPr>
    </w:p>
    <w:p w14:paraId="6DA5DBF8" w14:textId="77777777" w:rsidR="003349BE" w:rsidRDefault="003349BE" w:rsidP="00EC344C">
      <w:pPr>
        <w:jc w:val="both"/>
        <w:rPr>
          <w:rFonts w:ascii="Book Antiqua" w:hAnsi="Book Antiqua"/>
        </w:rPr>
      </w:pPr>
    </w:p>
    <w:p w14:paraId="6DA5DBF9" w14:textId="77777777" w:rsidR="001E3687" w:rsidRDefault="001E3687" w:rsidP="001E3687">
      <w:pPr>
        <w:pStyle w:val="Ttulo1"/>
        <w:keepNext w:val="0"/>
      </w:pPr>
      <w:bookmarkStart w:id="15" w:name="_Toc332802057"/>
      <w:bookmarkStart w:id="16" w:name="_Toc372639955"/>
      <w:r>
        <w:lastRenderedPageBreak/>
        <w:t>Contenido</w:t>
      </w:r>
      <w:bookmarkEnd w:id="15"/>
      <w:bookmarkEnd w:id="16"/>
    </w:p>
    <w:p w14:paraId="6DA5DBFA" w14:textId="77777777" w:rsidR="001E3687" w:rsidRPr="00B121D5" w:rsidRDefault="001E3687" w:rsidP="001E3687">
      <w:pPr>
        <w:pStyle w:val="Body"/>
      </w:pPr>
    </w:p>
    <w:p w14:paraId="6DA5DBFB" w14:textId="77777777" w:rsidR="00EC344C" w:rsidRDefault="00EC344C" w:rsidP="00C2245C">
      <w:pPr>
        <w:pStyle w:val="Ttulo2"/>
        <w:keepNext w:val="0"/>
        <w:jc w:val="both"/>
      </w:pPr>
      <w:bookmarkStart w:id="17" w:name="_Toc372639956"/>
      <w:bookmarkStart w:id="18" w:name="_Toc332802058"/>
      <w:r>
        <w:t>Presentación</w:t>
      </w:r>
      <w:bookmarkEnd w:id="17"/>
    </w:p>
    <w:p w14:paraId="6DA5DBFC" w14:textId="77777777" w:rsidR="00466B9C" w:rsidRPr="00646F18" w:rsidRDefault="00466B9C" w:rsidP="00646F18">
      <w:pPr>
        <w:widowControl/>
        <w:spacing w:line="240" w:lineRule="auto"/>
        <w:ind w:left="567" w:hanging="567"/>
        <w:jc w:val="both"/>
        <w:rPr>
          <w:rFonts w:ascii="Book Antiqua" w:hAnsi="Book Antiqua"/>
        </w:rPr>
      </w:pPr>
    </w:p>
    <w:p w14:paraId="6DA5DBFD" w14:textId="77777777" w:rsidR="00611A40" w:rsidRDefault="00611A40" w:rsidP="00646F18">
      <w:pPr>
        <w:widowControl/>
        <w:spacing w:line="240" w:lineRule="auto"/>
        <w:ind w:left="567" w:hanging="567"/>
        <w:jc w:val="both"/>
        <w:rPr>
          <w:rFonts w:ascii="Book Antiqua" w:hAnsi="Book Antiqua"/>
        </w:rPr>
      </w:pPr>
      <w:r>
        <w:rPr>
          <w:rFonts w:ascii="Book Antiqua" w:hAnsi="Book Antiqua"/>
        </w:rPr>
        <w:t>2.</w:t>
      </w:r>
      <w:r w:rsidR="005D449A">
        <w:rPr>
          <w:rFonts w:ascii="Book Antiqua" w:hAnsi="Book Antiqua"/>
        </w:rPr>
        <w:t>1</w:t>
      </w:r>
      <w:r>
        <w:rPr>
          <w:rFonts w:ascii="Book Antiqua" w:hAnsi="Book Antiqua"/>
        </w:rPr>
        <w:t>.</w:t>
      </w:r>
      <w:r w:rsidR="004473E6">
        <w:rPr>
          <w:rFonts w:ascii="Book Antiqua" w:hAnsi="Book Antiqua"/>
        </w:rPr>
        <w:t>1</w:t>
      </w:r>
      <w:r w:rsidR="00D4500D">
        <w:rPr>
          <w:rFonts w:ascii="Book Antiqua" w:hAnsi="Book Antiqua"/>
        </w:rPr>
        <w:t>.</w:t>
      </w:r>
      <w:r w:rsidR="00D4500D" w:rsidRPr="00611A40">
        <w:rPr>
          <w:rFonts w:ascii="Book Antiqua" w:hAnsi="Book Antiqua"/>
        </w:rPr>
        <w:t xml:space="preserve"> El</w:t>
      </w:r>
      <w:r w:rsidRPr="00611A40">
        <w:rPr>
          <w:rFonts w:ascii="Book Antiqua" w:hAnsi="Book Antiqua"/>
        </w:rPr>
        <w:t xml:space="preserve"> Gerente del </w:t>
      </w:r>
      <w:r w:rsidR="00AF6653">
        <w:rPr>
          <w:rFonts w:ascii="Book Antiqua" w:hAnsi="Book Antiqua"/>
        </w:rPr>
        <w:t>P</w:t>
      </w:r>
      <w:r w:rsidRPr="00611A40">
        <w:rPr>
          <w:rFonts w:ascii="Book Antiqua" w:hAnsi="Book Antiqua"/>
        </w:rPr>
        <w:t xml:space="preserve">uerto es responsable de </w:t>
      </w:r>
      <w:r w:rsidR="008D132F">
        <w:rPr>
          <w:rFonts w:ascii="Book Antiqua" w:hAnsi="Book Antiqua"/>
        </w:rPr>
        <w:t>INFORMAR</w:t>
      </w:r>
      <w:r w:rsidR="00EC344C">
        <w:rPr>
          <w:rFonts w:ascii="Book Antiqua" w:hAnsi="Book Antiqua"/>
        </w:rPr>
        <w:t xml:space="preserve"> los</w:t>
      </w:r>
      <w:r w:rsidRPr="00611A40">
        <w:rPr>
          <w:rFonts w:ascii="Book Antiqua" w:hAnsi="Book Antiqua"/>
        </w:rPr>
        <w:t xml:space="preserve"> </w:t>
      </w:r>
      <w:r w:rsidR="00EC344C">
        <w:rPr>
          <w:rFonts w:ascii="Book Antiqua" w:hAnsi="Book Antiqua"/>
        </w:rPr>
        <w:t>ajustes</w:t>
      </w:r>
      <w:r w:rsidRPr="00611A40">
        <w:rPr>
          <w:rFonts w:ascii="Book Antiqua" w:hAnsi="Book Antiqua"/>
        </w:rPr>
        <w:t xml:space="preserve"> </w:t>
      </w:r>
      <w:r w:rsidR="004D2633">
        <w:rPr>
          <w:rFonts w:ascii="Book Antiqua" w:hAnsi="Book Antiqua"/>
        </w:rPr>
        <w:t>(de</w:t>
      </w:r>
      <w:r w:rsidR="00BE4A5D">
        <w:rPr>
          <w:rFonts w:ascii="Book Antiqua" w:hAnsi="Book Antiqua"/>
        </w:rPr>
        <w:t xml:space="preserve"> </w:t>
      </w:r>
      <w:r w:rsidR="00C04AA2">
        <w:rPr>
          <w:rFonts w:ascii="Book Antiqua" w:hAnsi="Book Antiqua"/>
        </w:rPr>
        <w:t xml:space="preserve">calidad, </w:t>
      </w:r>
      <w:r w:rsidR="00D3279C">
        <w:rPr>
          <w:rFonts w:ascii="Book Antiqua" w:hAnsi="Book Antiqua"/>
        </w:rPr>
        <w:t>manipuleo</w:t>
      </w:r>
      <w:r w:rsidR="00081360">
        <w:rPr>
          <w:rFonts w:ascii="Book Antiqua" w:hAnsi="Book Antiqua"/>
        </w:rPr>
        <w:t>, técnico o</w:t>
      </w:r>
      <w:r w:rsidR="00C04AA2">
        <w:rPr>
          <w:rFonts w:ascii="Book Antiqua" w:hAnsi="Book Antiqua"/>
        </w:rPr>
        <w:t xml:space="preserve"> </w:t>
      </w:r>
      <w:proofErr w:type="spellStart"/>
      <w:r w:rsidR="00C04AA2">
        <w:rPr>
          <w:rFonts w:ascii="Book Antiqua" w:hAnsi="Book Antiqua"/>
        </w:rPr>
        <w:t>Draft</w:t>
      </w:r>
      <w:proofErr w:type="spellEnd"/>
      <w:r w:rsidR="00C04AA2">
        <w:rPr>
          <w:rFonts w:ascii="Book Antiqua" w:hAnsi="Book Antiqua"/>
        </w:rPr>
        <w:t xml:space="preserve"> </w:t>
      </w:r>
      <w:proofErr w:type="spellStart"/>
      <w:r w:rsidR="00C04AA2" w:rsidRPr="00081360">
        <w:rPr>
          <w:rFonts w:ascii="Book Antiqua" w:hAnsi="Book Antiqua"/>
        </w:rPr>
        <w:t>Survey</w:t>
      </w:r>
      <w:proofErr w:type="spellEnd"/>
      <w:r w:rsidR="00D3279C">
        <w:rPr>
          <w:rFonts w:ascii="Book Antiqua" w:hAnsi="Book Antiqua"/>
        </w:rPr>
        <w:t>)</w:t>
      </w:r>
      <w:r w:rsidRPr="00611A40">
        <w:rPr>
          <w:rFonts w:ascii="Book Antiqua" w:hAnsi="Book Antiqua"/>
        </w:rPr>
        <w:t>, independientemente del stock almacenado.</w:t>
      </w:r>
      <w:r>
        <w:rPr>
          <w:rFonts w:ascii="Book Antiqua" w:hAnsi="Book Antiqua"/>
        </w:rPr>
        <w:t xml:space="preserve"> </w:t>
      </w:r>
      <w:r w:rsidR="00E842BF">
        <w:rPr>
          <w:rFonts w:ascii="Book Antiqua" w:hAnsi="Book Antiqua"/>
        </w:rPr>
        <w:t>M</w:t>
      </w:r>
      <w:r w:rsidRPr="00611A40">
        <w:rPr>
          <w:rFonts w:ascii="Book Antiqua" w:hAnsi="Book Antiqua"/>
        </w:rPr>
        <w:t>ensualmente</w:t>
      </w:r>
      <w:r>
        <w:rPr>
          <w:rFonts w:ascii="Book Antiqua" w:hAnsi="Book Antiqua"/>
        </w:rPr>
        <w:t>,</w:t>
      </w:r>
      <w:r w:rsidRPr="00611A40">
        <w:rPr>
          <w:rFonts w:ascii="Book Antiqua" w:hAnsi="Book Antiqua"/>
        </w:rPr>
        <w:t xml:space="preserve"> </w:t>
      </w:r>
      <w:r w:rsidR="00D3279C">
        <w:rPr>
          <w:rFonts w:ascii="Book Antiqua" w:hAnsi="Book Antiqua"/>
        </w:rPr>
        <w:t xml:space="preserve">entre </w:t>
      </w:r>
      <w:r w:rsidR="00E842BF">
        <w:rPr>
          <w:rFonts w:ascii="Book Antiqua" w:hAnsi="Book Antiqua"/>
        </w:rPr>
        <w:t xml:space="preserve">los días </w:t>
      </w:r>
      <w:r w:rsidR="00D3279C">
        <w:rPr>
          <w:rFonts w:ascii="Book Antiqua" w:hAnsi="Book Antiqua"/>
        </w:rPr>
        <w:t>15 a</w:t>
      </w:r>
      <w:r w:rsidR="00923365">
        <w:rPr>
          <w:rFonts w:ascii="Book Antiqua" w:hAnsi="Book Antiqua"/>
        </w:rPr>
        <w:t xml:space="preserve"> 20</w:t>
      </w:r>
      <w:r>
        <w:rPr>
          <w:rFonts w:ascii="Book Antiqua" w:hAnsi="Book Antiqua"/>
        </w:rPr>
        <w:t>,</w:t>
      </w:r>
      <w:r w:rsidRPr="00611A40">
        <w:rPr>
          <w:rFonts w:ascii="Book Antiqua" w:hAnsi="Book Antiqua"/>
        </w:rPr>
        <w:t xml:space="preserve"> </w:t>
      </w:r>
      <w:r w:rsidR="004C33CC">
        <w:rPr>
          <w:rFonts w:ascii="Book Antiqua" w:hAnsi="Book Antiqua"/>
        </w:rPr>
        <w:t xml:space="preserve">se </w:t>
      </w:r>
      <w:r w:rsidRPr="00611A40">
        <w:rPr>
          <w:rFonts w:ascii="Book Antiqua" w:hAnsi="Book Antiqua"/>
        </w:rPr>
        <w:t xml:space="preserve">deberá </w:t>
      </w:r>
      <w:r w:rsidR="008D132F">
        <w:rPr>
          <w:rFonts w:ascii="Book Antiqua" w:hAnsi="Book Antiqua"/>
        </w:rPr>
        <w:t>ENVIAR</w:t>
      </w:r>
      <w:r w:rsidRPr="00611A40">
        <w:rPr>
          <w:rFonts w:ascii="Book Antiqua" w:hAnsi="Book Antiqua"/>
        </w:rPr>
        <w:t xml:space="preserve"> </w:t>
      </w:r>
      <w:r w:rsidR="00EC344C" w:rsidRPr="00611A40">
        <w:rPr>
          <w:rFonts w:ascii="Book Antiqua" w:hAnsi="Book Antiqua"/>
        </w:rPr>
        <w:t>vía</w:t>
      </w:r>
      <w:r w:rsidRPr="00611A40">
        <w:rPr>
          <w:rFonts w:ascii="Book Antiqua" w:hAnsi="Book Antiqua"/>
        </w:rPr>
        <w:t xml:space="preserve"> e-mail las </w:t>
      </w:r>
      <w:r w:rsidR="00D3279C" w:rsidRPr="00F70858">
        <w:rPr>
          <w:rFonts w:ascii="Book Antiqua" w:hAnsi="Book Antiqua"/>
          <w:b/>
        </w:rPr>
        <w:t>N</w:t>
      </w:r>
      <w:r w:rsidRPr="00F70858">
        <w:rPr>
          <w:rFonts w:ascii="Book Antiqua" w:hAnsi="Book Antiqua"/>
          <w:b/>
        </w:rPr>
        <w:t xml:space="preserve">otas de </w:t>
      </w:r>
      <w:r w:rsidR="00D3279C" w:rsidRPr="00F70858">
        <w:rPr>
          <w:rFonts w:ascii="Book Antiqua" w:hAnsi="Book Antiqua"/>
          <w:b/>
        </w:rPr>
        <w:t>A</w:t>
      </w:r>
      <w:r w:rsidRPr="00F70858">
        <w:rPr>
          <w:rFonts w:ascii="Book Antiqua" w:hAnsi="Book Antiqua"/>
          <w:b/>
        </w:rPr>
        <w:t>juste</w:t>
      </w:r>
      <w:r w:rsidRPr="00611A40">
        <w:rPr>
          <w:rFonts w:ascii="Book Antiqua" w:hAnsi="Book Antiqua"/>
        </w:rPr>
        <w:t xml:space="preserve"> de stock a </w:t>
      </w:r>
      <w:r w:rsidR="00AF6653">
        <w:rPr>
          <w:rFonts w:ascii="Book Antiqua" w:hAnsi="Book Antiqua"/>
        </w:rPr>
        <w:t xml:space="preserve">la </w:t>
      </w:r>
      <w:r w:rsidR="00AF6653" w:rsidRPr="00611A40">
        <w:rPr>
          <w:rFonts w:ascii="Book Antiqua" w:hAnsi="Book Antiqua"/>
        </w:rPr>
        <w:t>Dirección</w:t>
      </w:r>
      <w:r w:rsidR="00AF6653">
        <w:rPr>
          <w:rFonts w:ascii="Book Antiqua" w:hAnsi="Book Antiqua"/>
        </w:rPr>
        <w:t>,</w:t>
      </w:r>
      <w:r w:rsidR="00AF6653" w:rsidRPr="00611A40">
        <w:rPr>
          <w:rFonts w:ascii="Book Antiqua" w:hAnsi="Book Antiqua"/>
        </w:rPr>
        <w:t xml:space="preserve"> </w:t>
      </w:r>
      <w:r w:rsidRPr="00611A40">
        <w:rPr>
          <w:rFonts w:ascii="Book Antiqua" w:hAnsi="Book Antiqua"/>
        </w:rPr>
        <w:t>Contabilidad, Co</w:t>
      </w:r>
      <w:r w:rsidR="00AF6653">
        <w:rPr>
          <w:rFonts w:ascii="Book Antiqua" w:hAnsi="Book Antiqua"/>
        </w:rPr>
        <w:t>ntrolling</w:t>
      </w:r>
      <w:r w:rsidR="00CD0E8F">
        <w:rPr>
          <w:rFonts w:ascii="Book Antiqua" w:hAnsi="Book Antiqua"/>
        </w:rPr>
        <w:t>.AR</w:t>
      </w:r>
      <w:r w:rsidR="00AF6653">
        <w:rPr>
          <w:rFonts w:ascii="Book Antiqua" w:hAnsi="Book Antiqua"/>
        </w:rPr>
        <w:t>, Mercaderías y Auditoria Interna</w:t>
      </w:r>
      <w:r w:rsidRPr="00611A40">
        <w:rPr>
          <w:rFonts w:ascii="Book Antiqua" w:hAnsi="Book Antiqua"/>
        </w:rPr>
        <w:t>.</w:t>
      </w:r>
    </w:p>
    <w:p w14:paraId="6DA5DBFE" w14:textId="77777777" w:rsidR="00F70858" w:rsidRDefault="00F70858" w:rsidP="00646F18">
      <w:pPr>
        <w:widowControl/>
        <w:spacing w:line="240" w:lineRule="auto"/>
        <w:ind w:left="567" w:hanging="567"/>
        <w:jc w:val="both"/>
        <w:rPr>
          <w:rFonts w:ascii="Book Antiqua" w:hAnsi="Book Antiqua"/>
        </w:rPr>
      </w:pPr>
    </w:p>
    <w:p w14:paraId="6DA5DBFF" w14:textId="77777777" w:rsidR="00D3279C" w:rsidRDefault="00F70858" w:rsidP="00551DEA">
      <w:pPr>
        <w:widowControl/>
        <w:spacing w:line="240" w:lineRule="auto"/>
        <w:ind w:left="567" w:hanging="567"/>
        <w:jc w:val="both"/>
        <w:rPr>
          <w:rFonts w:ascii="Book Antiqua" w:hAnsi="Book Antiqua"/>
        </w:rPr>
      </w:pPr>
      <w:r>
        <w:rPr>
          <w:rFonts w:ascii="Book Antiqua" w:hAnsi="Book Antiqua"/>
        </w:rPr>
        <w:t>2.1.2.</w:t>
      </w:r>
      <w:r w:rsidR="00D4500D">
        <w:rPr>
          <w:rFonts w:ascii="Book Antiqua" w:hAnsi="Book Antiqua"/>
        </w:rPr>
        <w:t xml:space="preserve"> </w:t>
      </w:r>
      <w:r>
        <w:rPr>
          <w:rFonts w:ascii="Book Antiqua" w:hAnsi="Book Antiqua"/>
        </w:rPr>
        <w:t xml:space="preserve"> </w:t>
      </w:r>
      <w:r w:rsidR="008D132F">
        <w:rPr>
          <w:rFonts w:ascii="Book Antiqua" w:hAnsi="Book Antiqua"/>
        </w:rPr>
        <w:t>El responsable del puerto ENVIA e</w:t>
      </w:r>
      <w:r w:rsidR="00D4500D">
        <w:rPr>
          <w:rFonts w:ascii="Book Antiqua" w:hAnsi="Book Antiqua"/>
        </w:rPr>
        <w:t xml:space="preserve">l </w:t>
      </w:r>
      <w:r w:rsidRPr="00611A40">
        <w:rPr>
          <w:rFonts w:ascii="Book Antiqua" w:hAnsi="Book Antiqua"/>
        </w:rPr>
        <w:t>original firmado al</w:t>
      </w:r>
      <w:r>
        <w:rPr>
          <w:rFonts w:ascii="Book Antiqua" w:hAnsi="Book Antiqua"/>
        </w:rPr>
        <w:t xml:space="preserve"> C</w:t>
      </w:r>
      <w:r w:rsidRPr="00611A40">
        <w:rPr>
          <w:rFonts w:ascii="Book Antiqua" w:hAnsi="Book Antiqua"/>
        </w:rPr>
        <w:t>ontroller</w:t>
      </w:r>
      <w:r>
        <w:rPr>
          <w:rFonts w:ascii="Book Antiqua" w:hAnsi="Book Antiqua"/>
        </w:rPr>
        <w:t>.</w:t>
      </w:r>
    </w:p>
    <w:p w14:paraId="6DA5DC00" w14:textId="77777777" w:rsidR="00551DEA" w:rsidRPr="00611A40" w:rsidRDefault="00551DEA" w:rsidP="00551DEA">
      <w:pPr>
        <w:widowControl/>
        <w:spacing w:line="240" w:lineRule="auto"/>
        <w:ind w:left="567" w:hanging="567"/>
        <w:jc w:val="both"/>
        <w:rPr>
          <w:rFonts w:ascii="Book Antiqua" w:hAnsi="Book Antiqua"/>
        </w:rPr>
      </w:pPr>
    </w:p>
    <w:p w14:paraId="6DA5DC01" w14:textId="77777777" w:rsidR="00F70858" w:rsidRDefault="00611A40" w:rsidP="004D0E40">
      <w:pPr>
        <w:widowControl/>
        <w:spacing w:line="240" w:lineRule="auto"/>
        <w:ind w:left="567" w:hanging="567"/>
        <w:jc w:val="both"/>
        <w:rPr>
          <w:rFonts w:ascii="Book Antiqua" w:hAnsi="Book Antiqua"/>
        </w:rPr>
      </w:pPr>
      <w:r>
        <w:rPr>
          <w:rFonts w:ascii="Book Antiqua" w:hAnsi="Book Antiqua"/>
        </w:rPr>
        <w:t>2.</w:t>
      </w:r>
      <w:r w:rsidR="005D449A">
        <w:rPr>
          <w:rFonts w:ascii="Book Antiqua" w:hAnsi="Book Antiqua"/>
        </w:rPr>
        <w:t>1</w:t>
      </w:r>
      <w:r>
        <w:rPr>
          <w:rFonts w:ascii="Book Antiqua" w:hAnsi="Book Antiqua"/>
        </w:rPr>
        <w:t>.</w:t>
      </w:r>
      <w:r w:rsidR="00F70858">
        <w:rPr>
          <w:rFonts w:ascii="Book Antiqua" w:hAnsi="Book Antiqua"/>
        </w:rPr>
        <w:t>3</w:t>
      </w:r>
      <w:r w:rsidR="0042122E">
        <w:rPr>
          <w:rFonts w:ascii="Book Antiqua" w:hAnsi="Book Antiqua"/>
        </w:rPr>
        <w:t>.</w:t>
      </w:r>
      <w:r w:rsidR="00551DEA">
        <w:rPr>
          <w:rFonts w:ascii="Book Antiqua" w:hAnsi="Book Antiqua"/>
        </w:rPr>
        <w:t xml:space="preserve"> </w:t>
      </w:r>
      <w:r w:rsidR="0042122E">
        <w:rPr>
          <w:rFonts w:ascii="Book Antiqua" w:hAnsi="Book Antiqua"/>
        </w:rPr>
        <w:t>De</w:t>
      </w:r>
      <w:r w:rsidR="00F70858">
        <w:rPr>
          <w:rFonts w:ascii="Book Antiqua" w:hAnsi="Book Antiqua"/>
        </w:rPr>
        <w:t xml:space="preserve"> existir algún impedimento de</w:t>
      </w:r>
      <w:r w:rsidR="00D4500D">
        <w:rPr>
          <w:rFonts w:ascii="Book Antiqua" w:hAnsi="Book Antiqua"/>
        </w:rPr>
        <w:t xml:space="preserve"> </w:t>
      </w:r>
      <w:r w:rsidR="00F70858">
        <w:rPr>
          <w:rFonts w:ascii="Book Antiqua" w:hAnsi="Book Antiqua"/>
        </w:rPr>
        <w:t xml:space="preserve">gravedad que </w:t>
      </w:r>
      <w:r w:rsidR="00E842BF">
        <w:rPr>
          <w:rFonts w:ascii="Book Antiqua" w:hAnsi="Book Antiqua"/>
        </w:rPr>
        <w:t xml:space="preserve">no permita </w:t>
      </w:r>
      <w:r w:rsidR="00F70858">
        <w:rPr>
          <w:rFonts w:ascii="Book Antiqua" w:hAnsi="Book Antiqua"/>
        </w:rPr>
        <w:t xml:space="preserve">realizar las estimaciones correspondientes, el responsable del puerto deberá </w:t>
      </w:r>
      <w:r w:rsidR="008D132F">
        <w:rPr>
          <w:rFonts w:ascii="Book Antiqua" w:hAnsi="Book Antiqua"/>
        </w:rPr>
        <w:t>ENVIAR</w:t>
      </w:r>
      <w:r w:rsidR="00F70858">
        <w:rPr>
          <w:rFonts w:ascii="Book Antiqua" w:hAnsi="Book Antiqua"/>
        </w:rPr>
        <w:t xml:space="preserve"> en la fecha establecida</w:t>
      </w:r>
      <w:r w:rsidR="00E842BF">
        <w:rPr>
          <w:rFonts w:ascii="Book Antiqua" w:hAnsi="Book Antiqua"/>
        </w:rPr>
        <w:t xml:space="preserve"> en el punto 2.1.1</w:t>
      </w:r>
      <w:r w:rsidR="00F70858">
        <w:rPr>
          <w:rFonts w:ascii="Book Antiqua" w:hAnsi="Book Antiqua"/>
        </w:rPr>
        <w:t xml:space="preserve"> un correo electrónico a la Dirección</w:t>
      </w:r>
      <w:r w:rsidR="00A1551E">
        <w:rPr>
          <w:rFonts w:ascii="Book Antiqua" w:hAnsi="Book Antiqua"/>
        </w:rPr>
        <w:t xml:space="preserve">, con copia al Controller, Mercaderías, Trading y Auditoría Interna, </w:t>
      </w:r>
      <w:r w:rsidR="00F70858">
        <w:rPr>
          <w:rFonts w:ascii="Book Antiqua" w:hAnsi="Book Antiqua"/>
        </w:rPr>
        <w:t>donde se describan las causas y se proponga una</w:t>
      </w:r>
      <w:r w:rsidR="00A1551E">
        <w:rPr>
          <w:rFonts w:ascii="Book Antiqua" w:hAnsi="Book Antiqua"/>
        </w:rPr>
        <w:t xml:space="preserve"> nueva fecha</w:t>
      </w:r>
      <w:r w:rsidR="00F70858">
        <w:rPr>
          <w:rFonts w:ascii="Book Antiqua" w:hAnsi="Book Antiqua"/>
        </w:rPr>
        <w:t>.</w:t>
      </w:r>
      <w:r w:rsidR="00551DEA">
        <w:rPr>
          <w:rFonts w:ascii="Book Antiqua" w:hAnsi="Book Antiqua"/>
        </w:rPr>
        <w:t xml:space="preserve"> </w:t>
      </w:r>
      <w:r w:rsidR="00F70858">
        <w:rPr>
          <w:rFonts w:ascii="Book Antiqua" w:hAnsi="Book Antiqua"/>
        </w:rPr>
        <w:t>La Dirección evaluará y decidirá las medidas a tomar.</w:t>
      </w:r>
    </w:p>
    <w:p w14:paraId="6DA5DC02" w14:textId="77777777" w:rsidR="00611A40" w:rsidRPr="00611A40" w:rsidRDefault="00611A40" w:rsidP="004D0E40">
      <w:pPr>
        <w:widowControl/>
        <w:spacing w:line="240" w:lineRule="auto"/>
        <w:jc w:val="both"/>
        <w:rPr>
          <w:rFonts w:ascii="Book Antiqua" w:hAnsi="Book Antiqua"/>
        </w:rPr>
      </w:pPr>
    </w:p>
    <w:p w14:paraId="6DA5DC03" w14:textId="77777777" w:rsidR="00611A40" w:rsidRDefault="00611A40" w:rsidP="00D4500D">
      <w:pPr>
        <w:widowControl/>
        <w:spacing w:line="240" w:lineRule="auto"/>
        <w:ind w:left="567" w:hanging="567"/>
        <w:jc w:val="both"/>
        <w:rPr>
          <w:rFonts w:ascii="Book Antiqua" w:hAnsi="Book Antiqua"/>
        </w:rPr>
      </w:pPr>
      <w:r w:rsidRPr="00611A40">
        <w:rPr>
          <w:rFonts w:ascii="Book Antiqua" w:hAnsi="Book Antiqua"/>
        </w:rPr>
        <w:t>2.</w:t>
      </w:r>
      <w:r w:rsidR="005D449A">
        <w:rPr>
          <w:rFonts w:ascii="Book Antiqua" w:hAnsi="Book Antiqua"/>
        </w:rPr>
        <w:t>1</w:t>
      </w:r>
      <w:r w:rsidRPr="00611A40">
        <w:rPr>
          <w:rFonts w:ascii="Book Antiqua" w:hAnsi="Book Antiqua"/>
        </w:rPr>
        <w:t>.</w:t>
      </w:r>
      <w:r w:rsidR="00F70858">
        <w:rPr>
          <w:rFonts w:ascii="Book Antiqua" w:hAnsi="Book Antiqua"/>
        </w:rPr>
        <w:t>4</w:t>
      </w:r>
      <w:r w:rsidRPr="00611A40">
        <w:rPr>
          <w:rFonts w:ascii="Book Antiqua" w:hAnsi="Book Antiqua"/>
        </w:rPr>
        <w:t xml:space="preserve">. La </w:t>
      </w:r>
      <w:r w:rsidRPr="00F70858">
        <w:rPr>
          <w:rFonts w:ascii="Book Antiqua" w:hAnsi="Book Antiqua"/>
          <w:b/>
        </w:rPr>
        <w:t>Nota</w:t>
      </w:r>
      <w:r w:rsidR="00F70858" w:rsidRPr="00F70858">
        <w:rPr>
          <w:rFonts w:ascii="Book Antiqua" w:hAnsi="Book Antiqua"/>
          <w:b/>
        </w:rPr>
        <w:t xml:space="preserve"> de Ajuste</w:t>
      </w:r>
      <w:r w:rsidRPr="00611A40">
        <w:rPr>
          <w:rFonts w:ascii="Book Antiqua" w:hAnsi="Book Antiqua"/>
        </w:rPr>
        <w:t xml:space="preserve"> enviada por el puerto, deberá </w:t>
      </w:r>
      <w:r w:rsidR="008D132F">
        <w:rPr>
          <w:rFonts w:ascii="Book Antiqua" w:hAnsi="Book Antiqua"/>
        </w:rPr>
        <w:t>CONTENER</w:t>
      </w:r>
      <w:r w:rsidRPr="00611A40">
        <w:rPr>
          <w:rFonts w:ascii="Book Antiqua" w:hAnsi="Book Antiqua"/>
        </w:rPr>
        <w:t xml:space="preserve"> los siguientes datos:</w:t>
      </w:r>
    </w:p>
    <w:p w14:paraId="6DA5DC04" w14:textId="77777777" w:rsidR="00D4500D" w:rsidRPr="00611A40" w:rsidRDefault="00D4500D" w:rsidP="008F2A79">
      <w:pPr>
        <w:widowControl/>
        <w:spacing w:line="240" w:lineRule="auto"/>
        <w:ind w:left="567"/>
        <w:jc w:val="both"/>
        <w:rPr>
          <w:rFonts w:ascii="Book Antiqua" w:hAnsi="Book Antiqua"/>
        </w:rPr>
      </w:pPr>
    </w:p>
    <w:p w14:paraId="6DA5DC05" w14:textId="77777777" w:rsidR="00611A40" w:rsidRPr="00F70858" w:rsidRDefault="00611A40" w:rsidP="00F70858">
      <w:pPr>
        <w:pStyle w:val="Prrafodelista"/>
        <w:widowControl/>
        <w:numPr>
          <w:ilvl w:val="0"/>
          <w:numId w:val="14"/>
        </w:numPr>
        <w:spacing w:line="240" w:lineRule="auto"/>
        <w:jc w:val="both"/>
        <w:rPr>
          <w:rFonts w:ascii="Book Antiqua" w:hAnsi="Book Antiqua"/>
        </w:rPr>
      </w:pPr>
      <w:r w:rsidRPr="00F70858">
        <w:rPr>
          <w:rFonts w:ascii="Book Antiqua" w:hAnsi="Book Antiqua"/>
        </w:rPr>
        <w:t>Fecha.</w:t>
      </w:r>
    </w:p>
    <w:p w14:paraId="6DA5DC06" w14:textId="77777777" w:rsidR="00611A40" w:rsidRPr="00A1551E" w:rsidRDefault="00611A40" w:rsidP="00F70858">
      <w:pPr>
        <w:pStyle w:val="Prrafodelista"/>
        <w:widowControl/>
        <w:numPr>
          <w:ilvl w:val="0"/>
          <w:numId w:val="14"/>
        </w:numPr>
        <w:spacing w:line="240" w:lineRule="auto"/>
        <w:jc w:val="both"/>
        <w:rPr>
          <w:rFonts w:ascii="Book Antiqua" w:hAnsi="Book Antiqua"/>
          <w:lang w:val="pt-BR"/>
        </w:rPr>
      </w:pPr>
      <w:r w:rsidRPr="00A1551E">
        <w:rPr>
          <w:rFonts w:ascii="Book Antiqua" w:hAnsi="Book Antiqua"/>
          <w:lang w:val="pt-BR"/>
        </w:rPr>
        <w:t>Número de Ajuste de Stock (correlativo).</w:t>
      </w:r>
    </w:p>
    <w:p w14:paraId="6DA5DC07" w14:textId="77777777" w:rsidR="00611A40" w:rsidRPr="00F70858" w:rsidRDefault="00611A40" w:rsidP="00F70858">
      <w:pPr>
        <w:pStyle w:val="Prrafodelista"/>
        <w:widowControl/>
        <w:numPr>
          <w:ilvl w:val="0"/>
          <w:numId w:val="14"/>
        </w:numPr>
        <w:spacing w:line="240" w:lineRule="auto"/>
        <w:jc w:val="both"/>
        <w:rPr>
          <w:rFonts w:ascii="Book Antiqua" w:hAnsi="Book Antiqua"/>
        </w:rPr>
      </w:pPr>
      <w:r w:rsidRPr="00F70858">
        <w:rPr>
          <w:rFonts w:ascii="Book Antiqua" w:hAnsi="Book Antiqua"/>
        </w:rPr>
        <w:t xml:space="preserve">Productos </w:t>
      </w:r>
      <w:r w:rsidR="00B903DB">
        <w:rPr>
          <w:rFonts w:ascii="Book Antiqua" w:hAnsi="Book Antiqua"/>
        </w:rPr>
        <w:t>y Cantidades a ajustar (en kg).</w:t>
      </w:r>
    </w:p>
    <w:p w14:paraId="6DA5DC08" w14:textId="77777777" w:rsidR="00611A40" w:rsidRDefault="00C04AA2" w:rsidP="00F70858">
      <w:pPr>
        <w:pStyle w:val="Prrafodelista"/>
        <w:widowControl/>
        <w:numPr>
          <w:ilvl w:val="0"/>
          <w:numId w:val="14"/>
        </w:numPr>
        <w:spacing w:line="240" w:lineRule="auto"/>
        <w:jc w:val="both"/>
        <w:rPr>
          <w:rFonts w:ascii="Book Antiqua" w:hAnsi="Book Antiqua"/>
        </w:rPr>
      </w:pPr>
      <w:r>
        <w:rPr>
          <w:rFonts w:ascii="Book Antiqua" w:hAnsi="Book Antiqua"/>
        </w:rPr>
        <w:t>Motivo de las mermas: calidad,</w:t>
      </w:r>
      <w:r w:rsidR="00081360">
        <w:rPr>
          <w:rFonts w:ascii="Book Antiqua" w:hAnsi="Book Antiqua"/>
        </w:rPr>
        <w:t xml:space="preserve"> manipuleo, </w:t>
      </w:r>
      <w:r w:rsidR="00066ADB">
        <w:rPr>
          <w:rFonts w:ascii="Book Antiqua" w:hAnsi="Book Antiqua"/>
        </w:rPr>
        <w:t>técnico</w:t>
      </w:r>
      <w:r>
        <w:rPr>
          <w:rFonts w:ascii="Book Antiqua" w:hAnsi="Book Antiqua"/>
        </w:rPr>
        <w:t xml:space="preserve"> o </w:t>
      </w:r>
      <w:proofErr w:type="spellStart"/>
      <w:r>
        <w:rPr>
          <w:rFonts w:ascii="Book Antiqua" w:hAnsi="Book Antiqua"/>
        </w:rPr>
        <w:t>draft</w:t>
      </w:r>
      <w:proofErr w:type="spellEnd"/>
      <w:r>
        <w:rPr>
          <w:rFonts w:ascii="Book Antiqua" w:hAnsi="Book Antiqua"/>
        </w:rPr>
        <w:t xml:space="preserve"> </w:t>
      </w:r>
      <w:proofErr w:type="spellStart"/>
      <w:r w:rsidRPr="00081360">
        <w:rPr>
          <w:rFonts w:ascii="Book Antiqua" w:hAnsi="Book Antiqua"/>
        </w:rPr>
        <w:t>survey</w:t>
      </w:r>
      <w:proofErr w:type="spellEnd"/>
      <w:r w:rsidR="00611A40" w:rsidRPr="00F70858">
        <w:rPr>
          <w:rFonts w:ascii="Book Antiqua" w:hAnsi="Book Antiqua"/>
        </w:rPr>
        <w:t>, según corresponda</w:t>
      </w:r>
      <w:r w:rsidR="00B903DB">
        <w:rPr>
          <w:rFonts w:ascii="Book Antiqua" w:hAnsi="Book Antiqua"/>
        </w:rPr>
        <w:t>.</w:t>
      </w:r>
    </w:p>
    <w:p w14:paraId="6DA5DC09" w14:textId="77777777" w:rsidR="00C04AA2" w:rsidRPr="00C04AA2" w:rsidRDefault="00D74F81" w:rsidP="00C04AA2">
      <w:pPr>
        <w:widowControl/>
        <w:numPr>
          <w:ilvl w:val="0"/>
          <w:numId w:val="46"/>
        </w:numPr>
        <w:contextualSpacing/>
        <w:jc w:val="both"/>
        <w:rPr>
          <w:rFonts w:ascii="Book Antiqua" w:hAnsi="Book Antiqua"/>
        </w:rPr>
      </w:pPr>
      <w:r>
        <w:rPr>
          <w:rFonts w:ascii="Book Antiqua" w:hAnsi="Book Antiqua"/>
        </w:rPr>
        <w:t xml:space="preserve">Aclaración si </w:t>
      </w:r>
      <w:r w:rsidRPr="00C04AA2">
        <w:rPr>
          <w:rFonts w:ascii="Book Antiqua" w:hAnsi="Book Antiqua"/>
        </w:rPr>
        <w:t>se trata de un ajuste por</w:t>
      </w:r>
      <w:r>
        <w:rPr>
          <w:rFonts w:ascii="Book Antiqua" w:hAnsi="Book Antiqua"/>
        </w:rPr>
        <w:t xml:space="preserve"> </w:t>
      </w:r>
      <w:r w:rsidRPr="00D74F81">
        <w:rPr>
          <w:rFonts w:ascii="Book Antiqua" w:hAnsi="Book Antiqua"/>
          <w:b/>
        </w:rPr>
        <w:t>stock</w:t>
      </w:r>
      <w:r w:rsidRPr="00C04AA2">
        <w:rPr>
          <w:rFonts w:ascii="Book Antiqua" w:hAnsi="Book Antiqua"/>
          <w:b/>
        </w:rPr>
        <w:t xml:space="preserve"> cero</w:t>
      </w:r>
      <w:r>
        <w:rPr>
          <w:rFonts w:ascii="Book Antiqua" w:hAnsi="Book Antiqua"/>
        </w:rPr>
        <w:t xml:space="preserve">. </w:t>
      </w:r>
    </w:p>
    <w:p w14:paraId="6DA5DC0A" w14:textId="77777777" w:rsidR="00611A40" w:rsidRPr="00611A40" w:rsidRDefault="00611A40" w:rsidP="008F2A79">
      <w:pPr>
        <w:widowControl/>
        <w:spacing w:line="240" w:lineRule="auto"/>
        <w:ind w:left="567"/>
        <w:jc w:val="both"/>
        <w:rPr>
          <w:rFonts w:ascii="Book Antiqua" w:hAnsi="Book Antiqua"/>
        </w:rPr>
      </w:pPr>
    </w:p>
    <w:p w14:paraId="6DA5DC0B" w14:textId="77777777" w:rsidR="00611A40" w:rsidRPr="00611A40" w:rsidRDefault="00EC344C" w:rsidP="00E74724">
      <w:pPr>
        <w:widowControl/>
        <w:spacing w:line="240" w:lineRule="auto"/>
        <w:ind w:left="567" w:hanging="567"/>
        <w:jc w:val="both"/>
        <w:rPr>
          <w:rFonts w:ascii="Book Antiqua" w:hAnsi="Book Antiqua"/>
        </w:rPr>
      </w:pPr>
      <w:r>
        <w:rPr>
          <w:rFonts w:ascii="Book Antiqua" w:hAnsi="Book Antiqua"/>
        </w:rPr>
        <w:t>2.</w:t>
      </w:r>
      <w:r w:rsidR="005D449A">
        <w:rPr>
          <w:rFonts w:ascii="Book Antiqua" w:hAnsi="Book Antiqua"/>
        </w:rPr>
        <w:t>1</w:t>
      </w:r>
      <w:r>
        <w:rPr>
          <w:rFonts w:ascii="Book Antiqua" w:hAnsi="Book Antiqua"/>
        </w:rPr>
        <w:t>.</w:t>
      </w:r>
      <w:r w:rsidR="00F70858">
        <w:rPr>
          <w:rFonts w:ascii="Book Antiqua" w:hAnsi="Book Antiqua"/>
        </w:rPr>
        <w:t>5</w:t>
      </w:r>
      <w:r>
        <w:rPr>
          <w:rFonts w:ascii="Book Antiqua" w:hAnsi="Book Antiqua"/>
        </w:rPr>
        <w:t>. El C</w:t>
      </w:r>
      <w:r w:rsidR="000D2EBE">
        <w:rPr>
          <w:rFonts w:ascii="Book Antiqua" w:hAnsi="Book Antiqua"/>
        </w:rPr>
        <w:t>ontroller, o quien este designe,</w:t>
      </w:r>
      <w:r w:rsidR="00611A40" w:rsidRPr="00611A40">
        <w:rPr>
          <w:rFonts w:ascii="Book Antiqua" w:hAnsi="Book Antiqua"/>
        </w:rPr>
        <w:t xml:space="preserve"> </w:t>
      </w:r>
      <w:r w:rsidR="008D132F">
        <w:rPr>
          <w:rFonts w:ascii="Book Antiqua" w:hAnsi="Book Antiqua"/>
        </w:rPr>
        <w:t>CONFECCIONA</w:t>
      </w:r>
      <w:r w:rsidR="00611A40" w:rsidRPr="00611A40">
        <w:rPr>
          <w:rFonts w:ascii="Book Antiqua" w:hAnsi="Book Antiqua"/>
        </w:rPr>
        <w:t xml:space="preserve"> mensualmente un reporte de sobrantes por manipuleo de manera de validar si razonablemente se encuentran alineado</w:t>
      </w:r>
      <w:r w:rsidR="00AF6653">
        <w:rPr>
          <w:rFonts w:ascii="Book Antiqua" w:hAnsi="Book Antiqua"/>
        </w:rPr>
        <w:t>s los ajustes de un mes a otro y, de corresponder</w:t>
      </w:r>
      <w:r w:rsidR="00D20C59">
        <w:rPr>
          <w:rFonts w:ascii="Book Antiqua" w:hAnsi="Book Antiqua"/>
        </w:rPr>
        <w:t>,</w:t>
      </w:r>
      <w:r w:rsidR="00611A40" w:rsidRPr="00611A40">
        <w:rPr>
          <w:rFonts w:ascii="Book Antiqua" w:hAnsi="Book Antiqua"/>
        </w:rPr>
        <w:t xml:space="preserve"> pide explicaciones a los responsables de</w:t>
      </w:r>
      <w:r w:rsidR="00D20C59">
        <w:rPr>
          <w:rFonts w:ascii="Book Antiqua" w:hAnsi="Book Antiqua"/>
        </w:rPr>
        <w:t xml:space="preserve"> los</w:t>
      </w:r>
      <w:r w:rsidR="00611A40" w:rsidRPr="00611A40">
        <w:rPr>
          <w:rFonts w:ascii="Book Antiqua" w:hAnsi="Book Antiqua"/>
        </w:rPr>
        <w:t xml:space="preserve"> puerto</w:t>
      </w:r>
      <w:r w:rsidR="00D20C59">
        <w:rPr>
          <w:rFonts w:ascii="Book Antiqua" w:hAnsi="Book Antiqua"/>
        </w:rPr>
        <w:t>s</w:t>
      </w:r>
      <w:r w:rsidR="00611A40" w:rsidRPr="00611A40">
        <w:rPr>
          <w:rFonts w:ascii="Book Antiqua" w:hAnsi="Book Antiqua"/>
        </w:rPr>
        <w:t>.</w:t>
      </w:r>
    </w:p>
    <w:p w14:paraId="6DA5DC0C" w14:textId="77777777" w:rsidR="00466B9C" w:rsidRPr="00646F18" w:rsidRDefault="00466B9C" w:rsidP="008F2A79">
      <w:pPr>
        <w:widowControl/>
        <w:spacing w:line="240" w:lineRule="auto"/>
        <w:ind w:left="567"/>
        <w:jc w:val="both"/>
        <w:rPr>
          <w:rFonts w:ascii="Book Antiqua" w:hAnsi="Book Antiqua"/>
        </w:rPr>
      </w:pPr>
    </w:p>
    <w:p w14:paraId="6DA5DC0D" w14:textId="77777777" w:rsidR="00B65C69" w:rsidRPr="00B65C69" w:rsidRDefault="00BB6C16" w:rsidP="00B65C69">
      <w:pPr>
        <w:pStyle w:val="Prrafodelista"/>
        <w:widowControl/>
        <w:spacing w:line="240" w:lineRule="auto"/>
        <w:ind w:left="567" w:hanging="567"/>
        <w:jc w:val="both"/>
        <w:rPr>
          <w:rFonts w:ascii="Book Antiqua" w:hAnsi="Book Antiqua"/>
        </w:rPr>
      </w:pPr>
      <w:r w:rsidRPr="00611A40">
        <w:rPr>
          <w:rFonts w:ascii="Book Antiqua" w:hAnsi="Book Antiqua"/>
        </w:rPr>
        <w:t>2.</w:t>
      </w:r>
      <w:r w:rsidR="005D449A">
        <w:rPr>
          <w:rFonts w:ascii="Book Antiqua" w:hAnsi="Book Antiqua"/>
        </w:rPr>
        <w:t>1</w:t>
      </w:r>
      <w:r w:rsidRPr="00611A40">
        <w:rPr>
          <w:rFonts w:ascii="Book Antiqua" w:hAnsi="Book Antiqua"/>
        </w:rPr>
        <w:t>.</w:t>
      </w:r>
      <w:r w:rsidR="00F70858">
        <w:rPr>
          <w:rFonts w:ascii="Book Antiqua" w:hAnsi="Book Antiqua"/>
        </w:rPr>
        <w:t>6</w:t>
      </w:r>
      <w:r w:rsidRPr="00611A40">
        <w:rPr>
          <w:rFonts w:ascii="Book Antiqua" w:hAnsi="Book Antiqua"/>
        </w:rPr>
        <w:t xml:space="preserve">. </w:t>
      </w:r>
      <w:r w:rsidR="00B65C69" w:rsidRPr="00B65C69">
        <w:rPr>
          <w:rFonts w:ascii="Book Antiqua" w:hAnsi="Book Antiqua"/>
          <w:b/>
        </w:rPr>
        <w:t>Ajustes por manipuleo:</w:t>
      </w:r>
      <w:r w:rsidR="00B65C69" w:rsidRPr="00B65C69">
        <w:rPr>
          <w:rFonts w:ascii="Book Antiqua" w:hAnsi="Book Antiqua"/>
        </w:rPr>
        <w:t xml:space="preserve"> Normalmente estos ajustes son </w:t>
      </w:r>
      <w:r w:rsidR="004D0E40">
        <w:rPr>
          <w:rFonts w:ascii="Book Antiqua" w:hAnsi="Book Antiqua"/>
        </w:rPr>
        <w:t xml:space="preserve">informados mensualmente </w:t>
      </w:r>
      <w:r w:rsidR="00B65C69" w:rsidRPr="00B65C69">
        <w:rPr>
          <w:rFonts w:ascii="Book Antiqua" w:hAnsi="Book Antiqua"/>
        </w:rPr>
        <w:t>por nota</w:t>
      </w:r>
      <w:r w:rsidR="009F6843">
        <w:rPr>
          <w:rFonts w:ascii="Book Antiqua" w:hAnsi="Book Antiqua"/>
        </w:rPr>
        <w:t>. D</w:t>
      </w:r>
      <w:r w:rsidR="00020067">
        <w:rPr>
          <w:rFonts w:ascii="Book Antiqua" w:hAnsi="Book Antiqua"/>
        </w:rPr>
        <w:t>e acuerdo a los ratios históricos por puerto y por pr</w:t>
      </w:r>
      <w:r w:rsidR="009F6843">
        <w:rPr>
          <w:rFonts w:ascii="Book Antiqua" w:hAnsi="Book Antiqua"/>
        </w:rPr>
        <w:t>oducto</w:t>
      </w:r>
      <w:r w:rsidR="00020067">
        <w:rPr>
          <w:rFonts w:ascii="Book Antiqua" w:hAnsi="Book Antiqua"/>
        </w:rPr>
        <w:t xml:space="preserve"> </w:t>
      </w:r>
      <w:r w:rsidR="005E3677" w:rsidRPr="005E3677">
        <w:rPr>
          <w:rFonts w:ascii="Book Antiqua" w:hAnsi="Book Antiqua"/>
          <w:color w:val="0000FF"/>
        </w:rPr>
        <w:t>(Ver Anexo)</w:t>
      </w:r>
      <w:r w:rsidR="005E3677">
        <w:rPr>
          <w:rFonts w:ascii="Book Antiqua" w:hAnsi="Book Antiqua"/>
        </w:rPr>
        <w:t xml:space="preserve"> </w:t>
      </w:r>
      <w:r w:rsidR="00020067">
        <w:rPr>
          <w:rFonts w:ascii="Book Antiqua" w:hAnsi="Book Antiqua"/>
        </w:rPr>
        <w:t>el sistema propondrá un ajuste mensual</w:t>
      </w:r>
      <w:r w:rsidR="005E3677">
        <w:rPr>
          <w:rFonts w:ascii="Book Antiqua" w:hAnsi="Book Antiqua"/>
        </w:rPr>
        <w:t xml:space="preserve">. </w:t>
      </w:r>
      <w:r w:rsidR="00020067">
        <w:rPr>
          <w:rFonts w:ascii="Book Antiqua" w:hAnsi="Book Antiqua"/>
        </w:rPr>
        <w:t>Sin embargo, los gerentes podrán realizar cambios a dichos porcentajes justificando previamente los mismos.</w:t>
      </w:r>
      <w:r w:rsidR="00B65C69" w:rsidRPr="00B65C69">
        <w:rPr>
          <w:rFonts w:ascii="Book Antiqua" w:hAnsi="Book Antiqua"/>
        </w:rPr>
        <w:t xml:space="preserve"> Junto a la nota se adjuntará  el respaldo del cálculo correspondie</w:t>
      </w:r>
      <w:r w:rsidR="00020067">
        <w:rPr>
          <w:rFonts w:ascii="Book Antiqua" w:hAnsi="Book Antiqua"/>
        </w:rPr>
        <w:t>nte</w:t>
      </w:r>
      <w:r w:rsidR="00B65C69" w:rsidRPr="00B65C69">
        <w:rPr>
          <w:rFonts w:ascii="Book Antiqua" w:hAnsi="Book Antiqua"/>
        </w:rPr>
        <w:t xml:space="preserve">. </w:t>
      </w:r>
    </w:p>
    <w:p w14:paraId="6DA5DC0E" w14:textId="77777777" w:rsidR="00020067" w:rsidRDefault="00B65C69" w:rsidP="00B65C69">
      <w:pPr>
        <w:widowControl/>
        <w:spacing w:line="240" w:lineRule="auto"/>
        <w:ind w:left="567" w:hanging="567"/>
        <w:jc w:val="both"/>
        <w:rPr>
          <w:rFonts w:ascii="Book Antiqua" w:hAnsi="Book Antiqua"/>
        </w:rPr>
      </w:pPr>
      <w:r w:rsidRPr="00B65C69">
        <w:rPr>
          <w:rFonts w:ascii="Book Antiqua" w:hAnsi="Book Antiqua"/>
        </w:rPr>
        <w:t>           </w:t>
      </w:r>
    </w:p>
    <w:p w14:paraId="6DA5DC0F" w14:textId="77777777" w:rsidR="00B65C69" w:rsidRDefault="00020067" w:rsidP="00B65C69">
      <w:pPr>
        <w:widowControl/>
        <w:spacing w:line="240" w:lineRule="auto"/>
        <w:ind w:left="567" w:hanging="567"/>
        <w:jc w:val="both"/>
        <w:rPr>
          <w:rFonts w:ascii="Book Antiqua" w:hAnsi="Book Antiqua"/>
        </w:rPr>
      </w:pPr>
      <w:r>
        <w:rPr>
          <w:rFonts w:ascii="Book Antiqua" w:hAnsi="Book Antiqua"/>
        </w:rPr>
        <w:tab/>
      </w:r>
      <w:r w:rsidR="00B65C69" w:rsidRPr="00B65C69">
        <w:rPr>
          <w:rFonts w:ascii="Book Antiqua" w:hAnsi="Book Antiqua"/>
        </w:rPr>
        <w:t>A</w:t>
      </w:r>
      <w:r w:rsidR="005569DC">
        <w:rPr>
          <w:rFonts w:ascii="Book Antiqua" w:hAnsi="Book Antiqua"/>
        </w:rPr>
        <w:t>simismo</w:t>
      </w:r>
      <w:r w:rsidR="00B65C69" w:rsidRPr="00B65C69">
        <w:rPr>
          <w:rFonts w:ascii="Book Antiqua" w:hAnsi="Book Antiqua"/>
        </w:rPr>
        <w:t>, podrán realizarse ajustes por manipuleo adicionales en cualquier momento que el responsable del puerto lo considere necesario, por ejemplo</w:t>
      </w:r>
      <w:r w:rsidR="004D0E40">
        <w:rPr>
          <w:rFonts w:ascii="Book Antiqua" w:hAnsi="Book Antiqua"/>
        </w:rPr>
        <w:t>:</w:t>
      </w:r>
    </w:p>
    <w:p w14:paraId="6DA5DC10" w14:textId="77777777" w:rsidR="00D933C9" w:rsidRPr="00611A40" w:rsidRDefault="00D933C9" w:rsidP="004D0E40">
      <w:pPr>
        <w:widowControl/>
        <w:spacing w:line="240" w:lineRule="auto"/>
        <w:ind w:left="567"/>
        <w:jc w:val="both"/>
        <w:rPr>
          <w:rFonts w:ascii="Book Antiqua" w:hAnsi="Book Antiqua"/>
        </w:rPr>
      </w:pPr>
    </w:p>
    <w:p w14:paraId="6DA5DC11" w14:textId="77777777" w:rsidR="00BB6C16" w:rsidRDefault="00B65C69" w:rsidP="004D0E40">
      <w:pPr>
        <w:pStyle w:val="Prrafodelista"/>
        <w:widowControl/>
        <w:numPr>
          <w:ilvl w:val="0"/>
          <w:numId w:val="14"/>
        </w:numPr>
        <w:spacing w:line="240" w:lineRule="auto"/>
        <w:jc w:val="both"/>
        <w:rPr>
          <w:rFonts w:ascii="Book Antiqua" w:hAnsi="Book Antiqua"/>
        </w:rPr>
      </w:pPr>
      <w:r>
        <w:rPr>
          <w:rFonts w:ascii="Book Antiqua" w:hAnsi="Book Antiqua"/>
        </w:rPr>
        <w:t>A</w:t>
      </w:r>
      <w:r w:rsidRPr="00B65C69">
        <w:rPr>
          <w:rFonts w:ascii="Book Antiqua" w:hAnsi="Book Antiqua"/>
        </w:rPr>
        <w:t xml:space="preserve">l alcanzar un stock bajo y </w:t>
      </w:r>
      <w:r w:rsidR="004D0E40">
        <w:rPr>
          <w:rFonts w:ascii="Book Antiqua" w:hAnsi="Book Antiqua"/>
        </w:rPr>
        <w:t xml:space="preserve">encontrándose </w:t>
      </w:r>
      <w:r w:rsidRPr="00B65C69">
        <w:rPr>
          <w:rFonts w:ascii="Book Antiqua" w:hAnsi="Book Antiqua"/>
        </w:rPr>
        <w:t xml:space="preserve">la mercadería almacenada y estibada en espacios de </w:t>
      </w:r>
      <w:r w:rsidR="00FD3D94">
        <w:rPr>
          <w:rFonts w:ascii="Book Antiqua" w:hAnsi="Book Antiqua"/>
        </w:rPr>
        <w:t>razonable medición</w:t>
      </w:r>
      <w:r w:rsidR="004D0E40">
        <w:rPr>
          <w:rFonts w:ascii="Book Antiqua" w:hAnsi="Book Antiqua"/>
        </w:rPr>
        <w:t xml:space="preserve">. En este caso </w:t>
      </w:r>
      <w:r w:rsidRPr="00B65C69">
        <w:rPr>
          <w:rFonts w:ascii="Book Antiqua" w:hAnsi="Book Antiqua"/>
        </w:rPr>
        <w:t>deberá documentar</w:t>
      </w:r>
      <w:r w:rsidR="004D0E40">
        <w:rPr>
          <w:rFonts w:ascii="Book Antiqua" w:hAnsi="Book Antiqua"/>
        </w:rPr>
        <w:t>se</w:t>
      </w:r>
      <w:r w:rsidRPr="00B65C69">
        <w:rPr>
          <w:rFonts w:ascii="Book Antiqua" w:hAnsi="Book Antiqua"/>
        </w:rPr>
        <w:t xml:space="preserve"> la medición realizada</w:t>
      </w:r>
      <w:r w:rsidR="004D0E40">
        <w:rPr>
          <w:rFonts w:ascii="Book Antiqua" w:hAnsi="Book Antiqua"/>
        </w:rPr>
        <w:t>.</w:t>
      </w:r>
    </w:p>
    <w:p w14:paraId="6DA5DC12" w14:textId="77777777" w:rsidR="004D0E40" w:rsidRPr="004D0E40" w:rsidRDefault="004D0E40" w:rsidP="004D0E40">
      <w:pPr>
        <w:pStyle w:val="Prrafodelista"/>
        <w:widowControl/>
        <w:spacing w:line="240" w:lineRule="auto"/>
        <w:ind w:left="851"/>
        <w:jc w:val="both"/>
        <w:rPr>
          <w:rFonts w:ascii="Book Antiqua" w:hAnsi="Book Antiqua"/>
          <w:sz w:val="16"/>
        </w:rPr>
      </w:pPr>
    </w:p>
    <w:p w14:paraId="6DA5DC13" w14:textId="77777777" w:rsidR="00FD3D94" w:rsidRDefault="00BB6C16" w:rsidP="004D0E40">
      <w:pPr>
        <w:pStyle w:val="Prrafodelista"/>
        <w:widowControl/>
        <w:numPr>
          <w:ilvl w:val="0"/>
          <w:numId w:val="14"/>
        </w:numPr>
        <w:spacing w:line="240" w:lineRule="auto"/>
        <w:jc w:val="both"/>
        <w:rPr>
          <w:rFonts w:ascii="Book Antiqua" w:hAnsi="Book Antiqua"/>
        </w:rPr>
      </w:pPr>
      <w:r w:rsidRPr="00D933C9">
        <w:rPr>
          <w:rFonts w:ascii="Book Antiqua" w:hAnsi="Book Antiqua"/>
        </w:rPr>
        <w:t>A partir de l</w:t>
      </w:r>
      <w:r w:rsidR="00FD3D94">
        <w:rPr>
          <w:rFonts w:ascii="Book Antiqua" w:hAnsi="Book Antiqua"/>
        </w:rPr>
        <w:t xml:space="preserve">a toma </w:t>
      </w:r>
      <w:r w:rsidRPr="00D933C9">
        <w:rPr>
          <w:rFonts w:ascii="Book Antiqua" w:hAnsi="Book Antiqua"/>
        </w:rPr>
        <w:t>i</w:t>
      </w:r>
      <w:r w:rsidR="00B65C69">
        <w:rPr>
          <w:rFonts w:ascii="Book Antiqua" w:hAnsi="Book Antiqua"/>
        </w:rPr>
        <w:t>nventarios</w:t>
      </w:r>
      <w:r w:rsidR="00FD3D94">
        <w:rPr>
          <w:rFonts w:ascii="Book Antiqua" w:hAnsi="Book Antiqua"/>
        </w:rPr>
        <w:t xml:space="preserve"> físicos</w:t>
      </w:r>
      <w:r w:rsidR="00B65C69">
        <w:rPr>
          <w:rFonts w:ascii="Book Antiqua" w:hAnsi="Book Antiqua"/>
        </w:rPr>
        <w:t xml:space="preserve"> de A</w:t>
      </w:r>
      <w:r w:rsidR="00D933C9">
        <w:rPr>
          <w:rFonts w:ascii="Book Antiqua" w:hAnsi="Book Antiqua"/>
        </w:rPr>
        <w:t xml:space="preserve">uditoria </w:t>
      </w:r>
      <w:r w:rsidR="00B65C69">
        <w:rPr>
          <w:rFonts w:ascii="Book Antiqua" w:hAnsi="Book Antiqua"/>
        </w:rPr>
        <w:t>I</w:t>
      </w:r>
      <w:r w:rsidR="00D933C9">
        <w:rPr>
          <w:rFonts w:ascii="Book Antiqua" w:hAnsi="Book Antiqua"/>
        </w:rPr>
        <w:t>nterna</w:t>
      </w:r>
      <w:r w:rsidR="00FD3D94">
        <w:rPr>
          <w:rFonts w:ascii="Book Antiqua" w:hAnsi="Book Antiqua"/>
        </w:rPr>
        <w:t xml:space="preserve"> </w:t>
      </w:r>
    </w:p>
    <w:p w14:paraId="6DA5DC14" w14:textId="77777777" w:rsidR="00FD3D94" w:rsidRPr="00C04AA2" w:rsidRDefault="00FD3D94" w:rsidP="00FD3D94">
      <w:pPr>
        <w:pStyle w:val="Prrafodelista"/>
        <w:rPr>
          <w:rFonts w:ascii="Book Antiqua" w:hAnsi="Book Antiqua"/>
          <w:sz w:val="16"/>
        </w:rPr>
      </w:pPr>
    </w:p>
    <w:p w14:paraId="6DA5DC15" w14:textId="77777777" w:rsidR="00BB6C16" w:rsidRDefault="00FD3D94" w:rsidP="004D0E40">
      <w:pPr>
        <w:pStyle w:val="Prrafodelista"/>
        <w:widowControl/>
        <w:numPr>
          <w:ilvl w:val="0"/>
          <w:numId w:val="14"/>
        </w:numPr>
        <w:spacing w:line="240" w:lineRule="auto"/>
        <w:jc w:val="both"/>
        <w:rPr>
          <w:rFonts w:ascii="Book Antiqua" w:hAnsi="Book Antiqua"/>
        </w:rPr>
      </w:pPr>
      <w:r>
        <w:rPr>
          <w:rFonts w:ascii="Book Antiqua" w:hAnsi="Book Antiqua"/>
        </w:rPr>
        <w:t xml:space="preserve">A partir de los recuentos físicos </w:t>
      </w:r>
      <w:r w:rsidR="00020067">
        <w:rPr>
          <w:rFonts w:ascii="Book Antiqua" w:hAnsi="Book Antiqua"/>
        </w:rPr>
        <w:t xml:space="preserve">realizados por </w:t>
      </w:r>
      <w:r>
        <w:rPr>
          <w:rFonts w:ascii="Book Antiqua" w:hAnsi="Book Antiqua"/>
        </w:rPr>
        <w:t>los puertos.</w:t>
      </w:r>
    </w:p>
    <w:p w14:paraId="6DA5DC16" w14:textId="77777777" w:rsidR="004D0E40" w:rsidRPr="004D0E40" w:rsidRDefault="004D0E40" w:rsidP="004D0E40">
      <w:pPr>
        <w:pStyle w:val="Prrafodelista"/>
        <w:spacing w:line="240" w:lineRule="auto"/>
        <w:ind w:left="851"/>
        <w:rPr>
          <w:rFonts w:ascii="Book Antiqua" w:hAnsi="Book Antiqua"/>
          <w:sz w:val="16"/>
        </w:rPr>
      </w:pPr>
    </w:p>
    <w:p w14:paraId="6DA5DC17" w14:textId="77777777" w:rsidR="004D0E40" w:rsidRPr="00D933C9" w:rsidRDefault="004D0E40" w:rsidP="004D0E40">
      <w:pPr>
        <w:pStyle w:val="Prrafodelista"/>
        <w:widowControl/>
        <w:numPr>
          <w:ilvl w:val="0"/>
          <w:numId w:val="14"/>
        </w:numPr>
        <w:spacing w:line="240" w:lineRule="auto"/>
        <w:jc w:val="both"/>
        <w:rPr>
          <w:rFonts w:ascii="Book Antiqua" w:hAnsi="Book Antiqua"/>
        </w:rPr>
      </w:pPr>
      <w:r>
        <w:rPr>
          <w:rFonts w:ascii="Book Antiqua" w:hAnsi="Book Antiqua"/>
        </w:rPr>
        <w:t xml:space="preserve">Al producirse un cero. (ver </w:t>
      </w:r>
      <w:r w:rsidR="00EA1170">
        <w:rPr>
          <w:rFonts w:ascii="Book Antiqua" w:hAnsi="Book Antiqua"/>
        </w:rPr>
        <w:t xml:space="preserve">apartado </w:t>
      </w:r>
      <w:r>
        <w:rPr>
          <w:rFonts w:ascii="Book Antiqua" w:hAnsi="Book Antiqua"/>
        </w:rPr>
        <w:t>2.1.7.)</w:t>
      </w:r>
    </w:p>
    <w:p w14:paraId="6DA5DC18" w14:textId="77777777" w:rsidR="00B65C69" w:rsidRPr="00B65C69" w:rsidRDefault="00B65C69" w:rsidP="00B65C69">
      <w:pPr>
        <w:widowControl/>
        <w:spacing w:line="240" w:lineRule="auto"/>
        <w:ind w:left="567" w:hanging="567"/>
        <w:jc w:val="both"/>
        <w:rPr>
          <w:rFonts w:ascii="Book Antiqua" w:hAnsi="Book Antiqua"/>
        </w:rPr>
      </w:pPr>
    </w:p>
    <w:p w14:paraId="6DA5DC19" w14:textId="77777777" w:rsidR="00020067" w:rsidRDefault="00B65C69" w:rsidP="00B65C69">
      <w:pPr>
        <w:ind w:left="567" w:hanging="567"/>
        <w:jc w:val="both"/>
        <w:rPr>
          <w:rFonts w:ascii="Book Antiqua" w:hAnsi="Book Antiqua"/>
        </w:rPr>
      </w:pPr>
      <w:r w:rsidRPr="00B65C69">
        <w:rPr>
          <w:rFonts w:ascii="Book Antiqua" w:hAnsi="Book Antiqua"/>
        </w:rPr>
        <w:t>2.1.7</w:t>
      </w:r>
      <w:r>
        <w:rPr>
          <w:rFonts w:ascii="Book Antiqua" w:hAnsi="Book Antiqua"/>
          <w:sz w:val="24"/>
          <w:szCs w:val="24"/>
        </w:rPr>
        <w:t xml:space="preserve">. </w:t>
      </w:r>
      <w:r w:rsidRPr="00B65C69">
        <w:rPr>
          <w:rFonts w:ascii="Book Antiqua" w:hAnsi="Book Antiqua"/>
          <w:b/>
        </w:rPr>
        <w:t>Ajustes de stock cero:</w:t>
      </w:r>
      <w:r w:rsidRPr="00B65C69">
        <w:rPr>
          <w:rFonts w:ascii="Book Antiqua" w:hAnsi="Book Antiqua"/>
        </w:rPr>
        <w:t xml:space="preserve"> En estos casos donde los ajustes representan cantidades reales, es decir que no se trata de estimaciones, se deberá REGISTRAR</w:t>
      </w:r>
      <w:r w:rsidR="00203ED8">
        <w:rPr>
          <w:rFonts w:ascii="Book Antiqua" w:hAnsi="Book Antiqua"/>
        </w:rPr>
        <w:t xml:space="preserve"> primeramente</w:t>
      </w:r>
      <w:r w:rsidRPr="00B65C69">
        <w:rPr>
          <w:rFonts w:ascii="Book Antiqua" w:hAnsi="Book Antiqua"/>
        </w:rPr>
        <w:t xml:space="preserve"> en el sistema, informando por nota que el resultado del ajuste es producto de un Cero</w:t>
      </w:r>
      <w:r w:rsidR="00C04AA2">
        <w:rPr>
          <w:rFonts w:ascii="Book Antiqua" w:hAnsi="Book Antiqua"/>
        </w:rPr>
        <w:t>.</w:t>
      </w:r>
    </w:p>
    <w:p w14:paraId="6DA5DC1A" w14:textId="77777777" w:rsidR="00721CA8" w:rsidRPr="00B65C69" w:rsidRDefault="00020067" w:rsidP="00B65C69">
      <w:pPr>
        <w:ind w:left="567" w:hanging="567"/>
        <w:jc w:val="both"/>
        <w:rPr>
          <w:rFonts w:ascii="Book Antiqua" w:hAnsi="Book Antiqua"/>
          <w:sz w:val="24"/>
          <w:szCs w:val="24"/>
        </w:rPr>
      </w:pPr>
      <w:r>
        <w:rPr>
          <w:rFonts w:ascii="Book Antiqua" w:hAnsi="Book Antiqua"/>
        </w:rPr>
        <w:tab/>
      </w:r>
      <w:r w:rsidR="00771686">
        <w:rPr>
          <w:rFonts w:ascii="Book Antiqua" w:hAnsi="Book Antiqua"/>
        </w:rPr>
        <w:t>Luego</w:t>
      </w:r>
      <w:r w:rsidR="00C75EEC">
        <w:rPr>
          <w:rFonts w:ascii="Book Antiqua" w:hAnsi="Book Antiqua"/>
        </w:rPr>
        <w:t xml:space="preserve"> </w:t>
      </w:r>
      <w:r w:rsidR="00B65C69" w:rsidRPr="00B65C69">
        <w:rPr>
          <w:rFonts w:ascii="Book Antiqua" w:hAnsi="Book Antiqua"/>
        </w:rPr>
        <w:t>se procederá de acuerdo a los lineamientos establecidos en los apartados 2.2.1., 2.2.2 y 2.2.3.</w:t>
      </w:r>
    </w:p>
    <w:p w14:paraId="6DA5DC1B" w14:textId="77777777" w:rsidR="00AE0E1B" w:rsidRDefault="00AE0E1B" w:rsidP="00AE0E1B">
      <w:pPr>
        <w:pStyle w:val="Ttulo2"/>
        <w:keepNext w:val="0"/>
        <w:widowControl/>
        <w:spacing w:line="240" w:lineRule="auto"/>
      </w:pPr>
      <w:bookmarkStart w:id="19" w:name="_Toc372639957"/>
      <w:r>
        <w:lastRenderedPageBreak/>
        <w:t>Aprobación</w:t>
      </w:r>
      <w:bookmarkEnd w:id="19"/>
    </w:p>
    <w:p w14:paraId="6DA5DC1C" w14:textId="77777777" w:rsidR="0096589E" w:rsidRPr="005B1ED6" w:rsidRDefault="0096589E" w:rsidP="00AE0E1B">
      <w:pPr>
        <w:widowControl/>
        <w:spacing w:line="240" w:lineRule="auto"/>
        <w:jc w:val="both"/>
        <w:rPr>
          <w:rFonts w:ascii="Arial" w:hAnsi="Arial" w:cs="Arial"/>
          <w:sz w:val="16"/>
          <w:lang w:val="de-CH"/>
        </w:rPr>
      </w:pPr>
    </w:p>
    <w:p w14:paraId="6DA5DC1D" w14:textId="77777777" w:rsidR="00AE0E1B" w:rsidRPr="00EC344C" w:rsidRDefault="00AE0E1B" w:rsidP="00E74724">
      <w:pPr>
        <w:widowControl/>
        <w:spacing w:line="240" w:lineRule="auto"/>
        <w:ind w:left="567" w:hanging="567"/>
        <w:jc w:val="both"/>
        <w:rPr>
          <w:rFonts w:ascii="Book Antiqua" w:hAnsi="Book Antiqua"/>
        </w:rPr>
      </w:pPr>
      <w:r w:rsidRPr="00EC344C">
        <w:rPr>
          <w:rFonts w:ascii="Book Antiqua" w:hAnsi="Book Antiqua"/>
        </w:rPr>
        <w:t>2.</w:t>
      </w:r>
      <w:r w:rsidR="005D449A">
        <w:rPr>
          <w:rFonts w:ascii="Book Antiqua" w:hAnsi="Book Antiqua"/>
        </w:rPr>
        <w:t>2</w:t>
      </w:r>
      <w:r w:rsidRPr="00EC344C">
        <w:rPr>
          <w:rFonts w:ascii="Book Antiqua" w:hAnsi="Book Antiqua"/>
        </w:rPr>
        <w:t>.</w:t>
      </w:r>
      <w:r w:rsidR="0096589E" w:rsidRPr="00EC344C">
        <w:rPr>
          <w:rFonts w:ascii="Book Antiqua" w:hAnsi="Book Antiqua"/>
        </w:rPr>
        <w:t>1</w:t>
      </w:r>
      <w:r w:rsidRPr="00EC344C">
        <w:rPr>
          <w:rFonts w:ascii="Book Antiqua" w:hAnsi="Book Antiqua"/>
        </w:rPr>
        <w:t xml:space="preserve">. Una vez </w:t>
      </w:r>
      <w:r w:rsidR="00D20C59">
        <w:rPr>
          <w:rFonts w:ascii="Book Antiqua" w:hAnsi="Book Antiqua"/>
        </w:rPr>
        <w:t>que el C</w:t>
      </w:r>
      <w:r w:rsidR="00D20C59" w:rsidRPr="00EC344C">
        <w:rPr>
          <w:rFonts w:ascii="Book Antiqua" w:hAnsi="Book Antiqua"/>
        </w:rPr>
        <w:t>ontroller</w:t>
      </w:r>
      <w:r w:rsidR="00D20C59">
        <w:rPr>
          <w:rFonts w:ascii="Book Antiqua" w:hAnsi="Book Antiqua"/>
        </w:rPr>
        <w:t xml:space="preserve"> CONTROLA y FIRMA </w:t>
      </w:r>
      <w:r w:rsidRPr="00EC344C">
        <w:rPr>
          <w:rFonts w:ascii="Book Antiqua" w:hAnsi="Book Antiqua"/>
        </w:rPr>
        <w:t>la</w:t>
      </w:r>
      <w:r w:rsidR="00D20C59">
        <w:rPr>
          <w:rFonts w:ascii="Book Antiqua" w:hAnsi="Book Antiqua"/>
        </w:rPr>
        <w:t>s notas</w:t>
      </w:r>
      <w:r w:rsidR="00F123F8">
        <w:rPr>
          <w:rFonts w:ascii="Book Antiqua" w:hAnsi="Book Antiqua"/>
        </w:rPr>
        <w:t xml:space="preserve"> originales</w:t>
      </w:r>
      <w:r w:rsidR="00D20C59">
        <w:rPr>
          <w:rFonts w:ascii="Book Antiqua" w:hAnsi="Book Antiqua"/>
        </w:rPr>
        <w:t xml:space="preserve"> de ajuste de stock, las mismas son enviadas </w:t>
      </w:r>
      <w:r w:rsidRPr="00EC344C">
        <w:rPr>
          <w:rFonts w:ascii="Book Antiqua" w:hAnsi="Book Antiqua"/>
        </w:rPr>
        <w:t>a la Dirección, para su aprobación.</w:t>
      </w:r>
    </w:p>
    <w:p w14:paraId="6DA5DC1E" w14:textId="77777777" w:rsidR="007254C7" w:rsidRPr="00DB4570" w:rsidRDefault="007254C7" w:rsidP="00AE0E1B">
      <w:pPr>
        <w:widowControl/>
        <w:spacing w:line="240" w:lineRule="auto"/>
        <w:jc w:val="both"/>
        <w:rPr>
          <w:rFonts w:ascii="Book Antiqua" w:hAnsi="Book Antiqua"/>
          <w:sz w:val="16"/>
        </w:rPr>
      </w:pPr>
    </w:p>
    <w:p w14:paraId="6DA5DC1F" w14:textId="77777777" w:rsidR="00D20C59" w:rsidRDefault="00AE0E1B" w:rsidP="00E74724">
      <w:pPr>
        <w:widowControl/>
        <w:spacing w:line="240" w:lineRule="auto"/>
        <w:ind w:left="567" w:hanging="567"/>
        <w:jc w:val="both"/>
        <w:rPr>
          <w:rFonts w:ascii="Book Antiqua" w:hAnsi="Book Antiqua"/>
        </w:rPr>
      </w:pPr>
      <w:r w:rsidRPr="00EC344C">
        <w:rPr>
          <w:rFonts w:ascii="Book Antiqua" w:hAnsi="Book Antiqua"/>
        </w:rPr>
        <w:t>2.</w:t>
      </w:r>
      <w:r w:rsidR="005D449A">
        <w:rPr>
          <w:rFonts w:ascii="Book Antiqua" w:hAnsi="Book Antiqua"/>
        </w:rPr>
        <w:t>2</w:t>
      </w:r>
      <w:r w:rsidRPr="00EC344C">
        <w:rPr>
          <w:rFonts w:ascii="Book Antiqua" w:hAnsi="Book Antiqua"/>
        </w:rPr>
        <w:t>.</w:t>
      </w:r>
      <w:r w:rsidR="0096589E" w:rsidRPr="00EC344C">
        <w:rPr>
          <w:rFonts w:ascii="Book Antiqua" w:hAnsi="Book Antiqua"/>
        </w:rPr>
        <w:t>2</w:t>
      </w:r>
      <w:r w:rsidR="00B45271">
        <w:rPr>
          <w:rFonts w:ascii="Book Antiqua" w:hAnsi="Book Antiqua"/>
        </w:rPr>
        <w:t>. La Dirección APRUEBA</w:t>
      </w:r>
      <w:r w:rsidRPr="00EC344C">
        <w:rPr>
          <w:rFonts w:ascii="Book Antiqua" w:hAnsi="Book Antiqua"/>
        </w:rPr>
        <w:t xml:space="preserve"> y </w:t>
      </w:r>
      <w:r w:rsidR="00B45271">
        <w:rPr>
          <w:rFonts w:ascii="Book Antiqua" w:hAnsi="Book Antiqua"/>
        </w:rPr>
        <w:t>FIRMA</w:t>
      </w:r>
      <w:r w:rsidRPr="00EC344C">
        <w:rPr>
          <w:rFonts w:ascii="Book Antiqua" w:hAnsi="Book Antiqua"/>
        </w:rPr>
        <w:t xml:space="preserve"> la nota de ajuste de stock</w:t>
      </w:r>
      <w:r w:rsidR="00D20C59">
        <w:rPr>
          <w:rFonts w:ascii="Book Antiqua" w:hAnsi="Book Antiqua"/>
        </w:rPr>
        <w:t>, de corresponder</w:t>
      </w:r>
      <w:r w:rsidRPr="00EC344C">
        <w:rPr>
          <w:rFonts w:ascii="Book Antiqua" w:hAnsi="Book Antiqua"/>
        </w:rPr>
        <w:t>.</w:t>
      </w:r>
      <w:r w:rsidR="00D20C59">
        <w:rPr>
          <w:rFonts w:ascii="Book Antiqua" w:hAnsi="Book Antiqua"/>
        </w:rPr>
        <w:t xml:space="preserve"> </w:t>
      </w:r>
      <w:r w:rsidR="00D20C59" w:rsidRPr="00EC344C">
        <w:rPr>
          <w:rFonts w:ascii="Book Antiqua" w:hAnsi="Book Antiqua"/>
        </w:rPr>
        <w:t xml:space="preserve">El original firmado quedará archivado en el área de </w:t>
      </w:r>
      <w:r w:rsidR="000A24B0">
        <w:rPr>
          <w:rFonts w:ascii="Book Antiqua" w:hAnsi="Book Antiqua"/>
        </w:rPr>
        <w:t>C</w:t>
      </w:r>
      <w:r w:rsidR="00D20C59" w:rsidRPr="00EC344C">
        <w:rPr>
          <w:rFonts w:ascii="Book Antiqua" w:hAnsi="Book Antiqua"/>
        </w:rPr>
        <w:t>ontrolling.</w:t>
      </w:r>
      <w:r w:rsidR="00D20C59">
        <w:rPr>
          <w:rFonts w:ascii="Book Antiqua" w:hAnsi="Book Antiqua"/>
        </w:rPr>
        <w:t xml:space="preserve"> </w:t>
      </w:r>
      <w:r w:rsidR="00D20C59" w:rsidRPr="00EC344C">
        <w:rPr>
          <w:rFonts w:ascii="Book Antiqua" w:hAnsi="Book Antiqua"/>
        </w:rPr>
        <w:t xml:space="preserve"> </w:t>
      </w:r>
    </w:p>
    <w:p w14:paraId="6DA5DC20" w14:textId="77777777" w:rsidR="000A24B0" w:rsidRPr="00DB4570" w:rsidRDefault="000A24B0" w:rsidP="00E74724">
      <w:pPr>
        <w:widowControl/>
        <w:spacing w:line="240" w:lineRule="auto"/>
        <w:ind w:left="567" w:hanging="567"/>
        <w:jc w:val="both"/>
        <w:rPr>
          <w:rFonts w:ascii="Book Antiqua" w:hAnsi="Book Antiqua"/>
          <w:sz w:val="16"/>
        </w:rPr>
      </w:pPr>
    </w:p>
    <w:p w14:paraId="6DA5DC21" w14:textId="77777777" w:rsidR="00611A40" w:rsidRPr="0058625D" w:rsidRDefault="000A24B0" w:rsidP="0058625D">
      <w:pPr>
        <w:widowControl/>
        <w:spacing w:line="240" w:lineRule="auto"/>
        <w:ind w:left="567" w:hanging="567"/>
        <w:jc w:val="both"/>
        <w:rPr>
          <w:rFonts w:ascii="Calibri" w:eastAsia="Calibri" w:hAnsi="Calibri" w:cs="Calibri"/>
          <w:sz w:val="22"/>
          <w:szCs w:val="22"/>
          <w:lang w:eastAsia="es-AR"/>
        </w:rPr>
      </w:pPr>
      <w:r w:rsidRPr="000A24B0">
        <w:rPr>
          <w:rFonts w:ascii="Book Antiqua" w:eastAsia="Calibri" w:hAnsi="Book Antiqua" w:cs="Calibri"/>
          <w:lang w:eastAsia="es-AR"/>
        </w:rPr>
        <w:t xml:space="preserve">2.2.3. El Controller </w:t>
      </w:r>
      <w:r w:rsidR="008D132F">
        <w:rPr>
          <w:rFonts w:ascii="Book Antiqua" w:eastAsia="Calibri" w:hAnsi="Book Antiqua" w:cs="Calibri"/>
          <w:lang w:eastAsia="es-AR"/>
        </w:rPr>
        <w:t>INFORMA</w:t>
      </w:r>
      <w:r w:rsidR="009F6843">
        <w:rPr>
          <w:rFonts w:ascii="Book Antiqua" w:eastAsia="Calibri" w:hAnsi="Book Antiqua" w:cs="Calibri"/>
          <w:lang w:eastAsia="es-AR"/>
        </w:rPr>
        <w:t xml:space="preserve"> </w:t>
      </w:r>
      <w:r w:rsidR="009F6843" w:rsidRPr="000A24B0">
        <w:rPr>
          <w:rFonts w:ascii="Book Antiqua" w:eastAsia="Calibri" w:hAnsi="Book Antiqua" w:cs="Calibri"/>
          <w:lang w:eastAsia="es-AR"/>
        </w:rPr>
        <w:t>la aprobación o no de los</w:t>
      </w:r>
      <w:r w:rsidR="009F6843">
        <w:rPr>
          <w:rFonts w:ascii="Book Antiqua" w:eastAsia="Calibri" w:hAnsi="Book Antiqua" w:cs="Calibri"/>
          <w:lang w:eastAsia="es-AR"/>
        </w:rPr>
        <w:t xml:space="preserve"> ajustes a los Gerentes de los P</w:t>
      </w:r>
      <w:r w:rsidRPr="000A24B0">
        <w:rPr>
          <w:rFonts w:ascii="Book Antiqua" w:eastAsia="Calibri" w:hAnsi="Book Antiqua" w:cs="Calibri"/>
          <w:lang w:eastAsia="es-AR"/>
        </w:rPr>
        <w:t>uertos</w:t>
      </w:r>
      <w:r w:rsidR="00B92A87">
        <w:rPr>
          <w:rFonts w:ascii="Book Antiqua" w:eastAsia="Calibri" w:hAnsi="Book Antiqua" w:cs="Calibri"/>
          <w:lang w:eastAsia="es-AR"/>
        </w:rPr>
        <w:t>,</w:t>
      </w:r>
      <w:r w:rsidR="009F6843">
        <w:rPr>
          <w:rFonts w:ascii="Book Antiqua" w:eastAsia="Calibri" w:hAnsi="Book Antiqua" w:cs="Calibri"/>
          <w:lang w:eastAsia="es-AR"/>
        </w:rPr>
        <w:t xml:space="preserve"> a </w:t>
      </w:r>
      <w:r w:rsidRPr="000A24B0">
        <w:rPr>
          <w:rFonts w:ascii="Book Antiqua" w:eastAsia="Calibri" w:hAnsi="Book Antiqua" w:cs="Calibri"/>
          <w:lang w:eastAsia="es-AR"/>
        </w:rPr>
        <w:t>Mercaderías</w:t>
      </w:r>
      <w:r w:rsidR="009F6843">
        <w:rPr>
          <w:rFonts w:ascii="Book Antiqua" w:eastAsia="Calibri" w:hAnsi="Book Antiqua" w:cs="Calibri"/>
          <w:lang w:eastAsia="es-AR"/>
        </w:rPr>
        <w:t xml:space="preserve">, </w:t>
      </w:r>
      <w:r w:rsidR="00B92A87">
        <w:rPr>
          <w:rFonts w:ascii="Book Antiqua" w:eastAsia="Calibri" w:hAnsi="Book Antiqua" w:cs="Calibri"/>
          <w:lang w:eastAsia="es-AR"/>
        </w:rPr>
        <w:t>Contabilidad, Trading y Auditoria Interna</w:t>
      </w:r>
      <w:r w:rsidRPr="000A24B0">
        <w:rPr>
          <w:rFonts w:ascii="Book Antiqua" w:eastAsia="Calibri" w:hAnsi="Book Antiqua" w:cs="Calibri"/>
          <w:lang w:eastAsia="es-AR"/>
        </w:rPr>
        <w:t>.</w:t>
      </w:r>
    </w:p>
    <w:p w14:paraId="6DA5DC22" w14:textId="77777777" w:rsidR="00491AD4" w:rsidRPr="005B1ED6" w:rsidRDefault="00491AD4" w:rsidP="00AE0E1B">
      <w:pPr>
        <w:widowControl/>
        <w:spacing w:line="240" w:lineRule="auto"/>
        <w:jc w:val="both"/>
        <w:rPr>
          <w:rFonts w:ascii="Arial" w:hAnsi="Arial" w:cs="Arial"/>
          <w:sz w:val="16"/>
          <w:lang w:val="de-CH"/>
        </w:rPr>
      </w:pPr>
    </w:p>
    <w:p w14:paraId="6DA5DC23" w14:textId="77777777" w:rsidR="00AE0E1B" w:rsidRPr="00AE0E1B" w:rsidRDefault="00AE0E1B" w:rsidP="00AE0E1B">
      <w:pPr>
        <w:pStyle w:val="Ttulo2"/>
        <w:keepNext w:val="0"/>
        <w:rPr>
          <w:rFonts w:eastAsia="Calibri"/>
        </w:rPr>
      </w:pPr>
      <w:bookmarkStart w:id="20" w:name="_Toc372639958"/>
      <w:r>
        <w:t>Registración</w:t>
      </w:r>
      <w:bookmarkEnd w:id="20"/>
      <w:r>
        <w:t xml:space="preserve"> </w:t>
      </w:r>
    </w:p>
    <w:p w14:paraId="6DA5DC24" w14:textId="77777777" w:rsidR="0058625D" w:rsidRPr="005B1ED6" w:rsidRDefault="0058625D" w:rsidP="00AE0E1B">
      <w:pPr>
        <w:widowControl/>
        <w:spacing w:line="240" w:lineRule="auto"/>
        <w:jc w:val="both"/>
        <w:rPr>
          <w:rFonts w:ascii="Book Antiqua" w:hAnsi="Book Antiqua"/>
          <w:sz w:val="16"/>
        </w:rPr>
      </w:pPr>
    </w:p>
    <w:p w14:paraId="6DA5DC25" w14:textId="77777777" w:rsidR="00AE0E1B" w:rsidRDefault="0058625D" w:rsidP="005B1ED6">
      <w:pPr>
        <w:widowControl/>
        <w:spacing w:line="240" w:lineRule="auto"/>
        <w:ind w:left="567" w:hanging="567"/>
        <w:jc w:val="both"/>
        <w:rPr>
          <w:rFonts w:ascii="Arial" w:hAnsi="Arial" w:cs="Arial"/>
          <w:lang w:val="de-CH"/>
        </w:rPr>
      </w:pPr>
      <w:r>
        <w:rPr>
          <w:rFonts w:ascii="Book Antiqua" w:hAnsi="Book Antiqua"/>
        </w:rPr>
        <w:t xml:space="preserve">2.3.1. Si los ajustes son aprobados por la Dirección, tanto </w:t>
      </w:r>
      <w:r w:rsidRPr="00EC344C">
        <w:rPr>
          <w:rFonts w:ascii="Book Antiqua" w:hAnsi="Book Antiqua"/>
        </w:rPr>
        <w:t>el Departamento de Mercaderías</w:t>
      </w:r>
      <w:r>
        <w:rPr>
          <w:rFonts w:ascii="Book Antiqua" w:hAnsi="Book Antiqua"/>
        </w:rPr>
        <w:t xml:space="preserve"> como los Responsables de los Puertos deben INGRESAR</w:t>
      </w:r>
      <w:r w:rsidRPr="00EC344C">
        <w:rPr>
          <w:rFonts w:ascii="Book Antiqua" w:hAnsi="Book Antiqua"/>
        </w:rPr>
        <w:t xml:space="preserve"> al sistema los Ajustes de </w:t>
      </w:r>
      <w:r w:rsidRPr="003C591B">
        <w:rPr>
          <w:rFonts w:ascii="Book Antiqua" w:hAnsi="Book Antiqua"/>
        </w:rPr>
        <w:t>Stock inmediatamente después de la aprobación de la Dirección.</w:t>
      </w:r>
      <w:r w:rsidRPr="00EC344C">
        <w:rPr>
          <w:rFonts w:ascii="Book Antiqua" w:hAnsi="Book Antiqua"/>
        </w:rPr>
        <w:t xml:space="preserve"> Lo que</w:t>
      </w:r>
      <w:r>
        <w:rPr>
          <w:rFonts w:ascii="Book Antiqua" w:hAnsi="Book Antiqua"/>
        </w:rPr>
        <w:t xml:space="preserve"> se</w:t>
      </w:r>
      <w:r w:rsidRPr="00EC344C">
        <w:rPr>
          <w:rFonts w:ascii="Book Antiqua" w:hAnsi="Book Antiqua"/>
        </w:rPr>
        <w:t xml:space="preserve"> hace básicamente es ingresar al sistema el total de kilos producidos por sobrantes (independientemente del motivo), en lo que se denomina “Recuento General por Existencia”. Luego será el </w:t>
      </w:r>
      <w:r>
        <w:rPr>
          <w:rFonts w:ascii="Book Antiqua" w:hAnsi="Book Antiqua"/>
        </w:rPr>
        <w:t>D</w:t>
      </w:r>
      <w:r w:rsidRPr="00EC344C">
        <w:rPr>
          <w:rFonts w:ascii="Book Antiqua" w:hAnsi="Book Antiqua"/>
        </w:rPr>
        <w:t>epartamento  de Contabilidad el que se  encargue de la valuación de dichos kilos.</w:t>
      </w:r>
    </w:p>
    <w:p w14:paraId="6DA5DC26" w14:textId="77777777" w:rsidR="0058625D" w:rsidRPr="00DB4570" w:rsidRDefault="0058625D" w:rsidP="005B1ED6">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sz w:val="16"/>
        </w:rPr>
      </w:pPr>
    </w:p>
    <w:p w14:paraId="6DA5DC27" w14:textId="77777777" w:rsidR="00AE0E1B" w:rsidRDefault="0058625D" w:rsidP="005B1ED6">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rPr>
      </w:pPr>
      <w:r>
        <w:rPr>
          <w:rFonts w:ascii="Book Antiqua" w:hAnsi="Book Antiqua"/>
        </w:rPr>
        <w:t xml:space="preserve">2.3.2. </w:t>
      </w:r>
      <w:r w:rsidR="00B92A87">
        <w:rPr>
          <w:rFonts w:ascii="Book Antiqua" w:hAnsi="Book Antiqua"/>
        </w:rPr>
        <w:t>Una vez</w:t>
      </w:r>
      <w:r w:rsidR="00B92A87" w:rsidRPr="00B92A87">
        <w:rPr>
          <w:rFonts w:ascii="Book Antiqua" w:hAnsi="Book Antiqua"/>
        </w:rPr>
        <w:t xml:space="preserve"> aprobados</w:t>
      </w:r>
      <w:r w:rsidR="00B92A87">
        <w:rPr>
          <w:rFonts w:ascii="Book Antiqua" w:hAnsi="Book Antiqua"/>
        </w:rPr>
        <w:t>,</w:t>
      </w:r>
      <w:r w:rsidR="00B92A87" w:rsidRPr="00B92A87">
        <w:rPr>
          <w:rFonts w:ascii="Book Antiqua" w:hAnsi="Book Antiqua"/>
        </w:rPr>
        <w:t xml:space="preserve"> </w:t>
      </w:r>
      <w:r w:rsidR="00B92A87">
        <w:rPr>
          <w:rFonts w:ascii="Book Antiqua" w:hAnsi="Book Antiqua"/>
        </w:rPr>
        <w:t>e</w:t>
      </w:r>
      <w:r w:rsidR="00AE0E1B" w:rsidRPr="005D449A">
        <w:rPr>
          <w:rFonts w:ascii="Book Antiqua" w:hAnsi="Book Antiqua"/>
        </w:rPr>
        <w:t>l Departamento de Contabilidad REGISTRA el correspondiente Asiento Contable de Ajuste de Stock. Para registrar el asiento en pesos, se utiliza el tipo de cambio comprador del Banco Nación correspondiente al día en que se informó el ajuste (que está cargado en el sistema). Se debe tener en cuenta, que el sistema utiliza el tipo de cambio de cierre del último día hábil anterior al día en que se está registrando.</w:t>
      </w:r>
    </w:p>
    <w:p w14:paraId="6DA5DC28" w14:textId="77777777" w:rsidR="006D335F" w:rsidRDefault="006D335F" w:rsidP="006D335F">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rPr>
      </w:pPr>
    </w:p>
    <w:p w14:paraId="6DA5DC29" w14:textId="77777777" w:rsidR="003B4DCB" w:rsidRDefault="00B45271" w:rsidP="005B1ED6">
      <w:pPr>
        <w:pStyle w:val="Ttulo2"/>
        <w:keepNext w:val="0"/>
        <w:widowControl/>
        <w:spacing w:before="0" w:after="0" w:line="240" w:lineRule="auto"/>
      </w:pPr>
      <w:bookmarkStart w:id="21" w:name="_Toc372639959"/>
      <w:r>
        <w:t xml:space="preserve">Reportes y </w:t>
      </w:r>
      <w:r w:rsidR="00AE0E1B">
        <w:t>Contro</w:t>
      </w:r>
      <w:r w:rsidR="003B4DCB">
        <w:t>l</w:t>
      </w:r>
      <w:bookmarkEnd w:id="21"/>
    </w:p>
    <w:p w14:paraId="6DA5DC2A" w14:textId="77777777" w:rsidR="003B4DCB" w:rsidRPr="00DB4570" w:rsidRDefault="003B4DCB" w:rsidP="005B1ED6">
      <w:pPr>
        <w:pStyle w:val="Ttulo2"/>
        <w:keepNext w:val="0"/>
        <w:widowControl/>
        <w:numPr>
          <w:ilvl w:val="0"/>
          <w:numId w:val="0"/>
        </w:numPr>
        <w:spacing w:before="0" w:after="0" w:line="240" w:lineRule="auto"/>
        <w:rPr>
          <w:sz w:val="16"/>
        </w:rPr>
      </w:pPr>
    </w:p>
    <w:p w14:paraId="6DA5DC2B" w14:textId="77777777" w:rsidR="003B4DCB" w:rsidRDefault="003B4DCB" w:rsidP="005B1ED6">
      <w:pPr>
        <w:widowControl/>
        <w:spacing w:line="240" w:lineRule="auto"/>
        <w:ind w:left="567" w:hanging="567"/>
        <w:jc w:val="both"/>
        <w:rPr>
          <w:rFonts w:ascii="Book Antiqua" w:hAnsi="Book Antiqua"/>
        </w:rPr>
      </w:pPr>
      <w:r w:rsidRPr="00B45271">
        <w:rPr>
          <w:rFonts w:ascii="Book Antiqua" w:hAnsi="Book Antiqua"/>
        </w:rPr>
        <w:t>2.</w:t>
      </w:r>
      <w:r>
        <w:rPr>
          <w:rFonts w:ascii="Book Antiqua" w:hAnsi="Book Antiqua"/>
        </w:rPr>
        <w:t>4</w:t>
      </w:r>
      <w:r w:rsidRPr="00B45271">
        <w:rPr>
          <w:rFonts w:ascii="Book Antiqua" w:hAnsi="Book Antiqua"/>
        </w:rPr>
        <w:t xml:space="preserve">.1 </w:t>
      </w:r>
      <w:r>
        <w:rPr>
          <w:rFonts w:ascii="Book Antiqua" w:hAnsi="Book Antiqua"/>
        </w:rPr>
        <w:t xml:space="preserve"> </w:t>
      </w:r>
      <w:r w:rsidRPr="00EC344C">
        <w:rPr>
          <w:rFonts w:ascii="Book Antiqua" w:hAnsi="Book Antiqua"/>
        </w:rPr>
        <w:t xml:space="preserve">El Departamento de Contabilidad  </w:t>
      </w:r>
      <w:r w:rsidR="009530C6">
        <w:rPr>
          <w:rFonts w:ascii="Book Antiqua" w:hAnsi="Book Antiqua"/>
        </w:rPr>
        <w:t>CONFECCIONA</w:t>
      </w:r>
      <w:r w:rsidRPr="00EC344C">
        <w:rPr>
          <w:rFonts w:ascii="Book Antiqua" w:hAnsi="Book Antiqua"/>
        </w:rPr>
        <w:t xml:space="preserve"> e </w:t>
      </w:r>
      <w:r w:rsidR="009530C6">
        <w:rPr>
          <w:rFonts w:ascii="Book Antiqua" w:hAnsi="Book Antiqua"/>
        </w:rPr>
        <w:t>INGRESA</w:t>
      </w:r>
      <w:r w:rsidRPr="00EC344C">
        <w:rPr>
          <w:rFonts w:ascii="Book Antiqua" w:hAnsi="Book Antiqua"/>
        </w:rPr>
        <w:t xml:space="preserve"> los </w:t>
      </w:r>
      <w:r w:rsidR="009530C6">
        <w:rPr>
          <w:rFonts w:ascii="Book Antiqua" w:hAnsi="Book Antiqua"/>
        </w:rPr>
        <w:t>A</w:t>
      </w:r>
      <w:r w:rsidRPr="00EC344C">
        <w:rPr>
          <w:rFonts w:ascii="Book Antiqua" w:hAnsi="Book Antiqua"/>
        </w:rPr>
        <w:t xml:space="preserve">justes de Stock a una planilla de Excel, en la cual se registran todos los </w:t>
      </w:r>
      <w:r w:rsidR="009530C6">
        <w:rPr>
          <w:rFonts w:ascii="Book Antiqua" w:hAnsi="Book Antiqua"/>
        </w:rPr>
        <w:t>a</w:t>
      </w:r>
      <w:r w:rsidRPr="00EC344C">
        <w:rPr>
          <w:rFonts w:ascii="Book Antiqua" w:hAnsi="Book Antiqua"/>
        </w:rPr>
        <w:t>justes efectuados desde el inicio del ejercicio hasta la fecha de cierre del</w:t>
      </w:r>
      <w:r w:rsidR="00020067">
        <w:rPr>
          <w:rFonts w:ascii="Book Antiqua" w:hAnsi="Book Antiqua"/>
        </w:rPr>
        <w:t xml:space="preserve"> mismo</w:t>
      </w:r>
      <w:r w:rsidRPr="00EC344C">
        <w:rPr>
          <w:rFonts w:ascii="Book Antiqua" w:hAnsi="Book Antiqua"/>
        </w:rPr>
        <w:t xml:space="preserve">. La planilla de Excel deberá contener los siguientes datos: </w:t>
      </w:r>
    </w:p>
    <w:p w14:paraId="6DA5DC2C" w14:textId="77777777" w:rsidR="000046B7" w:rsidRPr="00DB4570" w:rsidRDefault="000046B7" w:rsidP="000E52C6">
      <w:pPr>
        <w:widowControl/>
        <w:spacing w:line="240" w:lineRule="auto"/>
        <w:ind w:left="567"/>
        <w:jc w:val="both"/>
        <w:rPr>
          <w:rFonts w:ascii="Book Antiqua" w:hAnsi="Book Antiqua"/>
          <w:sz w:val="16"/>
        </w:rPr>
      </w:pPr>
    </w:p>
    <w:p w14:paraId="6DA5DC2D" w14:textId="77777777" w:rsidR="003B4DCB" w:rsidRDefault="003B4DCB" w:rsidP="000046B7">
      <w:pPr>
        <w:pStyle w:val="Prrafodelista"/>
        <w:widowControl/>
        <w:numPr>
          <w:ilvl w:val="0"/>
          <w:numId w:val="14"/>
        </w:numPr>
        <w:spacing w:line="240" w:lineRule="auto"/>
        <w:ind w:left="1276" w:hanging="490"/>
        <w:rPr>
          <w:rFonts w:ascii="Book Antiqua" w:hAnsi="Book Antiqua"/>
        </w:rPr>
      </w:pPr>
      <w:r w:rsidRPr="00EC344C">
        <w:rPr>
          <w:rFonts w:ascii="Book Antiqua" w:hAnsi="Book Antiqua"/>
        </w:rPr>
        <w:t>Número de Ajuste de Stock</w:t>
      </w:r>
      <w:r w:rsidR="00A675C1">
        <w:rPr>
          <w:rFonts w:ascii="Book Antiqua" w:hAnsi="Book Antiqua"/>
        </w:rPr>
        <w:t>.</w:t>
      </w:r>
    </w:p>
    <w:p w14:paraId="6DA5DC2E" w14:textId="77777777" w:rsidR="00020067" w:rsidRPr="00EC344C" w:rsidRDefault="00020067" w:rsidP="000046B7">
      <w:pPr>
        <w:pStyle w:val="Prrafodelista"/>
        <w:widowControl/>
        <w:numPr>
          <w:ilvl w:val="0"/>
          <w:numId w:val="14"/>
        </w:numPr>
        <w:spacing w:line="240" w:lineRule="auto"/>
        <w:ind w:left="1276" w:hanging="490"/>
        <w:rPr>
          <w:rFonts w:ascii="Book Antiqua" w:hAnsi="Book Antiqua"/>
        </w:rPr>
      </w:pPr>
      <w:r>
        <w:rPr>
          <w:rFonts w:ascii="Book Antiqua" w:hAnsi="Book Antiqua"/>
        </w:rPr>
        <w:t>Tipo de ajuste (Calidad/Manipuleo/</w:t>
      </w:r>
      <w:proofErr w:type="spellStart"/>
      <w:r w:rsidR="00CF5C14">
        <w:rPr>
          <w:rFonts w:ascii="Book Antiqua" w:hAnsi="Book Antiqua"/>
        </w:rPr>
        <w:t>Draft</w:t>
      </w:r>
      <w:proofErr w:type="spellEnd"/>
      <w:r w:rsidR="00CF5C14">
        <w:rPr>
          <w:rFonts w:ascii="Book Antiqua" w:hAnsi="Book Antiqua"/>
        </w:rPr>
        <w:t xml:space="preserve"> </w:t>
      </w:r>
      <w:proofErr w:type="spellStart"/>
      <w:r w:rsidR="00CF5C14">
        <w:rPr>
          <w:rFonts w:ascii="Book Antiqua" w:hAnsi="Book Antiqua"/>
        </w:rPr>
        <w:t>Survey</w:t>
      </w:r>
      <w:proofErr w:type="spellEnd"/>
      <w:r w:rsidR="00CF5C14">
        <w:rPr>
          <w:rFonts w:ascii="Book Antiqua" w:hAnsi="Book Antiqua"/>
        </w:rPr>
        <w:t>/</w:t>
      </w:r>
      <w:r w:rsidR="009F6843">
        <w:rPr>
          <w:rFonts w:ascii="Book Antiqua" w:hAnsi="Book Antiqua"/>
        </w:rPr>
        <w:t>Técnico</w:t>
      </w:r>
      <w:r>
        <w:rPr>
          <w:rFonts w:ascii="Book Antiqua" w:hAnsi="Book Antiqua"/>
        </w:rPr>
        <w:t>)</w:t>
      </w:r>
      <w:r w:rsidR="00A675C1">
        <w:rPr>
          <w:rFonts w:ascii="Book Antiqua" w:hAnsi="Book Antiqua"/>
        </w:rPr>
        <w:t>.</w:t>
      </w:r>
    </w:p>
    <w:p w14:paraId="6DA5DC2F" w14:textId="77777777" w:rsidR="003B4DCB" w:rsidRPr="00EC344C" w:rsidRDefault="003B4DCB"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sidRPr="00EC344C">
        <w:rPr>
          <w:rFonts w:ascii="Book Antiqua" w:hAnsi="Book Antiqua"/>
        </w:rPr>
        <w:t>Puerto</w:t>
      </w:r>
      <w:r w:rsidR="00A675C1">
        <w:rPr>
          <w:rFonts w:ascii="Book Antiqua" w:hAnsi="Book Antiqua"/>
        </w:rPr>
        <w:t>.</w:t>
      </w:r>
    </w:p>
    <w:p w14:paraId="6DA5DC30" w14:textId="77777777" w:rsidR="003B4DCB" w:rsidRPr="00EC344C" w:rsidRDefault="003B4DCB"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sidRPr="00EC344C">
        <w:rPr>
          <w:rFonts w:ascii="Book Antiqua" w:hAnsi="Book Antiqua"/>
        </w:rPr>
        <w:t>Producto</w:t>
      </w:r>
      <w:r w:rsidR="00A675C1">
        <w:rPr>
          <w:rFonts w:ascii="Book Antiqua" w:hAnsi="Book Antiqua"/>
        </w:rPr>
        <w:t>.</w:t>
      </w:r>
    </w:p>
    <w:p w14:paraId="6DA5DC31" w14:textId="77777777" w:rsidR="003B4DCB" w:rsidRPr="00EC344C" w:rsidRDefault="003B4DCB"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sidRPr="00EC344C">
        <w:rPr>
          <w:rFonts w:ascii="Book Antiqua" w:hAnsi="Book Antiqua"/>
        </w:rPr>
        <w:t>Toneladas</w:t>
      </w:r>
      <w:r w:rsidR="00A675C1">
        <w:rPr>
          <w:rFonts w:ascii="Book Antiqua" w:hAnsi="Book Antiqua"/>
        </w:rPr>
        <w:t>.</w:t>
      </w:r>
    </w:p>
    <w:p w14:paraId="6DA5DC32" w14:textId="77777777" w:rsidR="003B4DCB" w:rsidRPr="00EC344C" w:rsidRDefault="003B4DCB"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sidRPr="00EC344C">
        <w:rPr>
          <w:rFonts w:ascii="Book Antiqua" w:hAnsi="Book Antiqua"/>
        </w:rPr>
        <w:t xml:space="preserve">Precio en U$S por </w:t>
      </w:r>
      <w:r w:rsidR="000E52C6">
        <w:rPr>
          <w:rFonts w:ascii="Book Antiqua" w:hAnsi="Book Antiqua"/>
        </w:rPr>
        <w:t>t</w:t>
      </w:r>
      <w:r w:rsidRPr="00EC344C">
        <w:rPr>
          <w:rFonts w:ascii="Book Antiqua" w:hAnsi="Book Antiqua"/>
        </w:rPr>
        <w:t>onelada.</w:t>
      </w:r>
    </w:p>
    <w:p w14:paraId="6DA5DC33" w14:textId="77777777" w:rsidR="003B4DCB" w:rsidRPr="00EC344C" w:rsidRDefault="003B4DCB"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sidRPr="00EC344C">
        <w:rPr>
          <w:rFonts w:ascii="Book Antiqua" w:hAnsi="Book Antiqua"/>
        </w:rPr>
        <w:t>Total en U$S</w:t>
      </w:r>
      <w:r w:rsidR="00A675C1">
        <w:rPr>
          <w:rFonts w:ascii="Book Antiqua" w:hAnsi="Book Antiqua"/>
        </w:rPr>
        <w:t>.</w:t>
      </w:r>
    </w:p>
    <w:p w14:paraId="6DA5DC34" w14:textId="77777777" w:rsidR="003B4DCB" w:rsidRPr="00EC344C" w:rsidRDefault="000E52C6" w:rsidP="000046B7">
      <w:pPr>
        <w:widowControl/>
        <w:numPr>
          <w:ilvl w:val="0"/>
          <w:numId w:val="4"/>
        </w:numPr>
        <w:overflowPunct w:val="0"/>
        <w:autoSpaceDE w:val="0"/>
        <w:autoSpaceDN w:val="0"/>
        <w:spacing w:line="240" w:lineRule="auto"/>
        <w:ind w:left="1275" w:hanging="493"/>
        <w:jc w:val="both"/>
        <w:textAlignment w:val="baseline"/>
        <w:rPr>
          <w:rFonts w:ascii="Book Antiqua" w:hAnsi="Book Antiqua"/>
        </w:rPr>
      </w:pPr>
      <w:r>
        <w:rPr>
          <w:rFonts w:ascii="Book Antiqua" w:hAnsi="Book Antiqua"/>
        </w:rPr>
        <w:t>Total t</w:t>
      </w:r>
      <w:r w:rsidR="003B4DCB">
        <w:rPr>
          <w:rFonts w:ascii="Book Antiqua" w:hAnsi="Book Antiqua"/>
        </w:rPr>
        <w:t>oneladas de mermas</w:t>
      </w:r>
      <w:r w:rsidR="003B4DCB" w:rsidRPr="00EC344C">
        <w:rPr>
          <w:rFonts w:ascii="Book Antiqua" w:hAnsi="Book Antiqua"/>
        </w:rPr>
        <w:t>.</w:t>
      </w:r>
    </w:p>
    <w:p w14:paraId="6DA5DC35" w14:textId="77777777" w:rsidR="003B4DCB" w:rsidRPr="00DB4570" w:rsidRDefault="003B4DCB" w:rsidP="000E52C6">
      <w:pPr>
        <w:widowControl/>
        <w:overflowPunct w:val="0"/>
        <w:autoSpaceDE w:val="0"/>
        <w:autoSpaceDN w:val="0"/>
        <w:spacing w:line="240" w:lineRule="auto"/>
        <w:ind w:left="567"/>
        <w:jc w:val="both"/>
        <w:textAlignment w:val="baseline"/>
        <w:rPr>
          <w:rFonts w:ascii="Book Antiqua" w:hAnsi="Book Antiqua"/>
          <w:sz w:val="18"/>
        </w:rPr>
      </w:pPr>
    </w:p>
    <w:p w14:paraId="6DA5DC36" w14:textId="77777777" w:rsidR="003B4DCB" w:rsidRPr="003B4DCB" w:rsidRDefault="003B4DCB" w:rsidP="003B4DCB">
      <w:pPr>
        <w:pStyle w:val="Prrafodelista"/>
        <w:widowControl/>
        <w:numPr>
          <w:ilvl w:val="2"/>
          <w:numId w:val="25"/>
        </w:numPr>
        <w:overflowPunct w:val="0"/>
        <w:autoSpaceDE w:val="0"/>
        <w:autoSpaceDN w:val="0"/>
        <w:spacing w:after="200" w:line="240" w:lineRule="auto"/>
        <w:jc w:val="both"/>
        <w:textAlignment w:val="baseline"/>
        <w:rPr>
          <w:rFonts w:ascii="Book Antiqua" w:hAnsi="Book Antiqua"/>
        </w:rPr>
      </w:pPr>
      <w:r w:rsidRPr="003B4DCB">
        <w:rPr>
          <w:rFonts w:ascii="Book Antiqua" w:hAnsi="Book Antiqua"/>
        </w:rPr>
        <w:t xml:space="preserve">Adicionalmente, Contabilidad CONTROLA mensualmente que el total de sobrantes de cada producto que surge de dicha planilla (sumatoria de cada producto y por puerto) coincidan con el cargo a resultados que se efectúa mensualmente. El control se efectúa respecto de los kilos y también de los </w:t>
      </w:r>
      <w:r w:rsidR="00AF6653" w:rsidRPr="003B4DCB">
        <w:rPr>
          <w:rFonts w:ascii="Book Antiqua" w:hAnsi="Book Antiqua"/>
        </w:rPr>
        <w:t xml:space="preserve">precios. </w:t>
      </w:r>
    </w:p>
    <w:p w14:paraId="6DA5DC37" w14:textId="77777777" w:rsidR="003B4DCB" w:rsidRPr="00DB4570" w:rsidRDefault="003B4DCB" w:rsidP="003B4DCB">
      <w:pPr>
        <w:pStyle w:val="Prrafodelista"/>
        <w:widowControl/>
        <w:tabs>
          <w:tab w:val="center" w:pos="4536"/>
          <w:tab w:val="right" w:pos="9072"/>
        </w:tabs>
        <w:overflowPunct w:val="0"/>
        <w:autoSpaceDE w:val="0"/>
        <w:autoSpaceDN w:val="0"/>
        <w:spacing w:after="200" w:line="240" w:lineRule="auto"/>
        <w:jc w:val="both"/>
        <w:textAlignment w:val="baseline"/>
        <w:rPr>
          <w:rFonts w:ascii="Book Antiqua" w:hAnsi="Book Antiqua"/>
          <w:sz w:val="16"/>
        </w:rPr>
      </w:pPr>
    </w:p>
    <w:p w14:paraId="6DA5DC38" w14:textId="77777777" w:rsidR="005B1ED6" w:rsidRDefault="003B4DCB" w:rsidP="005B1ED6">
      <w:pPr>
        <w:pStyle w:val="Prrafodelista"/>
        <w:widowControl/>
        <w:numPr>
          <w:ilvl w:val="2"/>
          <w:numId w:val="25"/>
        </w:numPr>
        <w:tabs>
          <w:tab w:val="center" w:pos="4536"/>
          <w:tab w:val="right" w:pos="9072"/>
        </w:tabs>
        <w:overflowPunct w:val="0"/>
        <w:autoSpaceDE w:val="0"/>
        <w:autoSpaceDN w:val="0"/>
        <w:spacing w:after="200" w:line="240" w:lineRule="auto"/>
        <w:jc w:val="both"/>
        <w:textAlignment w:val="baseline"/>
        <w:rPr>
          <w:rFonts w:ascii="Book Antiqua" w:hAnsi="Book Antiqua"/>
        </w:rPr>
      </w:pPr>
      <w:r w:rsidRPr="00DB4570">
        <w:rPr>
          <w:rFonts w:ascii="Book Antiqua" w:hAnsi="Book Antiqua"/>
        </w:rPr>
        <w:t xml:space="preserve">Mensualmente por medio de la </w:t>
      </w:r>
      <w:r w:rsidRPr="00DB4570">
        <w:rPr>
          <w:rFonts w:ascii="Book Antiqua" w:hAnsi="Book Antiqua"/>
          <w:b/>
        </w:rPr>
        <w:t>Reconciliación de Stock</w:t>
      </w:r>
      <w:r w:rsidRPr="00DB4570">
        <w:rPr>
          <w:rFonts w:ascii="Book Antiqua" w:hAnsi="Book Antiqua"/>
        </w:rPr>
        <w:t xml:space="preserve"> el Departamento de Contabilidad  VERIFICA si el ajuste que introdujo el Departamento de Mercaderías coincide con el asiento contable registrado. Los encargados de realizar la </w:t>
      </w:r>
      <w:r w:rsidR="00AF6653" w:rsidRPr="00DB4570">
        <w:rPr>
          <w:rFonts w:ascii="Book Antiqua" w:hAnsi="Book Antiqua"/>
        </w:rPr>
        <w:t>Reconciliación de Stock son el J</w:t>
      </w:r>
      <w:r w:rsidRPr="00DB4570">
        <w:rPr>
          <w:rFonts w:ascii="Book Antiqua" w:hAnsi="Book Antiqua"/>
        </w:rPr>
        <w:t xml:space="preserve">efe </w:t>
      </w:r>
      <w:r w:rsidR="00AF6653" w:rsidRPr="00DB4570">
        <w:rPr>
          <w:rFonts w:ascii="Book Antiqua" w:hAnsi="Book Antiqua"/>
        </w:rPr>
        <w:t>C</w:t>
      </w:r>
      <w:r w:rsidRPr="00DB4570">
        <w:rPr>
          <w:rFonts w:ascii="Book Antiqua" w:hAnsi="Book Antiqua"/>
        </w:rPr>
        <w:t>ontable y un asistente de contabilidad. Los dos principales objetivos de la Reconciliación de Stock son los siguientes:</w:t>
      </w:r>
    </w:p>
    <w:p w14:paraId="6DA5DC39" w14:textId="77777777" w:rsidR="00DB4570" w:rsidRPr="00DB4570" w:rsidRDefault="00DB4570" w:rsidP="00DB4570">
      <w:pPr>
        <w:pStyle w:val="Prrafodelista"/>
        <w:widowControl/>
        <w:tabs>
          <w:tab w:val="center" w:pos="4536"/>
          <w:tab w:val="right" w:pos="9072"/>
        </w:tabs>
        <w:overflowPunct w:val="0"/>
        <w:autoSpaceDE w:val="0"/>
        <w:autoSpaceDN w:val="0"/>
        <w:spacing w:after="200" w:line="240" w:lineRule="auto"/>
        <w:jc w:val="both"/>
        <w:textAlignment w:val="baseline"/>
        <w:rPr>
          <w:rFonts w:ascii="Book Antiqua" w:hAnsi="Book Antiqua"/>
          <w:sz w:val="14"/>
        </w:rPr>
      </w:pPr>
    </w:p>
    <w:p w14:paraId="6DA5DC3A" w14:textId="77777777" w:rsidR="003B4DCB" w:rsidRPr="00B45271" w:rsidRDefault="003B4DCB" w:rsidP="00AF6653">
      <w:pPr>
        <w:pStyle w:val="Prrafodelista"/>
        <w:widowControl/>
        <w:numPr>
          <w:ilvl w:val="0"/>
          <w:numId w:val="11"/>
        </w:numPr>
        <w:tabs>
          <w:tab w:val="left" w:pos="1843"/>
        </w:tabs>
        <w:overflowPunct w:val="0"/>
        <w:autoSpaceDE w:val="0"/>
        <w:autoSpaceDN w:val="0"/>
        <w:spacing w:after="200" w:line="240" w:lineRule="auto"/>
        <w:ind w:left="1843" w:hanging="426"/>
        <w:jc w:val="both"/>
        <w:textAlignment w:val="baseline"/>
        <w:rPr>
          <w:rFonts w:ascii="Book Antiqua" w:hAnsi="Book Antiqua"/>
        </w:rPr>
      </w:pPr>
      <w:r w:rsidRPr="00B45271">
        <w:rPr>
          <w:rFonts w:ascii="Book Antiqua" w:hAnsi="Book Antiqua"/>
        </w:rPr>
        <w:t>Efectuar un control del sistema en sí mismo. Es decir, controlar que el sistema refleje los sobrantes que ingres</w:t>
      </w:r>
      <w:r>
        <w:rPr>
          <w:rFonts w:ascii="Book Antiqua" w:hAnsi="Book Antiqua"/>
        </w:rPr>
        <w:t>ó el Departamento de Mercaderías y C</w:t>
      </w:r>
      <w:r w:rsidRPr="00B45271">
        <w:rPr>
          <w:rFonts w:ascii="Book Antiqua" w:hAnsi="Book Antiqua"/>
        </w:rPr>
        <w:t>ontabilidad, sin diferencias.</w:t>
      </w:r>
    </w:p>
    <w:p w14:paraId="6DA5DC3B" w14:textId="77777777" w:rsidR="003B4DCB" w:rsidRPr="00B45271" w:rsidRDefault="003B4DCB" w:rsidP="00AF6653">
      <w:pPr>
        <w:pStyle w:val="Prrafodelista"/>
        <w:widowControl/>
        <w:numPr>
          <w:ilvl w:val="0"/>
          <w:numId w:val="11"/>
        </w:numPr>
        <w:overflowPunct w:val="0"/>
        <w:autoSpaceDE w:val="0"/>
        <w:autoSpaceDN w:val="0"/>
        <w:spacing w:after="200" w:line="240" w:lineRule="auto"/>
        <w:ind w:left="1843" w:hanging="426"/>
        <w:jc w:val="both"/>
        <w:textAlignment w:val="baseline"/>
        <w:rPr>
          <w:rFonts w:ascii="Book Antiqua" w:hAnsi="Book Antiqua"/>
        </w:rPr>
      </w:pPr>
      <w:r w:rsidRPr="00B45271">
        <w:rPr>
          <w:rFonts w:ascii="Book Antiqua" w:hAnsi="Book Antiqua"/>
        </w:rPr>
        <w:t>Determinar el inventario físico a valuar.</w:t>
      </w:r>
    </w:p>
    <w:p w14:paraId="6DA5DC3C" w14:textId="77777777" w:rsidR="003B4DCB" w:rsidRDefault="003B4DCB" w:rsidP="005B1ED6">
      <w:pPr>
        <w:pStyle w:val="Prrafodelista"/>
        <w:widowControl/>
        <w:numPr>
          <w:ilvl w:val="2"/>
          <w:numId w:val="25"/>
        </w:numPr>
        <w:tabs>
          <w:tab w:val="center" w:pos="4536"/>
          <w:tab w:val="right" w:pos="9072"/>
        </w:tabs>
        <w:overflowPunct w:val="0"/>
        <w:autoSpaceDE w:val="0"/>
        <w:autoSpaceDN w:val="0"/>
        <w:spacing w:line="240" w:lineRule="auto"/>
        <w:jc w:val="both"/>
        <w:textAlignment w:val="baseline"/>
        <w:rPr>
          <w:rFonts w:ascii="Book Antiqua" w:hAnsi="Book Antiqua"/>
          <w:u w:val="single"/>
        </w:rPr>
      </w:pPr>
      <w:r w:rsidRPr="00B45271">
        <w:rPr>
          <w:rFonts w:ascii="Book Antiqua" w:hAnsi="Book Antiqua"/>
        </w:rPr>
        <w:lastRenderedPageBreak/>
        <w:t>Por otra parte, pueden reconocerse otras diferencias originadas por la realización de inventarios físicos sorpresivos</w:t>
      </w:r>
      <w:r w:rsidR="00020067">
        <w:rPr>
          <w:rFonts w:ascii="Book Antiqua" w:hAnsi="Book Antiqua"/>
        </w:rPr>
        <w:t>.</w:t>
      </w:r>
      <w:r w:rsidRPr="00B45271">
        <w:rPr>
          <w:rFonts w:ascii="Book Antiqua" w:hAnsi="Book Antiqua"/>
        </w:rPr>
        <w:t xml:space="preserve"> En el caso de que existieran sobrantes, se deberá analizar cómo se han originado (es decir, si se deben a mermas de calidad o de manipuleo) y cuáles de ellas no han sido informadas. </w:t>
      </w:r>
      <w:r>
        <w:rPr>
          <w:rFonts w:ascii="Book Antiqua" w:hAnsi="Book Antiqua"/>
        </w:rPr>
        <w:t>En consecuencia</w:t>
      </w:r>
      <w:r w:rsidRPr="00A51999">
        <w:rPr>
          <w:rFonts w:ascii="Book Antiqua" w:hAnsi="Book Antiqua"/>
          <w:u w:val="single"/>
        </w:rPr>
        <w:t xml:space="preserve"> </w:t>
      </w:r>
      <w:r>
        <w:rPr>
          <w:rFonts w:ascii="Book Antiqua" w:hAnsi="Book Antiqua"/>
          <w:u w:val="single"/>
        </w:rPr>
        <w:t xml:space="preserve">la Dirección decidirá si se deberá </w:t>
      </w:r>
      <w:r w:rsidRPr="00A51999">
        <w:rPr>
          <w:rFonts w:ascii="Book Antiqua" w:hAnsi="Book Antiqua"/>
          <w:u w:val="single"/>
        </w:rPr>
        <w:t>ajustar el stock por el total de l</w:t>
      </w:r>
      <w:r>
        <w:rPr>
          <w:rFonts w:ascii="Book Antiqua" w:hAnsi="Book Antiqua"/>
          <w:u w:val="single"/>
        </w:rPr>
        <w:t>as diferencias halladas que superen el margen de tolerancia del 6</w:t>
      </w:r>
      <w:r w:rsidR="0066031E">
        <w:rPr>
          <w:rFonts w:ascii="Book Antiqua" w:hAnsi="Book Antiqua"/>
          <w:u w:val="single"/>
        </w:rPr>
        <w:t>%</w:t>
      </w:r>
      <w:r>
        <w:rPr>
          <w:rFonts w:ascii="Book Antiqua" w:hAnsi="Book Antiqua"/>
          <w:u w:val="single"/>
        </w:rPr>
        <w:t xml:space="preserve"> (seis por ciento</w:t>
      </w:r>
      <w:r w:rsidR="0066031E">
        <w:rPr>
          <w:rFonts w:ascii="Book Antiqua" w:hAnsi="Book Antiqua"/>
          <w:u w:val="single"/>
        </w:rPr>
        <w:t xml:space="preserve">) </w:t>
      </w:r>
      <w:r>
        <w:rPr>
          <w:rFonts w:ascii="Book Antiqua" w:hAnsi="Book Antiqua"/>
          <w:u w:val="single"/>
        </w:rPr>
        <w:t>esta</w:t>
      </w:r>
      <w:r w:rsidR="004544DA">
        <w:rPr>
          <w:rFonts w:ascii="Book Antiqua" w:hAnsi="Book Antiqua"/>
          <w:u w:val="single"/>
        </w:rPr>
        <w:t>blecido en el</w:t>
      </w:r>
      <w:r w:rsidR="00FB6D15">
        <w:rPr>
          <w:rFonts w:ascii="Book Antiqua" w:hAnsi="Book Antiqua"/>
          <w:u w:val="single"/>
        </w:rPr>
        <w:t xml:space="preserve"> punto 5.1 del</w:t>
      </w:r>
      <w:r w:rsidR="004544DA">
        <w:rPr>
          <w:rFonts w:ascii="Book Antiqua" w:hAnsi="Book Antiqua"/>
          <w:u w:val="single"/>
        </w:rPr>
        <w:t xml:space="preserve"> Procedimiento Nº1 (</w:t>
      </w:r>
      <w:r w:rsidR="0066031E">
        <w:rPr>
          <w:rFonts w:ascii="Book Antiqua" w:hAnsi="Book Antiqua"/>
          <w:u w:val="single"/>
        </w:rPr>
        <w:t xml:space="preserve">Toma de </w:t>
      </w:r>
      <w:r>
        <w:rPr>
          <w:rFonts w:ascii="Book Antiqua" w:hAnsi="Book Antiqua"/>
          <w:u w:val="single"/>
        </w:rPr>
        <w:t>Inventario</w:t>
      </w:r>
      <w:r w:rsidR="0066031E">
        <w:rPr>
          <w:rFonts w:ascii="Book Antiqua" w:hAnsi="Book Antiqua"/>
          <w:u w:val="single"/>
        </w:rPr>
        <w:t xml:space="preserve"> Físico</w:t>
      </w:r>
      <w:r w:rsidR="004544DA">
        <w:rPr>
          <w:rFonts w:ascii="Book Antiqua" w:hAnsi="Book Antiqua"/>
          <w:u w:val="single"/>
        </w:rPr>
        <w:t>)</w:t>
      </w:r>
      <w:r>
        <w:rPr>
          <w:rFonts w:ascii="Book Antiqua" w:hAnsi="Book Antiqua"/>
          <w:u w:val="single"/>
        </w:rPr>
        <w:t>.</w:t>
      </w:r>
      <w:r w:rsidR="00E64085">
        <w:rPr>
          <w:rFonts w:ascii="Book Antiqua" w:hAnsi="Book Antiqua"/>
          <w:u w:val="single"/>
        </w:rPr>
        <w:t xml:space="preserve"> </w:t>
      </w:r>
    </w:p>
    <w:p w14:paraId="6DA5DC3D" w14:textId="77777777" w:rsidR="003B4DCB" w:rsidRPr="00DB4570" w:rsidRDefault="003B4DCB" w:rsidP="005B1ED6">
      <w:pPr>
        <w:pStyle w:val="Prrafodelista"/>
        <w:widowControl/>
        <w:tabs>
          <w:tab w:val="center" w:pos="4536"/>
          <w:tab w:val="right" w:pos="9072"/>
        </w:tabs>
        <w:overflowPunct w:val="0"/>
        <w:autoSpaceDE w:val="0"/>
        <w:autoSpaceDN w:val="0"/>
        <w:spacing w:line="240" w:lineRule="auto"/>
        <w:jc w:val="both"/>
        <w:textAlignment w:val="baseline"/>
        <w:rPr>
          <w:rFonts w:ascii="Book Antiqua" w:hAnsi="Book Antiqua"/>
          <w:sz w:val="18"/>
          <w:u w:val="single"/>
        </w:rPr>
      </w:pPr>
    </w:p>
    <w:p w14:paraId="6DA5DC3E" w14:textId="77777777" w:rsidR="003B4DCB" w:rsidRDefault="00020067" w:rsidP="005B1ED6">
      <w:pPr>
        <w:pStyle w:val="Prrafodelista"/>
        <w:widowControl/>
        <w:numPr>
          <w:ilvl w:val="2"/>
          <w:numId w:val="25"/>
        </w:numPr>
        <w:tabs>
          <w:tab w:val="center" w:pos="4536"/>
          <w:tab w:val="right" w:pos="9072"/>
        </w:tabs>
        <w:overflowPunct w:val="0"/>
        <w:autoSpaceDE w:val="0"/>
        <w:autoSpaceDN w:val="0"/>
        <w:spacing w:line="240" w:lineRule="auto"/>
        <w:jc w:val="both"/>
        <w:textAlignment w:val="baseline"/>
        <w:rPr>
          <w:rFonts w:ascii="Book Antiqua" w:hAnsi="Book Antiqua"/>
        </w:rPr>
      </w:pPr>
      <w:r>
        <w:rPr>
          <w:rFonts w:ascii="Book Antiqua" w:hAnsi="Book Antiqua"/>
        </w:rPr>
        <w:t xml:space="preserve">Estos </w:t>
      </w:r>
      <w:r w:rsidR="003B4DCB" w:rsidRPr="00A51999">
        <w:rPr>
          <w:rFonts w:ascii="Book Antiqua" w:hAnsi="Book Antiqua"/>
        </w:rPr>
        <w:t xml:space="preserve">inventarios físicos sirven </w:t>
      </w:r>
      <w:r w:rsidR="003B4DCB">
        <w:rPr>
          <w:rFonts w:ascii="Book Antiqua" w:hAnsi="Book Antiqua"/>
        </w:rPr>
        <w:t xml:space="preserve">también </w:t>
      </w:r>
      <w:r w:rsidR="003B4DCB" w:rsidRPr="00A51999">
        <w:rPr>
          <w:rFonts w:ascii="Book Antiqua" w:hAnsi="Book Antiqua"/>
        </w:rPr>
        <w:t>como control de que los excede</w:t>
      </w:r>
      <w:r>
        <w:rPr>
          <w:rFonts w:ascii="Book Antiqua" w:hAnsi="Book Antiqua"/>
        </w:rPr>
        <w:t xml:space="preserve">ntes registrados son razonables, es </w:t>
      </w:r>
      <w:r w:rsidR="003B4DCB" w:rsidRPr="00A51999">
        <w:rPr>
          <w:rFonts w:ascii="Book Antiqua" w:hAnsi="Book Antiqua"/>
        </w:rPr>
        <w:t xml:space="preserve">decir que si las diferencias que surgen del </w:t>
      </w:r>
      <w:r w:rsidR="003B4DCB">
        <w:rPr>
          <w:rFonts w:ascii="Book Antiqua" w:hAnsi="Book Antiqua"/>
        </w:rPr>
        <w:t>recuento</w:t>
      </w:r>
      <w:r w:rsidR="003B4DCB" w:rsidRPr="00A51999">
        <w:rPr>
          <w:rFonts w:ascii="Book Antiqua" w:hAnsi="Book Antiqua"/>
        </w:rPr>
        <w:t xml:space="preserve"> </w:t>
      </w:r>
      <w:r w:rsidR="003B4DCB">
        <w:rPr>
          <w:rFonts w:ascii="Book Antiqua" w:hAnsi="Book Antiqua"/>
        </w:rPr>
        <w:t xml:space="preserve">físico no </w:t>
      </w:r>
      <w:r w:rsidR="003B4DCB" w:rsidRPr="00A51999">
        <w:rPr>
          <w:rFonts w:ascii="Book Antiqua" w:hAnsi="Book Antiqua"/>
        </w:rPr>
        <w:t>pueden ser explicadas por las mermas de calidad y manipuleo informadas hasta ese momento; esto significa</w:t>
      </w:r>
      <w:r w:rsidR="003B4DCB">
        <w:rPr>
          <w:rFonts w:ascii="Book Antiqua" w:hAnsi="Book Antiqua"/>
        </w:rPr>
        <w:t>rá</w:t>
      </w:r>
      <w:r w:rsidR="003B4DCB" w:rsidRPr="00A51999">
        <w:rPr>
          <w:rFonts w:ascii="Book Antiqua" w:hAnsi="Book Antiqua"/>
        </w:rPr>
        <w:t xml:space="preserve"> que los ajustes de stock que se efectuaron</w:t>
      </w:r>
      <w:r w:rsidR="00F647F1">
        <w:rPr>
          <w:rFonts w:ascii="Book Antiqua" w:hAnsi="Book Antiqua"/>
        </w:rPr>
        <w:t xml:space="preserve"> previamente</w:t>
      </w:r>
      <w:r w:rsidR="003B4DCB" w:rsidRPr="00A51999">
        <w:rPr>
          <w:rFonts w:ascii="Book Antiqua" w:hAnsi="Book Antiqua"/>
        </w:rPr>
        <w:t xml:space="preserve"> </w:t>
      </w:r>
      <w:r w:rsidR="003B4DCB">
        <w:rPr>
          <w:rFonts w:ascii="Book Antiqua" w:hAnsi="Book Antiqua"/>
        </w:rPr>
        <w:t xml:space="preserve">no </w:t>
      </w:r>
      <w:r>
        <w:rPr>
          <w:rFonts w:ascii="Book Antiqua" w:hAnsi="Book Antiqua"/>
        </w:rPr>
        <w:t>eran</w:t>
      </w:r>
      <w:r w:rsidR="003B4DCB" w:rsidRPr="00A51999">
        <w:rPr>
          <w:rFonts w:ascii="Book Antiqua" w:hAnsi="Book Antiqua"/>
        </w:rPr>
        <w:t xml:space="preserve"> correctos</w:t>
      </w:r>
      <w:r w:rsidR="003B4DCB">
        <w:rPr>
          <w:rFonts w:ascii="Book Antiqua" w:hAnsi="Book Antiqua"/>
        </w:rPr>
        <w:t>.</w:t>
      </w:r>
    </w:p>
    <w:p w14:paraId="6DA5DC3F" w14:textId="77777777" w:rsidR="003B4DCB" w:rsidRPr="00DB4570" w:rsidRDefault="003B4DCB" w:rsidP="005B1ED6">
      <w:pPr>
        <w:pStyle w:val="Prrafodelista"/>
        <w:rPr>
          <w:rFonts w:ascii="Book Antiqua" w:hAnsi="Book Antiqua"/>
          <w:sz w:val="18"/>
        </w:rPr>
      </w:pPr>
    </w:p>
    <w:p w14:paraId="6DA5DC40" w14:textId="77777777" w:rsidR="00507F43" w:rsidRPr="00507F43" w:rsidRDefault="003B4DCB" w:rsidP="005B1ED6">
      <w:pPr>
        <w:pStyle w:val="Prrafodelista"/>
        <w:widowControl/>
        <w:numPr>
          <w:ilvl w:val="2"/>
          <w:numId w:val="25"/>
        </w:numPr>
        <w:tabs>
          <w:tab w:val="center" w:pos="4536"/>
          <w:tab w:val="right" w:pos="9072"/>
        </w:tabs>
        <w:overflowPunct w:val="0"/>
        <w:autoSpaceDE w:val="0"/>
        <w:autoSpaceDN w:val="0"/>
        <w:spacing w:line="240" w:lineRule="auto"/>
        <w:jc w:val="both"/>
        <w:textAlignment w:val="baseline"/>
        <w:rPr>
          <w:rFonts w:ascii="Book Antiqua" w:hAnsi="Book Antiqua"/>
        </w:rPr>
      </w:pPr>
      <w:r w:rsidRPr="00B45271">
        <w:rPr>
          <w:rFonts w:ascii="Book Antiqua" w:hAnsi="Book Antiqua"/>
        </w:rPr>
        <w:t xml:space="preserve">Excepcionalmente, en los casos </w:t>
      </w:r>
      <w:r w:rsidR="00C10CA0" w:rsidRPr="00B45271">
        <w:rPr>
          <w:rFonts w:ascii="Book Antiqua" w:hAnsi="Book Antiqua"/>
        </w:rPr>
        <w:t>considerados</w:t>
      </w:r>
      <w:r w:rsidRPr="00B45271">
        <w:rPr>
          <w:rFonts w:ascii="Book Antiqua" w:hAnsi="Book Antiqua"/>
        </w:rPr>
        <w:t xml:space="preserve"> en el punto 2.</w:t>
      </w:r>
      <w:r>
        <w:rPr>
          <w:rFonts w:ascii="Book Antiqua" w:hAnsi="Book Antiqua"/>
        </w:rPr>
        <w:t>1</w:t>
      </w:r>
      <w:r w:rsidRPr="00B45271">
        <w:rPr>
          <w:rFonts w:ascii="Book Antiqua" w:hAnsi="Book Antiqua"/>
        </w:rPr>
        <w:t>.</w:t>
      </w:r>
      <w:r w:rsidR="00771686">
        <w:rPr>
          <w:rFonts w:ascii="Book Antiqua" w:hAnsi="Book Antiqua"/>
        </w:rPr>
        <w:t>7</w:t>
      </w:r>
      <w:r w:rsidRPr="00B45271">
        <w:rPr>
          <w:rFonts w:ascii="Book Antiqua" w:hAnsi="Book Antiqua"/>
        </w:rPr>
        <w:t xml:space="preserve">. los puertos deberán enviar durante el </w:t>
      </w:r>
      <w:r w:rsidR="00C10CA0" w:rsidRPr="00B45271">
        <w:rPr>
          <w:rFonts w:ascii="Book Antiqua" w:hAnsi="Book Antiqua"/>
        </w:rPr>
        <w:t>transcurso</w:t>
      </w:r>
      <w:r w:rsidRPr="00B45271">
        <w:rPr>
          <w:rFonts w:ascii="Book Antiqua" w:hAnsi="Book Antiqua"/>
        </w:rPr>
        <w:t xml:space="preserve"> del mes las notas de ajuste de stock a los Departamentos de Contabilidad, </w:t>
      </w:r>
      <w:r w:rsidRPr="002E6423">
        <w:rPr>
          <w:rFonts w:ascii="Book Antiqua" w:hAnsi="Book Antiqua"/>
        </w:rPr>
        <w:t>Controlling</w:t>
      </w:r>
      <w:r w:rsidRPr="00B45271">
        <w:rPr>
          <w:rFonts w:ascii="Book Antiqua" w:hAnsi="Book Antiqua"/>
        </w:rPr>
        <w:t>, Trading, Mercaderías, Auditoria Interna y</w:t>
      </w:r>
      <w:r w:rsidR="00AF6653">
        <w:rPr>
          <w:rFonts w:ascii="Book Antiqua" w:hAnsi="Book Antiqua"/>
        </w:rPr>
        <w:t xml:space="preserve"> la</w:t>
      </w:r>
      <w:r w:rsidRPr="00B45271">
        <w:rPr>
          <w:rFonts w:ascii="Book Antiqua" w:hAnsi="Book Antiqua"/>
        </w:rPr>
        <w:t xml:space="preserve"> Dirección.  En estos casos, se informan </w:t>
      </w:r>
      <w:r>
        <w:rPr>
          <w:rFonts w:ascii="Book Antiqua" w:hAnsi="Book Antiqua"/>
        </w:rPr>
        <w:t xml:space="preserve">solamente </w:t>
      </w:r>
      <w:r w:rsidR="00F647F1">
        <w:rPr>
          <w:rFonts w:ascii="Book Antiqua" w:hAnsi="Book Antiqua"/>
        </w:rPr>
        <w:t>estas</w:t>
      </w:r>
      <w:r>
        <w:rPr>
          <w:rFonts w:ascii="Book Antiqua" w:hAnsi="Book Antiqua"/>
        </w:rPr>
        <w:t xml:space="preserve"> mermas y el C</w:t>
      </w:r>
      <w:r w:rsidRPr="00B45271">
        <w:rPr>
          <w:rFonts w:ascii="Book Antiqua" w:hAnsi="Book Antiqua"/>
        </w:rPr>
        <w:t xml:space="preserve">ontroller </w:t>
      </w:r>
      <w:r>
        <w:rPr>
          <w:rFonts w:ascii="Book Antiqua" w:hAnsi="Book Antiqua"/>
        </w:rPr>
        <w:t>revisa</w:t>
      </w:r>
      <w:r w:rsidR="00F647F1">
        <w:rPr>
          <w:rFonts w:ascii="Book Antiqua" w:hAnsi="Book Antiqua"/>
        </w:rPr>
        <w:t>rá</w:t>
      </w:r>
      <w:r w:rsidRPr="00B45271">
        <w:rPr>
          <w:rFonts w:ascii="Book Antiqua" w:hAnsi="Book Antiqua"/>
        </w:rPr>
        <w:t xml:space="preserve"> que las m</w:t>
      </w:r>
      <w:r w:rsidR="00A24928">
        <w:rPr>
          <w:rFonts w:ascii="Book Antiqua" w:hAnsi="Book Antiqua"/>
        </w:rPr>
        <w:t>ismas</w:t>
      </w:r>
      <w:r w:rsidRPr="00B45271">
        <w:rPr>
          <w:rFonts w:ascii="Book Antiqua" w:hAnsi="Book Antiqua"/>
        </w:rPr>
        <w:t xml:space="preserve"> </w:t>
      </w:r>
      <w:r w:rsidR="00AF6653">
        <w:rPr>
          <w:rFonts w:ascii="Book Antiqua" w:hAnsi="Book Antiqua"/>
        </w:rPr>
        <w:t>sean r</w:t>
      </w:r>
      <w:r w:rsidRPr="00B45271">
        <w:rPr>
          <w:rFonts w:ascii="Book Antiqua" w:hAnsi="Book Antiqua"/>
        </w:rPr>
        <w:t>azonables para la posterior aprobación de la Dirección</w:t>
      </w:r>
      <w:r>
        <w:rPr>
          <w:rFonts w:ascii="Book Antiqua" w:hAnsi="Book Antiqua"/>
        </w:rPr>
        <w:t>.</w:t>
      </w:r>
    </w:p>
    <w:p w14:paraId="6DA5DC41" w14:textId="77777777" w:rsidR="00507F43" w:rsidRDefault="00507F43" w:rsidP="005B1ED6">
      <w:pPr>
        <w:ind w:left="709"/>
      </w:pPr>
    </w:p>
    <w:p w14:paraId="6DA5DC42" w14:textId="77777777" w:rsidR="00DB4570" w:rsidRPr="00DB4570" w:rsidRDefault="00DB4570" w:rsidP="005B1ED6">
      <w:pPr>
        <w:ind w:left="709"/>
      </w:pPr>
    </w:p>
    <w:p w14:paraId="6DA5DC43" w14:textId="77777777" w:rsidR="00163073" w:rsidRDefault="00163073" w:rsidP="005B1ED6">
      <w:pPr>
        <w:pStyle w:val="Ttulo2"/>
        <w:spacing w:before="0" w:after="0"/>
      </w:pPr>
      <w:bookmarkStart w:id="22" w:name="_Toc372639960"/>
      <w:r>
        <w:t>Ajuste</w:t>
      </w:r>
      <w:r w:rsidR="00124641">
        <w:t>s</w:t>
      </w:r>
      <w:r>
        <w:t xml:space="preserve"> de stocks por diferencias </w:t>
      </w:r>
      <w:r w:rsidRPr="00163073">
        <w:t>Draft</w:t>
      </w:r>
      <w:r>
        <w:t xml:space="preserve"> </w:t>
      </w:r>
      <w:r w:rsidRPr="00163073">
        <w:t>Survey</w:t>
      </w:r>
      <w:r>
        <w:t xml:space="preserve"> / Balanzas de embarque</w:t>
      </w:r>
      <w:bookmarkEnd w:id="22"/>
    </w:p>
    <w:p w14:paraId="6DA5DC44" w14:textId="77777777" w:rsidR="00163073" w:rsidRPr="005B1ED6" w:rsidRDefault="00163073" w:rsidP="005B1ED6">
      <w:pPr>
        <w:ind w:left="709"/>
        <w:rPr>
          <w:sz w:val="18"/>
        </w:rPr>
      </w:pPr>
    </w:p>
    <w:p w14:paraId="6DA5DC45" w14:textId="77777777" w:rsidR="00163073" w:rsidRDefault="00163073" w:rsidP="00DB4570">
      <w:pPr>
        <w:pStyle w:val="Body"/>
        <w:spacing w:before="0"/>
        <w:ind w:left="709" w:hanging="709"/>
      </w:pPr>
      <w:r w:rsidRPr="00124641">
        <w:t>2.5.1</w:t>
      </w:r>
      <w:r w:rsidR="002379E0" w:rsidRPr="00124641">
        <w:t>.</w:t>
      </w:r>
      <w:r w:rsidRPr="00124641">
        <w:t xml:space="preserve"> </w:t>
      </w:r>
      <w:r w:rsidR="0096315A">
        <w:t xml:space="preserve"> </w:t>
      </w:r>
      <w:r w:rsidRPr="00124641">
        <w:t>Al finalizar la carga de un barco propio, el responsable d</w:t>
      </w:r>
      <w:r w:rsidR="00DB4570">
        <w:t xml:space="preserve">el puerto o quien este designe </w:t>
      </w:r>
      <w:r w:rsidRPr="00124641">
        <w:t xml:space="preserve">INGRESA al sistema RMD los resultados de las mediciones del Draft  Survey. </w:t>
      </w:r>
    </w:p>
    <w:p w14:paraId="6DA5DC46" w14:textId="77777777" w:rsidR="00CC5F05" w:rsidRPr="00DB4570" w:rsidRDefault="00CC5F05" w:rsidP="005B1ED6">
      <w:pPr>
        <w:pStyle w:val="Body"/>
        <w:spacing w:before="0"/>
        <w:ind w:left="709"/>
        <w:rPr>
          <w:sz w:val="18"/>
        </w:rPr>
      </w:pPr>
    </w:p>
    <w:p w14:paraId="6DA5DC47" w14:textId="77777777" w:rsidR="00163073" w:rsidRPr="00124641" w:rsidRDefault="00163073" w:rsidP="005B1ED6">
      <w:pPr>
        <w:pStyle w:val="Body"/>
        <w:spacing w:before="0"/>
      </w:pPr>
      <w:r w:rsidRPr="00124641">
        <w:t>2.5.2</w:t>
      </w:r>
      <w:r w:rsidR="002379E0" w:rsidRPr="00124641">
        <w:t>.</w:t>
      </w:r>
      <w:r w:rsidRPr="00124641">
        <w:t xml:space="preserve">    A continuación el responsable del puerto, o quien este designe, INFORMA mediante Notas de </w:t>
      </w:r>
      <w:r w:rsidRPr="00124641">
        <w:tab/>
        <w:t xml:space="preserve">Ajuste la diferencia entre el Draft Survey y los resultados de las Balanzas de embarque a los </w:t>
      </w:r>
      <w:r w:rsidRPr="00124641">
        <w:tab/>
        <w:t xml:space="preserve">siguientes sectores: Dirección, Contabilidad, </w:t>
      </w:r>
      <w:r w:rsidRPr="002E6423">
        <w:t>Controlling</w:t>
      </w:r>
      <w:r w:rsidRPr="00124641">
        <w:t>, Mercaderías</w:t>
      </w:r>
      <w:r w:rsidR="00C10CA0">
        <w:t>, Oficina Rosario</w:t>
      </w:r>
      <w:r w:rsidRPr="00124641">
        <w:t xml:space="preserve"> y </w:t>
      </w:r>
      <w:r w:rsidR="00C10CA0">
        <w:tab/>
      </w:r>
      <w:r w:rsidRPr="00124641">
        <w:t xml:space="preserve">Auditoria Interna; </w:t>
      </w:r>
      <w:r w:rsidR="00C10CA0">
        <w:t>a</w:t>
      </w:r>
      <w:r w:rsidRPr="00124641">
        <w:t xml:space="preserve">djuntando la siguiente documentación de respaldo: </w:t>
      </w:r>
    </w:p>
    <w:p w14:paraId="6DA5DC48" w14:textId="77777777" w:rsidR="00124641" w:rsidRPr="005B1ED6" w:rsidRDefault="00124641" w:rsidP="005B1ED6">
      <w:pPr>
        <w:pStyle w:val="Body"/>
        <w:spacing w:before="0"/>
        <w:ind w:left="709"/>
        <w:rPr>
          <w:sz w:val="16"/>
        </w:rPr>
      </w:pPr>
    </w:p>
    <w:p w14:paraId="6DA5DC49" w14:textId="77777777" w:rsidR="00CC5F05" w:rsidRDefault="00163073" w:rsidP="005B1ED6">
      <w:pPr>
        <w:pStyle w:val="Body"/>
        <w:numPr>
          <w:ilvl w:val="0"/>
          <w:numId w:val="14"/>
        </w:numPr>
        <w:spacing w:before="0"/>
        <w:ind w:left="1145"/>
      </w:pPr>
      <w:r w:rsidRPr="00124641">
        <w:t>Planilla resumen de pesaje de balanzas por turno firmada por responsable de movimientos.</w:t>
      </w:r>
    </w:p>
    <w:p w14:paraId="6DA5DC4A" w14:textId="77777777" w:rsidR="00163073" w:rsidRPr="00124641" w:rsidRDefault="00163073" w:rsidP="005B1ED6">
      <w:pPr>
        <w:pStyle w:val="Body"/>
        <w:numPr>
          <w:ilvl w:val="0"/>
          <w:numId w:val="14"/>
        </w:numPr>
        <w:spacing w:before="0"/>
        <w:ind w:left="1145"/>
      </w:pPr>
      <w:r w:rsidRPr="00124641">
        <w:t>Formulario de Aduana con resultados del Draft Survey.</w:t>
      </w:r>
    </w:p>
    <w:p w14:paraId="6DA5DC4B" w14:textId="77777777" w:rsidR="00163073" w:rsidRPr="005B1ED6" w:rsidRDefault="00163073" w:rsidP="005B1ED6">
      <w:pPr>
        <w:pStyle w:val="Body"/>
        <w:spacing w:before="0"/>
        <w:ind w:left="709"/>
        <w:rPr>
          <w:sz w:val="16"/>
        </w:rPr>
      </w:pPr>
    </w:p>
    <w:p w14:paraId="6DA5DC4C" w14:textId="77777777" w:rsidR="00163073" w:rsidRDefault="00163073" w:rsidP="005B1ED6">
      <w:pPr>
        <w:pStyle w:val="Body"/>
        <w:spacing w:before="0"/>
      </w:pPr>
      <w:r w:rsidRPr="00124641">
        <w:t>2.5.3</w:t>
      </w:r>
      <w:r w:rsidR="002379E0" w:rsidRPr="00124641">
        <w:t>.</w:t>
      </w:r>
      <w:r w:rsidRPr="00124641">
        <w:tab/>
        <w:t xml:space="preserve">Los Puertos y Mercaderías REGISTRAN los Ajustes en la fecha de informados en el RMD y en </w:t>
      </w:r>
      <w:r w:rsidR="00124641">
        <w:tab/>
      </w:r>
      <w:r w:rsidRPr="00124641">
        <w:t>el AS400, respectivamente.</w:t>
      </w:r>
    </w:p>
    <w:p w14:paraId="6DA5DC4D" w14:textId="77777777" w:rsidR="00CC5F05" w:rsidRPr="00DB4570" w:rsidRDefault="00CC5F05" w:rsidP="005B1ED6">
      <w:pPr>
        <w:pStyle w:val="Body"/>
        <w:spacing w:before="0"/>
        <w:ind w:left="709"/>
        <w:rPr>
          <w:sz w:val="18"/>
        </w:rPr>
      </w:pPr>
    </w:p>
    <w:p w14:paraId="6DA5DC4E" w14:textId="77777777" w:rsidR="00163073" w:rsidRDefault="00163073" w:rsidP="005B1ED6">
      <w:pPr>
        <w:pStyle w:val="Body"/>
        <w:spacing w:before="0"/>
      </w:pPr>
      <w:r w:rsidRPr="00124641">
        <w:t>2.5.4</w:t>
      </w:r>
      <w:r w:rsidR="002379E0" w:rsidRPr="00124641">
        <w:t>.</w:t>
      </w:r>
      <w:r w:rsidRPr="00124641">
        <w:t xml:space="preserve"> </w:t>
      </w:r>
      <w:r w:rsidRPr="00124641">
        <w:tab/>
        <w:t xml:space="preserve">El Controller EXAMINA la documentación y los procedimientos se hayan cumplido </w:t>
      </w:r>
      <w:r w:rsidRPr="00124641">
        <w:tab/>
        <w:t xml:space="preserve">correctamente y FIRMA la misma en conformidad o haciendo las observaciones que crea </w:t>
      </w:r>
      <w:r w:rsidRPr="00124641">
        <w:tab/>
        <w:t xml:space="preserve">pertinente. </w:t>
      </w:r>
    </w:p>
    <w:p w14:paraId="6DA5DC4F" w14:textId="77777777" w:rsidR="00CC5F05" w:rsidRPr="00DB4570" w:rsidRDefault="00CC5F05" w:rsidP="005B1ED6">
      <w:pPr>
        <w:pStyle w:val="Body"/>
        <w:spacing w:before="0"/>
        <w:ind w:left="709"/>
        <w:rPr>
          <w:sz w:val="18"/>
        </w:rPr>
      </w:pPr>
    </w:p>
    <w:p w14:paraId="6DA5DC50" w14:textId="77777777" w:rsidR="00163073" w:rsidRDefault="00163073" w:rsidP="005B1ED6">
      <w:pPr>
        <w:pStyle w:val="Body"/>
        <w:spacing w:before="0"/>
      </w:pPr>
      <w:r w:rsidRPr="00124641">
        <w:t>2.5.5</w:t>
      </w:r>
      <w:r w:rsidR="002379E0" w:rsidRPr="00124641">
        <w:t>.</w:t>
      </w:r>
      <w:r w:rsidRPr="00124641">
        <w:t xml:space="preserve"> </w:t>
      </w:r>
      <w:r w:rsidRPr="00124641">
        <w:tab/>
        <w:t xml:space="preserve">La Dirección FIRMA la Nota de Ajuste con la conformidad u observaciones efectuadas por el  </w:t>
      </w:r>
      <w:r w:rsidR="00124641">
        <w:tab/>
      </w:r>
      <w:r w:rsidRPr="00124641">
        <w:t xml:space="preserve">Controller. </w:t>
      </w:r>
    </w:p>
    <w:p w14:paraId="6DA5DC51" w14:textId="77777777" w:rsidR="00CC5F05" w:rsidRPr="00DB4570" w:rsidRDefault="00CC5F05" w:rsidP="005B1ED6">
      <w:pPr>
        <w:pStyle w:val="Body"/>
        <w:spacing w:before="0"/>
        <w:ind w:left="709"/>
        <w:rPr>
          <w:sz w:val="18"/>
        </w:rPr>
      </w:pPr>
    </w:p>
    <w:p w14:paraId="6DA5DC52" w14:textId="77777777" w:rsidR="00163073" w:rsidRDefault="002379E0" w:rsidP="005B1ED6">
      <w:pPr>
        <w:pStyle w:val="Body"/>
        <w:spacing w:before="0"/>
      </w:pPr>
      <w:r w:rsidRPr="00124641">
        <w:t xml:space="preserve">2.5.6.  </w:t>
      </w:r>
      <w:r w:rsidRPr="00124641">
        <w:tab/>
      </w:r>
      <w:r w:rsidR="00163073" w:rsidRPr="00124641">
        <w:t xml:space="preserve">El Departamento de Contabilidad EVALÚA a fin de mes la totalidad de los ajustes </w:t>
      </w:r>
      <w:r w:rsidR="00163073" w:rsidRPr="00124641">
        <w:tab/>
        <w:t xml:space="preserve">realizados. </w:t>
      </w:r>
    </w:p>
    <w:p w14:paraId="6DA5DC53" w14:textId="77777777" w:rsidR="00CC5F05" w:rsidRPr="00DB4570" w:rsidRDefault="00CC5F05" w:rsidP="005B1ED6">
      <w:pPr>
        <w:pStyle w:val="Body"/>
        <w:spacing w:before="0"/>
        <w:ind w:left="709"/>
        <w:rPr>
          <w:sz w:val="18"/>
        </w:rPr>
      </w:pPr>
    </w:p>
    <w:p w14:paraId="6DA5DC54" w14:textId="77777777" w:rsidR="00163073" w:rsidRDefault="00163073" w:rsidP="005B1ED6">
      <w:pPr>
        <w:pStyle w:val="Body"/>
        <w:spacing w:before="0"/>
      </w:pPr>
      <w:r w:rsidRPr="00124641">
        <w:t>2.5.7</w:t>
      </w:r>
      <w:r w:rsidR="002379E0" w:rsidRPr="00124641">
        <w:t>.</w:t>
      </w:r>
      <w:r w:rsidRPr="00124641">
        <w:t xml:space="preserve">   </w:t>
      </w:r>
      <w:r w:rsidRPr="00124641">
        <w:tab/>
        <w:t>Una vez evaluados, Contabilidad ENTREGA los ajustes al Controller para su firma.</w:t>
      </w:r>
    </w:p>
    <w:p w14:paraId="6DA5DC55" w14:textId="77777777" w:rsidR="00CC5F05" w:rsidRPr="00DB4570" w:rsidRDefault="00CC5F05" w:rsidP="005B1ED6">
      <w:pPr>
        <w:pStyle w:val="Body"/>
        <w:spacing w:before="0"/>
        <w:rPr>
          <w:sz w:val="18"/>
        </w:rPr>
      </w:pPr>
    </w:p>
    <w:p w14:paraId="6DA5DC56" w14:textId="77777777" w:rsidR="00163073" w:rsidRPr="00124641" w:rsidRDefault="00163073" w:rsidP="005B1ED6">
      <w:pPr>
        <w:pStyle w:val="Body"/>
        <w:spacing w:before="0"/>
      </w:pPr>
      <w:r w:rsidRPr="00124641">
        <w:t>2.5.8</w:t>
      </w:r>
      <w:r w:rsidR="002379E0" w:rsidRPr="00124641">
        <w:t>.</w:t>
      </w:r>
      <w:r w:rsidRPr="00124641">
        <w:t xml:space="preserve">     Con las Notas firmadas Contabilidad REGISTRA el sobrante y ARCHIVA en forma definitiva.</w:t>
      </w:r>
    </w:p>
    <w:p w14:paraId="6DA5DC57" w14:textId="77777777" w:rsidR="00163073" w:rsidRDefault="00163073" w:rsidP="00163073"/>
    <w:p w14:paraId="6DA5DC58" w14:textId="77777777" w:rsidR="00DB4570" w:rsidRDefault="00DB4570" w:rsidP="00163073"/>
    <w:p w14:paraId="03A451EC" w14:textId="77777777" w:rsidR="000C3433" w:rsidRDefault="000C3433" w:rsidP="00163073"/>
    <w:p w14:paraId="51E76CAD" w14:textId="77777777" w:rsidR="000C3433" w:rsidRDefault="000C3433" w:rsidP="00163073"/>
    <w:p w14:paraId="36410D8D" w14:textId="77777777" w:rsidR="000C3433" w:rsidRDefault="000C3433" w:rsidP="00163073"/>
    <w:p w14:paraId="6C42C1B7" w14:textId="7E27E3E9" w:rsidR="005936D9" w:rsidRPr="000C3433" w:rsidRDefault="000C3433" w:rsidP="005936D9">
      <w:pPr>
        <w:pStyle w:val="Ttulo1"/>
        <w:rPr>
          <w:sz w:val="20"/>
        </w:rPr>
      </w:pPr>
      <w:bookmarkStart w:id="23" w:name="_Toc372639961"/>
      <w:r w:rsidRPr="000C3433">
        <w:rPr>
          <w:sz w:val="20"/>
        </w:rPr>
        <w:lastRenderedPageBreak/>
        <w:t>Ajustes de stock por m</w:t>
      </w:r>
      <w:r w:rsidR="005936D9" w:rsidRPr="000C3433">
        <w:rPr>
          <w:sz w:val="20"/>
        </w:rPr>
        <w:t>erma volátil</w:t>
      </w:r>
    </w:p>
    <w:p w14:paraId="1EACC25F" w14:textId="77777777" w:rsidR="005936D9" w:rsidRPr="005936D9" w:rsidRDefault="005936D9" w:rsidP="005936D9"/>
    <w:p w14:paraId="79250D02" w14:textId="658BCEDC" w:rsidR="009E0ADA" w:rsidRPr="009E0ADA" w:rsidRDefault="005936D9" w:rsidP="009E0ADA">
      <w:pPr>
        <w:pStyle w:val="Ttulo2"/>
        <w:spacing w:before="0" w:after="0"/>
      </w:pPr>
      <w:r>
        <w:t>Presentación</w:t>
      </w:r>
    </w:p>
    <w:p w14:paraId="176080AD" w14:textId="77777777" w:rsidR="005936D9" w:rsidRDefault="005936D9" w:rsidP="005936D9">
      <w:pPr>
        <w:pStyle w:val="Ttulo2"/>
        <w:numPr>
          <w:ilvl w:val="0"/>
          <w:numId w:val="0"/>
        </w:numPr>
        <w:spacing w:before="0" w:after="0"/>
      </w:pPr>
    </w:p>
    <w:p w14:paraId="37EB2FC8" w14:textId="2E8742AF" w:rsidR="005936D9" w:rsidRDefault="005936D9" w:rsidP="005936D9">
      <w:pPr>
        <w:widowControl/>
        <w:spacing w:line="240" w:lineRule="auto"/>
        <w:ind w:left="567" w:hanging="567"/>
        <w:jc w:val="both"/>
        <w:rPr>
          <w:rFonts w:ascii="Book Antiqua" w:hAnsi="Book Antiqua"/>
        </w:rPr>
      </w:pPr>
      <w:r>
        <w:rPr>
          <w:rFonts w:ascii="Book Antiqua" w:hAnsi="Book Antiqua"/>
        </w:rPr>
        <w:t xml:space="preserve">3.1.1.  </w:t>
      </w:r>
      <w:r w:rsidRPr="00611A40">
        <w:rPr>
          <w:rFonts w:ascii="Book Antiqua" w:hAnsi="Book Antiqua"/>
        </w:rPr>
        <w:t xml:space="preserve">El Gerente del </w:t>
      </w:r>
      <w:r>
        <w:rPr>
          <w:rFonts w:ascii="Book Antiqua" w:hAnsi="Book Antiqua"/>
        </w:rPr>
        <w:t>P</w:t>
      </w:r>
      <w:r w:rsidRPr="00611A40">
        <w:rPr>
          <w:rFonts w:ascii="Book Antiqua" w:hAnsi="Book Antiqua"/>
        </w:rPr>
        <w:t xml:space="preserve">uerto es responsable de </w:t>
      </w:r>
      <w:r>
        <w:rPr>
          <w:rFonts w:ascii="Book Antiqua" w:hAnsi="Book Antiqua"/>
        </w:rPr>
        <w:t>INFORMAR diariamente los</w:t>
      </w:r>
      <w:r w:rsidRPr="00611A40">
        <w:rPr>
          <w:rFonts w:ascii="Book Antiqua" w:hAnsi="Book Antiqua"/>
        </w:rPr>
        <w:t xml:space="preserve"> </w:t>
      </w:r>
      <w:r>
        <w:rPr>
          <w:rFonts w:ascii="Book Antiqua" w:hAnsi="Book Antiqua"/>
        </w:rPr>
        <w:t>ajustes</w:t>
      </w:r>
      <w:r w:rsidRPr="00611A40">
        <w:rPr>
          <w:rFonts w:ascii="Book Antiqua" w:hAnsi="Book Antiqua"/>
        </w:rPr>
        <w:t xml:space="preserve"> </w:t>
      </w:r>
      <w:r>
        <w:rPr>
          <w:rFonts w:ascii="Book Antiqua" w:hAnsi="Book Antiqua"/>
        </w:rPr>
        <w:t>por merma volátil,</w:t>
      </w:r>
      <w:r w:rsidRPr="00611A40">
        <w:rPr>
          <w:rFonts w:ascii="Book Antiqua" w:hAnsi="Book Antiqua"/>
        </w:rPr>
        <w:t xml:space="preserve"> independientemente del stock almacenado.</w:t>
      </w:r>
      <w:r>
        <w:rPr>
          <w:rFonts w:ascii="Book Antiqua" w:hAnsi="Book Antiqua"/>
        </w:rPr>
        <w:t xml:space="preserve"> Diariamente se </w:t>
      </w:r>
      <w:r w:rsidRPr="00611A40">
        <w:rPr>
          <w:rFonts w:ascii="Book Antiqua" w:hAnsi="Book Antiqua"/>
        </w:rPr>
        <w:t xml:space="preserve">deberá </w:t>
      </w:r>
      <w:r>
        <w:rPr>
          <w:rFonts w:ascii="Book Antiqua" w:hAnsi="Book Antiqua"/>
        </w:rPr>
        <w:t>ENVIAR</w:t>
      </w:r>
      <w:r w:rsidRPr="00611A40">
        <w:rPr>
          <w:rFonts w:ascii="Book Antiqua" w:hAnsi="Book Antiqua"/>
        </w:rPr>
        <w:t xml:space="preserve"> vía e-mail las </w:t>
      </w:r>
      <w:r w:rsidR="000C3433">
        <w:rPr>
          <w:rFonts w:ascii="Book Antiqua" w:hAnsi="Book Antiqua"/>
        </w:rPr>
        <w:t xml:space="preserve">mermas volátiles </w:t>
      </w:r>
      <w:r w:rsidR="002A4D59">
        <w:rPr>
          <w:rFonts w:ascii="Book Antiqua" w:hAnsi="Book Antiqua"/>
        </w:rPr>
        <w:t>detallándolas dentro la Posición Diaria de la terminal.</w:t>
      </w:r>
    </w:p>
    <w:p w14:paraId="5494EFD6" w14:textId="77777777" w:rsidR="005936D9" w:rsidRDefault="005936D9" w:rsidP="005936D9">
      <w:pPr>
        <w:widowControl/>
        <w:spacing w:line="240" w:lineRule="auto"/>
        <w:ind w:left="567" w:hanging="567"/>
        <w:jc w:val="both"/>
        <w:rPr>
          <w:rFonts w:ascii="Book Antiqua" w:hAnsi="Book Antiqua"/>
        </w:rPr>
      </w:pPr>
    </w:p>
    <w:p w14:paraId="70C1B8F5" w14:textId="285D3496" w:rsidR="005936D9" w:rsidRDefault="009E0ADA" w:rsidP="005936D9">
      <w:pPr>
        <w:widowControl/>
        <w:spacing w:line="240" w:lineRule="auto"/>
        <w:ind w:left="567" w:hanging="567"/>
        <w:jc w:val="both"/>
        <w:rPr>
          <w:rFonts w:ascii="Book Antiqua" w:hAnsi="Book Antiqua"/>
        </w:rPr>
      </w:pPr>
      <w:r>
        <w:rPr>
          <w:rFonts w:ascii="Book Antiqua" w:hAnsi="Book Antiqua"/>
        </w:rPr>
        <w:t>3</w:t>
      </w:r>
      <w:r w:rsidR="00152D3A">
        <w:rPr>
          <w:rFonts w:ascii="Book Antiqua" w:hAnsi="Book Antiqua"/>
        </w:rPr>
        <w:t xml:space="preserve">.1.2. </w:t>
      </w:r>
      <w:r w:rsidR="005936D9">
        <w:rPr>
          <w:rFonts w:ascii="Book Antiqua" w:hAnsi="Book Antiqua"/>
        </w:rPr>
        <w:t xml:space="preserve">Mensualmente el gerente del puerto ENVIA </w:t>
      </w:r>
      <w:r>
        <w:rPr>
          <w:rFonts w:ascii="Book Antiqua" w:hAnsi="Book Antiqua"/>
        </w:rPr>
        <w:t>la nota de ajuste de stock por merma volátil y los</w:t>
      </w:r>
      <w:r w:rsidR="005936D9">
        <w:rPr>
          <w:rFonts w:ascii="Book Antiqua" w:hAnsi="Book Antiqua"/>
        </w:rPr>
        <w:t xml:space="preserve"> reporte</w:t>
      </w:r>
      <w:r>
        <w:rPr>
          <w:rFonts w:ascii="Book Antiqua" w:hAnsi="Book Antiqua"/>
        </w:rPr>
        <w:t>s</w:t>
      </w:r>
      <w:r w:rsidR="005936D9">
        <w:rPr>
          <w:rFonts w:ascii="Book Antiqua" w:hAnsi="Book Antiqua"/>
        </w:rPr>
        <w:t xml:space="preserve"> </w:t>
      </w:r>
      <w:r w:rsidR="005936D9" w:rsidRPr="00611A40">
        <w:rPr>
          <w:rFonts w:ascii="Book Antiqua" w:hAnsi="Book Antiqua"/>
        </w:rPr>
        <w:t>original</w:t>
      </w:r>
      <w:r>
        <w:rPr>
          <w:rFonts w:ascii="Book Antiqua" w:hAnsi="Book Antiqua"/>
        </w:rPr>
        <w:t>es</w:t>
      </w:r>
      <w:r w:rsidR="005936D9" w:rsidRPr="00611A40">
        <w:rPr>
          <w:rFonts w:ascii="Book Antiqua" w:hAnsi="Book Antiqua"/>
        </w:rPr>
        <w:t xml:space="preserve"> </w:t>
      </w:r>
      <w:r w:rsidR="005936D9">
        <w:rPr>
          <w:rFonts w:ascii="Book Antiqua" w:hAnsi="Book Antiqua"/>
        </w:rPr>
        <w:t>firmado</w:t>
      </w:r>
      <w:r>
        <w:rPr>
          <w:rFonts w:ascii="Book Antiqua" w:hAnsi="Book Antiqua"/>
        </w:rPr>
        <w:t>s</w:t>
      </w:r>
      <w:r w:rsidR="005936D9">
        <w:rPr>
          <w:rFonts w:ascii="Book Antiqua" w:hAnsi="Book Antiqua"/>
        </w:rPr>
        <w:t xml:space="preserve"> al  Gerente de Mercaderías.</w:t>
      </w:r>
    </w:p>
    <w:p w14:paraId="52E19580" w14:textId="77777777" w:rsidR="005936D9" w:rsidRPr="00611A40" w:rsidRDefault="005936D9" w:rsidP="005936D9">
      <w:pPr>
        <w:widowControl/>
        <w:spacing w:line="240" w:lineRule="auto"/>
        <w:ind w:left="567" w:hanging="567"/>
        <w:jc w:val="both"/>
        <w:rPr>
          <w:rFonts w:ascii="Book Antiqua" w:hAnsi="Book Antiqua"/>
        </w:rPr>
      </w:pPr>
    </w:p>
    <w:p w14:paraId="635E57B6" w14:textId="534C23CC" w:rsidR="009E0ADA" w:rsidRDefault="009E0ADA" w:rsidP="009E0ADA">
      <w:pPr>
        <w:widowControl/>
        <w:spacing w:line="240" w:lineRule="auto"/>
        <w:ind w:left="567" w:hanging="567"/>
        <w:jc w:val="both"/>
        <w:rPr>
          <w:rFonts w:ascii="Book Antiqua" w:hAnsi="Book Antiqua"/>
        </w:rPr>
      </w:pPr>
      <w:r>
        <w:rPr>
          <w:rFonts w:ascii="Book Antiqua" w:hAnsi="Book Antiqua"/>
        </w:rPr>
        <w:t>3</w:t>
      </w:r>
      <w:r w:rsidR="005936D9">
        <w:rPr>
          <w:rFonts w:ascii="Book Antiqua" w:hAnsi="Book Antiqua"/>
        </w:rPr>
        <w:t>.1.3.</w:t>
      </w:r>
      <w:r>
        <w:rPr>
          <w:rFonts w:ascii="Book Antiqua" w:hAnsi="Book Antiqua"/>
        </w:rPr>
        <w:t xml:space="preserve"> </w:t>
      </w:r>
      <w:r w:rsidR="00152D3A">
        <w:rPr>
          <w:rFonts w:ascii="Book Antiqua" w:hAnsi="Book Antiqua"/>
        </w:rPr>
        <w:t xml:space="preserve"> </w:t>
      </w:r>
      <w:r w:rsidR="005936D9">
        <w:rPr>
          <w:rFonts w:ascii="Book Antiqua" w:hAnsi="Book Antiqua"/>
        </w:rPr>
        <w:t xml:space="preserve">El </w:t>
      </w:r>
      <w:r w:rsidR="000C3433">
        <w:rPr>
          <w:rFonts w:ascii="Book Antiqua" w:hAnsi="Book Antiqua"/>
        </w:rPr>
        <w:t>Gerente de M</w:t>
      </w:r>
      <w:r w:rsidR="00152D3A">
        <w:rPr>
          <w:rFonts w:ascii="Book Antiqua" w:hAnsi="Book Antiqua"/>
        </w:rPr>
        <w:t>e</w:t>
      </w:r>
      <w:r w:rsidR="000C3433">
        <w:rPr>
          <w:rFonts w:ascii="Book Antiqua" w:hAnsi="Book Antiqua"/>
        </w:rPr>
        <w:t>rcaderías</w:t>
      </w:r>
      <w:r w:rsidR="005936D9">
        <w:rPr>
          <w:rFonts w:ascii="Book Antiqua" w:hAnsi="Book Antiqua"/>
        </w:rPr>
        <w:t>, o quien este designe,</w:t>
      </w:r>
      <w:r w:rsidR="005936D9" w:rsidRPr="00611A40">
        <w:rPr>
          <w:rFonts w:ascii="Book Antiqua" w:hAnsi="Book Antiqua"/>
        </w:rPr>
        <w:t xml:space="preserve"> </w:t>
      </w:r>
      <w:r w:rsidR="005936D9">
        <w:rPr>
          <w:rFonts w:ascii="Book Antiqua" w:hAnsi="Book Antiqua"/>
        </w:rPr>
        <w:t>CONFECCIONA</w:t>
      </w:r>
      <w:r w:rsidR="005936D9" w:rsidRPr="00611A40">
        <w:rPr>
          <w:rFonts w:ascii="Book Antiqua" w:hAnsi="Book Antiqua"/>
        </w:rPr>
        <w:t xml:space="preserve"> mensualmente un reporte de </w:t>
      </w:r>
      <w:r w:rsidR="005936D9">
        <w:rPr>
          <w:rFonts w:ascii="Book Antiqua" w:hAnsi="Book Antiqua"/>
        </w:rPr>
        <w:t>mermas volátiles de manera de validar si</w:t>
      </w:r>
      <w:r w:rsidR="005936D9" w:rsidRPr="00611A40">
        <w:rPr>
          <w:rFonts w:ascii="Book Antiqua" w:hAnsi="Book Antiqua"/>
        </w:rPr>
        <w:t xml:space="preserve"> se encuentran alineado</w:t>
      </w:r>
      <w:r w:rsidR="005936D9">
        <w:rPr>
          <w:rFonts w:ascii="Book Antiqua" w:hAnsi="Book Antiqua"/>
        </w:rPr>
        <w:t>s a las toneladas ingresadas de cada producto y, de corresponder,</w:t>
      </w:r>
      <w:r w:rsidR="005936D9" w:rsidRPr="00611A40">
        <w:rPr>
          <w:rFonts w:ascii="Book Antiqua" w:hAnsi="Book Antiqua"/>
        </w:rPr>
        <w:t xml:space="preserve"> pide explicaciones a los responsables de</w:t>
      </w:r>
      <w:r w:rsidR="005936D9">
        <w:rPr>
          <w:rFonts w:ascii="Book Antiqua" w:hAnsi="Book Antiqua"/>
        </w:rPr>
        <w:t xml:space="preserve"> los</w:t>
      </w:r>
      <w:r w:rsidR="005936D9" w:rsidRPr="00611A40">
        <w:rPr>
          <w:rFonts w:ascii="Book Antiqua" w:hAnsi="Book Antiqua"/>
        </w:rPr>
        <w:t xml:space="preserve"> puerto</w:t>
      </w:r>
      <w:r w:rsidR="005936D9">
        <w:rPr>
          <w:rFonts w:ascii="Book Antiqua" w:hAnsi="Book Antiqua"/>
        </w:rPr>
        <w:t>s</w:t>
      </w:r>
      <w:r w:rsidR="005936D9" w:rsidRPr="00611A40">
        <w:rPr>
          <w:rFonts w:ascii="Book Antiqua" w:hAnsi="Book Antiqua"/>
        </w:rPr>
        <w:t>.</w:t>
      </w:r>
    </w:p>
    <w:p w14:paraId="01923BD8" w14:textId="77777777" w:rsidR="009E0ADA" w:rsidRPr="009E0ADA" w:rsidRDefault="009E0ADA" w:rsidP="009E0ADA">
      <w:pPr>
        <w:widowControl/>
        <w:spacing w:line="240" w:lineRule="auto"/>
        <w:ind w:left="567" w:hanging="567"/>
        <w:jc w:val="both"/>
        <w:rPr>
          <w:rFonts w:ascii="Arial" w:hAnsi="Arial" w:cs="Arial"/>
        </w:rPr>
      </w:pPr>
    </w:p>
    <w:p w14:paraId="3F134A53" w14:textId="0EA4FCDD" w:rsidR="005936D9" w:rsidRPr="009E0ADA" w:rsidRDefault="009E0ADA" w:rsidP="009E0ADA">
      <w:pPr>
        <w:widowControl/>
        <w:spacing w:line="240" w:lineRule="auto"/>
        <w:ind w:left="567" w:hanging="567"/>
        <w:jc w:val="both"/>
        <w:rPr>
          <w:rFonts w:ascii="Arial" w:hAnsi="Arial" w:cs="Arial"/>
          <w:b/>
        </w:rPr>
      </w:pPr>
      <w:r w:rsidRPr="009E0ADA">
        <w:rPr>
          <w:rFonts w:ascii="Arial" w:hAnsi="Arial" w:cs="Arial"/>
          <w:b/>
        </w:rPr>
        <w:t xml:space="preserve">3.2.  </w:t>
      </w:r>
      <w:r w:rsidR="005936D9" w:rsidRPr="009E0ADA">
        <w:rPr>
          <w:rFonts w:ascii="Arial" w:hAnsi="Arial" w:cs="Arial"/>
          <w:b/>
        </w:rPr>
        <w:t>Aprobación</w:t>
      </w:r>
    </w:p>
    <w:p w14:paraId="621722C6" w14:textId="77777777" w:rsidR="005936D9" w:rsidRPr="00646F18" w:rsidRDefault="005936D9" w:rsidP="005936D9">
      <w:pPr>
        <w:widowControl/>
        <w:spacing w:line="240" w:lineRule="auto"/>
        <w:ind w:left="567"/>
        <w:jc w:val="both"/>
        <w:rPr>
          <w:rFonts w:ascii="Book Antiqua" w:hAnsi="Book Antiqua"/>
        </w:rPr>
      </w:pPr>
    </w:p>
    <w:p w14:paraId="5317E6B1" w14:textId="2CD75426" w:rsidR="005936D9" w:rsidRPr="00EC344C" w:rsidRDefault="005936D9" w:rsidP="005936D9">
      <w:pPr>
        <w:widowControl/>
        <w:spacing w:line="240" w:lineRule="auto"/>
        <w:ind w:left="567" w:hanging="567"/>
        <w:jc w:val="both"/>
        <w:rPr>
          <w:rFonts w:ascii="Book Antiqua" w:hAnsi="Book Antiqua"/>
        </w:rPr>
      </w:pPr>
      <w:r>
        <w:rPr>
          <w:rFonts w:ascii="Book Antiqua" w:hAnsi="Book Antiqua"/>
        </w:rPr>
        <w:t>3</w:t>
      </w:r>
      <w:r w:rsidRPr="00EC344C">
        <w:rPr>
          <w:rFonts w:ascii="Book Antiqua" w:hAnsi="Book Antiqua"/>
        </w:rPr>
        <w:t>.</w:t>
      </w:r>
      <w:r>
        <w:rPr>
          <w:rFonts w:ascii="Book Antiqua" w:hAnsi="Book Antiqua"/>
        </w:rPr>
        <w:t>2</w:t>
      </w:r>
      <w:r w:rsidRPr="00EC344C">
        <w:rPr>
          <w:rFonts w:ascii="Book Antiqua" w:hAnsi="Book Antiqua"/>
        </w:rPr>
        <w:t xml:space="preserve">.1. Una vez </w:t>
      </w:r>
      <w:r>
        <w:rPr>
          <w:rFonts w:ascii="Book Antiqua" w:hAnsi="Book Antiqua"/>
        </w:rPr>
        <w:t>que el Gerente de Mercaderías CONTROLA</w:t>
      </w:r>
      <w:r w:rsidR="000C3433">
        <w:rPr>
          <w:rFonts w:ascii="Book Antiqua" w:hAnsi="Book Antiqua"/>
        </w:rPr>
        <w:t xml:space="preserve"> los ajustes efectuados, </w:t>
      </w:r>
      <w:r>
        <w:rPr>
          <w:rFonts w:ascii="Book Antiqua" w:hAnsi="Book Antiqua"/>
        </w:rPr>
        <w:t>FIRMA</w:t>
      </w:r>
      <w:r w:rsidR="000C3433">
        <w:rPr>
          <w:rFonts w:ascii="Book Antiqua" w:hAnsi="Book Antiqua"/>
        </w:rPr>
        <w:t xml:space="preserve">, de corresponder, </w:t>
      </w:r>
      <w:r w:rsidR="009E0ADA">
        <w:rPr>
          <w:rFonts w:ascii="Book Antiqua" w:hAnsi="Book Antiqua"/>
        </w:rPr>
        <w:t xml:space="preserve"> la nota de ajuste de stock por merma volátiles y </w:t>
      </w:r>
      <w:r>
        <w:rPr>
          <w:rFonts w:ascii="Book Antiqua" w:hAnsi="Book Antiqua"/>
        </w:rPr>
        <w:t>los reportes originales enviados por los gerentes de planta (ver apartado 2.1.2</w:t>
      </w:r>
      <w:r w:rsidR="009E0ADA">
        <w:rPr>
          <w:rFonts w:ascii="Book Antiqua" w:hAnsi="Book Antiqua"/>
        </w:rPr>
        <w:t>),</w:t>
      </w:r>
      <w:r>
        <w:rPr>
          <w:rFonts w:ascii="Book Antiqua" w:hAnsi="Book Antiqua"/>
        </w:rPr>
        <w:t xml:space="preserve"> los mismos son enviadas </w:t>
      </w:r>
      <w:r w:rsidRPr="00EC344C">
        <w:rPr>
          <w:rFonts w:ascii="Book Antiqua" w:hAnsi="Book Antiqua"/>
        </w:rPr>
        <w:t>a</w:t>
      </w:r>
      <w:r>
        <w:rPr>
          <w:rFonts w:ascii="Book Antiqua" w:hAnsi="Book Antiqua"/>
        </w:rPr>
        <w:t xml:space="preserve">l </w:t>
      </w:r>
      <w:proofErr w:type="spellStart"/>
      <w:r>
        <w:rPr>
          <w:rFonts w:ascii="Book Antiqua" w:hAnsi="Book Antiqua"/>
        </w:rPr>
        <w:t>Controller</w:t>
      </w:r>
      <w:proofErr w:type="spellEnd"/>
      <w:r w:rsidRPr="00EC344C">
        <w:rPr>
          <w:rFonts w:ascii="Book Antiqua" w:hAnsi="Book Antiqua"/>
        </w:rPr>
        <w:t>.</w:t>
      </w:r>
    </w:p>
    <w:p w14:paraId="56F9EAEB" w14:textId="77777777" w:rsidR="005936D9" w:rsidRPr="00DB4570" w:rsidRDefault="005936D9" w:rsidP="005936D9">
      <w:pPr>
        <w:widowControl/>
        <w:spacing w:line="240" w:lineRule="auto"/>
        <w:jc w:val="both"/>
        <w:rPr>
          <w:rFonts w:ascii="Book Antiqua" w:hAnsi="Book Antiqua"/>
          <w:sz w:val="16"/>
        </w:rPr>
      </w:pPr>
    </w:p>
    <w:p w14:paraId="72DF331D" w14:textId="4EC443B8" w:rsidR="005936D9" w:rsidRDefault="000C3433" w:rsidP="005936D9">
      <w:pPr>
        <w:widowControl/>
        <w:spacing w:line="240" w:lineRule="auto"/>
        <w:ind w:left="567" w:hanging="567"/>
        <w:jc w:val="both"/>
        <w:rPr>
          <w:rFonts w:ascii="Book Antiqua" w:hAnsi="Book Antiqua"/>
        </w:rPr>
      </w:pPr>
      <w:r>
        <w:rPr>
          <w:rFonts w:ascii="Book Antiqua" w:hAnsi="Book Antiqua"/>
        </w:rPr>
        <w:t>3</w:t>
      </w:r>
      <w:r w:rsidR="005936D9" w:rsidRPr="00EC344C">
        <w:rPr>
          <w:rFonts w:ascii="Book Antiqua" w:hAnsi="Book Antiqua"/>
        </w:rPr>
        <w:t>.</w:t>
      </w:r>
      <w:r w:rsidR="005936D9">
        <w:rPr>
          <w:rFonts w:ascii="Book Antiqua" w:hAnsi="Book Antiqua"/>
        </w:rPr>
        <w:t>2</w:t>
      </w:r>
      <w:r w:rsidR="005936D9" w:rsidRPr="00EC344C">
        <w:rPr>
          <w:rFonts w:ascii="Book Antiqua" w:hAnsi="Book Antiqua"/>
        </w:rPr>
        <w:t>.2</w:t>
      </w:r>
      <w:r w:rsidR="005936D9">
        <w:rPr>
          <w:rFonts w:ascii="Book Antiqua" w:hAnsi="Book Antiqua"/>
        </w:rPr>
        <w:t xml:space="preserve">. </w:t>
      </w:r>
      <w:r w:rsidR="005936D9" w:rsidRPr="00EC344C">
        <w:rPr>
          <w:rFonts w:ascii="Book Antiqua" w:hAnsi="Book Antiqua"/>
        </w:rPr>
        <w:t xml:space="preserve">Una vez </w:t>
      </w:r>
      <w:r w:rsidR="005936D9">
        <w:rPr>
          <w:rFonts w:ascii="Book Antiqua" w:hAnsi="Book Antiqua"/>
        </w:rPr>
        <w:t xml:space="preserve">que el </w:t>
      </w:r>
      <w:proofErr w:type="spellStart"/>
      <w:r w:rsidR="005936D9">
        <w:rPr>
          <w:rFonts w:ascii="Book Antiqua" w:hAnsi="Book Antiqua"/>
        </w:rPr>
        <w:t>C</w:t>
      </w:r>
      <w:r w:rsidR="005936D9" w:rsidRPr="00EC344C">
        <w:rPr>
          <w:rFonts w:ascii="Book Antiqua" w:hAnsi="Book Antiqua"/>
        </w:rPr>
        <w:t>ontroller</w:t>
      </w:r>
      <w:proofErr w:type="spellEnd"/>
      <w:r w:rsidR="005936D9">
        <w:rPr>
          <w:rFonts w:ascii="Book Antiqua" w:hAnsi="Book Antiqua"/>
        </w:rPr>
        <w:t xml:space="preserve"> CONTROLA y</w:t>
      </w:r>
      <w:r w:rsidR="009E0ADA">
        <w:rPr>
          <w:rFonts w:ascii="Book Antiqua" w:hAnsi="Book Antiqua"/>
        </w:rPr>
        <w:t xml:space="preserve"> AUTORIZA, de corresponder,  la nota de ajuste de stock por mermas volátiles y</w:t>
      </w:r>
      <w:r w:rsidR="005936D9">
        <w:rPr>
          <w:rFonts w:ascii="Book Antiqua" w:hAnsi="Book Antiqua"/>
        </w:rPr>
        <w:t xml:space="preserve"> </w:t>
      </w:r>
      <w:r w:rsidR="005936D9" w:rsidRPr="00EC344C">
        <w:rPr>
          <w:rFonts w:ascii="Book Antiqua" w:hAnsi="Book Antiqua"/>
        </w:rPr>
        <w:t>l</w:t>
      </w:r>
      <w:r w:rsidR="005936D9">
        <w:rPr>
          <w:rFonts w:ascii="Book Antiqua" w:hAnsi="Book Antiqua"/>
        </w:rPr>
        <w:t>os</w:t>
      </w:r>
      <w:r w:rsidR="009E0ADA">
        <w:rPr>
          <w:rFonts w:ascii="Book Antiqua" w:hAnsi="Book Antiqua"/>
        </w:rPr>
        <w:t xml:space="preserve"> reportes mensuales originales</w:t>
      </w:r>
      <w:r w:rsidR="005936D9">
        <w:rPr>
          <w:rFonts w:ascii="Book Antiqua" w:hAnsi="Book Antiqua"/>
        </w:rPr>
        <w:t>, l</w:t>
      </w:r>
      <w:r w:rsidR="009E0ADA">
        <w:rPr>
          <w:rFonts w:ascii="Book Antiqua" w:hAnsi="Book Antiqua"/>
        </w:rPr>
        <w:t>os mismo</w:t>
      </w:r>
      <w:r w:rsidR="005936D9">
        <w:rPr>
          <w:rFonts w:ascii="Book Antiqua" w:hAnsi="Book Antiqua"/>
        </w:rPr>
        <w:t>s son enviad</w:t>
      </w:r>
      <w:r w:rsidR="009E0ADA">
        <w:rPr>
          <w:rFonts w:ascii="Book Antiqua" w:hAnsi="Book Antiqua"/>
        </w:rPr>
        <w:t>o</w:t>
      </w:r>
      <w:r w:rsidR="005936D9">
        <w:rPr>
          <w:rFonts w:ascii="Book Antiqua" w:hAnsi="Book Antiqua"/>
        </w:rPr>
        <w:t xml:space="preserve">s </w:t>
      </w:r>
      <w:r w:rsidR="005936D9" w:rsidRPr="00EC344C">
        <w:rPr>
          <w:rFonts w:ascii="Book Antiqua" w:hAnsi="Book Antiqua"/>
        </w:rPr>
        <w:t>a la Dirección, para su aprobación.</w:t>
      </w:r>
    </w:p>
    <w:p w14:paraId="02BC3512" w14:textId="77777777" w:rsidR="009E0ADA" w:rsidRPr="00B67DCA" w:rsidRDefault="009E0ADA" w:rsidP="005936D9">
      <w:pPr>
        <w:widowControl/>
        <w:spacing w:line="240" w:lineRule="auto"/>
        <w:ind w:left="567" w:hanging="567"/>
        <w:jc w:val="both"/>
        <w:rPr>
          <w:rFonts w:ascii="Book Antiqua" w:hAnsi="Book Antiqua"/>
          <w:sz w:val="16"/>
        </w:rPr>
      </w:pPr>
    </w:p>
    <w:p w14:paraId="4CB6124F" w14:textId="3096A1A5" w:rsidR="005936D9" w:rsidRDefault="009E0ADA" w:rsidP="005936D9">
      <w:pPr>
        <w:widowControl/>
        <w:spacing w:line="240" w:lineRule="auto"/>
        <w:ind w:left="567" w:hanging="567"/>
        <w:jc w:val="both"/>
        <w:rPr>
          <w:rFonts w:ascii="Book Antiqua" w:hAnsi="Book Antiqua"/>
        </w:rPr>
      </w:pPr>
      <w:r>
        <w:rPr>
          <w:rFonts w:ascii="Book Antiqua" w:hAnsi="Book Antiqua"/>
        </w:rPr>
        <w:t xml:space="preserve">3.2.3. </w:t>
      </w:r>
      <w:r w:rsidR="005936D9">
        <w:rPr>
          <w:rFonts w:ascii="Book Antiqua" w:hAnsi="Book Antiqua"/>
        </w:rPr>
        <w:t>La Dirección APRUEBA</w:t>
      </w:r>
      <w:r w:rsidR="005936D9" w:rsidRPr="00EC344C">
        <w:rPr>
          <w:rFonts w:ascii="Book Antiqua" w:hAnsi="Book Antiqua"/>
        </w:rPr>
        <w:t xml:space="preserve"> </w:t>
      </w:r>
      <w:r>
        <w:rPr>
          <w:rFonts w:ascii="Book Antiqua" w:hAnsi="Book Antiqua"/>
        </w:rPr>
        <w:t xml:space="preserve">la </w:t>
      </w:r>
      <w:r w:rsidR="005936D9" w:rsidRPr="00EC344C">
        <w:rPr>
          <w:rFonts w:ascii="Book Antiqua" w:hAnsi="Book Antiqua"/>
        </w:rPr>
        <w:t>nota de ajuste de stock</w:t>
      </w:r>
      <w:r w:rsidR="005936D9">
        <w:rPr>
          <w:rFonts w:ascii="Book Antiqua" w:hAnsi="Book Antiqua"/>
        </w:rPr>
        <w:t>, de corresponder</w:t>
      </w:r>
      <w:r w:rsidR="005936D9" w:rsidRPr="00EC344C">
        <w:rPr>
          <w:rFonts w:ascii="Book Antiqua" w:hAnsi="Book Antiqua"/>
        </w:rPr>
        <w:t>.</w:t>
      </w:r>
      <w:r w:rsidR="005936D9">
        <w:rPr>
          <w:rFonts w:ascii="Book Antiqua" w:hAnsi="Book Antiqua"/>
        </w:rPr>
        <w:t xml:space="preserve"> </w:t>
      </w:r>
      <w:r w:rsidR="005936D9" w:rsidRPr="00EC344C">
        <w:rPr>
          <w:rFonts w:ascii="Book Antiqua" w:hAnsi="Book Antiqua"/>
        </w:rPr>
        <w:t xml:space="preserve">El original firmado quedará archivado en el área de </w:t>
      </w:r>
      <w:proofErr w:type="spellStart"/>
      <w:r w:rsidR="005936D9">
        <w:rPr>
          <w:rFonts w:ascii="Book Antiqua" w:hAnsi="Book Antiqua"/>
        </w:rPr>
        <w:t>C</w:t>
      </w:r>
      <w:r w:rsidR="005936D9" w:rsidRPr="00EC344C">
        <w:rPr>
          <w:rFonts w:ascii="Book Antiqua" w:hAnsi="Book Antiqua"/>
        </w:rPr>
        <w:t>ontrolling</w:t>
      </w:r>
      <w:proofErr w:type="spellEnd"/>
      <w:r w:rsidR="005936D9" w:rsidRPr="00EC344C">
        <w:rPr>
          <w:rFonts w:ascii="Book Antiqua" w:hAnsi="Book Antiqua"/>
        </w:rPr>
        <w:t>.</w:t>
      </w:r>
      <w:r w:rsidR="005936D9">
        <w:rPr>
          <w:rFonts w:ascii="Book Antiqua" w:hAnsi="Book Antiqua"/>
        </w:rPr>
        <w:t xml:space="preserve"> </w:t>
      </w:r>
      <w:r w:rsidR="005936D9" w:rsidRPr="00EC344C">
        <w:rPr>
          <w:rFonts w:ascii="Book Antiqua" w:hAnsi="Book Antiqua"/>
        </w:rPr>
        <w:t xml:space="preserve"> </w:t>
      </w:r>
    </w:p>
    <w:p w14:paraId="7FE951D6" w14:textId="77777777" w:rsidR="005936D9" w:rsidRPr="00DB4570" w:rsidRDefault="005936D9" w:rsidP="005936D9">
      <w:pPr>
        <w:widowControl/>
        <w:spacing w:line="240" w:lineRule="auto"/>
        <w:ind w:left="567" w:hanging="567"/>
        <w:jc w:val="both"/>
        <w:rPr>
          <w:rFonts w:ascii="Book Antiqua" w:hAnsi="Book Antiqua"/>
          <w:sz w:val="16"/>
        </w:rPr>
      </w:pPr>
    </w:p>
    <w:p w14:paraId="34F58996" w14:textId="0509377F" w:rsidR="005936D9" w:rsidRPr="0058625D" w:rsidRDefault="000C3433" w:rsidP="005936D9">
      <w:pPr>
        <w:widowControl/>
        <w:spacing w:line="240" w:lineRule="auto"/>
        <w:ind w:left="567" w:hanging="567"/>
        <w:jc w:val="both"/>
        <w:rPr>
          <w:rFonts w:ascii="Calibri" w:eastAsia="Calibri" w:hAnsi="Calibri" w:cs="Calibri"/>
          <w:sz w:val="22"/>
          <w:szCs w:val="22"/>
          <w:lang w:eastAsia="es-AR"/>
        </w:rPr>
      </w:pPr>
      <w:r>
        <w:rPr>
          <w:rFonts w:ascii="Book Antiqua" w:eastAsia="Calibri" w:hAnsi="Book Antiqua" w:cs="Calibri"/>
          <w:lang w:eastAsia="es-AR"/>
        </w:rPr>
        <w:t>3</w:t>
      </w:r>
      <w:r w:rsidR="005936D9" w:rsidRPr="000A24B0">
        <w:rPr>
          <w:rFonts w:ascii="Book Antiqua" w:eastAsia="Calibri" w:hAnsi="Book Antiqua" w:cs="Calibri"/>
          <w:lang w:eastAsia="es-AR"/>
        </w:rPr>
        <w:t>.2.</w:t>
      </w:r>
      <w:r>
        <w:rPr>
          <w:rFonts w:ascii="Book Antiqua" w:eastAsia="Calibri" w:hAnsi="Book Antiqua" w:cs="Calibri"/>
          <w:lang w:eastAsia="es-AR"/>
        </w:rPr>
        <w:t>4</w:t>
      </w:r>
      <w:r w:rsidR="005936D9" w:rsidRPr="000A24B0">
        <w:rPr>
          <w:rFonts w:ascii="Book Antiqua" w:eastAsia="Calibri" w:hAnsi="Book Antiqua" w:cs="Calibri"/>
          <w:lang w:eastAsia="es-AR"/>
        </w:rPr>
        <w:t xml:space="preserve">. El </w:t>
      </w:r>
      <w:proofErr w:type="spellStart"/>
      <w:r w:rsidR="005936D9" w:rsidRPr="000A24B0">
        <w:rPr>
          <w:rFonts w:ascii="Book Antiqua" w:eastAsia="Calibri" w:hAnsi="Book Antiqua" w:cs="Calibri"/>
          <w:lang w:eastAsia="es-AR"/>
        </w:rPr>
        <w:t>Controller</w:t>
      </w:r>
      <w:proofErr w:type="spellEnd"/>
      <w:r w:rsidR="005936D9" w:rsidRPr="000A24B0">
        <w:rPr>
          <w:rFonts w:ascii="Book Antiqua" w:eastAsia="Calibri" w:hAnsi="Book Antiqua" w:cs="Calibri"/>
          <w:lang w:eastAsia="es-AR"/>
        </w:rPr>
        <w:t xml:space="preserve"> </w:t>
      </w:r>
      <w:r w:rsidR="005936D9">
        <w:rPr>
          <w:rFonts w:ascii="Book Antiqua" w:eastAsia="Calibri" w:hAnsi="Book Antiqua" w:cs="Calibri"/>
          <w:lang w:eastAsia="es-AR"/>
        </w:rPr>
        <w:t xml:space="preserve">INFORMA </w:t>
      </w:r>
      <w:r w:rsidR="005936D9" w:rsidRPr="000A24B0">
        <w:rPr>
          <w:rFonts w:ascii="Book Antiqua" w:eastAsia="Calibri" w:hAnsi="Book Antiqua" w:cs="Calibri"/>
          <w:lang w:eastAsia="es-AR"/>
        </w:rPr>
        <w:t>la aprobación o no de los</w:t>
      </w:r>
      <w:r w:rsidR="005936D9">
        <w:rPr>
          <w:rFonts w:ascii="Book Antiqua" w:eastAsia="Calibri" w:hAnsi="Book Antiqua" w:cs="Calibri"/>
          <w:lang w:eastAsia="es-AR"/>
        </w:rPr>
        <w:t xml:space="preserve"> ajustes a los Gerentes de los P</w:t>
      </w:r>
      <w:r w:rsidR="005936D9" w:rsidRPr="000A24B0">
        <w:rPr>
          <w:rFonts w:ascii="Book Antiqua" w:eastAsia="Calibri" w:hAnsi="Book Antiqua" w:cs="Calibri"/>
          <w:lang w:eastAsia="es-AR"/>
        </w:rPr>
        <w:t>uertos</w:t>
      </w:r>
      <w:r w:rsidR="005936D9">
        <w:rPr>
          <w:rFonts w:ascii="Book Antiqua" w:eastAsia="Calibri" w:hAnsi="Book Antiqua" w:cs="Calibri"/>
          <w:lang w:eastAsia="es-AR"/>
        </w:rPr>
        <w:t xml:space="preserve">, a </w:t>
      </w:r>
      <w:r w:rsidR="005936D9" w:rsidRPr="000A24B0">
        <w:rPr>
          <w:rFonts w:ascii="Book Antiqua" w:eastAsia="Calibri" w:hAnsi="Book Antiqua" w:cs="Calibri"/>
          <w:lang w:eastAsia="es-AR"/>
        </w:rPr>
        <w:t>Mercaderías</w:t>
      </w:r>
      <w:r w:rsidR="005936D9">
        <w:rPr>
          <w:rFonts w:ascii="Book Antiqua" w:eastAsia="Calibri" w:hAnsi="Book Antiqua" w:cs="Calibri"/>
          <w:lang w:eastAsia="es-AR"/>
        </w:rPr>
        <w:t>, Contabilidad, Trading y Auditoria Interna</w:t>
      </w:r>
      <w:r w:rsidR="005936D9" w:rsidRPr="000A24B0">
        <w:rPr>
          <w:rFonts w:ascii="Book Antiqua" w:eastAsia="Calibri" w:hAnsi="Book Antiqua" w:cs="Calibri"/>
          <w:lang w:eastAsia="es-AR"/>
        </w:rPr>
        <w:t>.</w:t>
      </w:r>
    </w:p>
    <w:p w14:paraId="4AAC094C" w14:textId="77777777" w:rsidR="005936D9" w:rsidRPr="005B1ED6" w:rsidRDefault="005936D9" w:rsidP="005936D9">
      <w:pPr>
        <w:widowControl/>
        <w:spacing w:line="240" w:lineRule="auto"/>
        <w:jc w:val="both"/>
        <w:rPr>
          <w:rFonts w:ascii="Arial" w:hAnsi="Arial" w:cs="Arial"/>
          <w:sz w:val="16"/>
          <w:lang w:val="de-CH"/>
        </w:rPr>
      </w:pPr>
    </w:p>
    <w:p w14:paraId="44ED7F3A" w14:textId="1AEEE20E" w:rsidR="005936D9" w:rsidRPr="009E0ADA" w:rsidRDefault="005936D9" w:rsidP="009E0ADA">
      <w:pPr>
        <w:pStyle w:val="Ttulo2"/>
        <w:keepNext w:val="0"/>
        <w:numPr>
          <w:ilvl w:val="1"/>
          <w:numId w:val="47"/>
        </w:numPr>
        <w:rPr>
          <w:rFonts w:eastAsia="Calibri"/>
        </w:rPr>
      </w:pPr>
      <w:r>
        <w:t xml:space="preserve">Registración </w:t>
      </w:r>
    </w:p>
    <w:p w14:paraId="6636AD02" w14:textId="77777777" w:rsidR="005936D9" w:rsidRPr="005B1ED6" w:rsidRDefault="005936D9" w:rsidP="005936D9">
      <w:pPr>
        <w:widowControl/>
        <w:spacing w:line="240" w:lineRule="auto"/>
        <w:jc w:val="both"/>
        <w:rPr>
          <w:rFonts w:ascii="Book Antiqua" w:hAnsi="Book Antiqua"/>
          <w:sz w:val="16"/>
        </w:rPr>
      </w:pPr>
    </w:p>
    <w:p w14:paraId="407C303C" w14:textId="62BEFBDD" w:rsidR="007354B9" w:rsidRDefault="009E0ADA" w:rsidP="005936D9">
      <w:pPr>
        <w:widowControl/>
        <w:spacing w:line="240" w:lineRule="auto"/>
        <w:ind w:left="567" w:hanging="567"/>
        <w:jc w:val="both"/>
        <w:rPr>
          <w:rFonts w:ascii="Book Antiqua" w:hAnsi="Book Antiqua"/>
        </w:rPr>
      </w:pPr>
      <w:r>
        <w:rPr>
          <w:rFonts w:ascii="Book Antiqua" w:hAnsi="Book Antiqua"/>
        </w:rPr>
        <w:t>3</w:t>
      </w:r>
      <w:r w:rsidR="005936D9">
        <w:rPr>
          <w:rFonts w:ascii="Book Antiqua" w:hAnsi="Book Antiqua"/>
        </w:rPr>
        <w:t>.</w:t>
      </w:r>
      <w:r w:rsidR="000C3433">
        <w:rPr>
          <w:rFonts w:ascii="Book Antiqua" w:hAnsi="Book Antiqua"/>
        </w:rPr>
        <w:t>3</w:t>
      </w:r>
      <w:r w:rsidR="005936D9">
        <w:rPr>
          <w:rFonts w:ascii="Book Antiqua" w:hAnsi="Book Antiqua"/>
        </w:rPr>
        <w:t xml:space="preserve">.1. </w:t>
      </w:r>
      <w:r w:rsidR="007354B9">
        <w:rPr>
          <w:rFonts w:ascii="Book Antiqua" w:hAnsi="Book Antiqua"/>
        </w:rPr>
        <w:t>El gerente de la terminal, o quien este designe,  CONTROLA los informes diarios  de mermas volátiles reportados por el sistema.</w:t>
      </w:r>
      <w:bookmarkStart w:id="24" w:name="_GoBack"/>
      <w:bookmarkEnd w:id="24"/>
    </w:p>
    <w:p w14:paraId="19E361FB" w14:textId="77777777" w:rsidR="007354B9" w:rsidRDefault="007354B9" w:rsidP="005936D9">
      <w:pPr>
        <w:widowControl/>
        <w:spacing w:line="240" w:lineRule="auto"/>
        <w:ind w:left="567" w:hanging="567"/>
        <w:jc w:val="both"/>
        <w:rPr>
          <w:rFonts w:ascii="Book Antiqua" w:hAnsi="Book Antiqua"/>
        </w:rPr>
      </w:pPr>
    </w:p>
    <w:p w14:paraId="202FD89D" w14:textId="71168553" w:rsidR="007354B9" w:rsidRDefault="007354B9" w:rsidP="007354B9">
      <w:pPr>
        <w:widowControl/>
        <w:spacing w:line="240" w:lineRule="auto"/>
        <w:ind w:left="567" w:hanging="567"/>
        <w:jc w:val="both"/>
        <w:rPr>
          <w:rFonts w:ascii="Book Antiqua" w:hAnsi="Book Antiqua"/>
        </w:rPr>
      </w:pPr>
      <w:r>
        <w:rPr>
          <w:rFonts w:ascii="Book Antiqua" w:hAnsi="Book Antiqua"/>
        </w:rPr>
        <w:t>3.3.2. El gerente de la terminal</w:t>
      </w:r>
      <w:r w:rsidRPr="007354B9">
        <w:rPr>
          <w:rFonts w:ascii="Book Antiqua" w:hAnsi="Book Antiqua"/>
        </w:rPr>
        <w:t xml:space="preserve"> </w:t>
      </w:r>
      <w:r>
        <w:rPr>
          <w:rFonts w:ascii="Book Antiqua" w:hAnsi="Book Antiqua"/>
        </w:rPr>
        <w:t>AUTORIZA, de corresponder, los ajustes diarios  por mermas volátiles.</w:t>
      </w:r>
    </w:p>
    <w:p w14:paraId="52267BEB" w14:textId="77777777" w:rsidR="007354B9" w:rsidRDefault="007354B9" w:rsidP="005936D9">
      <w:pPr>
        <w:widowControl/>
        <w:spacing w:line="240" w:lineRule="auto"/>
        <w:ind w:left="567" w:hanging="567"/>
        <w:jc w:val="both"/>
        <w:rPr>
          <w:rFonts w:ascii="Book Antiqua" w:hAnsi="Book Antiqua"/>
        </w:rPr>
      </w:pPr>
    </w:p>
    <w:p w14:paraId="5A9816DE" w14:textId="0F109779" w:rsidR="005936D9" w:rsidRDefault="007354B9" w:rsidP="005936D9">
      <w:pPr>
        <w:widowControl/>
        <w:spacing w:line="240" w:lineRule="auto"/>
        <w:ind w:left="567" w:hanging="567"/>
        <w:jc w:val="both"/>
        <w:rPr>
          <w:rFonts w:ascii="Arial" w:hAnsi="Arial" w:cs="Arial"/>
          <w:lang w:val="de-CH"/>
        </w:rPr>
      </w:pPr>
      <w:r>
        <w:rPr>
          <w:rFonts w:ascii="Book Antiqua" w:hAnsi="Book Antiqua"/>
        </w:rPr>
        <w:t>3.3.2. Una vez debidamente autorizados, d</w:t>
      </w:r>
      <w:r w:rsidR="009E0ADA">
        <w:rPr>
          <w:rFonts w:ascii="Book Antiqua" w:hAnsi="Book Antiqua"/>
        </w:rPr>
        <w:t xml:space="preserve">iariamente </w:t>
      </w:r>
      <w:r w:rsidR="005936D9">
        <w:rPr>
          <w:rFonts w:ascii="Book Antiqua" w:hAnsi="Book Antiqua"/>
        </w:rPr>
        <w:t xml:space="preserve">tanto </w:t>
      </w:r>
      <w:r w:rsidR="005936D9" w:rsidRPr="00EC344C">
        <w:rPr>
          <w:rFonts w:ascii="Book Antiqua" w:hAnsi="Book Antiqua"/>
        </w:rPr>
        <w:t>el Departamento de Mercaderías</w:t>
      </w:r>
      <w:r>
        <w:rPr>
          <w:rFonts w:ascii="Book Antiqua" w:hAnsi="Book Antiqua"/>
        </w:rPr>
        <w:t xml:space="preserve"> como el personal administrativo d</w:t>
      </w:r>
      <w:r w:rsidR="005936D9">
        <w:rPr>
          <w:rFonts w:ascii="Book Antiqua" w:hAnsi="Book Antiqua"/>
        </w:rPr>
        <w:t>e los Puertos deben INGRESAR</w:t>
      </w:r>
      <w:r w:rsidR="005936D9" w:rsidRPr="00EC344C">
        <w:rPr>
          <w:rFonts w:ascii="Book Antiqua" w:hAnsi="Book Antiqua"/>
        </w:rPr>
        <w:t xml:space="preserve"> al sistema los Ajustes de </w:t>
      </w:r>
      <w:r w:rsidR="009E0ADA">
        <w:rPr>
          <w:rFonts w:ascii="Book Antiqua" w:hAnsi="Book Antiqua"/>
        </w:rPr>
        <w:t>Stock</w:t>
      </w:r>
      <w:r w:rsidR="005936D9" w:rsidRPr="003C591B">
        <w:rPr>
          <w:rFonts w:ascii="Book Antiqua" w:hAnsi="Book Antiqua"/>
        </w:rPr>
        <w:t>.</w:t>
      </w:r>
      <w:r w:rsidR="005936D9" w:rsidRPr="00EC344C">
        <w:rPr>
          <w:rFonts w:ascii="Book Antiqua" w:hAnsi="Book Antiqua"/>
        </w:rPr>
        <w:t xml:space="preserve"> Lo que</w:t>
      </w:r>
      <w:r w:rsidR="005936D9">
        <w:rPr>
          <w:rFonts w:ascii="Book Antiqua" w:hAnsi="Book Antiqua"/>
        </w:rPr>
        <w:t xml:space="preserve"> se</w:t>
      </w:r>
      <w:r w:rsidR="005936D9" w:rsidRPr="00EC344C">
        <w:rPr>
          <w:rFonts w:ascii="Book Antiqua" w:hAnsi="Book Antiqua"/>
        </w:rPr>
        <w:t xml:space="preserve"> hace básicamente es ingresar al sistema el total de kilos producidos por </w:t>
      </w:r>
      <w:r w:rsidR="009E0ADA">
        <w:rPr>
          <w:rFonts w:ascii="Book Antiqua" w:hAnsi="Book Antiqua"/>
        </w:rPr>
        <w:t>mermas volátiles</w:t>
      </w:r>
      <w:r w:rsidR="005936D9" w:rsidRPr="00EC344C">
        <w:rPr>
          <w:rFonts w:ascii="Book Antiqua" w:hAnsi="Book Antiqua"/>
        </w:rPr>
        <w:t xml:space="preserve"> </w:t>
      </w:r>
      <w:r w:rsidR="009E0ADA">
        <w:rPr>
          <w:rFonts w:ascii="Book Antiqua" w:hAnsi="Book Antiqua"/>
        </w:rPr>
        <w:t>discrimina</w:t>
      </w:r>
      <w:r>
        <w:rPr>
          <w:rFonts w:ascii="Book Antiqua" w:hAnsi="Book Antiqua"/>
        </w:rPr>
        <w:t>n</w:t>
      </w:r>
      <w:r w:rsidR="009E0ADA">
        <w:rPr>
          <w:rFonts w:ascii="Book Antiqua" w:hAnsi="Book Antiqua"/>
        </w:rPr>
        <w:t>do por producto</w:t>
      </w:r>
      <w:r w:rsidR="005936D9" w:rsidRPr="00EC344C">
        <w:rPr>
          <w:rFonts w:ascii="Book Antiqua" w:hAnsi="Book Antiqua"/>
        </w:rPr>
        <w:t xml:space="preserve">. Luego será el </w:t>
      </w:r>
      <w:r w:rsidR="005936D9">
        <w:rPr>
          <w:rFonts w:ascii="Book Antiqua" w:hAnsi="Book Antiqua"/>
        </w:rPr>
        <w:t>D</w:t>
      </w:r>
      <w:r w:rsidR="005936D9" w:rsidRPr="00EC344C">
        <w:rPr>
          <w:rFonts w:ascii="Book Antiqua" w:hAnsi="Book Antiqua"/>
        </w:rPr>
        <w:t>epartamento  de Contabilidad el que se  encargue de la valuación de dichos kilos.</w:t>
      </w:r>
    </w:p>
    <w:p w14:paraId="17B22721" w14:textId="77777777" w:rsidR="005936D9" w:rsidRPr="00DB4570" w:rsidRDefault="005936D9" w:rsidP="005936D9">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sz w:val="16"/>
        </w:rPr>
      </w:pPr>
    </w:p>
    <w:p w14:paraId="2893E6B8" w14:textId="64320D12" w:rsidR="005936D9" w:rsidRDefault="009E0ADA" w:rsidP="005936D9">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rPr>
      </w:pPr>
      <w:r>
        <w:rPr>
          <w:rFonts w:ascii="Book Antiqua" w:hAnsi="Book Antiqua"/>
        </w:rPr>
        <w:t>3</w:t>
      </w:r>
      <w:r w:rsidR="005936D9">
        <w:rPr>
          <w:rFonts w:ascii="Book Antiqua" w:hAnsi="Book Antiqua"/>
        </w:rPr>
        <w:t>.</w:t>
      </w:r>
      <w:r w:rsidR="000C3433">
        <w:rPr>
          <w:rFonts w:ascii="Book Antiqua" w:hAnsi="Book Antiqua"/>
        </w:rPr>
        <w:t>3</w:t>
      </w:r>
      <w:r w:rsidR="005936D9">
        <w:rPr>
          <w:rFonts w:ascii="Book Antiqua" w:hAnsi="Book Antiqua"/>
        </w:rPr>
        <w:t>.2. Una vez</w:t>
      </w:r>
      <w:r>
        <w:rPr>
          <w:rFonts w:ascii="Book Antiqua" w:hAnsi="Book Antiqua"/>
        </w:rPr>
        <w:t xml:space="preserve"> aprobadas las notas de ajuste de stock por mermas volátiles</w:t>
      </w:r>
      <w:r w:rsidR="005936D9">
        <w:rPr>
          <w:rFonts w:ascii="Book Antiqua" w:hAnsi="Book Antiqua"/>
        </w:rPr>
        <w:t>,</w:t>
      </w:r>
      <w:r w:rsidR="005936D9" w:rsidRPr="00B92A87">
        <w:rPr>
          <w:rFonts w:ascii="Book Antiqua" w:hAnsi="Book Antiqua"/>
        </w:rPr>
        <w:t xml:space="preserve"> </w:t>
      </w:r>
      <w:r w:rsidR="005936D9">
        <w:rPr>
          <w:rFonts w:ascii="Book Antiqua" w:hAnsi="Book Antiqua"/>
        </w:rPr>
        <w:t>e</w:t>
      </w:r>
      <w:r w:rsidR="005936D9" w:rsidRPr="005D449A">
        <w:rPr>
          <w:rFonts w:ascii="Book Antiqua" w:hAnsi="Book Antiqua"/>
        </w:rPr>
        <w:t>l Departamento de Contabilidad REGISTRA el correspondiente Asiento Contable de Ajuste de Stock. Para registrar el asiento en pesos, se utiliza el tipo de cambio comprador del Banco Nación correspondiente al día en que se informó el ajuste (que está cargado en el sistema). Se debe tener en cuenta, que el sistema utiliza el tipo de cambio de cierre del último día hábil anterior al día en que se está registrando.</w:t>
      </w:r>
    </w:p>
    <w:p w14:paraId="4D06F07E" w14:textId="77777777" w:rsidR="005936D9" w:rsidRDefault="005936D9" w:rsidP="005936D9">
      <w:pPr>
        <w:widowControl/>
        <w:tabs>
          <w:tab w:val="center" w:pos="4536"/>
          <w:tab w:val="right" w:pos="9072"/>
        </w:tabs>
        <w:overflowPunct w:val="0"/>
        <w:autoSpaceDE w:val="0"/>
        <w:autoSpaceDN w:val="0"/>
        <w:spacing w:line="240" w:lineRule="auto"/>
        <w:ind w:left="567" w:hanging="567"/>
        <w:jc w:val="both"/>
        <w:textAlignment w:val="baseline"/>
        <w:rPr>
          <w:rFonts w:ascii="Book Antiqua" w:hAnsi="Book Antiqua"/>
        </w:rPr>
      </w:pPr>
    </w:p>
    <w:p w14:paraId="6DA5DC59" w14:textId="423D7D31" w:rsidR="00507F43" w:rsidRPr="00163073" w:rsidRDefault="00507F43" w:rsidP="009E0ADA">
      <w:pPr>
        <w:pStyle w:val="Ttulo1"/>
      </w:pPr>
      <w:r w:rsidRPr="003B4DCB">
        <w:t>Verificación y asesoramiento</w:t>
      </w:r>
      <w:bookmarkEnd w:id="23"/>
    </w:p>
    <w:p w14:paraId="6DA5DC5A" w14:textId="77777777" w:rsidR="00507F43" w:rsidRPr="00DB4570" w:rsidRDefault="00507F43" w:rsidP="0076679D">
      <w:pPr>
        <w:pStyle w:val="Body"/>
        <w:spacing w:before="0"/>
      </w:pPr>
    </w:p>
    <w:p w14:paraId="6DA5DC5B" w14:textId="77777777" w:rsidR="00507F43" w:rsidRPr="00124641" w:rsidRDefault="00507F43" w:rsidP="0076679D">
      <w:pPr>
        <w:pStyle w:val="Body"/>
        <w:spacing w:before="0"/>
      </w:pPr>
      <w:r w:rsidRPr="00124641">
        <w:t>2.</w:t>
      </w:r>
      <w:r w:rsidR="00163073" w:rsidRPr="00124641">
        <w:t>6</w:t>
      </w:r>
      <w:r w:rsidRPr="00124641">
        <w:t>.1. Auditoría Interna está facultada para verificar el cumplimiento y asesorar.</w:t>
      </w:r>
      <w:bookmarkEnd w:id="18"/>
    </w:p>
    <w:sectPr w:rsidR="00507F43" w:rsidRPr="00124641" w:rsidSect="005B1ED6">
      <w:headerReference w:type="even" r:id="rId21"/>
      <w:headerReference w:type="default" r:id="rId22"/>
      <w:footerReference w:type="default" r:id="rId23"/>
      <w:headerReference w:type="first" r:id="rId24"/>
      <w:footerReference w:type="first" r:id="rId25"/>
      <w:pgSz w:w="11907" w:h="16840" w:code="9"/>
      <w:pgMar w:top="1134" w:right="1440" w:bottom="1440" w:left="1440"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5DC5E" w14:textId="77777777" w:rsidR="007354B9" w:rsidRDefault="007354B9">
      <w:pPr>
        <w:spacing w:line="240" w:lineRule="auto"/>
      </w:pPr>
      <w:r>
        <w:separator/>
      </w:r>
    </w:p>
  </w:endnote>
  <w:endnote w:type="continuationSeparator" w:id="0">
    <w:p w14:paraId="6DA5DC5F" w14:textId="77777777" w:rsidR="007354B9" w:rsidRDefault="007354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66" w14:textId="77777777" w:rsidR="007354B9" w:rsidRDefault="007354B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DA5DC67" w14:textId="77777777" w:rsidR="007354B9" w:rsidRDefault="007354B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381"/>
      <w:gridCol w:w="3162"/>
    </w:tblGrid>
    <w:tr w:rsidR="007354B9" w14:paraId="6DA5DC76" w14:textId="77777777" w:rsidTr="005B1ED6">
      <w:trPr>
        <w:trHeight w:val="421"/>
      </w:trPr>
      <w:tc>
        <w:tcPr>
          <w:tcW w:w="2943" w:type="dxa"/>
          <w:tcBorders>
            <w:top w:val="nil"/>
            <w:left w:val="nil"/>
            <w:bottom w:val="nil"/>
            <w:right w:val="nil"/>
          </w:tcBorders>
        </w:tcPr>
        <w:p w14:paraId="6DA5DC73" w14:textId="77777777" w:rsidR="007354B9" w:rsidRDefault="007354B9">
          <w:pPr>
            <w:ind w:right="360"/>
          </w:pPr>
        </w:p>
      </w:tc>
      <w:tc>
        <w:tcPr>
          <w:tcW w:w="3381" w:type="dxa"/>
          <w:tcBorders>
            <w:top w:val="nil"/>
            <w:left w:val="nil"/>
            <w:bottom w:val="nil"/>
            <w:right w:val="nil"/>
          </w:tcBorders>
        </w:tcPr>
        <w:p w14:paraId="6DA5DC74" w14:textId="77777777" w:rsidR="007354B9" w:rsidRPr="00E263E7" w:rsidRDefault="007354B9">
          <w:pPr>
            <w:jc w:val="center"/>
            <w:rPr>
              <w:lang w:val="en-US"/>
            </w:rPr>
          </w:pPr>
          <w:r>
            <w:sym w:font="Symbol" w:char="F0D3"/>
          </w:r>
          <w:r>
            <w:fldChar w:fldCharType="begin"/>
          </w:r>
          <w:r w:rsidRPr="00E263E7">
            <w:rPr>
              <w:lang w:val="en-US"/>
            </w:rPr>
            <w:instrText xml:space="preserve"> DOCPROPERTY "Company"  \* MERGEFORMAT </w:instrText>
          </w:r>
          <w:r>
            <w:fldChar w:fldCharType="separate"/>
          </w:r>
          <w:r>
            <w:rPr>
              <w:lang w:val="en-US"/>
            </w:rPr>
            <w:t>Alfred C. Toepfer Intl. S.R.L.</w:t>
          </w:r>
          <w:r>
            <w:fldChar w:fldCharType="end"/>
          </w:r>
          <w:r w:rsidRPr="00E263E7">
            <w:rPr>
              <w:lang w:val="en-US"/>
            </w:rP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6DA5DC75" w14:textId="77777777" w:rsidR="007354B9" w:rsidRDefault="007354B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CE6970">
            <w:rPr>
              <w:rStyle w:val="Nmerodepgina"/>
              <w:noProof/>
            </w:rPr>
            <w:t>11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CE6970">
            <w:rPr>
              <w:rStyle w:val="Nmerodepgina"/>
              <w:noProof/>
            </w:rPr>
            <w:t>11</w:t>
          </w:r>
          <w:r>
            <w:rPr>
              <w:rStyle w:val="Nmerodepgina"/>
            </w:rPr>
            <w:fldChar w:fldCharType="end"/>
          </w:r>
        </w:p>
      </w:tc>
    </w:tr>
  </w:tbl>
  <w:p w14:paraId="6DA5DC77" w14:textId="77777777" w:rsidR="007354B9" w:rsidRDefault="007354B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79" w14:textId="77777777" w:rsidR="007354B9" w:rsidRDefault="007354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5DC5C" w14:textId="77777777" w:rsidR="007354B9" w:rsidRDefault="007354B9">
      <w:pPr>
        <w:spacing w:line="240" w:lineRule="auto"/>
      </w:pPr>
      <w:r>
        <w:separator/>
      </w:r>
    </w:p>
  </w:footnote>
  <w:footnote w:type="continuationSeparator" w:id="0">
    <w:p w14:paraId="6DA5DC5D" w14:textId="77777777" w:rsidR="007354B9" w:rsidRDefault="007354B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60" w14:textId="10335689" w:rsidR="007354B9" w:rsidRDefault="007354B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61" w14:textId="1C8B7F04" w:rsidR="007354B9" w:rsidRDefault="007354B9">
    <w:pPr>
      <w:rPr>
        <w:sz w:val="24"/>
      </w:rPr>
    </w:pPr>
  </w:p>
  <w:p w14:paraId="6DA5DC62" w14:textId="77777777" w:rsidR="007354B9" w:rsidRDefault="007354B9">
    <w:pPr>
      <w:pBdr>
        <w:top w:val="single" w:sz="6" w:space="1" w:color="auto"/>
      </w:pBdr>
      <w:rPr>
        <w:sz w:val="24"/>
      </w:rPr>
    </w:pPr>
    <w:r>
      <w:rPr>
        <w:noProof/>
        <w:lang w:val="es-ES" w:eastAsia="es-ES"/>
      </w:rPr>
      <w:drawing>
        <wp:anchor distT="0" distB="0" distL="114300" distR="114300" simplePos="0" relativeHeight="251657728" behindDoc="1" locked="0" layoutInCell="1" allowOverlap="1" wp14:anchorId="6DA5DC7C" wp14:editId="6DA5DC7D">
          <wp:simplePos x="0" y="0"/>
          <wp:positionH relativeFrom="column">
            <wp:posOffset>0</wp:posOffset>
          </wp:positionH>
          <wp:positionV relativeFrom="paragraph">
            <wp:posOffset>25400</wp:posOffset>
          </wp:positionV>
          <wp:extent cx="763270" cy="626110"/>
          <wp:effectExtent l="0" t="0" r="0" b="2540"/>
          <wp:wrapNone/>
          <wp:docPr id="1" name="Imagen 1" descr="kogge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gge2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270"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5DC63" w14:textId="77777777" w:rsidR="007354B9" w:rsidRPr="00373847" w:rsidRDefault="007354B9">
    <w:pPr>
      <w:pBdr>
        <w:bottom w:val="single" w:sz="6" w:space="1" w:color="auto"/>
      </w:pBdr>
      <w:jc w:val="right"/>
      <w:rPr>
        <w:rFonts w:ascii="Arial" w:hAnsi="Arial"/>
        <w:b/>
        <w:sz w:val="36"/>
        <w:lang w:val="en-US"/>
      </w:rPr>
    </w:pPr>
    <w:r>
      <w:rPr>
        <w:rFonts w:ascii="Arial" w:hAnsi="Arial"/>
        <w:b/>
        <w:sz w:val="36"/>
      </w:rPr>
      <w:fldChar w:fldCharType="begin"/>
    </w:r>
    <w:r w:rsidRPr="00373847">
      <w:rPr>
        <w:rFonts w:ascii="Arial" w:hAnsi="Arial"/>
        <w:b/>
        <w:sz w:val="36"/>
        <w:lang w:val="en-US"/>
      </w:rPr>
      <w:instrText xml:space="preserve"> DOCPROPERTY "Company"  \* MERGEFORMAT </w:instrText>
    </w:r>
    <w:r>
      <w:rPr>
        <w:rFonts w:ascii="Arial" w:hAnsi="Arial"/>
        <w:b/>
        <w:sz w:val="36"/>
      </w:rPr>
      <w:fldChar w:fldCharType="separate"/>
    </w:r>
    <w:r>
      <w:rPr>
        <w:rFonts w:ascii="Arial" w:hAnsi="Arial"/>
        <w:b/>
        <w:sz w:val="36"/>
        <w:lang w:val="en-US"/>
      </w:rPr>
      <w:t>Alfred C. Toepfer Intl. S.R.L.</w:t>
    </w:r>
    <w:r>
      <w:rPr>
        <w:rFonts w:ascii="Arial" w:hAnsi="Arial"/>
        <w:b/>
        <w:sz w:val="36"/>
      </w:rPr>
      <w:fldChar w:fldCharType="end"/>
    </w:r>
  </w:p>
  <w:p w14:paraId="6DA5DC64" w14:textId="77777777" w:rsidR="007354B9" w:rsidRPr="00373847" w:rsidRDefault="007354B9">
    <w:pPr>
      <w:pBdr>
        <w:bottom w:val="single" w:sz="6" w:space="1" w:color="auto"/>
      </w:pBdr>
      <w:jc w:val="right"/>
      <w:rPr>
        <w:sz w:val="24"/>
        <w:lang w:val="en-US"/>
      </w:rPr>
    </w:pPr>
  </w:p>
  <w:p w14:paraId="6DA5DC65" w14:textId="77777777" w:rsidR="007354B9" w:rsidRPr="00373847" w:rsidRDefault="007354B9">
    <w:pPr>
      <w:pStyle w:val="Encabezado"/>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68" w14:textId="5E843007" w:rsidR="007354B9" w:rsidRDefault="007354B9">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69" w14:textId="14091BEC" w:rsidR="007354B9" w:rsidRDefault="007354B9">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54B9" w14:paraId="6DA5DC6C" w14:textId="77777777">
      <w:tc>
        <w:tcPr>
          <w:tcW w:w="6379" w:type="dxa"/>
        </w:tcPr>
        <w:p w14:paraId="6DA5DC6A" w14:textId="3C80F172" w:rsidR="007354B9" w:rsidRDefault="007354B9" w:rsidP="00243675">
          <w:fldSimple w:instr=" SUBJECT  Inventarios  \* MERGEFORMAT ">
            <w:r>
              <w:t>Inventarios</w:t>
            </w:r>
          </w:fldSimple>
        </w:p>
      </w:tc>
      <w:tc>
        <w:tcPr>
          <w:tcW w:w="3179" w:type="dxa"/>
        </w:tcPr>
        <w:p w14:paraId="6DA5DC6B" w14:textId="77777777" w:rsidR="007354B9" w:rsidRDefault="007354B9">
          <w:pPr>
            <w:tabs>
              <w:tab w:val="left" w:pos="1135"/>
            </w:tabs>
            <w:spacing w:before="40"/>
            <w:ind w:right="68"/>
          </w:pPr>
          <w:r>
            <w:t xml:space="preserve">  Versión:           </w:t>
          </w:r>
          <w:fldSimple w:instr=" DOCPROPERTY  version  \* MERGEFORMAT ">
            <w:r>
              <w:t>1.0</w:t>
            </w:r>
          </w:fldSimple>
        </w:p>
      </w:tc>
    </w:tr>
    <w:tr w:rsidR="007354B9" w14:paraId="6DA5DC6F" w14:textId="77777777">
      <w:tc>
        <w:tcPr>
          <w:tcW w:w="6379" w:type="dxa"/>
        </w:tcPr>
        <w:p w14:paraId="6DA5DC6D" w14:textId="77777777" w:rsidR="007354B9" w:rsidRDefault="007354B9" w:rsidP="00B26F53">
          <w:fldSimple w:instr=" DOCPROPERTY  Title  \* MERGEFORMAT ">
            <w:r>
              <w:t>Ajustes de Stocks</w:t>
            </w:r>
          </w:fldSimple>
        </w:p>
      </w:tc>
      <w:tc>
        <w:tcPr>
          <w:tcW w:w="3179" w:type="dxa"/>
        </w:tcPr>
        <w:p w14:paraId="6DA5DC6E" w14:textId="77777777" w:rsidR="007354B9" w:rsidRDefault="007354B9" w:rsidP="00015B95">
          <w:r>
            <w:t xml:space="preserve">  Fecha:  15/02/2013</w:t>
          </w:r>
        </w:p>
      </w:tc>
    </w:tr>
    <w:tr w:rsidR="007354B9" w14:paraId="6DA5DC71" w14:textId="77777777" w:rsidTr="005B1ED6">
      <w:trPr>
        <w:trHeight w:val="142"/>
      </w:trPr>
      <w:tc>
        <w:tcPr>
          <w:tcW w:w="9558" w:type="dxa"/>
          <w:gridSpan w:val="2"/>
        </w:tcPr>
        <w:p w14:paraId="6DA5DC70" w14:textId="77777777" w:rsidR="007354B9" w:rsidRDefault="007354B9"/>
      </w:tc>
    </w:tr>
  </w:tbl>
  <w:p w14:paraId="6DA5DC72" w14:textId="77777777" w:rsidR="007354B9" w:rsidRDefault="007354B9">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DC78" w14:textId="2E948D9A" w:rsidR="007354B9" w:rsidRDefault="007354B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1B9354E"/>
    <w:multiLevelType w:val="multilevel"/>
    <w:tmpl w:val="5976625C"/>
    <w:lvl w:ilvl="0">
      <w:start w:val="2"/>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1DD1AC7"/>
    <w:multiLevelType w:val="multilevel"/>
    <w:tmpl w:val="CFD4AC2E"/>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2360C1A"/>
    <w:multiLevelType w:val="hybridMultilevel"/>
    <w:tmpl w:val="FCE81C74"/>
    <w:lvl w:ilvl="0" w:tplc="126E66BE">
      <w:numFmt w:val="bullet"/>
      <w:lvlText w:val="-"/>
      <w:lvlJc w:val="left"/>
      <w:pPr>
        <w:tabs>
          <w:tab w:val="num" w:pos="1353"/>
        </w:tabs>
        <w:ind w:left="1353" w:hanging="360"/>
      </w:pPr>
      <w:rPr>
        <w:rFonts w:ascii="Times New Roman" w:eastAsia="Times New Roman" w:hAnsi="Times New Roman" w:cs="Times New Roman" w:hint="default"/>
      </w:rPr>
    </w:lvl>
    <w:lvl w:ilvl="1" w:tplc="04090003" w:tentative="1">
      <w:start w:val="1"/>
      <w:numFmt w:val="bullet"/>
      <w:lvlText w:val="o"/>
      <w:lvlJc w:val="left"/>
      <w:pPr>
        <w:tabs>
          <w:tab w:val="num" w:pos="2073"/>
        </w:tabs>
        <w:ind w:left="2073" w:hanging="360"/>
      </w:pPr>
      <w:rPr>
        <w:rFonts w:ascii="Courier New" w:hAnsi="Courier New" w:cs="Courier New" w:hint="default"/>
      </w:rPr>
    </w:lvl>
    <w:lvl w:ilvl="2" w:tplc="04090005">
      <w:start w:val="1"/>
      <w:numFmt w:val="bullet"/>
      <w:lvlText w:val=""/>
      <w:lvlJc w:val="left"/>
      <w:pPr>
        <w:tabs>
          <w:tab w:val="num" w:pos="2793"/>
        </w:tabs>
        <w:ind w:left="2793" w:hanging="360"/>
      </w:pPr>
      <w:rPr>
        <w:rFonts w:ascii="Wingdings" w:hAnsi="Wingdings" w:hint="default"/>
      </w:rPr>
    </w:lvl>
    <w:lvl w:ilvl="3" w:tplc="04090001" w:tentative="1">
      <w:start w:val="1"/>
      <w:numFmt w:val="bullet"/>
      <w:lvlText w:val=""/>
      <w:lvlJc w:val="left"/>
      <w:pPr>
        <w:tabs>
          <w:tab w:val="num" w:pos="3513"/>
        </w:tabs>
        <w:ind w:left="3513" w:hanging="360"/>
      </w:pPr>
      <w:rPr>
        <w:rFonts w:ascii="Symbol" w:hAnsi="Symbol" w:hint="default"/>
      </w:rPr>
    </w:lvl>
    <w:lvl w:ilvl="4" w:tplc="04090003" w:tentative="1">
      <w:start w:val="1"/>
      <w:numFmt w:val="bullet"/>
      <w:lvlText w:val="o"/>
      <w:lvlJc w:val="left"/>
      <w:pPr>
        <w:tabs>
          <w:tab w:val="num" w:pos="4233"/>
        </w:tabs>
        <w:ind w:left="4233" w:hanging="360"/>
      </w:pPr>
      <w:rPr>
        <w:rFonts w:ascii="Courier New" w:hAnsi="Courier New" w:cs="Courier New" w:hint="default"/>
      </w:rPr>
    </w:lvl>
    <w:lvl w:ilvl="5" w:tplc="04090005" w:tentative="1">
      <w:start w:val="1"/>
      <w:numFmt w:val="bullet"/>
      <w:lvlText w:val=""/>
      <w:lvlJc w:val="left"/>
      <w:pPr>
        <w:tabs>
          <w:tab w:val="num" w:pos="4953"/>
        </w:tabs>
        <w:ind w:left="4953" w:hanging="360"/>
      </w:pPr>
      <w:rPr>
        <w:rFonts w:ascii="Wingdings" w:hAnsi="Wingdings" w:hint="default"/>
      </w:rPr>
    </w:lvl>
    <w:lvl w:ilvl="6" w:tplc="04090001" w:tentative="1">
      <w:start w:val="1"/>
      <w:numFmt w:val="bullet"/>
      <w:lvlText w:val=""/>
      <w:lvlJc w:val="left"/>
      <w:pPr>
        <w:tabs>
          <w:tab w:val="num" w:pos="5673"/>
        </w:tabs>
        <w:ind w:left="5673" w:hanging="360"/>
      </w:pPr>
      <w:rPr>
        <w:rFonts w:ascii="Symbol" w:hAnsi="Symbol" w:hint="default"/>
      </w:rPr>
    </w:lvl>
    <w:lvl w:ilvl="7" w:tplc="04090003" w:tentative="1">
      <w:start w:val="1"/>
      <w:numFmt w:val="bullet"/>
      <w:lvlText w:val="o"/>
      <w:lvlJc w:val="left"/>
      <w:pPr>
        <w:tabs>
          <w:tab w:val="num" w:pos="6393"/>
        </w:tabs>
        <w:ind w:left="6393" w:hanging="360"/>
      </w:pPr>
      <w:rPr>
        <w:rFonts w:ascii="Courier New" w:hAnsi="Courier New" w:cs="Courier New" w:hint="default"/>
      </w:rPr>
    </w:lvl>
    <w:lvl w:ilvl="8" w:tplc="04090005" w:tentative="1">
      <w:start w:val="1"/>
      <w:numFmt w:val="bullet"/>
      <w:lvlText w:val=""/>
      <w:lvlJc w:val="left"/>
      <w:pPr>
        <w:tabs>
          <w:tab w:val="num" w:pos="7113"/>
        </w:tabs>
        <w:ind w:left="7113" w:hanging="360"/>
      </w:pPr>
      <w:rPr>
        <w:rFonts w:ascii="Wingdings" w:hAnsi="Wingdings" w:hint="default"/>
      </w:rPr>
    </w:lvl>
  </w:abstractNum>
  <w:abstractNum w:abstractNumId="4">
    <w:nsid w:val="03FE4594"/>
    <w:multiLevelType w:val="hybridMultilevel"/>
    <w:tmpl w:val="25C8EC02"/>
    <w:lvl w:ilvl="0" w:tplc="F2262200">
      <w:start w:val="1"/>
      <w:numFmt w:val="upperRoman"/>
      <w:lvlText w:val="%1."/>
      <w:lvlJc w:val="left"/>
      <w:pPr>
        <w:tabs>
          <w:tab w:val="num" w:pos="567"/>
        </w:tabs>
        <w:ind w:left="567" w:hanging="454"/>
      </w:pPr>
      <w:rPr>
        <w:rFonts w:hint="default"/>
      </w:rPr>
    </w:lvl>
    <w:lvl w:ilvl="1" w:tplc="0C0A0019" w:tentative="1">
      <w:start w:val="1"/>
      <w:numFmt w:val="lowerLetter"/>
      <w:lvlText w:val="%2."/>
      <w:lvlJc w:val="left"/>
      <w:pPr>
        <w:tabs>
          <w:tab w:val="num" w:pos="1306"/>
        </w:tabs>
        <w:ind w:left="1306" w:hanging="360"/>
      </w:pPr>
    </w:lvl>
    <w:lvl w:ilvl="2" w:tplc="0C0A001B" w:tentative="1">
      <w:start w:val="1"/>
      <w:numFmt w:val="lowerRoman"/>
      <w:lvlText w:val="%3."/>
      <w:lvlJc w:val="right"/>
      <w:pPr>
        <w:tabs>
          <w:tab w:val="num" w:pos="2026"/>
        </w:tabs>
        <w:ind w:left="2026" w:hanging="180"/>
      </w:pPr>
    </w:lvl>
    <w:lvl w:ilvl="3" w:tplc="0C0A000F" w:tentative="1">
      <w:start w:val="1"/>
      <w:numFmt w:val="decimal"/>
      <w:lvlText w:val="%4."/>
      <w:lvlJc w:val="left"/>
      <w:pPr>
        <w:tabs>
          <w:tab w:val="num" w:pos="2746"/>
        </w:tabs>
        <w:ind w:left="2746" w:hanging="360"/>
      </w:pPr>
    </w:lvl>
    <w:lvl w:ilvl="4" w:tplc="0C0A0019" w:tentative="1">
      <w:start w:val="1"/>
      <w:numFmt w:val="lowerLetter"/>
      <w:lvlText w:val="%5."/>
      <w:lvlJc w:val="left"/>
      <w:pPr>
        <w:tabs>
          <w:tab w:val="num" w:pos="3466"/>
        </w:tabs>
        <w:ind w:left="3466" w:hanging="360"/>
      </w:pPr>
    </w:lvl>
    <w:lvl w:ilvl="5" w:tplc="0C0A001B" w:tentative="1">
      <w:start w:val="1"/>
      <w:numFmt w:val="lowerRoman"/>
      <w:lvlText w:val="%6."/>
      <w:lvlJc w:val="right"/>
      <w:pPr>
        <w:tabs>
          <w:tab w:val="num" w:pos="4186"/>
        </w:tabs>
        <w:ind w:left="4186" w:hanging="180"/>
      </w:pPr>
    </w:lvl>
    <w:lvl w:ilvl="6" w:tplc="0C0A000F" w:tentative="1">
      <w:start w:val="1"/>
      <w:numFmt w:val="decimal"/>
      <w:lvlText w:val="%7."/>
      <w:lvlJc w:val="left"/>
      <w:pPr>
        <w:tabs>
          <w:tab w:val="num" w:pos="4906"/>
        </w:tabs>
        <w:ind w:left="4906" w:hanging="360"/>
      </w:pPr>
    </w:lvl>
    <w:lvl w:ilvl="7" w:tplc="0C0A0019" w:tentative="1">
      <w:start w:val="1"/>
      <w:numFmt w:val="lowerLetter"/>
      <w:lvlText w:val="%8."/>
      <w:lvlJc w:val="left"/>
      <w:pPr>
        <w:tabs>
          <w:tab w:val="num" w:pos="5626"/>
        </w:tabs>
        <w:ind w:left="5626" w:hanging="360"/>
      </w:pPr>
    </w:lvl>
    <w:lvl w:ilvl="8" w:tplc="0C0A001B" w:tentative="1">
      <w:start w:val="1"/>
      <w:numFmt w:val="lowerRoman"/>
      <w:lvlText w:val="%9."/>
      <w:lvlJc w:val="right"/>
      <w:pPr>
        <w:tabs>
          <w:tab w:val="num" w:pos="6346"/>
        </w:tabs>
        <w:ind w:left="6346" w:hanging="180"/>
      </w:pPr>
    </w:lvl>
  </w:abstractNum>
  <w:abstractNum w:abstractNumId="5">
    <w:nsid w:val="065A539F"/>
    <w:multiLevelType w:val="hybridMultilevel"/>
    <w:tmpl w:val="89B2EBC0"/>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6">
    <w:nsid w:val="08F42035"/>
    <w:multiLevelType w:val="multilevel"/>
    <w:tmpl w:val="0E6454AE"/>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0803F6"/>
    <w:multiLevelType w:val="hybridMultilevel"/>
    <w:tmpl w:val="5BDECF9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8">
    <w:nsid w:val="0E5F0B1D"/>
    <w:multiLevelType w:val="multilevel"/>
    <w:tmpl w:val="20969D0E"/>
    <w:lvl w:ilvl="0">
      <w:start w:val="2"/>
      <w:numFmt w:val="decimal"/>
      <w:lvlText w:val="%1."/>
      <w:lvlJc w:val="left"/>
      <w:pPr>
        <w:ind w:left="495" w:hanging="495"/>
      </w:pPr>
      <w:rPr>
        <w:rFonts w:hint="default"/>
        <w:color w:val="1F497D"/>
        <w:sz w:val="22"/>
      </w:rPr>
    </w:lvl>
    <w:lvl w:ilvl="1">
      <w:start w:val="2"/>
      <w:numFmt w:val="decimal"/>
      <w:lvlText w:val="%1.%2."/>
      <w:lvlJc w:val="left"/>
      <w:pPr>
        <w:ind w:left="495" w:hanging="495"/>
      </w:pPr>
      <w:rPr>
        <w:rFonts w:hint="default"/>
        <w:color w:val="1F497D"/>
        <w:sz w:val="22"/>
      </w:rPr>
    </w:lvl>
    <w:lvl w:ilvl="2">
      <w:start w:val="1"/>
      <w:numFmt w:val="decimal"/>
      <w:lvlText w:val="%1.%2.%3."/>
      <w:lvlJc w:val="left"/>
      <w:pPr>
        <w:ind w:left="720" w:hanging="720"/>
      </w:pPr>
      <w:rPr>
        <w:rFonts w:hint="default"/>
        <w:color w:val="1F497D"/>
        <w:sz w:val="22"/>
      </w:rPr>
    </w:lvl>
    <w:lvl w:ilvl="3">
      <w:start w:val="1"/>
      <w:numFmt w:val="decimal"/>
      <w:lvlText w:val="%1.%2.%3.%4."/>
      <w:lvlJc w:val="left"/>
      <w:pPr>
        <w:ind w:left="720" w:hanging="720"/>
      </w:pPr>
      <w:rPr>
        <w:rFonts w:hint="default"/>
        <w:color w:val="1F497D"/>
        <w:sz w:val="22"/>
      </w:rPr>
    </w:lvl>
    <w:lvl w:ilvl="4">
      <w:start w:val="1"/>
      <w:numFmt w:val="decimal"/>
      <w:lvlText w:val="%1.%2.%3.%4.%5."/>
      <w:lvlJc w:val="left"/>
      <w:pPr>
        <w:ind w:left="1080" w:hanging="1080"/>
      </w:pPr>
      <w:rPr>
        <w:rFonts w:hint="default"/>
        <w:color w:val="1F497D"/>
        <w:sz w:val="22"/>
      </w:rPr>
    </w:lvl>
    <w:lvl w:ilvl="5">
      <w:start w:val="1"/>
      <w:numFmt w:val="decimal"/>
      <w:lvlText w:val="%1.%2.%3.%4.%5.%6."/>
      <w:lvlJc w:val="left"/>
      <w:pPr>
        <w:ind w:left="1080" w:hanging="1080"/>
      </w:pPr>
      <w:rPr>
        <w:rFonts w:hint="default"/>
        <w:color w:val="1F497D"/>
        <w:sz w:val="22"/>
      </w:rPr>
    </w:lvl>
    <w:lvl w:ilvl="6">
      <w:start w:val="1"/>
      <w:numFmt w:val="decimal"/>
      <w:lvlText w:val="%1.%2.%3.%4.%5.%6.%7."/>
      <w:lvlJc w:val="left"/>
      <w:pPr>
        <w:ind w:left="1080" w:hanging="1080"/>
      </w:pPr>
      <w:rPr>
        <w:rFonts w:hint="default"/>
        <w:color w:val="1F497D"/>
        <w:sz w:val="22"/>
      </w:rPr>
    </w:lvl>
    <w:lvl w:ilvl="7">
      <w:start w:val="1"/>
      <w:numFmt w:val="decimal"/>
      <w:lvlText w:val="%1.%2.%3.%4.%5.%6.%7.%8."/>
      <w:lvlJc w:val="left"/>
      <w:pPr>
        <w:ind w:left="1440" w:hanging="1440"/>
      </w:pPr>
      <w:rPr>
        <w:rFonts w:hint="default"/>
        <w:color w:val="1F497D"/>
        <w:sz w:val="22"/>
      </w:rPr>
    </w:lvl>
    <w:lvl w:ilvl="8">
      <w:start w:val="1"/>
      <w:numFmt w:val="decimal"/>
      <w:lvlText w:val="%1.%2.%3.%4.%5.%6.%7.%8.%9."/>
      <w:lvlJc w:val="left"/>
      <w:pPr>
        <w:ind w:left="1440" w:hanging="1440"/>
      </w:pPr>
      <w:rPr>
        <w:rFonts w:hint="default"/>
        <w:color w:val="1F497D"/>
        <w:sz w:val="22"/>
      </w:rPr>
    </w:lvl>
  </w:abstractNum>
  <w:abstractNum w:abstractNumId="9">
    <w:nsid w:val="10C04E1C"/>
    <w:multiLevelType w:val="hybridMultilevel"/>
    <w:tmpl w:val="819831B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31C4F6D"/>
    <w:multiLevelType w:val="hybridMultilevel"/>
    <w:tmpl w:val="EE9EA930"/>
    <w:lvl w:ilvl="0" w:tplc="2C0A0017">
      <w:start w:val="1"/>
      <w:numFmt w:val="lowerLetter"/>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nsid w:val="13293934"/>
    <w:multiLevelType w:val="multilevel"/>
    <w:tmpl w:val="7042F9D4"/>
    <w:lvl w:ilvl="0">
      <w:start w:val="2"/>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6AD31A9"/>
    <w:multiLevelType w:val="hybridMultilevel"/>
    <w:tmpl w:val="845A04C8"/>
    <w:lvl w:ilvl="0" w:tplc="2C0A0001">
      <w:start w:val="1"/>
      <w:numFmt w:val="bullet"/>
      <w:lvlText w:val=""/>
      <w:lvlJc w:val="left"/>
      <w:pPr>
        <w:ind w:left="1146" w:hanging="360"/>
      </w:pPr>
      <w:rPr>
        <w:rFonts w:ascii="Symbol" w:hAnsi="Symbol" w:hint="default"/>
      </w:rPr>
    </w:lvl>
    <w:lvl w:ilvl="1" w:tplc="2C0A0003">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29E43E52"/>
    <w:multiLevelType w:val="multilevel"/>
    <w:tmpl w:val="35E60EDA"/>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6E1C6F"/>
    <w:multiLevelType w:val="hybridMultilevel"/>
    <w:tmpl w:val="E872E87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A4781E"/>
    <w:multiLevelType w:val="multilevel"/>
    <w:tmpl w:val="AE5C97EE"/>
    <w:lvl w:ilvl="0">
      <w:start w:val="2"/>
      <w:numFmt w:val="decimal"/>
      <w:lvlText w:val="%1."/>
      <w:lvlJc w:val="left"/>
      <w:pPr>
        <w:ind w:left="495" w:hanging="495"/>
      </w:pPr>
      <w:rPr>
        <w:rFonts w:hint="default"/>
        <w:b w:val="0"/>
      </w:rPr>
    </w:lvl>
    <w:lvl w:ilvl="1">
      <w:start w:val="4"/>
      <w:numFmt w:val="decimal"/>
      <w:lvlText w:val="%1.%2."/>
      <w:lvlJc w:val="left"/>
      <w:pPr>
        <w:ind w:left="495" w:hanging="495"/>
      </w:pPr>
      <w:rPr>
        <w:rFonts w:hint="default"/>
        <w:b w:val="0"/>
      </w:rPr>
    </w:lvl>
    <w:lvl w:ilvl="2">
      <w:start w:val="7"/>
      <w:numFmt w:val="decimal"/>
      <w:lvlText w:val="%1.%2.%3."/>
      <w:lvlJc w:val="left"/>
      <w:pPr>
        <w:ind w:left="720" w:hanging="720"/>
      </w:pPr>
      <w:rPr>
        <w:rFonts w:ascii="Arial" w:hAnsi="Arial" w:cs="Arial" w:hint="default"/>
        <w:b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6">
    <w:nsid w:val="3E7310BB"/>
    <w:multiLevelType w:val="multilevel"/>
    <w:tmpl w:val="16A041AC"/>
    <w:lvl w:ilvl="0">
      <w:start w:val="2"/>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E883294"/>
    <w:multiLevelType w:val="multilevel"/>
    <w:tmpl w:val="0E6454AE"/>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92E2E83"/>
    <w:multiLevelType w:val="hybridMultilevel"/>
    <w:tmpl w:val="53CA06B6"/>
    <w:lvl w:ilvl="0" w:tplc="2C0A0001">
      <w:start w:val="1"/>
      <w:numFmt w:val="bullet"/>
      <w:lvlText w:val=""/>
      <w:lvlJc w:val="left"/>
      <w:pPr>
        <w:ind w:left="720" w:hanging="360"/>
      </w:pPr>
      <w:rPr>
        <w:rFonts w:ascii="Symbol" w:hAnsi="Symbol" w:hint="default"/>
      </w:rPr>
    </w:lvl>
    <w:lvl w:ilvl="1" w:tplc="2C0A0011">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9E17CE8"/>
    <w:multiLevelType w:val="multilevel"/>
    <w:tmpl w:val="6794FA9E"/>
    <w:lvl w:ilvl="0">
      <w:start w:val="2"/>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4BDF7BDB"/>
    <w:multiLevelType w:val="hybridMultilevel"/>
    <w:tmpl w:val="7CFA0A7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CA46378"/>
    <w:multiLevelType w:val="hybridMultilevel"/>
    <w:tmpl w:val="A080B57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E18335D"/>
    <w:multiLevelType w:val="hybridMultilevel"/>
    <w:tmpl w:val="5210BFC0"/>
    <w:lvl w:ilvl="0" w:tplc="2C0A0019">
      <w:start w:val="1"/>
      <w:numFmt w:val="lowerLetter"/>
      <w:lvlText w:val="%1."/>
      <w:lvlJc w:val="left"/>
      <w:pPr>
        <w:ind w:left="720" w:hanging="360"/>
      </w:p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nsid w:val="57E372B7"/>
    <w:multiLevelType w:val="multilevel"/>
    <w:tmpl w:val="3594B70C"/>
    <w:lvl w:ilvl="0">
      <w:start w:val="2"/>
      <w:numFmt w:val="decimal"/>
      <w:lvlText w:val="%1."/>
      <w:lvlJc w:val="left"/>
      <w:pPr>
        <w:ind w:left="495" w:hanging="495"/>
      </w:pPr>
      <w:rPr>
        <w:rFonts w:hint="default"/>
      </w:rPr>
    </w:lvl>
    <w:lvl w:ilvl="1">
      <w:start w:val="5"/>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CA56647"/>
    <w:multiLevelType w:val="hybridMultilevel"/>
    <w:tmpl w:val="0B2ABE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5">
    <w:nsid w:val="65F82933"/>
    <w:multiLevelType w:val="hybridMultilevel"/>
    <w:tmpl w:val="978C693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6E1E3626"/>
    <w:multiLevelType w:val="multilevel"/>
    <w:tmpl w:val="0E6454AE"/>
    <w:lvl w:ilvl="0">
      <w:start w:val="1"/>
      <w:numFmt w:val="bullet"/>
      <w:lvlText w:val=""/>
      <w:lvlJc w:val="left"/>
      <w:pPr>
        <w:ind w:left="495" w:hanging="495"/>
      </w:pPr>
      <w:rPr>
        <w:rFonts w:ascii="Symbol" w:hAnsi="Symbol"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4971650"/>
    <w:multiLevelType w:val="hybridMultilevel"/>
    <w:tmpl w:val="42A6629E"/>
    <w:lvl w:ilvl="0" w:tplc="72D031B4">
      <w:start w:val="1"/>
      <w:numFmt w:val="lowerLetter"/>
      <w:lvlText w:val="%1)"/>
      <w:lvlJc w:val="left"/>
      <w:pPr>
        <w:ind w:left="1080" w:hanging="360"/>
      </w:pPr>
      <w:rPr>
        <w:rFonts w:hint="default"/>
      </w:rPr>
    </w:lvl>
    <w:lvl w:ilvl="1" w:tplc="2C0A0011">
      <w:start w:val="1"/>
      <w:numFmt w:val="decimal"/>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8">
    <w:nsid w:val="79FA3C9D"/>
    <w:multiLevelType w:val="hybridMultilevel"/>
    <w:tmpl w:val="4746994C"/>
    <w:lvl w:ilvl="0" w:tplc="7BC0F72A">
      <w:start w:val="1"/>
      <w:numFmt w:val="bullet"/>
      <w:lvlText w:val=""/>
      <w:lvlJc w:val="left"/>
      <w:pPr>
        <w:ind w:left="720" w:hanging="360"/>
      </w:pPr>
      <w:rPr>
        <w:rFonts w:ascii="Symbol" w:hAnsi="Symbol" w:hint="default"/>
        <w:sz w:val="1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4"/>
  </w:num>
  <w:num w:numId="3">
    <w:abstractNumId w:val="3"/>
  </w:num>
  <w:num w:numId="4">
    <w:abstractNumId w:val="17"/>
  </w:num>
  <w:num w:numId="5">
    <w:abstractNumId w:val="22"/>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8"/>
  </w:num>
  <w:num w:numId="8">
    <w:abstractNumId w:val="25"/>
  </w:num>
  <w:num w:numId="9">
    <w:abstractNumId w:val="15"/>
  </w:num>
  <w:num w:numId="10">
    <w:abstractNumId w:val="6"/>
  </w:num>
  <w:num w:numId="11">
    <w:abstractNumId w:val="26"/>
  </w:num>
  <w:num w:numId="12">
    <w:abstractNumId w:val="22"/>
  </w:num>
  <w:num w:numId="13">
    <w:abstractNumId w:val="7"/>
  </w:num>
  <w:num w:numId="14">
    <w:abstractNumId w:val="12"/>
  </w:num>
  <w:num w:numId="15">
    <w:abstractNumId w:val="19"/>
  </w:num>
  <w:num w:numId="16">
    <w:abstractNumId w:val="0"/>
  </w:num>
  <w:num w:numId="17">
    <w:abstractNumId w:val="21"/>
  </w:num>
  <w:num w:numId="18">
    <w:abstractNumId w:val="9"/>
  </w:num>
  <w:num w:numId="19">
    <w:abstractNumId w:val="13"/>
  </w:num>
  <w:num w:numId="20">
    <w:abstractNumId w:val="10"/>
  </w:num>
  <w:num w:numId="21">
    <w:abstractNumId w:val="28"/>
  </w:num>
  <w:num w:numId="22">
    <w:abstractNumId w:val="18"/>
  </w:num>
  <w:num w:numId="23">
    <w:abstractNumId w:val="24"/>
  </w:num>
  <w:num w:numId="24">
    <w:abstractNumId w:val="20"/>
  </w:num>
  <w:num w:numId="25">
    <w:abstractNumId w:val="16"/>
  </w:num>
  <w:num w:numId="26">
    <w:abstractNumId w:val="4"/>
  </w:num>
  <w:num w:numId="27">
    <w:abstractNumId w:val="0"/>
  </w:num>
  <w:num w:numId="28">
    <w:abstractNumId w:val="23"/>
  </w:num>
  <w:num w:numId="29">
    <w:abstractNumId w:val="0"/>
  </w:num>
  <w:num w:numId="30">
    <w:abstractNumId w:val="0"/>
  </w:num>
  <w:num w:numId="31">
    <w:abstractNumId w:val="11"/>
  </w:num>
  <w:num w:numId="32">
    <w:abstractNumId w:val="1"/>
  </w:num>
  <w:num w:numId="33">
    <w:abstractNumId w:val="0"/>
    <w:lvlOverride w:ilvl="0">
      <w:startOverride w:val="2"/>
    </w:lvlOverride>
    <w:lvlOverride w:ilvl="1">
      <w:startOverride w:val="5"/>
    </w:lvlOverride>
    <w:lvlOverride w:ilvl="2">
      <w:startOverride w:val="6"/>
    </w:lvlOverride>
  </w:num>
  <w:num w:numId="34">
    <w:abstractNumId w:val="0"/>
    <w:lvlOverride w:ilvl="0">
      <w:startOverride w:val="2"/>
    </w:lvlOverride>
    <w:lvlOverride w:ilvl="1">
      <w:startOverride w:val="5"/>
    </w:lvlOverride>
    <w:lvlOverride w:ilvl="2">
      <w:startOverride w:val="6"/>
    </w:lvlOverride>
  </w:num>
  <w:num w:numId="35">
    <w:abstractNumId w:val="0"/>
    <w:lvlOverride w:ilvl="0">
      <w:startOverride w:val="2"/>
    </w:lvlOverride>
    <w:lvlOverride w:ilvl="1">
      <w:startOverride w:val="5"/>
    </w:lvlOverride>
    <w:lvlOverride w:ilvl="2">
      <w:startOverride w:val="6"/>
    </w:lvlOverride>
  </w:num>
  <w:num w:numId="36">
    <w:abstractNumId w:val="0"/>
    <w:lvlOverride w:ilvl="0">
      <w:startOverride w:val="2"/>
    </w:lvlOverride>
    <w:lvlOverride w:ilvl="1">
      <w:startOverride w:val="5"/>
    </w:lvlOverride>
    <w:lvlOverride w:ilvl="2">
      <w:startOverride w:val="6"/>
    </w:lvlOverride>
  </w:num>
  <w:num w:numId="37">
    <w:abstractNumId w:val="0"/>
    <w:lvlOverride w:ilvl="0">
      <w:startOverride w:val="2"/>
    </w:lvlOverride>
    <w:lvlOverride w:ilvl="1">
      <w:startOverride w:val="5"/>
    </w:lvlOverride>
    <w:lvlOverride w:ilvl="2">
      <w:startOverride w:val="6"/>
    </w:lvlOverride>
  </w:num>
  <w:num w:numId="38">
    <w:abstractNumId w:val="0"/>
    <w:lvlOverride w:ilvl="0">
      <w:startOverride w:val="2"/>
    </w:lvlOverride>
    <w:lvlOverride w:ilvl="1">
      <w:startOverride w:val="5"/>
    </w:lvlOverride>
    <w:lvlOverride w:ilvl="2">
      <w:startOverride w:val="6"/>
    </w:lvlOverride>
  </w:num>
  <w:num w:numId="39">
    <w:abstractNumId w:val="0"/>
    <w:lvlOverride w:ilvl="0">
      <w:startOverride w:val="2"/>
    </w:lvlOverride>
    <w:lvlOverride w:ilvl="1">
      <w:startOverride w:val="5"/>
    </w:lvlOverride>
    <w:lvlOverride w:ilvl="2">
      <w:startOverride w:val="6"/>
    </w:lvlOverride>
  </w:num>
  <w:num w:numId="40">
    <w:abstractNumId w:val="0"/>
    <w:lvlOverride w:ilvl="0">
      <w:startOverride w:val="2"/>
    </w:lvlOverride>
    <w:lvlOverride w:ilvl="1">
      <w:startOverride w:val="5"/>
    </w:lvlOverride>
    <w:lvlOverride w:ilvl="2">
      <w:startOverride w:val="8"/>
    </w:lvlOverride>
  </w:num>
  <w:num w:numId="41">
    <w:abstractNumId w:val="0"/>
    <w:lvlOverride w:ilvl="0">
      <w:startOverride w:val="2"/>
    </w:lvlOverride>
    <w:lvlOverride w:ilvl="1">
      <w:startOverride w:val="5"/>
    </w:lvlOverride>
    <w:lvlOverride w:ilvl="2">
      <w:startOverride w:val="7"/>
    </w:lvlOverride>
  </w:num>
  <w:num w:numId="42">
    <w:abstractNumId w:val="0"/>
    <w:lvlOverride w:ilvl="0">
      <w:startOverride w:val="2"/>
    </w:lvlOverride>
    <w:lvlOverride w:ilvl="1">
      <w:startOverride w:val="5"/>
    </w:lvlOverride>
    <w:lvlOverride w:ilvl="2">
      <w:startOverride w:val="6"/>
    </w:lvlOverride>
  </w:num>
  <w:num w:numId="43">
    <w:abstractNumId w:val="5"/>
  </w:num>
  <w:num w:numId="44">
    <w:abstractNumId w:val="27"/>
  </w:num>
  <w:num w:numId="45">
    <w:abstractNumId w:val="12"/>
  </w:num>
  <w:num w:numId="46">
    <w:abstractNumId w:val="12"/>
  </w:num>
  <w:num w:numId="47">
    <w:abstractNumId w:val="0"/>
    <w:lvlOverride w:ilvl="0">
      <w:startOverride w:val="3"/>
    </w:lvlOverride>
    <w:lvlOverride w:ilvl="1">
      <w:startOverride w:val="3"/>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A07"/>
    <w:rsid w:val="000046B7"/>
    <w:rsid w:val="00014B2F"/>
    <w:rsid w:val="00015B95"/>
    <w:rsid w:val="00015D12"/>
    <w:rsid w:val="00020067"/>
    <w:rsid w:val="00023B96"/>
    <w:rsid w:val="00026C0E"/>
    <w:rsid w:val="00031AEB"/>
    <w:rsid w:val="0003251A"/>
    <w:rsid w:val="00050AEC"/>
    <w:rsid w:val="00055655"/>
    <w:rsid w:val="00057B6F"/>
    <w:rsid w:val="00066ADB"/>
    <w:rsid w:val="000727BE"/>
    <w:rsid w:val="00081360"/>
    <w:rsid w:val="00094793"/>
    <w:rsid w:val="0009573E"/>
    <w:rsid w:val="00097A90"/>
    <w:rsid w:val="000A24B0"/>
    <w:rsid w:val="000A7D66"/>
    <w:rsid w:val="000B28BC"/>
    <w:rsid w:val="000B4744"/>
    <w:rsid w:val="000C1D85"/>
    <w:rsid w:val="000C3433"/>
    <w:rsid w:val="000C6C1C"/>
    <w:rsid w:val="000D2EBE"/>
    <w:rsid w:val="000D679A"/>
    <w:rsid w:val="000E1939"/>
    <w:rsid w:val="000E52C6"/>
    <w:rsid w:val="000E7543"/>
    <w:rsid w:val="001014E1"/>
    <w:rsid w:val="00105A75"/>
    <w:rsid w:val="00107271"/>
    <w:rsid w:val="00124641"/>
    <w:rsid w:val="00130799"/>
    <w:rsid w:val="00131142"/>
    <w:rsid w:val="00143B1E"/>
    <w:rsid w:val="00152D3A"/>
    <w:rsid w:val="00163073"/>
    <w:rsid w:val="001633A8"/>
    <w:rsid w:val="00186E66"/>
    <w:rsid w:val="00195CF0"/>
    <w:rsid w:val="001A434F"/>
    <w:rsid w:val="001B3657"/>
    <w:rsid w:val="001B4382"/>
    <w:rsid w:val="001C09E4"/>
    <w:rsid w:val="001C2EE3"/>
    <w:rsid w:val="001D3D99"/>
    <w:rsid w:val="001E3687"/>
    <w:rsid w:val="001E7DDE"/>
    <w:rsid w:val="001F4FD0"/>
    <w:rsid w:val="00201CB3"/>
    <w:rsid w:val="00203ED8"/>
    <w:rsid w:val="00212FE4"/>
    <w:rsid w:val="0022591B"/>
    <w:rsid w:val="002369A3"/>
    <w:rsid w:val="002379E0"/>
    <w:rsid w:val="00243675"/>
    <w:rsid w:val="00246A60"/>
    <w:rsid w:val="0025329F"/>
    <w:rsid w:val="00254602"/>
    <w:rsid w:val="0028189C"/>
    <w:rsid w:val="00285BC0"/>
    <w:rsid w:val="002A1AD2"/>
    <w:rsid w:val="002A4D59"/>
    <w:rsid w:val="002B0A99"/>
    <w:rsid w:val="002C1D7A"/>
    <w:rsid w:val="002C2A07"/>
    <w:rsid w:val="002D7590"/>
    <w:rsid w:val="002E3A2F"/>
    <w:rsid w:val="002E6423"/>
    <w:rsid w:val="002F4B49"/>
    <w:rsid w:val="00303400"/>
    <w:rsid w:val="003071C0"/>
    <w:rsid w:val="0031546E"/>
    <w:rsid w:val="003225BC"/>
    <w:rsid w:val="00331D99"/>
    <w:rsid w:val="003349BE"/>
    <w:rsid w:val="00335A63"/>
    <w:rsid w:val="00341101"/>
    <w:rsid w:val="003468D1"/>
    <w:rsid w:val="003614C6"/>
    <w:rsid w:val="00364D40"/>
    <w:rsid w:val="0037203E"/>
    <w:rsid w:val="00373847"/>
    <w:rsid w:val="00381369"/>
    <w:rsid w:val="00391AA4"/>
    <w:rsid w:val="003924F6"/>
    <w:rsid w:val="00393143"/>
    <w:rsid w:val="0039719E"/>
    <w:rsid w:val="003B4DCB"/>
    <w:rsid w:val="003B5D06"/>
    <w:rsid w:val="003B7A60"/>
    <w:rsid w:val="003C47AC"/>
    <w:rsid w:val="003C591B"/>
    <w:rsid w:val="003D37A3"/>
    <w:rsid w:val="003E55B5"/>
    <w:rsid w:val="003E5AC5"/>
    <w:rsid w:val="00414A5C"/>
    <w:rsid w:val="0042122E"/>
    <w:rsid w:val="0042564F"/>
    <w:rsid w:val="00430938"/>
    <w:rsid w:val="00442E63"/>
    <w:rsid w:val="00445BE2"/>
    <w:rsid w:val="004473E6"/>
    <w:rsid w:val="00453971"/>
    <w:rsid w:val="004544DA"/>
    <w:rsid w:val="00466B9C"/>
    <w:rsid w:val="00482515"/>
    <w:rsid w:val="00491AD4"/>
    <w:rsid w:val="004B3B2E"/>
    <w:rsid w:val="004C33CC"/>
    <w:rsid w:val="004C5D3F"/>
    <w:rsid w:val="004D0E40"/>
    <w:rsid w:val="004D2633"/>
    <w:rsid w:val="004D6314"/>
    <w:rsid w:val="00507F43"/>
    <w:rsid w:val="00510DC0"/>
    <w:rsid w:val="00511C40"/>
    <w:rsid w:val="00516BDC"/>
    <w:rsid w:val="00523E37"/>
    <w:rsid w:val="00540DB8"/>
    <w:rsid w:val="00542F57"/>
    <w:rsid w:val="00547500"/>
    <w:rsid w:val="00551DEA"/>
    <w:rsid w:val="00555546"/>
    <w:rsid w:val="005569DC"/>
    <w:rsid w:val="005707A0"/>
    <w:rsid w:val="00585082"/>
    <w:rsid w:val="0058625D"/>
    <w:rsid w:val="00590B85"/>
    <w:rsid w:val="00593052"/>
    <w:rsid w:val="005936D9"/>
    <w:rsid w:val="005A376E"/>
    <w:rsid w:val="005B1ED6"/>
    <w:rsid w:val="005B1F4F"/>
    <w:rsid w:val="005C3EC8"/>
    <w:rsid w:val="005D045C"/>
    <w:rsid w:val="005D23AB"/>
    <w:rsid w:val="005D449A"/>
    <w:rsid w:val="005E3677"/>
    <w:rsid w:val="005F3384"/>
    <w:rsid w:val="005F732A"/>
    <w:rsid w:val="00611A40"/>
    <w:rsid w:val="00613683"/>
    <w:rsid w:val="0064150E"/>
    <w:rsid w:val="00646F18"/>
    <w:rsid w:val="006520A0"/>
    <w:rsid w:val="00654B2A"/>
    <w:rsid w:val="0066031E"/>
    <w:rsid w:val="00661928"/>
    <w:rsid w:val="00686577"/>
    <w:rsid w:val="006B7100"/>
    <w:rsid w:val="006C6351"/>
    <w:rsid w:val="006D335F"/>
    <w:rsid w:val="006D526E"/>
    <w:rsid w:val="006E2121"/>
    <w:rsid w:val="0070459D"/>
    <w:rsid w:val="0072081B"/>
    <w:rsid w:val="00721CA8"/>
    <w:rsid w:val="007254C7"/>
    <w:rsid w:val="007300B7"/>
    <w:rsid w:val="007346C8"/>
    <w:rsid w:val="007354B9"/>
    <w:rsid w:val="007503BD"/>
    <w:rsid w:val="0076679D"/>
    <w:rsid w:val="007714DB"/>
    <w:rsid w:val="00771686"/>
    <w:rsid w:val="007A286E"/>
    <w:rsid w:val="007B28D3"/>
    <w:rsid w:val="007B72B0"/>
    <w:rsid w:val="007C184E"/>
    <w:rsid w:val="007C65E1"/>
    <w:rsid w:val="007D5701"/>
    <w:rsid w:val="007D634E"/>
    <w:rsid w:val="007E2AA3"/>
    <w:rsid w:val="007E5F64"/>
    <w:rsid w:val="007F3A77"/>
    <w:rsid w:val="007F6E87"/>
    <w:rsid w:val="007F7144"/>
    <w:rsid w:val="00804261"/>
    <w:rsid w:val="008051EB"/>
    <w:rsid w:val="008111BC"/>
    <w:rsid w:val="008145F2"/>
    <w:rsid w:val="00820AB2"/>
    <w:rsid w:val="008263DC"/>
    <w:rsid w:val="008577EA"/>
    <w:rsid w:val="00874D95"/>
    <w:rsid w:val="008A0306"/>
    <w:rsid w:val="008A7573"/>
    <w:rsid w:val="008D132F"/>
    <w:rsid w:val="008D1870"/>
    <w:rsid w:val="008D1C65"/>
    <w:rsid w:val="008E1841"/>
    <w:rsid w:val="008E6C6A"/>
    <w:rsid w:val="008F1CEB"/>
    <w:rsid w:val="008F2A79"/>
    <w:rsid w:val="008F54C8"/>
    <w:rsid w:val="008F573C"/>
    <w:rsid w:val="00914320"/>
    <w:rsid w:val="00923365"/>
    <w:rsid w:val="00935EEF"/>
    <w:rsid w:val="009530C6"/>
    <w:rsid w:val="00956A2A"/>
    <w:rsid w:val="0096315A"/>
    <w:rsid w:val="0096589E"/>
    <w:rsid w:val="00987DEC"/>
    <w:rsid w:val="009B3AB4"/>
    <w:rsid w:val="009B788A"/>
    <w:rsid w:val="009C3CF0"/>
    <w:rsid w:val="009C5A22"/>
    <w:rsid w:val="009C7B15"/>
    <w:rsid w:val="009D23B1"/>
    <w:rsid w:val="009E0ADA"/>
    <w:rsid w:val="009F13D2"/>
    <w:rsid w:val="009F6843"/>
    <w:rsid w:val="009F7A1E"/>
    <w:rsid w:val="00A13BAC"/>
    <w:rsid w:val="00A1551E"/>
    <w:rsid w:val="00A17437"/>
    <w:rsid w:val="00A24928"/>
    <w:rsid w:val="00A4276A"/>
    <w:rsid w:val="00A44259"/>
    <w:rsid w:val="00A51999"/>
    <w:rsid w:val="00A532ED"/>
    <w:rsid w:val="00A675C1"/>
    <w:rsid w:val="00A82027"/>
    <w:rsid w:val="00A8523F"/>
    <w:rsid w:val="00A86341"/>
    <w:rsid w:val="00A9299B"/>
    <w:rsid w:val="00AD3892"/>
    <w:rsid w:val="00AD6A51"/>
    <w:rsid w:val="00AE0E1B"/>
    <w:rsid w:val="00AF6653"/>
    <w:rsid w:val="00B121D5"/>
    <w:rsid w:val="00B20413"/>
    <w:rsid w:val="00B26F53"/>
    <w:rsid w:val="00B45271"/>
    <w:rsid w:val="00B53F50"/>
    <w:rsid w:val="00B548C2"/>
    <w:rsid w:val="00B65C69"/>
    <w:rsid w:val="00B66A31"/>
    <w:rsid w:val="00B67DCA"/>
    <w:rsid w:val="00B83D7A"/>
    <w:rsid w:val="00B903DB"/>
    <w:rsid w:val="00B92A87"/>
    <w:rsid w:val="00BA18B0"/>
    <w:rsid w:val="00BB03FB"/>
    <w:rsid w:val="00BB4464"/>
    <w:rsid w:val="00BB6C16"/>
    <w:rsid w:val="00BB732B"/>
    <w:rsid w:val="00BD0232"/>
    <w:rsid w:val="00BE4A5D"/>
    <w:rsid w:val="00BE71CA"/>
    <w:rsid w:val="00BF5636"/>
    <w:rsid w:val="00C04AA2"/>
    <w:rsid w:val="00C10CA0"/>
    <w:rsid w:val="00C2245C"/>
    <w:rsid w:val="00C22660"/>
    <w:rsid w:val="00C34408"/>
    <w:rsid w:val="00C62546"/>
    <w:rsid w:val="00C63669"/>
    <w:rsid w:val="00C65D3A"/>
    <w:rsid w:val="00C75EEC"/>
    <w:rsid w:val="00C930F3"/>
    <w:rsid w:val="00C93C86"/>
    <w:rsid w:val="00CA05E1"/>
    <w:rsid w:val="00CA275D"/>
    <w:rsid w:val="00CB6082"/>
    <w:rsid w:val="00CC4006"/>
    <w:rsid w:val="00CC5F05"/>
    <w:rsid w:val="00CD0E8F"/>
    <w:rsid w:val="00CD6516"/>
    <w:rsid w:val="00CE2CDE"/>
    <w:rsid w:val="00CE6970"/>
    <w:rsid w:val="00CF5C14"/>
    <w:rsid w:val="00D141AE"/>
    <w:rsid w:val="00D20C59"/>
    <w:rsid w:val="00D27DF3"/>
    <w:rsid w:val="00D312CB"/>
    <w:rsid w:val="00D3279C"/>
    <w:rsid w:val="00D3292C"/>
    <w:rsid w:val="00D36F31"/>
    <w:rsid w:val="00D4500D"/>
    <w:rsid w:val="00D603D1"/>
    <w:rsid w:val="00D6750B"/>
    <w:rsid w:val="00D74F81"/>
    <w:rsid w:val="00D76F12"/>
    <w:rsid w:val="00D933C9"/>
    <w:rsid w:val="00DA0232"/>
    <w:rsid w:val="00DA66E9"/>
    <w:rsid w:val="00DB4570"/>
    <w:rsid w:val="00DB5AFC"/>
    <w:rsid w:val="00DD0832"/>
    <w:rsid w:val="00DE12A3"/>
    <w:rsid w:val="00DF4599"/>
    <w:rsid w:val="00DF64BD"/>
    <w:rsid w:val="00E2336F"/>
    <w:rsid w:val="00E263E7"/>
    <w:rsid w:val="00E455B1"/>
    <w:rsid w:val="00E508E7"/>
    <w:rsid w:val="00E51E91"/>
    <w:rsid w:val="00E64085"/>
    <w:rsid w:val="00E726F5"/>
    <w:rsid w:val="00E74724"/>
    <w:rsid w:val="00E80B68"/>
    <w:rsid w:val="00E842BF"/>
    <w:rsid w:val="00E84CCF"/>
    <w:rsid w:val="00E8618E"/>
    <w:rsid w:val="00E97218"/>
    <w:rsid w:val="00EA1170"/>
    <w:rsid w:val="00EB2D83"/>
    <w:rsid w:val="00EC344C"/>
    <w:rsid w:val="00EF1A60"/>
    <w:rsid w:val="00EF318F"/>
    <w:rsid w:val="00EF487A"/>
    <w:rsid w:val="00EF5127"/>
    <w:rsid w:val="00F050EF"/>
    <w:rsid w:val="00F123F8"/>
    <w:rsid w:val="00F43634"/>
    <w:rsid w:val="00F45640"/>
    <w:rsid w:val="00F52845"/>
    <w:rsid w:val="00F56E36"/>
    <w:rsid w:val="00F56FD2"/>
    <w:rsid w:val="00F647F1"/>
    <w:rsid w:val="00F70858"/>
    <w:rsid w:val="00F91317"/>
    <w:rsid w:val="00F9255A"/>
    <w:rsid w:val="00F96BA5"/>
    <w:rsid w:val="00FB6D15"/>
    <w:rsid w:val="00FC3D2F"/>
    <w:rsid w:val="00FC69EB"/>
    <w:rsid w:val="00FC7946"/>
    <w:rsid w:val="00FD0DBB"/>
    <w:rsid w:val="00FD158A"/>
    <w:rsid w:val="00FD1BE1"/>
    <w:rsid w:val="00FD3D94"/>
    <w:rsid w:val="00FD66C4"/>
    <w:rsid w:val="00FF4AF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A5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rPr>
      <w:color w:val="0000FF"/>
      <w:u w:val="single"/>
    </w:rPr>
  </w:style>
  <w:style w:type="paragraph" w:styleId="Textodeglobo">
    <w:name w:val="Balloon Text"/>
    <w:basedOn w:val="Normal"/>
    <w:link w:val="TextodegloboCar"/>
    <w:uiPriority w:val="99"/>
    <w:semiHidden/>
    <w:unhideWhenUsed/>
    <w:rsid w:val="008E6C6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6C6A"/>
    <w:rPr>
      <w:rFonts w:ascii="Tahoma" w:hAnsi="Tahoma" w:cs="Tahoma"/>
      <w:sz w:val="16"/>
      <w:szCs w:val="16"/>
      <w:lang w:eastAsia="en-US"/>
    </w:rPr>
  </w:style>
  <w:style w:type="paragraph" w:styleId="Prrafodelista">
    <w:name w:val="List Paragraph"/>
    <w:basedOn w:val="Normal"/>
    <w:uiPriority w:val="34"/>
    <w:qFormat/>
    <w:rsid w:val="008577EA"/>
    <w:pPr>
      <w:ind w:left="720"/>
      <w:contextualSpacing/>
    </w:pPr>
  </w:style>
  <w:style w:type="character" w:styleId="Hipervnculovisitado">
    <w:name w:val="FollowedHyperlink"/>
    <w:basedOn w:val="Fuentedeprrafopredeter"/>
    <w:uiPriority w:val="99"/>
    <w:semiHidden/>
    <w:unhideWhenUsed/>
    <w:rsid w:val="00050AEC"/>
    <w:rPr>
      <w:color w:val="800080" w:themeColor="followedHyperlink"/>
      <w:u w:val="single"/>
    </w:rPr>
  </w:style>
  <w:style w:type="paragraph" w:customStyle="1" w:styleId="Default">
    <w:name w:val="Default"/>
    <w:rsid w:val="004D6314"/>
    <w:pPr>
      <w:autoSpaceDE w:val="0"/>
      <w:autoSpaceDN w:val="0"/>
      <w:adjustRightInd w:val="0"/>
    </w:pPr>
    <w:rPr>
      <w:rFonts w:ascii="Arial" w:hAnsi="Arial" w:cs="Arial"/>
      <w:color w:val="000000"/>
      <w:sz w:val="24"/>
      <w:szCs w:val="24"/>
    </w:rPr>
  </w:style>
  <w:style w:type="character" w:styleId="Textoennegrita">
    <w:name w:val="Strong"/>
    <w:basedOn w:val="Fuentedeprrafopredeter"/>
    <w:uiPriority w:val="22"/>
    <w:qFormat/>
    <w:rsid w:val="003411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autoRedefine/>
    <w:uiPriority w:val="39"/>
    <w:pPr>
      <w:tabs>
        <w:tab w:val="left" w:pos="1600"/>
        <w:tab w:val="right" w:pos="9360"/>
      </w:tabs>
      <w:ind w:left="990"/>
    </w:pPr>
    <w:rPr>
      <w:noProof/>
      <w:szCs w:val="24"/>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pPr>
    <w:rPr>
      <w:i/>
      <w:color w:val="0000FF"/>
    </w:rPr>
  </w:style>
  <w:style w:type="character" w:styleId="Hipervnculo">
    <w:name w:val="Hyperlink"/>
    <w:basedOn w:val="Fuentedeprrafopredeter"/>
    <w:rPr>
      <w:color w:val="0000FF"/>
      <w:u w:val="single"/>
    </w:rPr>
  </w:style>
  <w:style w:type="paragraph" w:styleId="Textodeglobo">
    <w:name w:val="Balloon Text"/>
    <w:basedOn w:val="Normal"/>
    <w:link w:val="TextodegloboCar"/>
    <w:uiPriority w:val="99"/>
    <w:semiHidden/>
    <w:unhideWhenUsed/>
    <w:rsid w:val="008E6C6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6C6A"/>
    <w:rPr>
      <w:rFonts w:ascii="Tahoma" w:hAnsi="Tahoma" w:cs="Tahoma"/>
      <w:sz w:val="16"/>
      <w:szCs w:val="16"/>
      <w:lang w:eastAsia="en-US"/>
    </w:rPr>
  </w:style>
  <w:style w:type="paragraph" w:styleId="Prrafodelista">
    <w:name w:val="List Paragraph"/>
    <w:basedOn w:val="Normal"/>
    <w:uiPriority w:val="34"/>
    <w:qFormat/>
    <w:rsid w:val="008577EA"/>
    <w:pPr>
      <w:ind w:left="720"/>
      <w:contextualSpacing/>
    </w:pPr>
  </w:style>
  <w:style w:type="character" w:styleId="Hipervnculovisitado">
    <w:name w:val="FollowedHyperlink"/>
    <w:basedOn w:val="Fuentedeprrafopredeter"/>
    <w:uiPriority w:val="99"/>
    <w:semiHidden/>
    <w:unhideWhenUsed/>
    <w:rsid w:val="00050AEC"/>
    <w:rPr>
      <w:color w:val="800080" w:themeColor="followedHyperlink"/>
      <w:u w:val="single"/>
    </w:rPr>
  </w:style>
  <w:style w:type="paragraph" w:customStyle="1" w:styleId="Default">
    <w:name w:val="Default"/>
    <w:rsid w:val="004D6314"/>
    <w:pPr>
      <w:autoSpaceDE w:val="0"/>
      <w:autoSpaceDN w:val="0"/>
      <w:adjustRightInd w:val="0"/>
    </w:pPr>
    <w:rPr>
      <w:rFonts w:ascii="Arial" w:hAnsi="Arial" w:cs="Arial"/>
      <w:color w:val="000000"/>
      <w:sz w:val="24"/>
      <w:szCs w:val="24"/>
    </w:rPr>
  </w:style>
  <w:style w:type="character" w:styleId="Textoennegrita">
    <w:name w:val="Strong"/>
    <w:basedOn w:val="Fuentedeprrafopredeter"/>
    <w:uiPriority w:val="22"/>
    <w:qFormat/>
    <w:rsid w:val="003411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707">
      <w:bodyDiv w:val="1"/>
      <w:marLeft w:val="0"/>
      <w:marRight w:val="0"/>
      <w:marTop w:val="0"/>
      <w:marBottom w:val="0"/>
      <w:divBdr>
        <w:top w:val="none" w:sz="0" w:space="0" w:color="auto"/>
        <w:left w:val="none" w:sz="0" w:space="0" w:color="auto"/>
        <w:bottom w:val="none" w:sz="0" w:space="0" w:color="auto"/>
        <w:right w:val="none" w:sz="0" w:space="0" w:color="auto"/>
      </w:divBdr>
    </w:div>
    <w:div w:id="50733197">
      <w:bodyDiv w:val="1"/>
      <w:marLeft w:val="0"/>
      <w:marRight w:val="0"/>
      <w:marTop w:val="0"/>
      <w:marBottom w:val="0"/>
      <w:divBdr>
        <w:top w:val="none" w:sz="0" w:space="0" w:color="auto"/>
        <w:left w:val="none" w:sz="0" w:space="0" w:color="auto"/>
        <w:bottom w:val="none" w:sz="0" w:space="0" w:color="auto"/>
        <w:right w:val="none" w:sz="0" w:space="0" w:color="auto"/>
      </w:divBdr>
      <w:divsChild>
        <w:div w:id="1270963630">
          <w:marLeft w:val="0"/>
          <w:marRight w:val="0"/>
          <w:marTop w:val="0"/>
          <w:marBottom w:val="0"/>
          <w:divBdr>
            <w:top w:val="none" w:sz="0" w:space="0" w:color="auto"/>
            <w:left w:val="none" w:sz="0" w:space="0" w:color="auto"/>
            <w:bottom w:val="none" w:sz="0" w:space="0" w:color="auto"/>
            <w:right w:val="none" w:sz="0" w:space="0" w:color="auto"/>
          </w:divBdr>
          <w:divsChild>
            <w:div w:id="1950509442">
              <w:marLeft w:val="0"/>
              <w:marRight w:val="0"/>
              <w:marTop w:val="75"/>
              <w:marBottom w:val="0"/>
              <w:divBdr>
                <w:top w:val="none" w:sz="0" w:space="0" w:color="auto"/>
                <w:left w:val="none" w:sz="0" w:space="0" w:color="auto"/>
                <w:bottom w:val="none" w:sz="0" w:space="0" w:color="auto"/>
                <w:right w:val="none" w:sz="0" w:space="0" w:color="auto"/>
              </w:divBdr>
              <w:divsChild>
                <w:div w:id="52704796">
                  <w:marLeft w:val="0"/>
                  <w:marRight w:val="0"/>
                  <w:marTop w:val="0"/>
                  <w:marBottom w:val="0"/>
                  <w:divBdr>
                    <w:top w:val="none" w:sz="0" w:space="0" w:color="auto"/>
                    <w:left w:val="none" w:sz="0" w:space="0" w:color="auto"/>
                    <w:bottom w:val="none" w:sz="0" w:space="0" w:color="auto"/>
                    <w:right w:val="none" w:sz="0" w:space="0" w:color="auto"/>
                  </w:divBdr>
                  <w:divsChild>
                    <w:div w:id="86541128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210100">
      <w:bodyDiv w:val="1"/>
      <w:marLeft w:val="0"/>
      <w:marRight w:val="0"/>
      <w:marTop w:val="0"/>
      <w:marBottom w:val="0"/>
      <w:divBdr>
        <w:top w:val="none" w:sz="0" w:space="0" w:color="auto"/>
        <w:left w:val="none" w:sz="0" w:space="0" w:color="auto"/>
        <w:bottom w:val="none" w:sz="0" w:space="0" w:color="auto"/>
        <w:right w:val="none" w:sz="0" w:space="0" w:color="auto"/>
      </w:divBdr>
    </w:div>
    <w:div w:id="979071925">
      <w:bodyDiv w:val="1"/>
      <w:marLeft w:val="0"/>
      <w:marRight w:val="0"/>
      <w:marTop w:val="0"/>
      <w:marBottom w:val="0"/>
      <w:divBdr>
        <w:top w:val="none" w:sz="0" w:space="0" w:color="auto"/>
        <w:left w:val="none" w:sz="0" w:space="0" w:color="auto"/>
        <w:bottom w:val="none" w:sz="0" w:space="0" w:color="auto"/>
        <w:right w:val="none" w:sz="0" w:space="0" w:color="auto"/>
      </w:divBdr>
    </w:div>
    <w:div w:id="1690329037">
      <w:bodyDiv w:val="1"/>
      <w:marLeft w:val="0"/>
      <w:marRight w:val="0"/>
      <w:marTop w:val="0"/>
      <w:marBottom w:val="0"/>
      <w:divBdr>
        <w:top w:val="none" w:sz="0" w:space="0" w:color="auto"/>
        <w:left w:val="none" w:sz="0" w:space="0" w:color="auto"/>
        <w:bottom w:val="none" w:sz="0" w:space="0" w:color="auto"/>
        <w:right w:val="none" w:sz="0" w:space="0" w:color="auto"/>
      </w:divBdr>
    </w:div>
    <w:div w:id="1852985522">
      <w:bodyDiv w:val="1"/>
      <w:marLeft w:val="0"/>
      <w:marRight w:val="0"/>
      <w:marTop w:val="0"/>
      <w:marBottom w:val="0"/>
      <w:divBdr>
        <w:top w:val="none" w:sz="0" w:space="0" w:color="auto"/>
        <w:left w:val="none" w:sz="0" w:space="0" w:color="auto"/>
        <w:bottom w:val="none" w:sz="0" w:space="0" w:color="auto"/>
        <w:right w:val="none" w:sz="0" w:space="0" w:color="auto"/>
      </w:divBdr>
    </w:div>
    <w:div w:id="1894728292">
      <w:bodyDiv w:val="1"/>
      <w:marLeft w:val="0"/>
      <w:marRight w:val="0"/>
      <w:marTop w:val="0"/>
      <w:marBottom w:val="0"/>
      <w:divBdr>
        <w:top w:val="none" w:sz="0" w:space="0" w:color="auto"/>
        <w:left w:val="none" w:sz="0" w:space="0" w:color="auto"/>
        <w:bottom w:val="none" w:sz="0" w:space="0" w:color="auto"/>
        <w:right w:val="none" w:sz="0" w:space="0" w:color="auto"/>
      </w:divBdr>
      <w:divsChild>
        <w:div w:id="1770391735">
          <w:marLeft w:val="0"/>
          <w:marRight w:val="0"/>
          <w:marTop w:val="0"/>
          <w:marBottom w:val="0"/>
          <w:divBdr>
            <w:top w:val="none" w:sz="0" w:space="0" w:color="auto"/>
            <w:left w:val="none" w:sz="0" w:space="0" w:color="auto"/>
            <w:bottom w:val="none" w:sz="0" w:space="0" w:color="auto"/>
            <w:right w:val="none" w:sz="0" w:space="0" w:color="auto"/>
          </w:divBdr>
          <w:divsChild>
            <w:div w:id="527375822">
              <w:marLeft w:val="0"/>
              <w:marRight w:val="0"/>
              <w:marTop w:val="0"/>
              <w:marBottom w:val="0"/>
              <w:divBdr>
                <w:top w:val="none" w:sz="0" w:space="0" w:color="auto"/>
                <w:left w:val="none" w:sz="0" w:space="0" w:color="auto"/>
                <w:bottom w:val="none" w:sz="0" w:space="0" w:color="auto"/>
                <w:right w:val="none" w:sz="0" w:space="0" w:color="auto"/>
              </w:divBdr>
              <w:divsChild>
                <w:div w:id="492918601">
                  <w:marLeft w:val="0"/>
                  <w:marRight w:val="0"/>
                  <w:marTop w:val="0"/>
                  <w:marBottom w:val="0"/>
                  <w:divBdr>
                    <w:top w:val="none" w:sz="0" w:space="0" w:color="auto"/>
                    <w:left w:val="none" w:sz="0" w:space="0" w:color="auto"/>
                    <w:bottom w:val="none" w:sz="0" w:space="0" w:color="auto"/>
                    <w:right w:val="none" w:sz="0" w:space="0" w:color="auto"/>
                  </w:divBdr>
                </w:div>
                <w:div w:id="1379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Autarqu%C3%ADa" TargetMode="External"/><Relationship Id="rId18" Type="http://schemas.openxmlformats.org/officeDocument/2006/relationships/hyperlink" Target="http://es.wikipedia.org/wiki/Rep%C3%BAblica_Argentin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es.wikipedia.org/wiki/Ingenier%C3%ADa_industrial"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s.wikipedia.org/wiki/Secretar%C3%ADa_de_Industria,_Comercio_y_PyME" TargetMode="External"/><Relationship Id="rId20" Type="http://schemas.openxmlformats.org/officeDocument/2006/relationships/hyperlink" Target="http://bai-vm-intra-2/ActiSAintra/documentos/Auditoria%20Interna/normas/1.-%20Manual%20de%20Procedimientos%20Administrativos/Procedimiento%20N&#186;%2001%20(Toma%20de%20Inventario%20Fisico)/Procedimiento%20N&#186;%2001%20(Toma%20de%20Inventario%20Fisico).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yperlink" Target="http://es.wikipedia.org/wiki/1957" TargetMode="External"/><Relationship Id="rId23" Type="http://schemas.openxmlformats.org/officeDocument/2006/relationships/footer" Target="footer2.xml"/><Relationship Id="rId10" Type="http://schemas.openxmlformats.org/officeDocument/2006/relationships/header" Target="header2.xml"/><Relationship Id="rId19" Type="http://schemas.openxmlformats.org/officeDocument/2006/relationships/hyperlink" Target="http://es.wikipedia.org/w/index.php?title=Sistema_Tecnol%C3%B3gico_Nacional&amp;action=edit&amp;redlink=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s.wikipedia.org/wiki/Argentina" TargetMode="Externa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Work%20Space\Webmanager%202.0\Design\Document%20Templates\Rational%20Unified%20Process%20Templates\cm_mgt\rup_cm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7C4DE-99F4-41E3-9872-CBF98B7A2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1375</TotalTime>
  <Pages>11</Pages>
  <Words>3383</Words>
  <Characters>19915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Ajustes de Stocks</vt:lpstr>
    </vt:vector>
  </TitlesOfParts>
  <Company>Alfred C. Toepfer Intl. S.R.L.</Company>
  <LinksUpToDate>false</LinksUpToDate>
  <CharactersWithSpaces>23252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Ajustes de Stocks</dc:title>
  <dc:subject>Inventarios</dc:subject>
  <dc:creator>IT Team</dc:creator>
  <cp:lastModifiedBy>Fernandez Etchegoyen, Rodrigo</cp:lastModifiedBy>
  <cp:revision>6</cp:revision>
  <cp:lastPrinted>2013-11-15T18:51:00Z</cp:lastPrinted>
  <dcterms:created xsi:type="dcterms:W3CDTF">2016-11-30T19:01:00Z</dcterms:created>
  <dcterms:modified xsi:type="dcterms:W3CDTF">2016-12-02T18:00:00Z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Fecha Version">
    <vt:lpwstr>08/11/2011</vt:lpwstr>
  </property>
</Properties>
</file>