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55B" w:rsidRPr="0060755B" w:rsidRDefault="0060755B" w:rsidP="0060755B">
      <w:pPr>
        <w:spacing w:after="0" w:line="240" w:lineRule="auto"/>
        <w:rPr>
          <w:rFonts w:eastAsia="Times New Roman" w:cstheme="minorHAnsi"/>
          <w:b/>
          <w:color w:val="076D54"/>
          <w:sz w:val="28"/>
          <w:szCs w:val="28"/>
          <w:u w:val="single"/>
          <w:lang w:val="es-ES" w:eastAsia="es-ES"/>
        </w:rPr>
      </w:pPr>
      <w:bookmarkStart w:id="0" w:name="_GoBack"/>
      <w:bookmarkEnd w:id="0"/>
      <w:r w:rsidRPr="0060755B">
        <w:rPr>
          <w:rFonts w:eastAsia="Times New Roman" w:cstheme="minorHAnsi"/>
          <w:b/>
          <w:noProof/>
          <w:color w:val="076D54"/>
          <w:sz w:val="28"/>
          <w:szCs w:val="28"/>
          <w:u w:val="single"/>
          <w:lang w:eastAsia="es-AR"/>
        </w:rPr>
        <w:drawing>
          <wp:anchor distT="0" distB="0" distL="114300" distR="114300" simplePos="0" relativeHeight="251661312" behindDoc="1" locked="0" layoutInCell="1" allowOverlap="1" wp14:anchorId="5C370B40" wp14:editId="46B7837F">
            <wp:simplePos x="0" y="0"/>
            <wp:positionH relativeFrom="column">
              <wp:posOffset>-92710</wp:posOffset>
            </wp:positionH>
            <wp:positionV relativeFrom="paragraph">
              <wp:posOffset>-652780</wp:posOffset>
            </wp:positionV>
            <wp:extent cx="1952625" cy="402590"/>
            <wp:effectExtent l="0" t="0" r="9525" b="0"/>
            <wp:wrapTight wrapText="bothSides">
              <wp:wrapPolygon edited="0">
                <wp:start x="0" y="0"/>
                <wp:lineTo x="0" y="20442"/>
                <wp:lineTo x="21495" y="20442"/>
                <wp:lineTo x="21495"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EPFER H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625" cy="402590"/>
                    </a:xfrm>
                    <a:prstGeom prst="rect">
                      <a:avLst/>
                    </a:prstGeom>
                  </pic:spPr>
                </pic:pic>
              </a:graphicData>
            </a:graphic>
            <wp14:sizeRelH relativeFrom="page">
              <wp14:pctWidth>0</wp14:pctWidth>
            </wp14:sizeRelH>
            <wp14:sizeRelV relativeFrom="page">
              <wp14:pctHeight>0</wp14:pctHeight>
            </wp14:sizeRelV>
          </wp:anchor>
        </w:drawing>
      </w:r>
      <w:r w:rsidRPr="0060755B">
        <w:rPr>
          <w:rFonts w:ascii="Garamond" w:eastAsia="Times New Roman" w:hAnsi="Garamond" w:cs="Arial"/>
          <w:b/>
          <w:noProof/>
          <w:color w:val="076D54"/>
          <w:sz w:val="24"/>
          <w:szCs w:val="24"/>
          <w:u w:val="single"/>
          <w:lang w:eastAsia="es-AR"/>
        </w:rPr>
        <mc:AlternateContent>
          <mc:Choice Requires="wps">
            <w:drawing>
              <wp:anchor distT="0" distB="0" distL="114300" distR="114300" simplePos="0" relativeHeight="251659264" behindDoc="0" locked="0" layoutInCell="1" allowOverlap="1" wp14:anchorId="093C7289" wp14:editId="6F02AB9D">
                <wp:simplePos x="0" y="0"/>
                <wp:positionH relativeFrom="column">
                  <wp:posOffset>-102235</wp:posOffset>
                </wp:positionH>
                <wp:positionV relativeFrom="paragraph">
                  <wp:posOffset>-109855</wp:posOffset>
                </wp:positionV>
                <wp:extent cx="6724650" cy="0"/>
                <wp:effectExtent l="0" t="0" r="19050"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0" cy="0"/>
                        </a:xfrm>
                        <a:prstGeom prst="line">
                          <a:avLst/>
                        </a:prstGeom>
                        <a:noFill/>
                        <a:ln w="19050">
                          <a:solidFill>
                            <a:srgbClr val="076D5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pt,-8.65pt" to="521.4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" strokecolor="#076d54" strokeweight="1.5pt"/>
            </w:pict>
          </mc:Fallback>
        </mc:AlternateContent>
      </w:r>
      <w:r w:rsidRPr="0060755B">
        <w:rPr>
          <w:rFonts w:eastAsia="Times New Roman" w:cstheme="minorHAnsi"/>
          <w:b/>
          <w:color w:val="076D54"/>
          <w:sz w:val="28"/>
          <w:szCs w:val="28"/>
          <w:u w:val="single"/>
          <w:lang w:val="es-ES" w:eastAsia="es-ES"/>
        </w:rPr>
        <w:t>Informe de Auditoría Interna</w:t>
      </w:r>
    </w:p>
    <w:p w:rsidR="0060755B" w:rsidRPr="0060755B" w:rsidRDefault="0060755B" w:rsidP="0060755B">
      <w:pPr>
        <w:spacing w:after="0" w:line="240" w:lineRule="auto"/>
        <w:rPr>
          <w:rFonts w:eastAsia="Times New Roman" w:cstheme="minorHAnsi"/>
          <w:color w:val="000000"/>
          <w:sz w:val="24"/>
          <w:szCs w:val="24"/>
          <w:lang w:val="es-ES" w:eastAsia="es-ES"/>
        </w:rPr>
      </w:pPr>
      <w:r w:rsidRPr="0060755B">
        <w:rPr>
          <w:rFonts w:eastAsia="Times New Roman" w:cstheme="minorHAnsi"/>
          <w:color w:val="000000"/>
          <w:sz w:val="24"/>
          <w:szCs w:val="24"/>
          <w:lang w:val="es-ES" w:eastAsia="es-ES"/>
        </w:rPr>
        <w:tab/>
      </w:r>
      <w:r w:rsidRPr="0060755B">
        <w:rPr>
          <w:rFonts w:eastAsia="Times New Roman" w:cstheme="minorHAnsi"/>
          <w:color w:val="000000"/>
          <w:sz w:val="24"/>
          <w:szCs w:val="24"/>
          <w:lang w:val="es-ES" w:eastAsia="es-ES"/>
        </w:rPr>
        <w:tab/>
      </w:r>
    </w:p>
    <w:tbl>
      <w:tblPr>
        <w:tblW w:w="10644" w:type="dxa"/>
        <w:tblInd w:w="108" w:type="dxa"/>
        <w:tblLayout w:type="fixed"/>
        <w:tblLook w:val="01E0" w:firstRow="1" w:lastRow="1" w:firstColumn="1" w:lastColumn="1" w:noHBand="0" w:noVBand="0"/>
      </w:tblPr>
      <w:tblGrid>
        <w:gridCol w:w="2304"/>
        <w:gridCol w:w="4075"/>
        <w:gridCol w:w="1728"/>
        <w:gridCol w:w="2537"/>
      </w:tblGrid>
      <w:tr w:rsidR="0060755B" w:rsidRPr="0060755B" w:rsidTr="00AF3154">
        <w:trPr>
          <w:trHeight w:val="519"/>
        </w:trPr>
        <w:tc>
          <w:tcPr>
            <w:tcW w:w="2304" w:type="dxa"/>
            <w:shd w:val="clear" w:color="auto" w:fill="auto"/>
          </w:tcPr>
          <w:p w:rsidR="0060755B" w:rsidRPr="0060755B" w:rsidRDefault="0060755B" w:rsidP="0060755B">
            <w:pPr>
              <w:spacing w:after="0" w:line="240" w:lineRule="auto"/>
              <w:rPr>
                <w:rFonts w:eastAsia="Times New Roman" w:cstheme="minorHAnsi"/>
                <w:b/>
                <w:color w:val="000000"/>
                <w:sz w:val="24"/>
                <w:szCs w:val="24"/>
                <w:lang w:val="es-ES" w:eastAsia="es-ES"/>
              </w:rPr>
            </w:pPr>
            <w:r w:rsidRPr="0060755B">
              <w:rPr>
                <w:rFonts w:eastAsia="Times New Roman" w:cstheme="minorHAnsi"/>
                <w:b/>
                <w:color w:val="000000"/>
                <w:sz w:val="24"/>
                <w:szCs w:val="24"/>
                <w:lang w:val="es-ES" w:eastAsia="es-ES"/>
              </w:rPr>
              <w:t>Proceso – Sector:</w:t>
            </w:r>
          </w:p>
        </w:tc>
        <w:tc>
          <w:tcPr>
            <w:tcW w:w="4075" w:type="dxa"/>
            <w:shd w:val="clear" w:color="auto" w:fill="auto"/>
          </w:tcPr>
          <w:p w:rsidR="0060755B" w:rsidRPr="0060755B" w:rsidRDefault="0060755B" w:rsidP="0060755B">
            <w:pPr>
              <w:spacing w:after="0" w:line="240" w:lineRule="auto"/>
              <w:rPr>
                <w:rFonts w:eastAsia="Times New Roman" w:cstheme="minorHAnsi"/>
                <w:color w:val="000000"/>
                <w:sz w:val="24"/>
                <w:szCs w:val="24"/>
                <w:lang w:val="es-ES" w:eastAsia="es-ES"/>
              </w:rPr>
            </w:pPr>
            <w:r w:rsidRPr="0060755B">
              <w:rPr>
                <w:rFonts w:eastAsia="Times New Roman" w:cstheme="minorHAnsi"/>
                <w:color w:val="000000"/>
                <w:sz w:val="24"/>
                <w:szCs w:val="24"/>
                <w:lang w:val="es-ES" w:eastAsia="es-ES"/>
              </w:rPr>
              <w:t>Auditoría de Puertos</w:t>
            </w:r>
          </w:p>
        </w:tc>
        <w:tc>
          <w:tcPr>
            <w:tcW w:w="1728" w:type="dxa"/>
            <w:shd w:val="clear" w:color="auto" w:fill="auto"/>
          </w:tcPr>
          <w:p w:rsidR="0060755B" w:rsidRPr="0060755B" w:rsidRDefault="0060755B" w:rsidP="0060755B">
            <w:pPr>
              <w:spacing w:after="0" w:line="240" w:lineRule="auto"/>
              <w:ind w:left="-108"/>
              <w:rPr>
                <w:rFonts w:eastAsia="Times New Roman" w:cstheme="minorHAnsi"/>
                <w:b/>
                <w:color w:val="000000"/>
                <w:sz w:val="24"/>
                <w:szCs w:val="24"/>
                <w:lang w:val="es-ES" w:eastAsia="es-ES"/>
              </w:rPr>
            </w:pPr>
            <w:r w:rsidRPr="0060755B">
              <w:rPr>
                <w:rFonts w:eastAsia="Times New Roman" w:cstheme="minorHAnsi"/>
                <w:b/>
                <w:color w:val="000000"/>
                <w:sz w:val="24"/>
                <w:szCs w:val="24"/>
                <w:lang w:val="es-ES" w:eastAsia="es-ES"/>
              </w:rPr>
              <w:t>Responsable:</w:t>
            </w:r>
          </w:p>
        </w:tc>
        <w:tc>
          <w:tcPr>
            <w:tcW w:w="2537" w:type="dxa"/>
            <w:shd w:val="clear" w:color="auto" w:fill="auto"/>
          </w:tcPr>
          <w:p w:rsidR="0060755B" w:rsidRPr="0060755B" w:rsidRDefault="0060755B" w:rsidP="0060755B">
            <w:pPr>
              <w:spacing w:after="0" w:line="240" w:lineRule="auto"/>
              <w:ind w:hanging="108"/>
              <w:rPr>
                <w:rFonts w:eastAsia="Times New Roman" w:cstheme="minorHAnsi"/>
                <w:color w:val="000000"/>
                <w:sz w:val="24"/>
                <w:szCs w:val="24"/>
                <w:lang w:val="es-ES" w:eastAsia="es-ES"/>
              </w:rPr>
            </w:pPr>
            <w:r w:rsidRPr="0060755B">
              <w:rPr>
                <w:rFonts w:eastAsia="Times New Roman" w:cstheme="minorHAnsi"/>
                <w:color w:val="000000"/>
                <w:sz w:val="24"/>
                <w:szCs w:val="24"/>
                <w:lang w:val="es-ES" w:eastAsia="es-ES"/>
              </w:rPr>
              <w:t>Lioi, Gustavo</w:t>
            </w:r>
          </w:p>
        </w:tc>
      </w:tr>
      <w:tr w:rsidR="0060755B" w:rsidRPr="0060755B" w:rsidTr="00AF3154">
        <w:trPr>
          <w:trHeight w:val="643"/>
        </w:trPr>
        <w:tc>
          <w:tcPr>
            <w:tcW w:w="2304" w:type="dxa"/>
            <w:shd w:val="clear" w:color="auto" w:fill="auto"/>
          </w:tcPr>
          <w:p w:rsidR="0060755B" w:rsidRPr="0060755B" w:rsidRDefault="0060755B" w:rsidP="0060755B">
            <w:pPr>
              <w:spacing w:after="0" w:line="240" w:lineRule="auto"/>
              <w:rPr>
                <w:rFonts w:eastAsia="Times New Roman" w:cstheme="minorHAnsi"/>
                <w:b/>
                <w:color w:val="000000"/>
                <w:sz w:val="24"/>
                <w:szCs w:val="24"/>
                <w:lang w:val="es-ES" w:eastAsia="es-ES"/>
              </w:rPr>
            </w:pPr>
            <w:r w:rsidRPr="0060755B">
              <w:rPr>
                <w:rFonts w:eastAsia="Times New Roman" w:cstheme="minorHAnsi"/>
                <w:b/>
                <w:color w:val="000000"/>
                <w:sz w:val="24"/>
                <w:szCs w:val="24"/>
                <w:lang w:val="es-ES" w:eastAsia="es-ES"/>
              </w:rPr>
              <w:t>Fecha auditoría:</w:t>
            </w:r>
          </w:p>
        </w:tc>
        <w:tc>
          <w:tcPr>
            <w:tcW w:w="4075" w:type="dxa"/>
            <w:shd w:val="clear" w:color="auto" w:fill="auto"/>
          </w:tcPr>
          <w:p w:rsidR="0060755B" w:rsidRPr="0060755B" w:rsidRDefault="0060755B" w:rsidP="0060755B">
            <w:pPr>
              <w:spacing w:after="0" w:line="240" w:lineRule="auto"/>
              <w:rPr>
                <w:rFonts w:eastAsia="Times New Roman" w:cstheme="minorHAnsi"/>
                <w:color w:val="000000"/>
                <w:sz w:val="24"/>
                <w:szCs w:val="24"/>
                <w:lang w:val="es-ES" w:eastAsia="es-ES"/>
              </w:rPr>
            </w:pPr>
            <w:r w:rsidRPr="0060755B">
              <w:rPr>
                <w:rFonts w:eastAsia="Times New Roman" w:cstheme="minorHAnsi"/>
                <w:color w:val="000000"/>
                <w:sz w:val="24"/>
                <w:szCs w:val="24"/>
                <w:lang w:val="es-ES" w:eastAsia="es-ES"/>
              </w:rPr>
              <w:t>05 de Septiembre de 2013</w:t>
            </w:r>
          </w:p>
        </w:tc>
        <w:tc>
          <w:tcPr>
            <w:tcW w:w="1728" w:type="dxa"/>
            <w:shd w:val="clear" w:color="auto" w:fill="auto"/>
          </w:tcPr>
          <w:p w:rsidR="0060755B" w:rsidRPr="0060755B" w:rsidRDefault="0060755B" w:rsidP="0060755B">
            <w:pPr>
              <w:spacing w:after="0" w:line="240" w:lineRule="auto"/>
              <w:ind w:left="-108"/>
              <w:rPr>
                <w:rFonts w:eastAsia="Times New Roman" w:cstheme="minorHAnsi"/>
                <w:b/>
                <w:color w:val="000000"/>
                <w:sz w:val="24"/>
                <w:szCs w:val="24"/>
                <w:lang w:val="es-ES" w:eastAsia="es-ES"/>
              </w:rPr>
            </w:pPr>
            <w:r w:rsidRPr="0060755B">
              <w:rPr>
                <w:rFonts w:eastAsia="Times New Roman" w:cstheme="minorHAnsi"/>
                <w:b/>
                <w:color w:val="000000"/>
                <w:sz w:val="24"/>
                <w:szCs w:val="24"/>
                <w:lang w:val="es-ES" w:eastAsia="es-ES"/>
              </w:rPr>
              <w:t xml:space="preserve">Lugar: </w:t>
            </w:r>
          </w:p>
        </w:tc>
        <w:tc>
          <w:tcPr>
            <w:tcW w:w="2537" w:type="dxa"/>
            <w:shd w:val="clear" w:color="auto" w:fill="auto"/>
          </w:tcPr>
          <w:p w:rsidR="0060755B" w:rsidRPr="0060755B" w:rsidRDefault="0060755B" w:rsidP="0060755B">
            <w:pPr>
              <w:spacing w:after="0" w:line="240" w:lineRule="auto"/>
              <w:ind w:hanging="108"/>
              <w:rPr>
                <w:rFonts w:eastAsia="Times New Roman" w:cstheme="minorHAnsi"/>
                <w:color w:val="000000"/>
                <w:sz w:val="24"/>
                <w:szCs w:val="24"/>
                <w:lang w:val="es-ES" w:eastAsia="es-ES"/>
              </w:rPr>
            </w:pPr>
            <w:r w:rsidRPr="0060755B">
              <w:rPr>
                <w:rFonts w:eastAsia="Times New Roman" w:cstheme="minorHAnsi"/>
                <w:color w:val="000000"/>
                <w:sz w:val="24"/>
                <w:szCs w:val="24"/>
                <w:lang w:val="es-ES" w:eastAsia="es-ES"/>
              </w:rPr>
              <w:t>Puerto El Transito</w:t>
            </w:r>
          </w:p>
        </w:tc>
      </w:tr>
      <w:tr w:rsidR="0060755B" w:rsidRPr="0060755B" w:rsidTr="00AF3154">
        <w:trPr>
          <w:trHeight w:val="317"/>
        </w:trPr>
        <w:tc>
          <w:tcPr>
            <w:tcW w:w="2304" w:type="dxa"/>
            <w:shd w:val="clear" w:color="auto" w:fill="auto"/>
          </w:tcPr>
          <w:p w:rsidR="0060755B" w:rsidRPr="0060755B" w:rsidRDefault="0060755B" w:rsidP="0060755B">
            <w:pPr>
              <w:spacing w:after="0" w:line="240" w:lineRule="auto"/>
              <w:rPr>
                <w:rFonts w:eastAsia="Times New Roman" w:cstheme="minorHAnsi"/>
                <w:b/>
                <w:color w:val="000000"/>
                <w:sz w:val="24"/>
                <w:szCs w:val="24"/>
                <w:lang w:val="es-ES" w:eastAsia="es-ES"/>
              </w:rPr>
            </w:pPr>
            <w:r w:rsidRPr="0060755B">
              <w:rPr>
                <w:rFonts w:eastAsia="Times New Roman" w:cstheme="minorHAnsi"/>
                <w:b/>
                <w:color w:val="000000"/>
                <w:sz w:val="24"/>
                <w:szCs w:val="24"/>
                <w:lang w:val="es-ES" w:eastAsia="es-ES"/>
              </w:rPr>
              <w:t>Auditor a Cargo:</w:t>
            </w:r>
          </w:p>
        </w:tc>
        <w:tc>
          <w:tcPr>
            <w:tcW w:w="4075" w:type="dxa"/>
            <w:shd w:val="clear" w:color="auto" w:fill="auto"/>
          </w:tcPr>
          <w:p w:rsidR="0060755B" w:rsidRPr="0060755B" w:rsidRDefault="0060755B" w:rsidP="0060755B">
            <w:pPr>
              <w:spacing w:after="0" w:line="240" w:lineRule="auto"/>
              <w:rPr>
                <w:rFonts w:eastAsia="Times New Roman" w:cstheme="minorHAnsi"/>
                <w:color w:val="000000"/>
                <w:sz w:val="24"/>
                <w:szCs w:val="24"/>
                <w:lang w:val="es-ES" w:eastAsia="es-ES"/>
              </w:rPr>
            </w:pPr>
            <w:r w:rsidRPr="0060755B">
              <w:rPr>
                <w:rFonts w:eastAsia="Times New Roman" w:cstheme="minorHAnsi"/>
                <w:color w:val="000000"/>
                <w:sz w:val="24"/>
                <w:szCs w:val="24"/>
                <w:lang w:val="es-ES" w:eastAsia="es-ES"/>
              </w:rPr>
              <w:t xml:space="preserve">Gutiérrez, Matías Maximiliano – </w:t>
            </w:r>
          </w:p>
          <w:p w:rsidR="0060755B" w:rsidRPr="0060755B" w:rsidRDefault="0060755B" w:rsidP="0060755B">
            <w:pPr>
              <w:spacing w:after="0" w:line="240" w:lineRule="auto"/>
              <w:rPr>
                <w:rFonts w:eastAsia="Times New Roman" w:cstheme="minorHAnsi"/>
                <w:color w:val="000000"/>
                <w:sz w:val="24"/>
                <w:szCs w:val="24"/>
                <w:lang w:val="es-ES" w:eastAsia="es-ES"/>
              </w:rPr>
            </w:pPr>
            <w:r w:rsidRPr="0060755B">
              <w:rPr>
                <w:rFonts w:eastAsia="Times New Roman" w:cstheme="minorHAnsi"/>
                <w:color w:val="000000"/>
                <w:sz w:val="24"/>
                <w:szCs w:val="24"/>
                <w:lang w:val="es-ES" w:eastAsia="es-ES"/>
              </w:rPr>
              <w:t>Fernández Etchegoyen, Rodrigo</w:t>
            </w:r>
          </w:p>
        </w:tc>
        <w:tc>
          <w:tcPr>
            <w:tcW w:w="1728" w:type="dxa"/>
            <w:shd w:val="clear" w:color="auto" w:fill="auto"/>
          </w:tcPr>
          <w:p w:rsidR="0060755B" w:rsidRPr="0060755B" w:rsidRDefault="0060755B" w:rsidP="0060755B">
            <w:pPr>
              <w:spacing w:after="0" w:line="240" w:lineRule="auto"/>
              <w:ind w:left="-108"/>
              <w:rPr>
                <w:rFonts w:eastAsia="Times New Roman" w:cstheme="minorHAnsi"/>
                <w:b/>
                <w:color w:val="000000"/>
                <w:sz w:val="24"/>
                <w:szCs w:val="24"/>
                <w:lang w:val="es-ES" w:eastAsia="es-ES"/>
              </w:rPr>
            </w:pPr>
            <w:r w:rsidRPr="0060755B">
              <w:rPr>
                <w:rFonts w:eastAsia="Times New Roman" w:cstheme="minorHAnsi"/>
                <w:b/>
                <w:color w:val="000000"/>
                <w:sz w:val="24"/>
                <w:szCs w:val="24"/>
                <w:lang w:val="es-ES" w:eastAsia="es-ES"/>
              </w:rPr>
              <w:t xml:space="preserve">Referencia: </w:t>
            </w:r>
          </w:p>
        </w:tc>
        <w:tc>
          <w:tcPr>
            <w:tcW w:w="2537" w:type="dxa"/>
            <w:shd w:val="clear" w:color="auto" w:fill="auto"/>
          </w:tcPr>
          <w:p w:rsidR="0060755B" w:rsidRPr="0060755B" w:rsidRDefault="0060755B" w:rsidP="0060755B">
            <w:pPr>
              <w:spacing w:after="0" w:line="240" w:lineRule="auto"/>
              <w:ind w:hanging="108"/>
              <w:rPr>
                <w:rFonts w:eastAsia="Times New Roman" w:cstheme="minorHAnsi"/>
                <w:color w:val="000000"/>
                <w:sz w:val="24"/>
                <w:szCs w:val="24"/>
                <w:lang w:val="es-ES" w:eastAsia="es-ES"/>
              </w:rPr>
            </w:pPr>
            <w:r w:rsidRPr="0060755B">
              <w:rPr>
                <w:rFonts w:eastAsia="Times New Roman" w:cstheme="minorHAnsi"/>
                <w:color w:val="000000"/>
                <w:sz w:val="24"/>
                <w:szCs w:val="24"/>
                <w:lang w:val="es-ES" w:eastAsia="es-ES"/>
              </w:rPr>
              <w:t>Informe INV Nº</w:t>
            </w:r>
            <w:r w:rsidRPr="0060755B">
              <w:rPr>
                <w:rFonts w:eastAsia="Times New Roman" w:cstheme="minorHAnsi"/>
                <w:b/>
                <w:color w:val="000000"/>
                <w:sz w:val="24"/>
                <w:szCs w:val="24"/>
                <w:lang w:val="es-ES" w:eastAsia="es-ES"/>
              </w:rPr>
              <w:t xml:space="preserve"> </w:t>
            </w:r>
            <w:r w:rsidRPr="0060755B">
              <w:rPr>
                <w:rFonts w:eastAsia="Times New Roman" w:cstheme="minorHAnsi"/>
                <w:color w:val="000000"/>
                <w:sz w:val="24"/>
                <w:szCs w:val="24"/>
                <w:lang w:val="es-ES" w:eastAsia="es-ES"/>
              </w:rPr>
              <w:t>04 /2013</w:t>
            </w:r>
            <w:r w:rsidRPr="0060755B">
              <w:rPr>
                <w:rFonts w:eastAsia="Times New Roman" w:cstheme="minorHAnsi"/>
                <w:color w:val="000000"/>
                <w:sz w:val="24"/>
                <w:szCs w:val="24"/>
                <w:highlight w:val="lightGray"/>
                <w:lang w:val="es-ES" w:eastAsia="es-ES"/>
              </w:rPr>
              <w:t xml:space="preserve"> </w:t>
            </w:r>
          </w:p>
        </w:tc>
      </w:tr>
    </w:tbl>
    <w:p w:rsidR="0060755B" w:rsidRPr="0060755B" w:rsidRDefault="0060755B" w:rsidP="0060755B">
      <w:pPr>
        <w:spacing w:after="0" w:line="240" w:lineRule="auto"/>
        <w:rPr>
          <w:rFonts w:ascii="Bodoni" w:eastAsia="Times New Roman" w:hAnsi="Bodoni" w:cs="Tahoma"/>
          <w:color w:val="000000"/>
          <w:sz w:val="24"/>
          <w:szCs w:val="24"/>
          <w:lang w:val="es-ES" w:eastAsia="es-ES"/>
        </w:rPr>
      </w:pPr>
    </w:p>
    <w:p w:rsidR="0060755B" w:rsidRPr="0060755B" w:rsidRDefault="0060755B" w:rsidP="0060755B">
      <w:pPr>
        <w:spacing w:after="0" w:line="240" w:lineRule="auto"/>
        <w:rPr>
          <w:rFonts w:eastAsia="Times New Roman" w:cstheme="minorHAnsi"/>
          <w:b/>
          <w:color w:val="56AA1C"/>
          <w:sz w:val="24"/>
          <w:szCs w:val="24"/>
          <w:lang w:val="es-ES" w:eastAsia="es-ES"/>
        </w:rPr>
      </w:pPr>
      <w:r w:rsidRPr="0060755B">
        <w:rPr>
          <w:rFonts w:ascii="Garamond" w:eastAsia="Times New Roman" w:hAnsi="Garamond" w:cs="Arial"/>
          <w:b/>
          <w:noProof/>
          <w:color w:val="076D54"/>
          <w:sz w:val="24"/>
          <w:szCs w:val="24"/>
          <w:u w:val="single"/>
          <w:lang w:eastAsia="es-AR"/>
        </w:rPr>
        <mc:AlternateContent>
          <mc:Choice Requires="wps">
            <w:drawing>
              <wp:anchor distT="0" distB="0" distL="114300" distR="114300" simplePos="0" relativeHeight="251660288" behindDoc="0" locked="0" layoutInCell="1" allowOverlap="1" wp14:anchorId="5348ED43" wp14:editId="2FC30738">
                <wp:simplePos x="0" y="0"/>
                <wp:positionH relativeFrom="column">
                  <wp:posOffset>-102235</wp:posOffset>
                </wp:positionH>
                <wp:positionV relativeFrom="paragraph">
                  <wp:posOffset>20955</wp:posOffset>
                </wp:positionV>
                <wp:extent cx="6724650" cy="0"/>
                <wp:effectExtent l="0" t="0" r="19050" b="19050"/>
                <wp:wrapNone/>
                <wp:docPr id="6"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0" cy="0"/>
                        </a:xfrm>
                        <a:prstGeom prst="line">
                          <a:avLst/>
                        </a:prstGeom>
                        <a:noFill/>
                        <a:ln w="13970" cap="flat">
                          <a:solidFill>
                            <a:srgbClr val="076D5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pt,1.65pt" to="521.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" strokecolor="#076d54" strokeweight="1.1pt"/>
            </w:pict>
          </mc:Fallback>
        </mc:AlternateContent>
      </w:r>
    </w:p>
    <w:p w:rsidR="0060755B" w:rsidRPr="0060755B" w:rsidRDefault="0060755B" w:rsidP="0060755B">
      <w:pPr>
        <w:numPr>
          <w:ilvl w:val="0"/>
          <w:numId w:val="14"/>
        </w:numPr>
        <w:spacing w:after="0" w:line="240" w:lineRule="auto"/>
        <w:ind w:left="426" w:hanging="426"/>
        <w:contextualSpacing/>
        <w:rPr>
          <w:rFonts w:eastAsia="Times New Roman" w:cstheme="minorHAnsi"/>
          <w:b/>
          <w:color w:val="56AA1C"/>
          <w:sz w:val="26"/>
          <w:szCs w:val="26"/>
          <w:u w:val="single"/>
          <w:lang w:val="es-ES" w:eastAsia="es-ES"/>
        </w:rPr>
      </w:pPr>
      <w:r w:rsidRPr="0060755B">
        <w:rPr>
          <w:rFonts w:eastAsia="Times New Roman" w:cstheme="minorHAnsi"/>
          <w:b/>
          <w:color w:val="56AA1C"/>
          <w:sz w:val="26"/>
          <w:szCs w:val="26"/>
          <w:u w:val="single"/>
          <w:lang w:val="es-ES" w:eastAsia="es-ES"/>
        </w:rPr>
        <w:t>OBJETIVO DE LA AUDITORÍA</w:t>
      </w:r>
    </w:p>
    <w:p w:rsidR="0060755B" w:rsidRPr="0060755B" w:rsidRDefault="0060755B" w:rsidP="0060755B">
      <w:pPr>
        <w:spacing w:after="0" w:line="240" w:lineRule="auto"/>
        <w:ind w:left="426"/>
        <w:contextualSpacing/>
        <w:rPr>
          <w:rFonts w:eastAsia="Times New Roman" w:cstheme="minorHAnsi"/>
          <w:b/>
          <w:color w:val="56AA1C"/>
          <w:sz w:val="26"/>
          <w:szCs w:val="26"/>
          <w:u w:val="single"/>
          <w:lang w:val="es-ES" w:eastAsia="es-ES"/>
        </w:rPr>
      </w:pPr>
    </w:p>
    <w:p w:rsidR="0060755B" w:rsidRPr="0060755B" w:rsidRDefault="0060755B" w:rsidP="0060755B">
      <w:pPr>
        <w:spacing w:after="0" w:line="240" w:lineRule="auto"/>
        <w:jc w:val="both"/>
        <w:rPr>
          <w:rFonts w:eastAsia="Times New Roman" w:cstheme="minorHAnsi"/>
          <w:color w:val="000000"/>
          <w:sz w:val="24"/>
          <w:szCs w:val="24"/>
          <w:lang w:val="es-ES" w:eastAsia="es-ES"/>
        </w:rPr>
      </w:pPr>
      <w:r w:rsidRPr="0060755B">
        <w:rPr>
          <w:rFonts w:eastAsia="Times New Roman" w:cstheme="minorHAnsi"/>
          <w:color w:val="000000"/>
          <w:sz w:val="24"/>
          <w:szCs w:val="24"/>
          <w:lang w:val="es-ES" w:eastAsia="es-ES"/>
        </w:rPr>
        <w:t>El objetivo consistió en evaluar el diseño y la efectividad  de las actividades de control, las políticas  y procedimientos implementados por la Cía. para:</w:t>
      </w:r>
    </w:p>
    <w:p w:rsidR="0060755B" w:rsidRPr="0060755B" w:rsidRDefault="0060755B" w:rsidP="0060755B">
      <w:pPr>
        <w:spacing w:after="0" w:line="240" w:lineRule="auto"/>
        <w:jc w:val="both"/>
        <w:rPr>
          <w:rFonts w:eastAsia="Times New Roman" w:cstheme="minorHAnsi"/>
          <w:color w:val="000000"/>
          <w:sz w:val="24"/>
          <w:szCs w:val="24"/>
          <w:lang w:eastAsia="es-ES"/>
        </w:rPr>
      </w:pPr>
    </w:p>
    <w:p w:rsidR="0060755B" w:rsidRPr="0060755B" w:rsidRDefault="0060755B" w:rsidP="0060755B">
      <w:pPr>
        <w:numPr>
          <w:ilvl w:val="1"/>
          <w:numId w:val="9"/>
        </w:numPr>
        <w:spacing w:after="0" w:line="240" w:lineRule="auto"/>
        <w:ind w:left="821"/>
        <w:jc w:val="both"/>
        <w:rPr>
          <w:rFonts w:eastAsia="Times New Roman" w:cstheme="minorHAnsi"/>
          <w:color w:val="000000"/>
          <w:sz w:val="24"/>
          <w:szCs w:val="24"/>
          <w:lang w:val="es-ES" w:eastAsia="es-ES"/>
        </w:rPr>
      </w:pPr>
      <w:r w:rsidRPr="0060755B">
        <w:rPr>
          <w:rFonts w:eastAsia="Times New Roman" w:cstheme="minorHAnsi"/>
          <w:color w:val="000000"/>
          <w:sz w:val="24"/>
          <w:szCs w:val="24"/>
          <w:lang w:eastAsia="es-ES"/>
        </w:rPr>
        <w:t>Verificar</w:t>
      </w:r>
      <w:r w:rsidRPr="0060755B">
        <w:rPr>
          <w:rFonts w:eastAsia="Times New Roman" w:cstheme="minorHAnsi"/>
          <w:color w:val="000000"/>
          <w:sz w:val="24"/>
          <w:szCs w:val="24"/>
          <w:lang w:val="es-ES" w:eastAsia="es-ES"/>
        </w:rPr>
        <w:t xml:space="preserve"> la calidad y la suficiencia del ambiente y del sistema de control interno imperante;</w:t>
      </w:r>
    </w:p>
    <w:p w:rsidR="0060755B" w:rsidRPr="0060755B" w:rsidRDefault="0060755B" w:rsidP="0060755B">
      <w:pPr>
        <w:numPr>
          <w:ilvl w:val="1"/>
          <w:numId w:val="9"/>
        </w:numPr>
        <w:spacing w:before="55" w:after="0" w:line="240" w:lineRule="auto"/>
        <w:ind w:left="821"/>
        <w:jc w:val="both"/>
        <w:rPr>
          <w:rFonts w:eastAsia="Times New Roman" w:cstheme="minorHAnsi"/>
          <w:color w:val="000000"/>
          <w:sz w:val="24"/>
          <w:szCs w:val="24"/>
          <w:lang w:val="es-ES" w:eastAsia="es-ES"/>
        </w:rPr>
      </w:pPr>
      <w:r w:rsidRPr="0060755B">
        <w:rPr>
          <w:rFonts w:eastAsia="Times New Roman" w:cstheme="minorHAnsi"/>
          <w:color w:val="000000"/>
          <w:sz w:val="24"/>
          <w:szCs w:val="24"/>
          <w:lang w:val="es-ES" w:eastAsia="es-ES"/>
        </w:rPr>
        <w:t>Reducir los riesgos en los diferentes sectores y procesos auditados;</w:t>
      </w:r>
    </w:p>
    <w:p w:rsidR="0060755B" w:rsidRPr="0060755B" w:rsidRDefault="0060755B" w:rsidP="0060755B">
      <w:pPr>
        <w:numPr>
          <w:ilvl w:val="1"/>
          <w:numId w:val="9"/>
        </w:numPr>
        <w:spacing w:before="55" w:after="0" w:line="240" w:lineRule="auto"/>
        <w:ind w:left="821"/>
        <w:jc w:val="both"/>
        <w:rPr>
          <w:rFonts w:eastAsia="Times New Roman" w:cstheme="minorHAnsi"/>
          <w:color w:val="000000"/>
          <w:sz w:val="24"/>
          <w:szCs w:val="24"/>
          <w:lang w:val="es-ES" w:eastAsia="es-ES"/>
        </w:rPr>
      </w:pPr>
      <w:r w:rsidRPr="0060755B">
        <w:rPr>
          <w:rFonts w:eastAsia="Times New Roman" w:cstheme="minorHAnsi"/>
          <w:color w:val="000000"/>
          <w:sz w:val="24"/>
          <w:szCs w:val="24"/>
          <w:lang w:val="es-ES" w:eastAsia="es-ES"/>
        </w:rPr>
        <w:t>Ayudar a asegurar la prestación de los servicios y el cumplimiento de las metas, de manera eficaz, eficiente, económica y efectiva;</w:t>
      </w:r>
    </w:p>
    <w:p w:rsidR="0060755B" w:rsidRPr="0060755B" w:rsidRDefault="0060755B" w:rsidP="0060755B">
      <w:pPr>
        <w:numPr>
          <w:ilvl w:val="1"/>
          <w:numId w:val="9"/>
        </w:numPr>
        <w:spacing w:before="55" w:after="0" w:line="240" w:lineRule="auto"/>
        <w:ind w:left="821"/>
        <w:jc w:val="both"/>
        <w:rPr>
          <w:rFonts w:eastAsia="Times New Roman" w:cstheme="minorHAnsi"/>
          <w:color w:val="000000"/>
          <w:sz w:val="24"/>
          <w:szCs w:val="24"/>
          <w:lang w:val="es-ES" w:eastAsia="es-ES"/>
        </w:rPr>
      </w:pPr>
      <w:r w:rsidRPr="0060755B">
        <w:rPr>
          <w:rFonts w:eastAsia="Times New Roman" w:cstheme="minorHAnsi"/>
          <w:color w:val="000000"/>
          <w:sz w:val="24"/>
          <w:szCs w:val="24"/>
          <w:lang w:val="es-ES" w:eastAsia="es-ES"/>
        </w:rPr>
        <w:t>Observar la regularidad respecto al marco normativo vigente que debe aplicarse (interno y externo);</w:t>
      </w:r>
    </w:p>
    <w:p w:rsidR="0060755B" w:rsidRPr="0060755B" w:rsidRDefault="0060755B" w:rsidP="0060755B">
      <w:pPr>
        <w:numPr>
          <w:ilvl w:val="1"/>
          <w:numId w:val="9"/>
        </w:numPr>
        <w:spacing w:before="55" w:after="0" w:line="240" w:lineRule="auto"/>
        <w:ind w:left="821"/>
        <w:jc w:val="both"/>
        <w:rPr>
          <w:rFonts w:ascii="Arial" w:eastAsia="Times New Roman" w:hAnsi="Arial" w:cs="Arial"/>
          <w:color w:val="000000"/>
          <w:sz w:val="24"/>
          <w:szCs w:val="24"/>
          <w:lang w:val="es-ES" w:eastAsia="es-ES"/>
        </w:rPr>
      </w:pPr>
      <w:r w:rsidRPr="0060755B">
        <w:rPr>
          <w:rFonts w:eastAsia="Times New Roman" w:cstheme="minorHAnsi"/>
          <w:color w:val="000000"/>
          <w:sz w:val="24"/>
          <w:szCs w:val="24"/>
          <w:lang w:val="es-ES" w:eastAsia="es-ES"/>
        </w:rPr>
        <w:t>Salvaguardar el patrimonio corroborando la correcta custodia y almacenamiento de los bienes/mercaderías y verificando si existen diferencias entre los registros de la compañía y el recuento físico</w:t>
      </w:r>
      <w:r w:rsidRPr="0060755B">
        <w:rPr>
          <w:rFonts w:ascii="Arial" w:eastAsia="Times New Roman" w:hAnsi="Arial" w:cs="Arial"/>
          <w:color w:val="000000"/>
          <w:sz w:val="24"/>
          <w:szCs w:val="24"/>
          <w:lang w:val="es-ES" w:eastAsia="es-ES"/>
        </w:rPr>
        <w:t>.</w:t>
      </w:r>
    </w:p>
    <w:p w:rsidR="0060755B" w:rsidRPr="0060755B" w:rsidRDefault="0060755B" w:rsidP="0060755B">
      <w:pPr>
        <w:spacing w:after="0" w:line="240" w:lineRule="auto"/>
        <w:jc w:val="both"/>
        <w:rPr>
          <w:rFonts w:ascii="Arial" w:eastAsia="Times New Roman" w:hAnsi="Arial" w:cs="Arial"/>
          <w:color w:val="000000"/>
          <w:sz w:val="24"/>
          <w:szCs w:val="24"/>
          <w:lang w:val="es-ES" w:eastAsia="es-ES"/>
        </w:rPr>
      </w:pPr>
    </w:p>
    <w:p w:rsidR="0060755B" w:rsidRPr="0060755B" w:rsidRDefault="0060755B" w:rsidP="0060755B">
      <w:pPr>
        <w:numPr>
          <w:ilvl w:val="0"/>
          <w:numId w:val="14"/>
        </w:numPr>
        <w:spacing w:after="0" w:line="240" w:lineRule="auto"/>
        <w:ind w:left="426" w:hanging="426"/>
        <w:contextualSpacing/>
        <w:jc w:val="both"/>
        <w:rPr>
          <w:rFonts w:eastAsia="Times New Roman" w:cstheme="minorHAnsi"/>
          <w:b/>
          <w:color w:val="56AA1C"/>
          <w:sz w:val="26"/>
          <w:szCs w:val="26"/>
          <w:u w:val="single"/>
          <w:lang w:val="es-ES" w:eastAsia="es-ES"/>
        </w:rPr>
      </w:pPr>
      <w:r w:rsidRPr="0060755B">
        <w:rPr>
          <w:rFonts w:eastAsia="Times New Roman" w:cstheme="minorHAnsi"/>
          <w:b/>
          <w:color w:val="56AA1C"/>
          <w:sz w:val="26"/>
          <w:szCs w:val="26"/>
          <w:u w:val="single"/>
          <w:lang w:val="es-ES" w:eastAsia="es-ES"/>
        </w:rPr>
        <w:t>ALCANCE Y METODOLOGÍA</w:t>
      </w:r>
    </w:p>
    <w:p w:rsidR="0060755B" w:rsidRPr="0060755B" w:rsidRDefault="0060755B" w:rsidP="0060755B">
      <w:pPr>
        <w:spacing w:after="0" w:line="240" w:lineRule="auto"/>
        <w:ind w:right="284"/>
        <w:jc w:val="both"/>
        <w:rPr>
          <w:rFonts w:eastAsia="Times New Roman" w:cstheme="minorHAnsi"/>
          <w:b/>
          <w:bCs/>
          <w:color w:val="000000"/>
          <w:sz w:val="24"/>
          <w:szCs w:val="24"/>
          <w:lang w:val="es-ES" w:eastAsia="es-ES"/>
        </w:rPr>
      </w:pPr>
    </w:p>
    <w:p w:rsidR="0060755B" w:rsidRPr="0060755B" w:rsidRDefault="0060755B" w:rsidP="0060755B">
      <w:pPr>
        <w:spacing w:after="0" w:line="240" w:lineRule="auto"/>
        <w:ind w:left="567" w:right="284" w:hanging="567"/>
        <w:jc w:val="both"/>
        <w:rPr>
          <w:rFonts w:eastAsia="Times New Roman" w:cstheme="minorHAnsi"/>
          <w:color w:val="000000"/>
          <w:sz w:val="24"/>
          <w:szCs w:val="24"/>
          <w:lang w:val="es-ES" w:eastAsia="es-ES"/>
        </w:rPr>
      </w:pPr>
      <w:r w:rsidRPr="0060755B">
        <w:rPr>
          <w:rFonts w:eastAsia="Times New Roman" w:cstheme="minorHAnsi"/>
          <w:b/>
          <w:bCs/>
          <w:color w:val="000000"/>
          <w:sz w:val="24"/>
          <w:szCs w:val="24"/>
          <w:lang w:val="es-ES" w:eastAsia="es-ES"/>
        </w:rPr>
        <w:t>B.1)</w:t>
      </w:r>
      <w:r w:rsidRPr="0060755B">
        <w:rPr>
          <w:rFonts w:eastAsia="Times New Roman" w:cstheme="minorHAnsi"/>
          <w:color w:val="000000"/>
          <w:sz w:val="24"/>
          <w:szCs w:val="24"/>
          <w:lang w:val="es-ES" w:eastAsia="es-ES"/>
        </w:rPr>
        <w:t xml:space="preserve"> </w:t>
      </w:r>
      <w:r w:rsidRPr="0060755B">
        <w:rPr>
          <w:rFonts w:eastAsia="Times New Roman" w:cstheme="minorHAnsi"/>
          <w:color w:val="000000"/>
          <w:sz w:val="24"/>
          <w:szCs w:val="24"/>
          <w:u w:val="single"/>
          <w:lang w:val="es-ES" w:eastAsia="es-ES"/>
        </w:rPr>
        <w:t>Período auditado</w:t>
      </w:r>
      <w:r w:rsidRPr="0060755B">
        <w:rPr>
          <w:rFonts w:eastAsia="Times New Roman" w:cstheme="minorHAnsi"/>
          <w:color w:val="000000"/>
          <w:sz w:val="24"/>
          <w:szCs w:val="24"/>
          <w:lang w:val="es-ES" w:eastAsia="es-ES"/>
        </w:rPr>
        <w:t>: Remitirse a cada control enunciado en el presente Informe (Toma de Inventario; Control de Balanzas; Auditoría de Calada; Inventario de Pañol; Arqueo de Caja; Corte de Documentación) para informarse del período comprendido por esta auditoría.</w:t>
      </w:r>
    </w:p>
    <w:p w:rsidR="0060755B" w:rsidRPr="0060755B" w:rsidRDefault="0060755B" w:rsidP="0060755B">
      <w:pPr>
        <w:spacing w:after="0" w:line="240" w:lineRule="auto"/>
        <w:ind w:left="1080" w:right="282"/>
        <w:jc w:val="both"/>
        <w:rPr>
          <w:rFonts w:eastAsia="Times New Roman" w:cstheme="minorHAnsi"/>
          <w:color w:val="000000"/>
          <w:sz w:val="24"/>
          <w:szCs w:val="24"/>
          <w:lang w:val="es-ES" w:eastAsia="es-ES"/>
        </w:rPr>
      </w:pPr>
    </w:p>
    <w:p w:rsidR="0060755B" w:rsidRPr="0060755B" w:rsidRDefault="0060755B" w:rsidP="0060755B">
      <w:pPr>
        <w:spacing w:after="0" w:line="240" w:lineRule="auto"/>
        <w:ind w:left="567" w:right="282" w:hanging="567"/>
        <w:jc w:val="both"/>
        <w:rPr>
          <w:rFonts w:eastAsia="Times New Roman" w:cstheme="minorHAnsi"/>
          <w:color w:val="000000"/>
          <w:sz w:val="24"/>
          <w:szCs w:val="24"/>
          <w:lang w:val="es-CO"/>
        </w:rPr>
      </w:pPr>
      <w:r w:rsidRPr="0060755B">
        <w:rPr>
          <w:rFonts w:eastAsia="Times New Roman" w:cstheme="minorHAnsi"/>
          <w:b/>
          <w:bCs/>
          <w:color w:val="000000"/>
          <w:sz w:val="24"/>
          <w:szCs w:val="24"/>
          <w:lang w:val="es-ES" w:eastAsia="es-ES"/>
        </w:rPr>
        <w:t xml:space="preserve">B.2) </w:t>
      </w:r>
      <w:r w:rsidRPr="0060755B">
        <w:rPr>
          <w:rFonts w:eastAsia="Times New Roman" w:cstheme="minorHAnsi"/>
          <w:color w:val="000000"/>
          <w:sz w:val="24"/>
          <w:szCs w:val="24"/>
          <w:u w:val="single"/>
          <w:lang w:val="es-ES" w:eastAsia="es-ES"/>
        </w:rPr>
        <w:t>Descripción de las actividades realizadas:</w:t>
      </w:r>
      <w:r w:rsidRPr="0060755B">
        <w:rPr>
          <w:rFonts w:eastAsia="Times New Roman" w:cstheme="minorHAnsi"/>
          <w:color w:val="000000"/>
          <w:sz w:val="24"/>
          <w:szCs w:val="24"/>
          <w:lang w:val="es-ES" w:eastAsia="es-ES"/>
        </w:rPr>
        <w:t xml:space="preserve"> </w:t>
      </w:r>
      <w:r w:rsidRPr="0060755B">
        <w:rPr>
          <w:rFonts w:eastAsia="Times New Roman" w:cstheme="minorHAnsi"/>
          <w:color w:val="000000"/>
          <w:sz w:val="24"/>
          <w:szCs w:val="24"/>
          <w:lang w:val="es-CO" w:eastAsia="es-ES"/>
        </w:rPr>
        <w:t xml:space="preserve">Se desarrollaron los siguientes procedimientos de auditoría: </w:t>
      </w:r>
    </w:p>
    <w:p w:rsidR="0060755B" w:rsidRPr="0060755B" w:rsidRDefault="0060755B" w:rsidP="0060755B">
      <w:pPr>
        <w:ind w:left="654"/>
        <w:contextualSpacing/>
        <w:jc w:val="both"/>
        <w:rPr>
          <w:rFonts w:eastAsia="Times New Roman" w:cstheme="minorHAnsi"/>
          <w:color w:val="000000"/>
          <w:sz w:val="16"/>
          <w:szCs w:val="16"/>
          <w:lang w:val="es-CO"/>
        </w:rPr>
      </w:pPr>
    </w:p>
    <w:p w:rsidR="0060755B" w:rsidRPr="0060755B" w:rsidRDefault="0060755B" w:rsidP="0060755B">
      <w:pPr>
        <w:numPr>
          <w:ilvl w:val="0"/>
          <w:numId w:val="10"/>
        </w:numPr>
        <w:spacing w:after="0" w:line="240" w:lineRule="auto"/>
        <w:contextualSpacing/>
        <w:jc w:val="both"/>
        <w:rPr>
          <w:rFonts w:eastAsia="Times New Roman" w:cstheme="minorHAnsi"/>
          <w:color w:val="000000"/>
          <w:sz w:val="24"/>
          <w:szCs w:val="24"/>
          <w:lang w:val="es-CO" w:eastAsia="es-ES"/>
        </w:rPr>
      </w:pPr>
      <w:r w:rsidRPr="0060755B">
        <w:rPr>
          <w:rFonts w:eastAsia="Times New Roman" w:cstheme="minorHAnsi"/>
          <w:color w:val="000000"/>
          <w:sz w:val="24"/>
          <w:szCs w:val="24"/>
          <w:lang w:val="es-CO" w:eastAsia="es-ES"/>
        </w:rPr>
        <w:t>Inventario de mercadería</w:t>
      </w:r>
    </w:p>
    <w:p w:rsidR="0060755B" w:rsidRPr="0060755B" w:rsidRDefault="0060755B" w:rsidP="0060755B">
      <w:pPr>
        <w:spacing w:after="0"/>
        <w:ind w:left="654"/>
        <w:contextualSpacing/>
        <w:jc w:val="both"/>
        <w:rPr>
          <w:rFonts w:eastAsia="Times New Roman" w:cstheme="minorHAnsi"/>
          <w:color w:val="000000"/>
          <w:sz w:val="16"/>
          <w:szCs w:val="24"/>
          <w:lang w:val="es-CO" w:eastAsia="es-ES"/>
        </w:rPr>
      </w:pPr>
    </w:p>
    <w:p w:rsidR="0060755B" w:rsidRPr="0060755B" w:rsidRDefault="0060755B" w:rsidP="0060755B">
      <w:pPr>
        <w:numPr>
          <w:ilvl w:val="0"/>
          <w:numId w:val="10"/>
        </w:numPr>
        <w:spacing w:after="0" w:line="240" w:lineRule="auto"/>
        <w:contextualSpacing/>
        <w:jc w:val="both"/>
        <w:rPr>
          <w:rFonts w:eastAsia="Times New Roman" w:cstheme="minorHAnsi"/>
          <w:color w:val="000000"/>
          <w:sz w:val="24"/>
          <w:szCs w:val="24"/>
          <w:lang w:val="es-CO" w:eastAsia="es-ES"/>
        </w:rPr>
      </w:pPr>
      <w:r w:rsidRPr="0060755B">
        <w:rPr>
          <w:rFonts w:eastAsia="Times New Roman" w:cstheme="minorHAnsi"/>
          <w:color w:val="000000"/>
          <w:sz w:val="24"/>
          <w:szCs w:val="24"/>
          <w:lang w:val="es-CO" w:eastAsia="es-ES"/>
        </w:rPr>
        <w:t>Inventario de Pañol</w:t>
      </w:r>
    </w:p>
    <w:p w:rsidR="0060755B" w:rsidRPr="0060755B" w:rsidRDefault="0060755B" w:rsidP="0060755B">
      <w:pPr>
        <w:spacing w:after="0"/>
        <w:ind w:left="654"/>
        <w:contextualSpacing/>
        <w:jc w:val="both"/>
        <w:rPr>
          <w:rFonts w:eastAsia="Times New Roman" w:cstheme="minorHAnsi"/>
          <w:color w:val="000000"/>
          <w:sz w:val="16"/>
          <w:szCs w:val="24"/>
          <w:lang w:val="es-CO" w:eastAsia="es-ES"/>
        </w:rPr>
      </w:pPr>
    </w:p>
    <w:p w:rsidR="0060755B" w:rsidRPr="0060755B" w:rsidRDefault="0060755B" w:rsidP="0060755B">
      <w:pPr>
        <w:numPr>
          <w:ilvl w:val="0"/>
          <w:numId w:val="10"/>
        </w:numPr>
        <w:spacing w:after="0" w:line="240" w:lineRule="auto"/>
        <w:contextualSpacing/>
        <w:jc w:val="both"/>
        <w:rPr>
          <w:rFonts w:eastAsia="Times New Roman" w:cstheme="minorHAnsi"/>
          <w:color w:val="000000"/>
          <w:sz w:val="24"/>
          <w:szCs w:val="24"/>
          <w:lang w:val="es-CO" w:eastAsia="es-ES"/>
        </w:rPr>
      </w:pPr>
      <w:r w:rsidRPr="0060755B">
        <w:rPr>
          <w:rFonts w:eastAsia="Times New Roman" w:cstheme="minorHAnsi"/>
          <w:color w:val="000000"/>
          <w:sz w:val="24"/>
          <w:szCs w:val="24"/>
          <w:lang w:val="es-CO" w:eastAsia="es-ES"/>
        </w:rPr>
        <w:t>Controles de Calada:</w:t>
      </w:r>
    </w:p>
    <w:p w:rsidR="0060755B" w:rsidRPr="0060755B" w:rsidRDefault="0060755B" w:rsidP="0060755B">
      <w:pPr>
        <w:numPr>
          <w:ilvl w:val="1"/>
          <w:numId w:val="10"/>
        </w:numPr>
        <w:spacing w:after="0" w:line="240" w:lineRule="auto"/>
        <w:contextualSpacing/>
        <w:jc w:val="both"/>
        <w:rPr>
          <w:rFonts w:eastAsia="Times New Roman" w:cstheme="minorHAnsi"/>
          <w:color w:val="000000"/>
          <w:sz w:val="24"/>
          <w:szCs w:val="24"/>
          <w:lang w:val="es-CO" w:eastAsia="es-ES"/>
        </w:rPr>
      </w:pPr>
      <w:r w:rsidRPr="0060755B">
        <w:rPr>
          <w:rFonts w:eastAsia="Times New Roman" w:cstheme="minorHAnsi"/>
          <w:color w:val="000000"/>
          <w:sz w:val="24"/>
          <w:szCs w:val="24"/>
          <w:lang w:val="es-CO" w:eastAsia="es-ES"/>
        </w:rPr>
        <w:t>Análisis de los resultados de controles de calada efectuados por la gestión del puerto durante el período auditado;</w:t>
      </w:r>
    </w:p>
    <w:p w:rsidR="0060755B" w:rsidRPr="0060755B" w:rsidRDefault="0060755B" w:rsidP="0060755B">
      <w:pPr>
        <w:numPr>
          <w:ilvl w:val="1"/>
          <w:numId w:val="10"/>
        </w:numPr>
        <w:spacing w:after="0" w:line="240" w:lineRule="auto"/>
        <w:contextualSpacing/>
        <w:jc w:val="both"/>
        <w:rPr>
          <w:rFonts w:eastAsia="Times New Roman" w:cstheme="minorHAnsi"/>
          <w:color w:val="000000"/>
          <w:sz w:val="24"/>
          <w:szCs w:val="24"/>
          <w:lang w:val="es-CO" w:eastAsia="es-ES"/>
        </w:rPr>
      </w:pPr>
      <w:r w:rsidRPr="0060755B">
        <w:rPr>
          <w:rFonts w:eastAsia="Times New Roman" w:cstheme="minorHAnsi"/>
          <w:color w:val="000000"/>
          <w:sz w:val="24"/>
          <w:szCs w:val="24"/>
          <w:lang w:val="es-CO" w:eastAsia="es-ES"/>
        </w:rPr>
        <w:t>Toma de muestras al azar por Auditoría Interna para el posterior análisis de los resultados;</w:t>
      </w:r>
    </w:p>
    <w:p w:rsidR="0060755B" w:rsidRPr="0060755B" w:rsidRDefault="0060755B" w:rsidP="0060755B">
      <w:pPr>
        <w:spacing w:after="0"/>
        <w:ind w:left="654"/>
        <w:contextualSpacing/>
        <w:jc w:val="both"/>
        <w:rPr>
          <w:rFonts w:eastAsia="Times New Roman" w:cstheme="minorHAnsi"/>
          <w:color w:val="000000"/>
          <w:sz w:val="16"/>
          <w:szCs w:val="16"/>
          <w:lang w:val="es-CO" w:eastAsia="es-ES"/>
        </w:rPr>
      </w:pPr>
    </w:p>
    <w:p w:rsidR="0060755B" w:rsidRPr="0060755B" w:rsidRDefault="0060755B" w:rsidP="0060755B">
      <w:pPr>
        <w:numPr>
          <w:ilvl w:val="0"/>
          <w:numId w:val="10"/>
        </w:numPr>
        <w:spacing w:after="0" w:line="240" w:lineRule="auto"/>
        <w:contextualSpacing/>
        <w:jc w:val="both"/>
        <w:rPr>
          <w:rFonts w:eastAsia="Times New Roman" w:cstheme="minorHAnsi"/>
          <w:color w:val="000000"/>
          <w:sz w:val="24"/>
          <w:szCs w:val="24"/>
          <w:lang w:eastAsia="es-ES"/>
        </w:rPr>
      </w:pPr>
      <w:r w:rsidRPr="0060755B">
        <w:rPr>
          <w:rFonts w:eastAsia="Times New Roman" w:cstheme="minorHAnsi"/>
          <w:color w:val="000000"/>
          <w:sz w:val="24"/>
          <w:szCs w:val="24"/>
          <w:lang w:val="es-CO" w:eastAsia="es-ES"/>
        </w:rPr>
        <w:t>Controles de balanza (de camiones y embarque):</w:t>
      </w:r>
    </w:p>
    <w:p w:rsidR="0060755B" w:rsidRPr="0060755B" w:rsidRDefault="0060755B" w:rsidP="0060755B">
      <w:pPr>
        <w:numPr>
          <w:ilvl w:val="1"/>
          <w:numId w:val="10"/>
        </w:numPr>
        <w:spacing w:after="0" w:line="240" w:lineRule="auto"/>
        <w:contextualSpacing/>
        <w:jc w:val="both"/>
        <w:rPr>
          <w:rFonts w:eastAsia="Times New Roman" w:cstheme="minorHAnsi"/>
          <w:color w:val="000000"/>
          <w:sz w:val="24"/>
          <w:szCs w:val="24"/>
          <w:lang w:val="es-CO" w:eastAsia="es-ES"/>
        </w:rPr>
      </w:pPr>
      <w:r w:rsidRPr="0060755B">
        <w:rPr>
          <w:rFonts w:eastAsia="Times New Roman" w:cstheme="minorHAnsi"/>
          <w:color w:val="000000"/>
          <w:sz w:val="24"/>
          <w:szCs w:val="24"/>
          <w:lang w:val="es-CO" w:eastAsia="es-ES"/>
        </w:rPr>
        <w:t>Análisis de los resultados de controles de balanza efectuados por la terminal durante el período auditado;</w:t>
      </w:r>
    </w:p>
    <w:p w:rsidR="0060755B" w:rsidRPr="0060755B" w:rsidRDefault="0060755B" w:rsidP="0060755B">
      <w:pPr>
        <w:numPr>
          <w:ilvl w:val="1"/>
          <w:numId w:val="10"/>
        </w:numPr>
        <w:spacing w:after="0" w:line="240" w:lineRule="auto"/>
        <w:contextualSpacing/>
        <w:jc w:val="both"/>
        <w:rPr>
          <w:rFonts w:eastAsia="Times New Roman" w:cstheme="minorHAnsi"/>
          <w:color w:val="000000"/>
          <w:sz w:val="24"/>
          <w:szCs w:val="24"/>
          <w:lang w:val="es-CO" w:eastAsia="es-ES"/>
        </w:rPr>
      </w:pPr>
      <w:r w:rsidRPr="0060755B">
        <w:rPr>
          <w:rFonts w:eastAsia="Times New Roman" w:cstheme="minorHAnsi"/>
          <w:color w:val="000000"/>
          <w:sz w:val="24"/>
          <w:szCs w:val="24"/>
          <w:lang w:val="es-CO" w:eastAsia="es-ES"/>
        </w:rPr>
        <w:t>Efectuar controles de balanza “in situ”</w:t>
      </w:r>
      <w:r w:rsidRPr="0060755B">
        <w:rPr>
          <w:rFonts w:eastAsia="Times New Roman" w:cstheme="minorHAnsi"/>
          <w:color w:val="000000"/>
          <w:sz w:val="24"/>
          <w:szCs w:val="24"/>
          <w:lang w:val="es-ES" w:eastAsia="es-ES"/>
        </w:rPr>
        <w:t xml:space="preserve"> </w:t>
      </w:r>
      <w:r w:rsidRPr="0060755B">
        <w:rPr>
          <w:rFonts w:eastAsia="Times New Roman" w:cstheme="minorHAnsi"/>
          <w:color w:val="000000"/>
          <w:sz w:val="24"/>
          <w:szCs w:val="24"/>
          <w:lang w:val="es-CO" w:eastAsia="es-ES"/>
        </w:rPr>
        <w:t>para evaluar los resultados obtenidos;</w:t>
      </w:r>
    </w:p>
    <w:p w:rsidR="0060755B" w:rsidRPr="0060755B" w:rsidRDefault="0060755B" w:rsidP="0060755B">
      <w:pPr>
        <w:ind w:left="1374"/>
        <w:contextualSpacing/>
        <w:jc w:val="both"/>
        <w:rPr>
          <w:rFonts w:eastAsia="Times New Roman" w:cstheme="minorHAnsi"/>
          <w:color w:val="000000"/>
          <w:sz w:val="16"/>
          <w:szCs w:val="24"/>
          <w:lang w:val="es-CO" w:eastAsia="es-ES"/>
        </w:rPr>
      </w:pPr>
    </w:p>
    <w:p w:rsidR="0060755B" w:rsidRPr="0060755B" w:rsidRDefault="0060755B" w:rsidP="0060755B">
      <w:pPr>
        <w:numPr>
          <w:ilvl w:val="0"/>
          <w:numId w:val="10"/>
        </w:numPr>
        <w:spacing w:after="0" w:line="240" w:lineRule="auto"/>
        <w:contextualSpacing/>
        <w:jc w:val="both"/>
        <w:rPr>
          <w:rFonts w:eastAsia="Times New Roman" w:cstheme="minorHAnsi"/>
          <w:color w:val="000000"/>
          <w:sz w:val="24"/>
          <w:szCs w:val="24"/>
          <w:lang w:val="es-CO" w:eastAsia="es-ES"/>
        </w:rPr>
      </w:pPr>
      <w:r w:rsidRPr="0060755B">
        <w:rPr>
          <w:rFonts w:eastAsia="Times New Roman" w:cstheme="minorHAnsi"/>
          <w:color w:val="000000"/>
          <w:sz w:val="24"/>
          <w:szCs w:val="24"/>
          <w:lang w:val="es-CO" w:eastAsia="es-ES"/>
        </w:rPr>
        <w:lastRenderedPageBreak/>
        <w:t>Seguridad e Higiene:</w:t>
      </w:r>
    </w:p>
    <w:p w:rsidR="0060755B" w:rsidRPr="0060755B" w:rsidRDefault="0060755B" w:rsidP="0060755B">
      <w:pPr>
        <w:numPr>
          <w:ilvl w:val="1"/>
          <w:numId w:val="10"/>
        </w:numPr>
        <w:spacing w:after="0" w:line="240" w:lineRule="auto"/>
        <w:contextualSpacing/>
        <w:jc w:val="both"/>
        <w:rPr>
          <w:rFonts w:eastAsia="Times New Roman" w:cstheme="minorHAnsi"/>
          <w:color w:val="000000"/>
          <w:sz w:val="24"/>
          <w:szCs w:val="24"/>
          <w:lang w:val="es-CO" w:eastAsia="es-ES"/>
        </w:rPr>
      </w:pPr>
      <w:r w:rsidRPr="0060755B">
        <w:rPr>
          <w:rFonts w:eastAsia="Times New Roman" w:cstheme="minorHAnsi"/>
          <w:sz w:val="24"/>
          <w:szCs w:val="24"/>
          <w:lang w:eastAsia="es-ES"/>
        </w:rPr>
        <w:t>Relevar los aspectos básicos de seguridad que deben cumplirse para la realización de las labores diarias. Cabe la aclaración que Auditoría Interna se limita a informar las irregularidades que observa durante la revisión de los procesos en la Planta.</w:t>
      </w:r>
    </w:p>
    <w:p w:rsidR="0060755B" w:rsidRPr="0060755B" w:rsidRDefault="0060755B" w:rsidP="0060755B">
      <w:pPr>
        <w:numPr>
          <w:ilvl w:val="1"/>
          <w:numId w:val="10"/>
        </w:numPr>
        <w:spacing w:after="0" w:line="240" w:lineRule="auto"/>
        <w:contextualSpacing/>
        <w:jc w:val="both"/>
        <w:rPr>
          <w:rFonts w:eastAsia="Times New Roman" w:cstheme="minorHAnsi"/>
          <w:color w:val="000000"/>
          <w:sz w:val="24"/>
          <w:szCs w:val="24"/>
          <w:lang w:val="es-CO" w:eastAsia="es-ES"/>
        </w:rPr>
      </w:pPr>
      <w:r w:rsidRPr="0060755B">
        <w:rPr>
          <w:rFonts w:eastAsia="Times New Roman" w:cstheme="minorHAnsi"/>
          <w:color w:val="000000"/>
          <w:sz w:val="24"/>
          <w:szCs w:val="24"/>
          <w:lang w:val="es-CO" w:eastAsia="es-ES"/>
        </w:rPr>
        <w:t xml:space="preserve">Verificar durante el recorrido de la Terminal el uso de los elementos mínimos de seguridad tales como ser: Casco y zapatos de seguridad, gafas, guantes, arnés para trabajos en altura, etc. </w:t>
      </w:r>
    </w:p>
    <w:p w:rsidR="0060755B" w:rsidRPr="0060755B" w:rsidRDefault="0060755B" w:rsidP="0060755B">
      <w:pPr>
        <w:ind w:left="1374"/>
        <w:contextualSpacing/>
        <w:jc w:val="both"/>
        <w:rPr>
          <w:rFonts w:eastAsia="Times New Roman" w:cstheme="minorHAnsi"/>
          <w:color w:val="000000"/>
          <w:sz w:val="16"/>
          <w:szCs w:val="24"/>
          <w:lang w:val="es-CO" w:eastAsia="es-ES"/>
        </w:rPr>
      </w:pPr>
    </w:p>
    <w:p w:rsidR="0060755B" w:rsidRPr="0060755B" w:rsidRDefault="0060755B" w:rsidP="0060755B">
      <w:pPr>
        <w:numPr>
          <w:ilvl w:val="0"/>
          <w:numId w:val="10"/>
        </w:numPr>
        <w:spacing w:after="0" w:line="240" w:lineRule="auto"/>
        <w:contextualSpacing/>
        <w:jc w:val="both"/>
        <w:rPr>
          <w:rFonts w:eastAsia="Times New Roman" w:cstheme="minorHAnsi"/>
          <w:color w:val="000000"/>
          <w:sz w:val="24"/>
          <w:szCs w:val="24"/>
          <w:lang w:val="es-CO" w:eastAsia="es-ES"/>
        </w:rPr>
      </w:pPr>
      <w:r w:rsidRPr="0060755B">
        <w:rPr>
          <w:rFonts w:eastAsia="Times New Roman" w:cstheme="minorHAnsi"/>
          <w:color w:val="000000"/>
          <w:sz w:val="24"/>
          <w:szCs w:val="24"/>
          <w:lang w:val="es-CO" w:eastAsia="es-ES"/>
        </w:rPr>
        <w:t>Arqueo del fondo fijo asignado a la Administración del Puerto:</w:t>
      </w:r>
    </w:p>
    <w:p w:rsidR="0060755B" w:rsidRPr="0060755B" w:rsidRDefault="0060755B" w:rsidP="0060755B">
      <w:pPr>
        <w:numPr>
          <w:ilvl w:val="1"/>
          <w:numId w:val="10"/>
        </w:numPr>
        <w:spacing w:after="0" w:line="240" w:lineRule="auto"/>
        <w:contextualSpacing/>
        <w:jc w:val="both"/>
        <w:rPr>
          <w:rFonts w:eastAsia="Times New Roman" w:cstheme="minorHAnsi"/>
          <w:color w:val="000000"/>
          <w:sz w:val="24"/>
          <w:szCs w:val="24"/>
          <w:lang w:val="es-CO" w:eastAsia="es-ES"/>
        </w:rPr>
      </w:pPr>
      <w:r w:rsidRPr="0060755B">
        <w:rPr>
          <w:rFonts w:eastAsia="Times New Roman" w:cstheme="minorHAnsi"/>
          <w:color w:val="000000"/>
          <w:sz w:val="24"/>
          <w:szCs w:val="24"/>
          <w:lang w:val="es-CO" w:eastAsia="es-ES"/>
        </w:rPr>
        <w:t>Recontar todos los valores existentes;</w:t>
      </w:r>
    </w:p>
    <w:p w:rsidR="0060755B" w:rsidRPr="0060755B" w:rsidRDefault="0060755B" w:rsidP="0060755B">
      <w:pPr>
        <w:numPr>
          <w:ilvl w:val="1"/>
          <w:numId w:val="10"/>
        </w:numPr>
        <w:spacing w:after="0" w:line="240" w:lineRule="auto"/>
        <w:contextualSpacing/>
        <w:jc w:val="both"/>
        <w:rPr>
          <w:rFonts w:eastAsia="Times New Roman" w:cstheme="minorHAnsi"/>
          <w:color w:val="000000"/>
          <w:sz w:val="24"/>
          <w:szCs w:val="24"/>
          <w:lang w:val="es-CO" w:eastAsia="es-ES"/>
        </w:rPr>
      </w:pPr>
      <w:r w:rsidRPr="0060755B">
        <w:rPr>
          <w:rFonts w:eastAsia="Times New Roman" w:cstheme="minorHAnsi"/>
          <w:color w:val="000000"/>
          <w:sz w:val="24"/>
          <w:szCs w:val="24"/>
          <w:lang w:val="es-CO" w:eastAsia="es-ES"/>
        </w:rPr>
        <w:t>Verificar la documentación/comprobantes respaldatorios de los movimientos de fondos pendientes de rendición.</w:t>
      </w:r>
    </w:p>
    <w:p w:rsidR="0060755B" w:rsidRPr="0060755B" w:rsidRDefault="0060755B" w:rsidP="0060755B">
      <w:pPr>
        <w:ind w:left="1374"/>
        <w:contextualSpacing/>
        <w:jc w:val="both"/>
        <w:rPr>
          <w:rFonts w:eastAsia="Times New Roman" w:cstheme="minorHAnsi"/>
          <w:color w:val="000000"/>
          <w:sz w:val="16"/>
          <w:szCs w:val="24"/>
          <w:lang w:val="es-CO" w:eastAsia="es-ES"/>
        </w:rPr>
      </w:pPr>
    </w:p>
    <w:p w:rsidR="0060755B" w:rsidRPr="0060755B" w:rsidRDefault="0060755B" w:rsidP="0060755B">
      <w:pPr>
        <w:numPr>
          <w:ilvl w:val="0"/>
          <w:numId w:val="10"/>
        </w:numPr>
        <w:spacing w:after="0" w:line="240" w:lineRule="auto"/>
        <w:contextualSpacing/>
        <w:jc w:val="both"/>
        <w:rPr>
          <w:rFonts w:eastAsia="Times New Roman" w:cstheme="minorHAnsi"/>
          <w:color w:val="000000"/>
          <w:sz w:val="24"/>
          <w:szCs w:val="24"/>
          <w:lang w:val="es-CO" w:eastAsia="es-ES"/>
        </w:rPr>
      </w:pPr>
      <w:r w:rsidRPr="0060755B">
        <w:rPr>
          <w:rFonts w:eastAsia="Times New Roman" w:cstheme="minorHAnsi"/>
          <w:color w:val="000000"/>
          <w:sz w:val="24"/>
          <w:szCs w:val="24"/>
          <w:lang w:val="es-CO" w:eastAsia="es-ES"/>
        </w:rPr>
        <w:t>Corte de documentación.</w:t>
      </w:r>
    </w:p>
    <w:p w:rsidR="0060755B" w:rsidRPr="0060755B" w:rsidRDefault="0060755B" w:rsidP="0060755B">
      <w:pPr>
        <w:ind w:left="1374"/>
        <w:contextualSpacing/>
        <w:jc w:val="both"/>
        <w:rPr>
          <w:rFonts w:eastAsia="Times New Roman" w:cstheme="minorHAnsi"/>
          <w:color w:val="000000"/>
          <w:sz w:val="24"/>
          <w:szCs w:val="24"/>
          <w:lang w:val="es-CO" w:eastAsia="es-ES"/>
        </w:rPr>
      </w:pPr>
    </w:p>
    <w:p w:rsidR="0060755B" w:rsidRPr="0060755B" w:rsidRDefault="0060755B" w:rsidP="0060755B">
      <w:pPr>
        <w:spacing w:after="0" w:line="240" w:lineRule="auto"/>
        <w:ind w:left="567" w:right="282" w:hanging="567"/>
        <w:jc w:val="both"/>
        <w:rPr>
          <w:rFonts w:eastAsia="Times New Roman" w:cstheme="minorHAnsi"/>
          <w:color w:val="000000"/>
          <w:sz w:val="24"/>
          <w:szCs w:val="24"/>
          <w:lang w:val="es-ES" w:eastAsia="es-ES"/>
        </w:rPr>
      </w:pPr>
      <w:r w:rsidRPr="0060755B">
        <w:rPr>
          <w:rFonts w:eastAsia="Times New Roman" w:cstheme="minorHAnsi"/>
          <w:b/>
          <w:bCs/>
          <w:color w:val="000000"/>
          <w:sz w:val="24"/>
          <w:szCs w:val="24"/>
          <w:lang w:val="es-CO" w:eastAsia="es-ES"/>
        </w:rPr>
        <w:t>B</w:t>
      </w:r>
      <w:r w:rsidRPr="0060755B">
        <w:rPr>
          <w:rFonts w:eastAsia="Times New Roman" w:cstheme="minorHAnsi"/>
          <w:b/>
          <w:bCs/>
          <w:color w:val="000000"/>
          <w:sz w:val="24"/>
          <w:szCs w:val="24"/>
          <w:lang w:val="es-ES" w:eastAsia="es-ES"/>
        </w:rPr>
        <w:t>.3)</w:t>
      </w:r>
      <w:r w:rsidRPr="0060755B">
        <w:rPr>
          <w:rFonts w:eastAsia="Times New Roman" w:cstheme="minorHAnsi"/>
          <w:color w:val="000000"/>
          <w:sz w:val="24"/>
          <w:szCs w:val="24"/>
          <w:lang w:val="es-ES" w:eastAsia="es-ES"/>
        </w:rPr>
        <w:t xml:space="preserve"> </w:t>
      </w:r>
      <w:r w:rsidRPr="0060755B">
        <w:rPr>
          <w:rFonts w:eastAsia="Times New Roman" w:cstheme="minorHAnsi"/>
          <w:color w:val="000000"/>
          <w:sz w:val="24"/>
          <w:szCs w:val="24"/>
          <w:u w:val="single"/>
          <w:lang w:val="es-ES" w:eastAsia="es-ES"/>
        </w:rPr>
        <w:t>Desarrollo de las tareas de campo:</w:t>
      </w:r>
      <w:r w:rsidRPr="0060755B">
        <w:rPr>
          <w:rFonts w:eastAsia="Times New Roman" w:cstheme="minorHAnsi"/>
          <w:color w:val="000000"/>
          <w:sz w:val="24"/>
          <w:szCs w:val="24"/>
          <w:lang w:val="es-ES" w:eastAsia="es-ES"/>
        </w:rPr>
        <w:t xml:space="preserve"> Las tareas de campo fueron realizadas entre el 05/09/2013 y el 06/09/2013, y el 28/10/2013 al 01/11/2013.</w:t>
      </w:r>
    </w:p>
    <w:p w:rsidR="0060755B" w:rsidRPr="0060755B" w:rsidRDefault="0060755B" w:rsidP="0060755B">
      <w:pPr>
        <w:spacing w:after="0" w:line="240" w:lineRule="auto"/>
        <w:jc w:val="both"/>
        <w:rPr>
          <w:rFonts w:eastAsia="Times New Roman" w:cstheme="minorHAnsi"/>
          <w:color w:val="000000"/>
          <w:sz w:val="20"/>
          <w:szCs w:val="24"/>
          <w:lang w:val="es-ES" w:eastAsia="es-ES"/>
        </w:rPr>
      </w:pPr>
    </w:p>
    <w:p w:rsidR="0060755B" w:rsidRPr="0060755B" w:rsidRDefault="0060755B" w:rsidP="0060755B">
      <w:pPr>
        <w:spacing w:after="0" w:line="240" w:lineRule="auto"/>
        <w:jc w:val="both"/>
        <w:rPr>
          <w:rFonts w:eastAsia="Times New Roman" w:cstheme="minorHAnsi"/>
          <w:color w:val="000000"/>
          <w:sz w:val="20"/>
          <w:szCs w:val="24"/>
          <w:lang w:val="es-ES" w:eastAsia="es-ES"/>
        </w:rPr>
      </w:pPr>
    </w:p>
    <w:p w:rsidR="0060755B" w:rsidRPr="0060755B" w:rsidRDefault="0060755B" w:rsidP="0060755B">
      <w:pPr>
        <w:numPr>
          <w:ilvl w:val="0"/>
          <w:numId w:val="14"/>
        </w:numPr>
        <w:spacing w:after="0" w:line="240" w:lineRule="auto"/>
        <w:ind w:left="426" w:hanging="426"/>
        <w:contextualSpacing/>
        <w:jc w:val="both"/>
        <w:rPr>
          <w:rFonts w:eastAsia="Times New Roman" w:cstheme="minorHAnsi"/>
          <w:b/>
          <w:color w:val="56AA1C"/>
          <w:sz w:val="26"/>
          <w:szCs w:val="26"/>
          <w:u w:val="single"/>
          <w:lang w:eastAsia="es-ES"/>
        </w:rPr>
      </w:pPr>
      <w:r w:rsidRPr="0060755B">
        <w:rPr>
          <w:rFonts w:eastAsia="Times New Roman" w:cstheme="minorHAnsi"/>
          <w:b/>
          <w:color w:val="56AA1C"/>
          <w:sz w:val="26"/>
          <w:szCs w:val="26"/>
          <w:u w:val="single"/>
          <w:lang w:eastAsia="es-ES"/>
        </w:rPr>
        <w:t>OBSERVACIONES Y RECOMENDACIONES</w:t>
      </w:r>
    </w:p>
    <w:p w:rsidR="0060755B" w:rsidRPr="0060755B" w:rsidRDefault="0060755B" w:rsidP="0060755B">
      <w:pPr>
        <w:spacing w:after="0" w:line="240" w:lineRule="auto"/>
        <w:ind w:left="284"/>
        <w:jc w:val="both"/>
        <w:rPr>
          <w:rFonts w:eastAsia="Times New Roman" w:cstheme="minorHAnsi"/>
          <w:bCs/>
          <w:sz w:val="24"/>
          <w:szCs w:val="20"/>
          <w:lang w:val="es-ES_tradnl" w:eastAsia="es-ES"/>
        </w:rPr>
      </w:pPr>
    </w:p>
    <w:p w:rsidR="0060755B" w:rsidRPr="0060755B" w:rsidRDefault="0060755B" w:rsidP="0060755B">
      <w:pPr>
        <w:spacing w:after="0" w:line="240" w:lineRule="auto"/>
        <w:ind w:left="284"/>
        <w:jc w:val="both"/>
        <w:rPr>
          <w:rFonts w:eastAsia="Times New Roman" w:cstheme="minorHAnsi"/>
          <w:bCs/>
          <w:sz w:val="24"/>
          <w:szCs w:val="20"/>
          <w:lang w:val="es-ES_tradnl" w:eastAsia="es-ES"/>
        </w:rPr>
      </w:pPr>
    </w:p>
    <w:p w:rsidR="0060755B" w:rsidRPr="0060755B" w:rsidRDefault="0060755B" w:rsidP="0060755B">
      <w:pPr>
        <w:spacing w:after="0" w:line="240" w:lineRule="auto"/>
        <w:rPr>
          <w:rFonts w:eastAsia="Times New Roman" w:cstheme="minorHAnsi"/>
          <w:b/>
          <w:color w:val="56AA1C"/>
          <w:sz w:val="26"/>
          <w:szCs w:val="26"/>
          <w:u w:val="single"/>
          <w:lang w:val="es-ES" w:eastAsia="es-ES"/>
        </w:rPr>
      </w:pPr>
      <w:r w:rsidRPr="0060755B">
        <w:rPr>
          <w:rFonts w:eastAsia="Times New Roman" w:cstheme="minorHAnsi"/>
          <w:b/>
          <w:color w:val="56AA1C"/>
          <w:sz w:val="26"/>
          <w:szCs w:val="26"/>
          <w:lang w:val="es-ES" w:eastAsia="es-ES"/>
        </w:rPr>
        <w:t xml:space="preserve">C.2) </w:t>
      </w:r>
      <w:r w:rsidRPr="0060755B">
        <w:rPr>
          <w:rFonts w:eastAsia="Times New Roman" w:cstheme="minorHAnsi"/>
          <w:b/>
          <w:color w:val="56AA1C"/>
          <w:sz w:val="26"/>
          <w:szCs w:val="26"/>
          <w:u w:val="single"/>
          <w:lang w:val="es-ES" w:eastAsia="es-ES"/>
        </w:rPr>
        <w:t>CONTROL DE BALANZAS:</w:t>
      </w:r>
    </w:p>
    <w:p w:rsidR="0060755B" w:rsidRPr="0060755B" w:rsidRDefault="0060755B" w:rsidP="0060755B">
      <w:pPr>
        <w:spacing w:after="0" w:line="240" w:lineRule="auto"/>
        <w:rPr>
          <w:rFonts w:eastAsia="Times New Roman" w:cstheme="minorHAnsi"/>
          <w:b/>
          <w:color w:val="56AA1C"/>
          <w:sz w:val="26"/>
          <w:szCs w:val="26"/>
          <w:u w:val="single"/>
          <w:lang w:val="es-ES" w:eastAsia="es-ES"/>
        </w:rPr>
      </w:pPr>
    </w:p>
    <w:p w:rsidR="0060755B" w:rsidRPr="0060755B" w:rsidRDefault="0060755B" w:rsidP="0060755B">
      <w:pPr>
        <w:numPr>
          <w:ilvl w:val="0"/>
          <w:numId w:val="3"/>
        </w:numPr>
        <w:spacing w:after="0" w:line="240" w:lineRule="auto"/>
        <w:ind w:left="284"/>
        <w:contextualSpacing/>
        <w:rPr>
          <w:rFonts w:eastAsia="Times New Roman" w:cstheme="minorHAnsi"/>
          <w:b/>
          <w:sz w:val="24"/>
          <w:szCs w:val="24"/>
          <w:u w:val="single"/>
          <w:lang w:val="es-ES" w:eastAsia="es-ES"/>
        </w:rPr>
      </w:pPr>
      <w:r w:rsidRPr="0060755B">
        <w:rPr>
          <w:rFonts w:eastAsia="Times New Roman" w:cstheme="minorHAnsi"/>
          <w:b/>
          <w:sz w:val="24"/>
          <w:szCs w:val="24"/>
          <w:u w:val="single"/>
          <w:lang w:val="es-ES" w:eastAsia="es-ES"/>
        </w:rPr>
        <w:t>BALANZA DE CAMIONES:</w:t>
      </w:r>
    </w:p>
    <w:p w:rsidR="0060755B" w:rsidRPr="0060755B" w:rsidRDefault="0060755B" w:rsidP="0060755B">
      <w:pPr>
        <w:spacing w:after="0" w:line="240" w:lineRule="auto"/>
        <w:ind w:left="284"/>
        <w:jc w:val="both"/>
        <w:rPr>
          <w:rFonts w:eastAsia="Times New Roman" w:cstheme="minorHAnsi"/>
          <w:sz w:val="24"/>
          <w:szCs w:val="24"/>
          <w:lang w:val="es-ES" w:eastAsia="es-ES"/>
        </w:rPr>
      </w:pPr>
    </w:p>
    <w:p w:rsidR="0060755B" w:rsidRPr="0060755B" w:rsidRDefault="0060755B" w:rsidP="0060755B">
      <w:pPr>
        <w:spacing w:after="0" w:line="240" w:lineRule="auto"/>
        <w:ind w:left="360"/>
        <w:jc w:val="both"/>
        <w:rPr>
          <w:rFonts w:eastAsia="Times New Roman" w:cstheme="minorHAnsi"/>
          <w:sz w:val="18"/>
          <w:szCs w:val="18"/>
          <w:lang w:val="es-ES" w:eastAsia="es-ES"/>
        </w:rPr>
      </w:pPr>
    </w:p>
    <w:p w:rsidR="0060755B" w:rsidRPr="0060755B" w:rsidRDefault="0060755B" w:rsidP="0060755B">
      <w:pPr>
        <w:spacing w:after="0" w:line="240" w:lineRule="auto"/>
        <w:jc w:val="both"/>
        <w:rPr>
          <w:rFonts w:eastAsia="Times New Roman" w:cstheme="minorHAnsi"/>
          <w:b/>
          <w:sz w:val="24"/>
          <w:szCs w:val="24"/>
          <w:u w:val="single"/>
          <w:lang w:eastAsia="es-ES"/>
        </w:rPr>
      </w:pPr>
      <w:r w:rsidRPr="0060755B">
        <w:rPr>
          <w:rFonts w:eastAsia="Times New Roman" w:cstheme="minorHAnsi"/>
          <w:b/>
          <w:sz w:val="24"/>
          <w:szCs w:val="24"/>
          <w:u w:val="single"/>
          <w:lang w:eastAsia="es-ES"/>
        </w:rPr>
        <w:t>Seguimiento de observaciones de informes anteriores</w:t>
      </w:r>
    </w:p>
    <w:p w:rsidR="0060755B" w:rsidRPr="0060755B" w:rsidRDefault="0060755B" w:rsidP="0060755B">
      <w:pPr>
        <w:spacing w:after="0" w:line="240" w:lineRule="auto"/>
        <w:jc w:val="both"/>
        <w:rPr>
          <w:rFonts w:eastAsia="Times New Roman" w:cstheme="minorHAnsi"/>
          <w:b/>
          <w:sz w:val="24"/>
          <w:szCs w:val="24"/>
          <w:u w:val="single"/>
          <w:lang w:eastAsia="es-ES"/>
        </w:rPr>
      </w:pPr>
    </w:p>
    <w:p w:rsidR="0060755B" w:rsidRPr="0060755B" w:rsidRDefault="0060755B" w:rsidP="0060755B">
      <w:pPr>
        <w:numPr>
          <w:ilvl w:val="0"/>
          <w:numId w:val="15"/>
        </w:numPr>
        <w:spacing w:after="0" w:line="240" w:lineRule="auto"/>
        <w:ind w:hanging="11"/>
        <w:contextualSpacing/>
        <w:jc w:val="both"/>
        <w:rPr>
          <w:rFonts w:eastAsia="Times New Roman" w:cstheme="minorHAnsi"/>
          <w:b/>
          <w:sz w:val="24"/>
          <w:szCs w:val="24"/>
          <w:u w:val="single"/>
          <w:lang w:eastAsia="es-ES"/>
        </w:rPr>
      </w:pPr>
      <w:r w:rsidRPr="0060755B">
        <w:rPr>
          <w:rFonts w:eastAsia="Times New Roman" w:cstheme="minorHAnsi"/>
          <w:b/>
          <w:sz w:val="24"/>
          <w:szCs w:val="24"/>
          <w:u w:val="single"/>
          <w:lang w:eastAsia="es-ES"/>
        </w:rPr>
        <w:t>Automatización de los controles de las balanzas de camiones</w:t>
      </w:r>
      <w:r w:rsidRPr="0060755B">
        <w:rPr>
          <w:rFonts w:eastAsia="Times New Roman" w:cstheme="minorHAnsi"/>
          <w:sz w:val="24"/>
          <w:szCs w:val="24"/>
          <w:u w:val="single"/>
          <w:lang w:eastAsia="es-ES"/>
        </w:rPr>
        <w:t xml:space="preserve">. </w:t>
      </w:r>
    </w:p>
    <w:p w:rsidR="0060755B" w:rsidRPr="0060755B" w:rsidRDefault="0060755B" w:rsidP="0060755B">
      <w:pPr>
        <w:spacing w:before="240" w:after="0" w:line="240" w:lineRule="auto"/>
        <w:ind w:left="284"/>
        <w:jc w:val="both"/>
        <w:rPr>
          <w:rFonts w:eastAsia="Times New Roman" w:cstheme="minorHAnsi"/>
          <w:sz w:val="24"/>
          <w:szCs w:val="24"/>
          <w:lang w:eastAsia="es-ES"/>
        </w:rPr>
      </w:pPr>
      <w:r w:rsidRPr="0060755B">
        <w:rPr>
          <w:rFonts w:eastAsia="Times New Roman" w:cstheme="minorHAnsi"/>
          <w:b/>
          <w:sz w:val="24"/>
          <w:szCs w:val="24"/>
          <w:lang w:eastAsia="es-ES"/>
        </w:rPr>
        <w:t>Observación original Informe INV06 – 07/2012</w:t>
      </w:r>
      <w:r w:rsidRPr="0060755B">
        <w:rPr>
          <w:rFonts w:eastAsia="Times New Roman" w:cstheme="minorHAnsi"/>
          <w:b/>
          <w:lang w:eastAsia="es-ES"/>
        </w:rPr>
        <w:t xml:space="preserve">: </w:t>
      </w:r>
      <w:r w:rsidRPr="0060755B">
        <w:rPr>
          <w:rFonts w:eastAsia="Times New Roman" w:cstheme="minorHAnsi"/>
          <w:sz w:val="24"/>
          <w:szCs w:val="24"/>
          <w:lang w:eastAsia="es-ES"/>
        </w:rPr>
        <w:t xml:space="preserve">Consideramos que al tratarse de un control semimanual se encuentra expuesto a una mayor posibilidad de error humano y que, asimismo, el proceso reúne en la misma persona las tareas de ejecución  y registro por lo que no cuenta con una adecuada segregación de funciones y por ende, un correcto control por oposición de intereses. </w:t>
      </w:r>
    </w:p>
    <w:p w:rsidR="0060755B" w:rsidRPr="0060755B" w:rsidRDefault="0060755B" w:rsidP="0060755B">
      <w:pPr>
        <w:spacing w:after="0" w:line="240" w:lineRule="auto"/>
        <w:ind w:left="284"/>
        <w:jc w:val="both"/>
        <w:rPr>
          <w:rFonts w:eastAsia="Times New Roman" w:cstheme="minorHAnsi"/>
          <w:sz w:val="24"/>
          <w:szCs w:val="24"/>
          <w:lang w:eastAsia="es-ES"/>
        </w:rPr>
      </w:pPr>
      <w:r w:rsidRPr="0060755B">
        <w:rPr>
          <w:rFonts w:eastAsia="Times New Roman" w:cstheme="minorHAnsi"/>
          <w:sz w:val="24"/>
          <w:szCs w:val="24"/>
          <w:lang w:eastAsia="es-ES"/>
        </w:rPr>
        <w:t xml:space="preserve">Entendiendo que la tecnología de la información proporciona beneficios de efectividad y eficiencia para el control interno de una organización, </w:t>
      </w:r>
      <w:r w:rsidRPr="0060755B">
        <w:rPr>
          <w:rFonts w:eastAsia="Times New Roman" w:cstheme="minorHAnsi"/>
          <w:sz w:val="24"/>
          <w:szCs w:val="24"/>
          <w:u w:val="single"/>
          <w:lang w:eastAsia="es-ES"/>
        </w:rPr>
        <w:t>recomendamos  sistematizar estos controles con el objeto de transformarlo en un control automático</w:t>
      </w:r>
      <w:r w:rsidRPr="0060755B">
        <w:rPr>
          <w:rFonts w:eastAsia="Times New Roman" w:cstheme="minorHAnsi"/>
          <w:sz w:val="24"/>
          <w:szCs w:val="24"/>
          <w:lang w:eastAsia="es-ES"/>
        </w:rPr>
        <w:t xml:space="preserve"> mitigando así las posibilidades de errores involuntarios, reduciendo el riesgo de que los controles sean eludidos y sumando objetividad e independencia de quien lo ejecuta al proceso.</w:t>
      </w:r>
    </w:p>
    <w:p w:rsidR="0060755B" w:rsidRPr="0060755B" w:rsidRDefault="0060755B" w:rsidP="0060755B">
      <w:pPr>
        <w:spacing w:after="0" w:line="240" w:lineRule="auto"/>
        <w:ind w:left="284"/>
        <w:rPr>
          <w:rFonts w:eastAsia="Times New Roman" w:cstheme="minorHAnsi"/>
          <w:b/>
          <w:sz w:val="24"/>
          <w:szCs w:val="24"/>
          <w:lang w:eastAsia="es-ES"/>
        </w:rPr>
      </w:pPr>
    </w:p>
    <w:p w:rsidR="0060755B" w:rsidRPr="0060755B" w:rsidRDefault="0060755B" w:rsidP="0060755B">
      <w:pPr>
        <w:spacing w:after="0" w:line="240" w:lineRule="auto"/>
        <w:ind w:left="284"/>
        <w:jc w:val="both"/>
        <w:rPr>
          <w:rFonts w:eastAsia="Times New Roman" w:cstheme="minorHAnsi"/>
          <w:color w:val="E36C0A"/>
          <w:sz w:val="24"/>
          <w:szCs w:val="24"/>
          <w:u w:val="single"/>
          <w:lang w:eastAsia="es-ES"/>
        </w:rPr>
      </w:pPr>
      <w:r w:rsidRPr="0060755B">
        <w:rPr>
          <w:rFonts w:eastAsia="Times New Roman" w:cstheme="minorHAnsi"/>
          <w:b/>
          <w:sz w:val="24"/>
          <w:szCs w:val="24"/>
          <w:lang w:eastAsia="es-ES"/>
        </w:rPr>
        <w:t>Importancia</w:t>
      </w:r>
      <w:r w:rsidRPr="0060755B">
        <w:rPr>
          <w:rFonts w:eastAsia="Times New Roman" w:cstheme="minorHAnsi"/>
          <w:sz w:val="24"/>
          <w:szCs w:val="24"/>
          <w:lang w:eastAsia="es-ES"/>
        </w:rPr>
        <w:t xml:space="preserve">: </w:t>
      </w:r>
      <w:r w:rsidRPr="0060755B">
        <w:rPr>
          <w:rFonts w:eastAsia="Times New Roman" w:cstheme="minorHAnsi"/>
          <w:b/>
          <w:color w:val="E36C0A"/>
          <w:sz w:val="24"/>
          <w:szCs w:val="24"/>
          <w:u w:val="single"/>
          <w:lang w:eastAsia="es-ES"/>
        </w:rPr>
        <w:t>MEDIA</w:t>
      </w:r>
      <w:r w:rsidRPr="0060755B">
        <w:rPr>
          <w:rFonts w:eastAsia="Times New Roman" w:cstheme="minorHAnsi"/>
          <w:color w:val="E36C0A"/>
          <w:sz w:val="24"/>
          <w:szCs w:val="24"/>
          <w:u w:val="single"/>
          <w:lang w:eastAsia="es-ES"/>
        </w:rPr>
        <w:t>.</w:t>
      </w:r>
    </w:p>
    <w:p w:rsidR="0060755B" w:rsidRPr="0060755B" w:rsidRDefault="0060755B" w:rsidP="0060755B">
      <w:pPr>
        <w:spacing w:after="0" w:line="240" w:lineRule="auto"/>
        <w:ind w:left="360"/>
        <w:jc w:val="both"/>
        <w:rPr>
          <w:rFonts w:eastAsia="Times New Roman" w:cstheme="minorHAnsi"/>
          <w:sz w:val="24"/>
          <w:szCs w:val="18"/>
          <w:lang w:val="es-ES" w:eastAsia="es-ES"/>
        </w:rPr>
      </w:pPr>
    </w:p>
    <w:p w:rsidR="0060755B" w:rsidRPr="0060755B" w:rsidRDefault="0060755B" w:rsidP="0060755B">
      <w:pPr>
        <w:spacing w:after="0" w:line="240" w:lineRule="auto"/>
        <w:ind w:left="284"/>
        <w:jc w:val="both"/>
        <w:rPr>
          <w:rFonts w:eastAsia="Times New Roman" w:cstheme="minorHAnsi"/>
          <w:sz w:val="24"/>
          <w:szCs w:val="24"/>
          <w:lang w:eastAsia="es-ES"/>
        </w:rPr>
      </w:pPr>
      <w:r w:rsidRPr="0060755B">
        <w:rPr>
          <w:rFonts w:eastAsia="Times New Roman" w:cstheme="minorHAnsi"/>
          <w:b/>
          <w:sz w:val="24"/>
          <w:szCs w:val="24"/>
          <w:lang w:eastAsia="es-ES"/>
        </w:rPr>
        <w:t xml:space="preserve">Seguimiento: </w:t>
      </w:r>
      <w:r w:rsidRPr="0060755B">
        <w:rPr>
          <w:rFonts w:eastAsia="Times New Roman" w:cstheme="minorHAnsi"/>
          <w:sz w:val="24"/>
          <w:szCs w:val="24"/>
          <w:lang w:eastAsia="es-ES"/>
        </w:rPr>
        <w:t>Se realizaron las consultas pertinentes al área de Sistemas con el objeto conocer el grado de avance de la implementación de los controles enunciados. (Ver comentario)</w:t>
      </w:r>
    </w:p>
    <w:p w:rsidR="0060755B" w:rsidRPr="0060755B" w:rsidRDefault="0060755B" w:rsidP="0060755B">
      <w:pPr>
        <w:spacing w:after="0" w:line="240" w:lineRule="auto"/>
        <w:ind w:left="284"/>
        <w:jc w:val="both"/>
        <w:rPr>
          <w:rFonts w:eastAsia="Times New Roman" w:cstheme="minorHAnsi"/>
          <w:color w:val="E36C0A"/>
          <w:sz w:val="24"/>
          <w:szCs w:val="24"/>
          <w:u w:val="single"/>
          <w:lang w:eastAsia="es-ES"/>
        </w:rPr>
      </w:pPr>
    </w:p>
    <w:p w:rsidR="0060755B" w:rsidRPr="0060755B" w:rsidRDefault="0060755B" w:rsidP="0060755B">
      <w:pPr>
        <w:spacing w:after="0" w:line="240" w:lineRule="auto"/>
        <w:ind w:left="284"/>
        <w:jc w:val="both"/>
        <w:rPr>
          <w:rFonts w:eastAsia="Times New Roman" w:cstheme="minorHAnsi"/>
          <w:i/>
          <w:color w:val="0070C0"/>
          <w:sz w:val="24"/>
          <w:szCs w:val="24"/>
          <w:lang w:eastAsia="es-ES"/>
        </w:rPr>
      </w:pPr>
      <w:r w:rsidRPr="0060755B">
        <w:rPr>
          <w:rFonts w:eastAsia="Times New Roman" w:cstheme="minorHAnsi"/>
          <w:b/>
          <w:sz w:val="24"/>
          <w:szCs w:val="24"/>
          <w:lang w:eastAsia="es-ES"/>
        </w:rPr>
        <w:t xml:space="preserve">Comentario de sistemas: </w:t>
      </w:r>
      <w:r w:rsidRPr="0060755B">
        <w:rPr>
          <w:rFonts w:eastAsia="Times New Roman" w:cstheme="minorHAnsi"/>
          <w:color w:val="0000FF"/>
          <w:sz w:val="24"/>
          <w:szCs w:val="24"/>
          <w:lang w:eastAsia="es-ES"/>
        </w:rPr>
        <w:t>“</w:t>
      </w:r>
      <w:r w:rsidRPr="0060755B">
        <w:rPr>
          <w:rFonts w:eastAsia="Times New Roman" w:cstheme="minorHAnsi"/>
          <w:bCs/>
          <w:i/>
          <w:color w:val="0000FF"/>
          <w:sz w:val="24"/>
          <w:szCs w:val="24"/>
          <w:u w:val="single"/>
          <w:lang w:val="es-ES_tradnl" w:eastAsia="es-ES"/>
        </w:rPr>
        <w:t>Se liberó el aplicativo para las terminales de Tránsito</w:t>
      </w:r>
      <w:r w:rsidRPr="0060755B">
        <w:rPr>
          <w:rFonts w:eastAsia="Times New Roman" w:cstheme="minorHAnsi"/>
          <w:bCs/>
          <w:i/>
          <w:color w:val="0000FF"/>
          <w:sz w:val="24"/>
          <w:szCs w:val="24"/>
          <w:lang w:val="es-ES_tradnl" w:eastAsia="es-ES"/>
        </w:rPr>
        <w:t xml:space="preserve"> y Piedrabuena. Arroyo lo implementa el mes próximo cuando se le instalen los nuevos dispositivos físicos para el </w:t>
      </w:r>
      <w:r w:rsidRPr="0060755B">
        <w:rPr>
          <w:rFonts w:eastAsia="Times New Roman" w:cstheme="minorHAnsi"/>
          <w:bCs/>
          <w:i/>
          <w:color w:val="0000FF"/>
          <w:sz w:val="24"/>
          <w:szCs w:val="24"/>
          <w:lang w:val="es-ES_tradnl" w:eastAsia="es-ES"/>
        </w:rPr>
        <w:lastRenderedPageBreak/>
        <w:t>control de camiones en circulación dentro de la planta…”</w:t>
      </w:r>
      <w:r w:rsidRPr="0060755B">
        <w:rPr>
          <w:rFonts w:eastAsia="Times New Roman" w:cstheme="minorHAnsi"/>
          <w:bCs/>
          <w:i/>
          <w:color w:val="0070C0"/>
          <w:sz w:val="24"/>
          <w:szCs w:val="24"/>
          <w:lang w:val="es-ES_tradnl" w:eastAsia="es-ES"/>
        </w:rPr>
        <w:t xml:space="preserve"> </w:t>
      </w:r>
      <w:r w:rsidRPr="0060755B">
        <w:rPr>
          <w:rFonts w:eastAsia="Times New Roman" w:cstheme="minorHAnsi"/>
          <w:bCs/>
          <w:sz w:val="24"/>
          <w:szCs w:val="24"/>
          <w:lang w:val="es-ES_tradnl" w:eastAsia="es-ES"/>
        </w:rPr>
        <w:t>(Javier Scalisi, Jefe de Sistemas, 24/09/2013)</w:t>
      </w:r>
    </w:p>
    <w:p w:rsidR="0060755B" w:rsidRPr="0060755B" w:rsidRDefault="0060755B" w:rsidP="0060755B">
      <w:pPr>
        <w:spacing w:after="0" w:line="240" w:lineRule="auto"/>
        <w:ind w:left="284"/>
        <w:jc w:val="both"/>
        <w:rPr>
          <w:rFonts w:eastAsia="Times New Roman" w:cstheme="minorHAnsi"/>
          <w:sz w:val="24"/>
          <w:szCs w:val="24"/>
          <w:lang w:eastAsia="es-ES"/>
        </w:rPr>
      </w:pPr>
    </w:p>
    <w:p w:rsidR="0060755B" w:rsidRPr="0060755B" w:rsidRDefault="0060755B" w:rsidP="0060755B">
      <w:pPr>
        <w:spacing w:after="0" w:line="240" w:lineRule="auto"/>
        <w:ind w:left="284"/>
        <w:jc w:val="both"/>
        <w:rPr>
          <w:rFonts w:eastAsia="Times New Roman" w:cstheme="minorHAnsi"/>
          <w:b/>
          <w:bCs/>
          <w:sz w:val="20"/>
          <w:szCs w:val="20"/>
          <w:lang w:eastAsia="es-ES"/>
        </w:rPr>
      </w:pPr>
      <w:r w:rsidRPr="0060755B">
        <w:rPr>
          <w:rFonts w:eastAsia="Times New Roman" w:cstheme="minorHAnsi"/>
          <w:b/>
          <w:bCs/>
          <w:sz w:val="24"/>
          <w:szCs w:val="20"/>
          <w:lang w:val="es-ES_tradnl" w:eastAsia="es-ES"/>
        </w:rPr>
        <w:t>Recomendación</w:t>
      </w:r>
      <w:r w:rsidRPr="0060755B">
        <w:rPr>
          <w:rFonts w:eastAsia="Times New Roman" w:cstheme="minorHAnsi"/>
          <w:sz w:val="24"/>
          <w:szCs w:val="24"/>
          <w:lang w:eastAsia="es-ES"/>
        </w:rPr>
        <w:t xml:space="preserve">: Según lo informado, se encuentra implementado el aplicativo con los controles requeridos, por lo que determinamos que la observación se encuentra </w:t>
      </w:r>
      <w:r w:rsidRPr="0060755B">
        <w:rPr>
          <w:rFonts w:eastAsia="Times New Roman" w:cstheme="minorHAnsi"/>
          <w:b/>
          <w:sz w:val="24"/>
          <w:szCs w:val="24"/>
          <w:u w:val="single"/>
          <w:lang w:eastAsia="es-ES"/>
        </w:rPr>
        <w:t>REGULARIZADA.</w:t>
      </w:r>
    </w:p>
    <w:p w:rsidR="0060755B" w:rsidRPr="0060755B" w:rsidRDefault="0060755B" w:rsidP="0060755B">
      <w:pPr>
        <w:spacing w:after="0" w:line="240" w:lineRule="auto"/>
        <w:ind w:left="284"/>
        <w:jc w:val="both"/>
        <w:rPr>
          <w:rFonts w:eastAsia="Times New Roman" w:cstheme="minorHAnsi"/>
          <w:b/>
          <w:bCs/>
          <w:sz w:val="24"/>
          <w:szCs w:val="20"/>
          <w:lang w:val="es-ES_tradnl" w:eastAsia="es-ES"/>
        </w:rPr>
      </w:pPr>
    </w:p>
    <w:p w:rsidR="0060755B" w:rsidRPr="0060755B" w:rsidRDefault="0060755B" w:rsidP="0060755B">
      <w:pPr>
        <w:spacing w:after="0" w:line="240" w:lineRule="auto"/>
        <w:ind w:left="284"/>
        <w:jc w:val="both"/>
        <w:rPr>
          <w:rFonts w:eastAsia="Times New Roman" w:cstheme="minorHAnsi"/>
          <w:bCs/>
          <w:sz w:val="24"/>
          <w:szCs w:val="20"/>
          <w:lang w:val="es-ES_tradnl" w:eastAsia="es-ES"/>
        </w:rPr>
      </w:pPr>
      <w:r w:rsidRPr="0060755B">
        <w:rPr>
          <w:rFonts w:eastAsia="Times New Roman" w:cstheme="minorHAnsi"/>
          <w:b/>
          <w:bCs/>
          <w:sz w:val="24"/>
          <w:szCs w:val="20"/>
          <w:lang w:val="es-ES_tradnl" w:eastAsia="es-ES"/>
        </w:rPr>
        <w:t xml:space="preserve">Responsable de la implementación: </w:t>
      </w:r>
      <w:r w:rsidRPr="0060755B">
        <w:rPr>
          <w:rFonts w:eastAsia="Times New Roman" w:cstheme="minorHAnsi"/>
          <w:bCs/>
          <w:sz w:val="24"/>
          <w:szCs w:val="20"/>
          <w:lang w:val="es-ES_tradnl" w:eastAsia="es-ES"/>
        </w:rPr>
        <w:t>Departamento de Sistemas</w:t>
      </w:r>
    </w:p>
    <w:p w:rsidR="0060755B" w:rsidRPr="0060755B" w:rsidRDefault="0060755B" w:rsidP="0060755B">
      <w:pPr>
        <w:spacing w:after="0" w:line="240" w:lineRule="auto"/>
        <w:ind w:left="284"/>
        <w:jc w:val="both"/>
        <w:rPr>
          <w:rFonts w:eastAsia="Times New Roman" w:cstheme="minorHAnsi"/>
          <w:bCs/>
          <w:sz w:val="24"/>
          <w:szCs w:val="20"/>
          <w:lang w:val="es-ES_tradnl" w:eastAsia="es-ES"/>
        </w:rPr>
      </w:pPr>
    </w:p>
    <w:p w:rsidR="0060755B" w:rsidRPr="0060755B" w:rsidRDefault="0060755B" w:rsidP="0060755B">
      <w:pPr>
        <w:spacing w:after="0" w:line="240" w:lineRule="auto"/>
        <w:ind w:left="284"/>
        <w:jc w:val="both"/>
        <w:rPr>
          <w:rFonts w:eastAsia="Times New Roman" w:cstheme="minorHAnsi"/>
          <w:bCs/>
          <w:sz w:val="24"/>
          <w:szCs w:val="20"/>
          <w:lang w:val="es-ES_tradnl" w:eastAsia="es-ES"/>
        </w:rPr>
      </w:pPr>
    </w:p>
    <w:p w:rsidR="0060755B" w:rsidRPr="0060755B" w:rsidRDefault="0060755B" w:rsidP="0060755B">
      <w:pPr>
        <w:numPr>
          <w:ilvl w:val="0"/>
          <w:numId w:val="3"/>
        </w:numPr>
        <w:spacing w:after="0" w:line="240" w:lineRule="auto"/>
        <w:ind w:left="284"/>
        <w:contextualSpacing/>
        <w:rPr>
          <w:rFonts w:eastAsia="Times New Roman" w:cstheme="minorHAnsi"/>
          <w:b/>
          <w:sz w:val="24"/>
          <w:szCs w:val="24"/>
          <w:u w:val="single"/>
          <w:lang w:val="es-ES" w:eastAsia="es-ES"/>
        </w:rPr>
      </w:pPr>
      <w:r w:rsidRPr="0060755B">
        <w:rPr>
          <w:rFonts w:eastAsia="Times New Roman" w:cstheme="minorHAnsi"/>
          <w:b/>
          <w:sz w:val="24"/>
          <w:szCs w:val="24"/>
          <w:u w:val="single"/>
          <w:lang w:val="es-ES" w:eastAsia="es-ES"/>
        </w:rPr>
        <w:t>BALANZA DE EMBARQUE:</w:t>
      </w:r>
    </w:p>
    <w:p w:rsidR="0060755B" w:rsidRPr="0060755B" w:rsidRDefault="0060755B" w:rsidP="0060755B">
      <w:pPr>
        <w:spacing w:after="0" w:line="240" w:lineRule="auto"/>
        <w:ind w:left="284"/>
        <w:contextualSpacing/>
        <w:rPr>
          <w:rFonts w:eastAsia="Times New Roman" w:cstheme="minorHAnsi"/>
          <w:b/>
          <w:sz w:val="24"/>
          <w:szCs w:val="24"/>
          <w:u w:val="single"/>
          <w:lang w:val="es-ES" w:eastAsia="es-ES"/>
        </w:rPr>
      </w:pPr>
    </w:p>
    <w:p w:rsidR="0060755B" w:rsidRPr="0060755B" w:rsidRDefault="0060755B" w:rsidP="0060755B">
      <w:pPr>
        <w:spacing w:after="0" w:line="240" w:lineRule="auto"/>
        <w:jc w:val="both"/>
        <w:rPr>
          <w:rFonts w:eastAsia="Times New Roman" w:cstheme="minorHAnsi"/>
          <w:sz w:val="24"/>
          <w:szCs w:val="24"/>
          <w:lang w:val="es-ES" w:eastAsia="es-ES"/>
        </w:rPr>
      </w:pPr>
      <w:r w:rsidRPr="0060755B">
        <w:rPr>
          <w:rFonts w:eastAsia="Times New Roman" w:cstheme="minorHAnsi"/>
          <w:sz w:val="24"/>
          <w:szCs w:val="24"/>
          <w:lang w:val="es-ES" w:eastAsia="es-ES"/>
        </w:rPr>
        <w:t xml:space="preserve">Durante el período 03/07/2013 al 04/09/2013 esta auditoría verificó 38 (treinta y ocho) mediciones, limitando nuestro alcance a aquellas que se encontraban documentadas. Los controles arrojaron una diferencia del 0,25%. </w:t>
      </w:r>
    </w:p>
    <w:p w:rsidR="0060755B" w:rsidRPr="0060755B" w:rsidRDefault="0060755B" w:rsidP="0060755B">
      <w:pPr>
        <w:spacing w:after="0" w:line="240" w:lineRule="auto"/>
        <w:jc w:val="both"/>
        <w:rPr>
          <w:rFonts w:eastAsia="Times New Roman" w:cstheme="minorHAnsi"/>
          <w:sz w:val="24"/>
          <w:szCs w:val="24"/>
          <w:u w:val="single"/>
          <w:lang w:val="es-ES" w:eastAsia="es-ES"/>
        </w:rPr>
      </w:pPr>
      <w:r w:rsidRPr="0060755B">
        <w:rPr>
          <w:rFonts w:eastAsia="Times New Roman" w:cstheme="minorHAnsi"/>
          <w:sz w:val="24"/>
          <w:szCs w:val="24"/>
          <w:lang w:val="es-ES" w:eastAsia="es-ES"/>
        </w:rPr>
        <w:t xml:space="preserve">Cabe destacar que dicha desviación es constante en todos los controles. En conclusión, </w:t>
      </w:r>
      <w:r w:rsidRPr="0060755B">
        <w:rPr>
          <w:rFonts w:eastAsia="Times New Roman" w:cstheme="minorHAnsi"/>
          <w:sz w:val="24"/>
          <w:szCs w:val="24"/>
          <w:u w:val="single"/>
          <w:lang w:val="es-ES" w:eastAsia="es-ES"/>
        </w:rPr>
        <w:t>consideramos razonables las diferencias halladas.</w:t>
      </w:r>
    </w:p>
    <w:p w:rsidR="0060755B" w:rsidRPr="0060755B" w:rsidRDefault="0060755B" w:rsidP="0060755B">
      <w:pPr>
        <w:spacing w:after="0" w:line="240" w:lineRule="auto"/>
        <w:jc w:val="both"/>
        <w:rPr>
          <w:rFonts w:eastAsia="Times New Roman" w:cstheme="minorHAnsi"/>
          <w:sz w:val="24"/>
          <w:szCs w:val="24"/>
          <w:lang w:val="es-ES" w:eastAsia="es-ES"/>
        </w:rPr>
      </w:pPr>
    </w:p>
    <w:p w:rsidR="0060755B" w:rsidRPr="0060755B" w:rsidRDefault="0060755B" w:rsidP="0060755B">
      <w:pPr>
        <w:spacing w:after="0" w:line="240" w:lineRule="auto"/>
        <w:jc w:val="both"/>
        <w:rPr>
          <w:rFonts w:eastAsia="Times New Roman" w:cstheme="minorHAnsi"/>
          <w:sz w:val="24"/>
          <w:szCs w:val="24"/>
          <w:lang w:val="es-ES" w:eastAsia="es-ES"/>
        </w:rPr>
      </w:pPr>
    </w:p>
    <w:p w:rsidR="0060755B" w:rsidRPr="0060755B" w:rsidRDefault="0060755B" w:rsidP="0060755B">
      <w:pPr>
        <w:tabs>
          <w:tab w:val="left" w:pos="10206"/>
        </w:tabs>
        <w:spacing w:after="0" w:line="240" w:lineRule="auto"/>
        <w:ind w:right="-1"/>
        <w:jc w:val="both"/>
        <w:rPr>
          <w:rFonts w:eastAsia="Times New Roman" w:cstheme="minorHAnsi"/>
          <w:b/>
          <w:sz w:val="24"/>
          <w:szCs w:val="24"/>
          <w:u w:val="single"/>
          <w:lang w:eastAsia="es-ES"/>
        </w:rPr>
      </w:pPr>
      <w:r w:rsidRPr="0060755B">
        <w:rPr>
          <w:rFonts w:eastAsia="Times New Roman" w:cstheme="minorHAnsi"/>
          <w:b/>
          <w:sz w:val="24"/>
          <w:szCs w:val="24"/>
          <w:u w:val="single"/>
          <w:lang w:eastAsia="es-ES"/>
        </w:rPr>
        <w:t>Seguimiento de observaciones de informes anteriores:</w:t>
      </w:r>
    </w:p>
    <w:p w:rsidR="0060755B" w:rsidRPr="0060755B" w:rsidRDefault="0060755B" w:rsidP="0060755B">
      <w:pPr>
        <w:tabs>
          <w:tab w:val="left" w:pos="10206"/>
        </w:tabs>
        <w:spacing w:after="0" w:line="240" w:lineRule="auto"/>
        <w:ind w:right="-1"/>
        <w:jc w:val="both"/>
        <w:rPr>
          <w:rFonts w:eastAsia="Times New Roman" w:cstheme="minorHAnsi"/>
          <w:b/>
          <w:sz w:val="24"/>
          <w:szCs w:val="24"/>
          <w:u w:val="single"/>
          <w:lang w:eastAsia="es-ES"/>
        </w:rPr>
      </w:pPr>
    </w:p>
    <w:p w:rsidR="0060755B" w:rsidRPr="0060755B" w:rsidRDefault="0060755B" w:rsidP="0060755B">
      <w:pPr>
        <w:numPr>
          <w:ilvl w:val="0"/>
          <w:numId w:val="15"/>
        </w:numPr>
        <w:spacing w:after="0" w:line="240" w:lineRule="auto"/>
        <w:ind w:hanging="11"/>
        <w:contextualSpacing/>
        <w:jc w:val="both"/>
        <w:rPr>
          <w:rFonts w:eastAsia="Times New Roman" w:cstheme="minorHAnsi"/>
          <w:b/>
          <w:sz w:val="24"/>
          <w:szCs w:val="24"/>
          <w:u w:val="single"/>
          <w:lang w:eastAsia="es-ES"/>
        </w:rPr>
      </w:pPr>
      <w:r w:rsidRPr="0060755B">
        <w:rPr>
          <w:rFonts w:eastAsia="Times New Roman" w:cstheme="minorHAnsi"/>
          <w:b/>
          <w:bCs/>
          <w:color w:val="000000"/>
          <w:sz w:val="24"/>
          <w:szCs w:val="24"/>
          <w:u w:val="single"/>
          <w:lang w:val="es-ES" w:eastAsia="es-ES"/>
        </w:rPr>
        <w:t>Embarque de mercadería: Ingreso manual al sistema de gestión de stocks.</w:t>
      </w:r>
    </w:p>
    <w:p w:rsidR="0060755B" w:rsidRPr="0060755B" w:rsidRDefault="0060755B" w:rsidP="0060755B">
      <w:pPr>
        <w:spacing w:after="0" w:line="240" w:lineRule="auto"/>
        <w:ind w:left="284"/>
        <w:rPr>
          <w:rFonts w:eastAsia="Times New Roman" w:cstheme="minorHAnsi"/>
          <w:b/>
          <w:bCs/>
          <w:color w:val="000000"/>
          <w:sz w:val="24"/>
          <w:szCs w:val="24"/>
          <w:lang w:val="es-ES" w:eastAsia="es-ES"/>
        </w:rPr>
      </w:pPr>
    </w:p>
    <w:p w:rsidR="0060755B" w:rsidRPr="0060755B" w:rsidRDefault="0060755B" w:rsidP="0060755B">
      <w:pPr>
        <w:spacing w:after="0" w:line="240" w:lineRule="auto"/>
        <w:ind w:left="284"/>
        <w:jc w:val="both"/>
        <w:rPr>
          <w:rFonts w:eastAsia="Times New Roman" w:cstheme="minorHAnsi"/>
          <w:color w:val="000000"/>
          <w:sz w:val="24"/>
          <w:szCs w:val="24"/>
          <w:lang w:val="es-ES" w:eastAsia="es-ES"/>
        </w:rPr>
      </w:pPr>
      <w:r w:rsidRPr="0060755B">
        <w:rPr>
          <w:rFonts w:eastAsia="Times New Roman" w:cstheme="minorHAnsi"/>
          <w:b/>
          <w:sz w:val="24"/>
          <w:szCs w:val="24"/>
          <w:lang w:eastAsia="es-ES"/>
        </w:rPr>
        <w:t xml:space="preserve">Observación original Informe Nº01/2013: </w:t>
      </w:r>
      <w:r w:rsidRPr="0060755B">
        <w:rPr>
          <w:rFonts w:eastAsia="Times New Roman" w:cstheme="minorHAnsi"/>
          <w:color w:val="000000"/>
          <w:sz w:val="24"/>
          <w:szCs w:val="24"/>
          <w:lang w:val="es-ES" w:eastAsia="es-ES"/>
        </w:rPr>
        <w:t>Hemos podido verificar que los registros que genera la balanza de embarque al ejecutarse las cargas de mercadería no se transfieren en forma automática o por interfaz al sistema RMD sino que las cantidades son ingresadas manualmente.</w:t>
      </w:r>
    </w:p>
    <w:p w:rsidR="0060755B" w:rsidRPr="0060755B" w:rsidRDefault="0060755B" w:rsidP="0060755B">
      <w:pPr>
        <w:spacing w:after="0" w:line="240" w:lineRule="auto"/>
        <w:ind w:left="284"/>
        <w:jc w:val="both"/>
        <w:rPr>
          <w:rFonts w:eastAsia="Times New Roman" w:cstheme="minorHAnsi"/>
          <w:color w:val="000000"/>
          <w:sz w:val="24"/>
          <w:szCs w:val="24"/>
          <w:lang w:val="es-ES" w:eastAsia="es-ES"/>
        </w:rPr>
      </w:pPr>
    </w:p>
    <w:p w:rsidR="0060755B" w:rsidRPr="0060755B" w:rsidRDefault="0060755B" w:rsidP="0060755B">
      <w:pPr>
        <w:spacing w:after="0" w:line="240" w:lineRule="auto"/>
        <w:ind w:left="284"/>
        <w:jc w:val="both"/>
        <w:rPr>
          <w:rFonts w:eastAsia="Times New Roman" w:cstheme="minorHAnsi"/>
          <w:b/>
          <w:bCs/>
          <w:color w:val="FF0000"/>
          <w:sz w:val="24"/>
          <w:szCs w:val="24"/>
          <w:u w:val="single"/>
          <w:lang w:val="es-ES" w:eastAsia="es-ES"/>
        </w:rPr>
      </w:pPr>
      <w:r w:rsidRPr="0060755B">
        <w:rPr>
          <w:rFonts w:eastAsia="Times New Roman" w:cstheme="minorHAnsi"/>
          <w:b/>
          <w:sz w:val="24"/>
          <w:szCs w:val="24"/>
          <w:lang w:eastAsia="es-ES"/>
        </w:rPr>
        <w:t>Importancia</w:t>
      </w:r>
      <w:r w:rsidRPr="0060755B">
        <w:rPr>
          <w:rFonts w:eastAsia="Times New Roman" w:cstheme="minorHAnsi"/>
          <w:b/>
          <w:bCs/>
          <w:color w:val="000000"/>
          <w:sz w:val="24"/>
          <w:szCs w:val="24"/>
          <w:lang w:val="es-ES" w:eastAsia="es-ES"/>
        </w:rPr>
        <w:t xml:space="preserve">: </w:t>
      </w:r>
      <w:r w:rsidRPr="0060755B">
        <w:rPr>
          <w:rFonts w:eastAsia="Times New Roman" w:cstheme="minorHAnsi"/>
          <w:b/>
          <w:color w:val="E36C0A"/>
          <w:sz w:val="24"/>
          <w:szCs w:val="24"/>
          <w:u w:val="single"/>
          <w:lang w:eastAsia="es-ES"/>
        </w:rPr>
        <w:t>MEDIA.</w:t>
      </w:r>
    </w:p>
    <w:p w:rsidR="0060755B" w:rsidRPr="0060755B" w:rsidRDefault="0060755B" w:rsidP="0060755B">
      <w:pPr>
        <w:spacing w:after="0" w:line="240" w:lineRule="auto"/>
        <w:ind w:left="360"/>
        <w:jc w:val="both"/>
        <w:rPr>
          <w:rFonts w:eastAsia="Times New Roman" w:cstheme="minorHAnsi"/>
          <w:sz w:val="18"/>
          <w:szCs w:val="18"/>
          <w:lang w:val="es-ES" w:eastAsia="es-ES"/>
        </w:rPr>
      </w:pPr>
    </w:p>
    <w:p w:rsidR="0060755B" w:rsidRPr="0060755B" w:rsidRDefault="0060755B" w:rsidP="0060755B">
      <w:pPr>
        <w:spacing w:after="0" w:line="240" w:lineRule="auto"/>
        <w:ind w:left="360"/>
        <w:jc w:val="both"/>
        <w:rPr>
          <w:rFonts w:eastAsia="Times New Roman" w:cstheme="minorHAnsi"/>
          <w:sz w:val="18"/>
          <w:szCs w:val="18"/>
          <w:lang w:val="es-ES" w:eastAsia="es-ES"/>
        </w:rPr>
      </w:pPr>
    </w:p>
    <w:p w:rsidR="0060755B" w:rsidRPr="0060755B" w:rsidRDefault="0060755B" w:rsidP="0060755B">
      <w:pPr>
        <w:spacing w:after="0" w:line="240" w:lineRule="auto"/>
        <w:ind w:left="284"/>
        <w:jc w:val="both"/>
        <w:rPr>
          <w:rFonts w:eastAsia="Times New Roman" w:cstheme="minorHAnsi"/>
          <w:sz w:val="24"/>
          <w:szCs w:val="24"/>
          <w:u w:val="single"/>
          <w:lang w:eastAsia="es-ES"/>
        </w:rPr>
      </w:pPr>
      <w:r w:rsidRPr="0060755B">
        <w:rPr>
          <w:rFonts w:eastAsia="Times New Roman" w:cstheme="minorHAnsi"/>
          <w:b/>
          <w:sz w:val="24"/>
          <w:szCs w:val="24"/>
          <w:lang w:val="es-ES" w:eastAsia="es-ES"/>
        </w:rPr>
        <w:t xml:space="preserve">Seguimiento: </w:t>
      </w:r>
      <w:r w:rsidRPr="0060755B">
        <w:rPr>
          <w:rFonts w:eastAsia="Times New Roman" w:cstheme="minorHAnsi"/>
          <w:sz w:val="24"/>
          <w:szCs w:val="24"/>
          <w:lang w:eastAsia="es-ES"/>
        </w:rPr>
        <w:t xml:space="preserve">Se realizaron las consultas pertinentes al área de Sistemas con el objeto de informarnos sobre el grado de avance del requerimiento. El área de Sistemas nos  informó que </w:t>
      </w:r>
      <w:r w:rsidRPr="0060755B">
        <w:rPr>
          <w:rFonts w:eastAsia="Times New Roman" w:cstheme="minorHAnsi"/>
          <w:sz w:val="24"/>
          <w:szCs w:val="24"/>
          <w:u w:val="single"/>
          <w:lang w:eastAsia="es-ES"/>
        </w:rPr>
        <w:t>no existen novedades con respecto a este requerimiento.</w:t>
      </w:r>
    </w:p>
    <w:p w:rsidR="0060755B" w:rsidRPr="0060755B" w:rsidRDefault="0060755B" w:rsidP="0060755B">
      <w:pPr>
        <w:spacing w:after="0" w:line="240" w:lineRule="auto"/>
        <w:ind w:left="284"/>
        <w:jc w:val="both"/>
        <w:rPr>
          <w:rFonts w:eastAsia="Times New Roman" w:cstheme="minorHAnsi"/>
          <w:b/>
          <w:sz w:val="24"/>
          <w:szCs w:val="24"/>
          <w:lang w:eastAsia="es-ES"/>
        </w:rPr>
      </w:pPr>
    </w:p>
    <w:p w:rsidR="0060755B" w:rsidRPr="0060755B" w:rsidRDefault="0060755B" w:rsidP="0060755B">
      <w:pPr>
        <w:spacing w:after="0" w:line="240" w:lineRule="auto"/>
        <w:ind w:left="284"/>
        <w:jc w:val="both"/>
        <w:rPr>
          <w:rFonts w:eastAsia="Times New Roman" w:cstheme="minorHAnsi"/>
          <w:sz w:val="24"/>
          <w:szCs w:val="24"/>
          <w:u w:val="single"/>
          <w:lang w:val="es-ES" w:eastAsia="es-ES"/>
        </w:rPr>
      </w:pPr>
      <w:r w:rsidRPr="0060755B">
        <w:rPr>
          <w:rFonts w:eastAsia="Times New Roman" w:cstheme="minorHAnsi"/>
          <w:b/>
          <w:bCs/>
          <w:color w:val="000000"/>
          <w:sz w:val="24"/>
          <w:szCs w:val="24"/>
          <w:lang w:val="es-ES" w:eastAsia="es-ES"/>
        </w:rPr>
        <w:t xml:space="preserve">Recomendación: </w:t>
      </w:r>
      <w:r w:rsidRPr="0060755B">
        <w:rPr>
          <w:rFonts w:eastAsia="Times New Roman" w:cstheme="minorHAnsi"/>
          <w:color w:val="000000"/>
          <w:sz w:val="24"/>
          <w:szCs w:val="24"/>
          <w:lang w:val="es-ES" w:eastAsia="es-ES"/>
        </w:rPr>
        <w:t xml:space="preserve">Al ser el error humano un factor de importancia preeminente en el proceso de datos, entendemos aconsejable implementar el procesamiento automático de los mismos, aumentando la exactitud, integridad y confiabilidad de la información. Estado: </w:t>
      </w:r>
      <w:r w:rsidRPr="0060755B">
        <w:rPr>
          <w:rFonts w:eastAsia="Times New Roman" w:cstheme="minorHAnsi"/>
          <w:b/>
          <w:color w:val="000000"/>
          <w:sz w:val="24"/>
          <w:szCs w:val="24"/>
          <w:lang w:val="es-ES" w:eastAsia="es-ES"/>
        </w:rPr>
        <w:t xml:space="preserve">PENDIENTE. </w:t>
      </w:r>
      <w:r w:rsidRPr="0060755B">
        <w:rPr>
          <w:rFonts w:eastAsia="Times New Roman" w:cstheme="minorHAnsi"/>
          <w:b/>
          <w:color w:val="000000"/>
          <w:sz w:val="24"/>
          <w:szCs w:val="24"/>
          <w:u w:val="single"/>
          <w:lang w:val="es-ES" w:eastAsia="es-ES"/>
        </w:rPr>
        <w:t>3ra REITERACIÓN.</w:t>
      </w:r>
    </w:p>
    <w:p w:rsidR="0060755B" w:rsidRPr="0060755B" w:rsidRDefault="0060755B" w:rsidP="0060755B">
      <w:pPr>
        <w:spacing w:after="0" w:line="240" w:lineRule="auto"/>
        <w:ind w:left="284"/>
        <w:rPr>
          <w:rFonts w:eastAsia="Times New Roman" w:cstheme="minorHAnsi"/>
          <w:color w:val="000000"/>
          <w:sz w:val="24"/>
          <w:szCs w:val="24"/>
          <w:lang w:val="es-ES" w:eastAsia="es-ES"/>
        </w:rPr>
      </w:pPr>
    </w:p>
    <w:p w:rsidR="0060755B" w:rsidRPr="0060755B" w:rsidRDefault="0060755B" w:rsidP="0060755B">
      <w:pPr>
        <w:spacing w:after="0" w:line="240" w:lineRule="auto"/>
        <w:ind w:left="284"/>
        <w:jc w:val="both"/>
        <w:rPr>
          <w:rFonts w:eastAsia="Times New Roman" w:cstheme="minorHAnsi"/>
          <w:color w:val="000000"/>
          <w:sz w:val="24"/>
          <w:szCs w:val="24"/>
          <w:lang w:val="es-ES" w:eastAsia="es-ES"/>
        </w:rPr>
      </w:pPr>
      <w:r w:rsidRPr="0060755B">
        <w:rPr>
          <w:rFonts w:eastAsia="Times New Roman" w:cstheme="minorHAnsi"/>
          <w:b/>
          <w:bCs/>
          <w:color w:val="000000"/>
          <w:sz w:val="24"/>
          <w:szCs w:val="24"/>
          <w:lang w:val="es-ES" w:eastAsia="es-ES"/>
        </w:rPr>
        <w:t xml:space="preserve">Responsable de Implementación: </w:t>
      </w:r>
      <w:r w:rsidRPr="0060755B">
        <w:rPr>
          <w:rFonts w:eastAsia="Times New Roman" w:cstheme="minorHAnsi"/>
          <w:bCs/>
          <w:color w:val="000000"/>
          <w:sz w:val="24"/>
          <w:szCs w:val="24"/>
          <w:lang w:val="es-ES" w:eastAsia="es-ES"/>
        </w:rPr>
        <w:t>Departamento</w:t>
      </w:r>
      <w:r w:rsidRPr="0060755B">
        <w:rPr>
          <w:rFonts w:eastAsia="Times New Roman" w:cstheme="minorHAnsi"/>
          <w:color w:val="000000"/>
          <w:sz w:val="24"/>
          <w:szCs w:val="24"/>
          <w:lang w:val="es-ES" w:eastAsia="es-ES"/>
        </w:rPr>
        <w:t xml:space="preserve"> de Sistemas.</w:t>
      </w:r>
    </w:p>
    <w:p w:rsidR="0060755B" w:rsidRPr="0060755B" w:rsidRDefault="0060755B" w:rsidP="0060755B">
      <w:pPr>
        <w:spacing w:after="0" w:line="240" w:lineRule="auto"/>
        <w:ind w:left="284"/>
        <w:jc w:val="both"/>
        <w:rPr>
          <w:rFonts w:eastAsia="Times New Roman" w:cstheme="minorHAnsi"/>
          <w:color w:val="000000"/>
          <w:sz w:val="24"/>
          <w:szCs w:val="24"/>
          <w:lang w:val="es-ES" w:eastAsia="es-ES"/>
        </w:rPr>
      </w:pPr>
    </w:p>
    <w:p w:rsidR="0060755B" w:rsidRDefault="0060755B" w:rsidP="0060755B">
      <w:pPr>
        <w:spacing w:after="0" w:line="240" w:lineRule="auto"/>
        <w:ind w:left="284"/>
        <w:jc w:val="both"/>
        <w:rPr>
          <w:rFonts w:eastAsia="Times New Roman" w:cstheme="minorHAnsi"/>
          <w:sz w:val="24"/>
          <w:szCs w:val="24"/>
          <w:lang w:eastAsia="es-ES"/>
        </w:rPr>
      </w:pPr>
      <w:r w:rsidRPr="0060755B">
        <w:rPr>
          <w:rFonts w:eastAsia="Times New Roman" w:cstheme="minorHAnsi"/>
          <w:b/>
          <w:bCs/>
          <w:sz w:val="24"/>
          <w:szCs w:val="20"/>
          <w:lang w:val="es-ES_tradnl" w:eastAsia="es-ES"/>
        </w:rPr>
        <w:t xml:space="preserve">Plazo de implementación: </w:t>
      </w:r>
      <w:r w:rsidRPr="0060755B">
        <w:rPr>
          <w:rFonts w:eastAsia="Times New Roman" w:cstheme="minorHAnsi"/>
          <w:sz w:val="24"/>
          <w:szCs w:val="24"/>
          <w:lang w:eastAsia="es-ES"/>
        </w:rPr>
        <w:t xml:space="preserve">El </w:t>
      </w:r>
      <w:r w:rsidRPr="0060755B">
        <w:rPr>
          <w:rFonts w:eastAsia="Times New Roman" w:cstheme="minorHAnsi"/>
          <w:bCs/>
          <w:color w:val="000000"/>
          <w:sz w:val="24"/>
          <w:szCs w:val="24"/>
          <w:lang w:val="es-ES" w:eastAsia="es-ES"/>
        </w:rPr>
        <w:t>Departamento</w:t>
      </w:r>
      <w:r w:rsidRPr="0060755B">
        <w:rPr>
          <w:rFonts w:eastAsia="Times New Roman" w:cstheme="minorHAnsi"/>
          <w:color w:val="000000"/>
          <w:sz w:val="24"/>
          <w:szCs w:val="24"/>
          <w:lang w:val="es-ES" w:eastAsia="es-ES"/>
        </w:rPr>
        <w:t xml:space="preserve"> de S</w:t>
      </w:r>
      <w:r w:rsidRPr="0060755B">
        <w:rPr>
          <w:rFonts w:eastAsia="Times New Roman" w:cstheme="minorHAnsi"/>
          <w:sz w:val="24"/>
          <w:szCs w:val="24"/>
          <w:lang w:eastAsia="es-ES"/>
        </w:rPr>
        <w:t>istemas no ha definido una fecha de implementación del requerimiento.</w:t>
      </w:r>
    </w:p>
    <w:p w:rsidR="0060755B" w:rsidRDefault="0060755B" w:rsidP="0060755B">
      <w:pPr>
        <w:spacing w:after="0" w:line="240" w:lineRule="auto"/>
        <w:ind w:left="284"/>
        <w:jc w:val="both"/>
        <w:rPr>
          <w:rFonts w:eastAsia="Times New Roman" w:cstheme="minorHAnsi"/>
          <w:sz w:val="24"/>
          <w:szCs w:val="24"/>
          <w:lang w:eastAsia="es-ES"/>
        </w:rPr>
      </w:pPr>
    </w:p>
    <w:p w:rsidR="0060755B" w:rsidRDefault="0060755B" w:rsidP="0060755B">
      <w:pPr>
        <w:spacing w:after="0" w:line="240" w:lineRule="auto"/>
        <w:ind w:left="284"/>
        <w:jc w:val="both"/>
        <w:rPr>
          <w:rFonts w:eastAsia="Times New Roman" w:cstheme="minorHAnsi"/>
          <w:sz w:val="24"/>
          <w:szCs w:val="24"/>
          <w:lang w:eastAsia="es-ES"/>
        </w:rPr>
      </w:pPr>
    </w:p>
    <w:p w:rsidR="0060755B" w:rsidRPr="0060755B" w:rsidRDefault="0060755B" w:rsidP="0060755B">
      <w:pPr>
        <w:spacing w:after="0" w:line="240" w:lineRule="auto"/>
        <w:ind w:left="284"/>
        <w:jc w:val="both"/>
        <w:rPr>
          <w:rFonts w:eastAsia="Times New Roman" w:cstheme="minorHAnsi"/>
          <w:sz w:val="24"/>
          <w:szCs w:val="24"/>
          <w:lang w:eastAsia="es-ES"/>
        </w:rPr>
      </w:pPr>
    </w:p>
    <w:p w:rsidR="0060755B" w:rsidRPr="0060755B" w:rsidRDefault="0060755B" w:rsidP="0060755B">
      <w:pPr>
        <w:spacing w:after="0" w:line="240" w:lineRule="auto"/>
        <w:ind w:right="-1"/>
        <w:rPr>
          <w:rFonts w:eastAsia="Times New Roman" w:cstheme="minorHAnsi"/>
          <w:b/>
          <w:color w:val="56AA1C"/>
          <w:sz w:val="26"/>
          <w:szCs w:val="26"/>
          <w:u w:val="single"/>
          <w:lang w:val="es-ES" w:eastAsia="es-ES"/>
        </w:rPr>
      </w:pPr>
      <w:r w:rsidRPr="0060755B">
        <w:rPr>
          <w:rFonts w:eastAsia="Times New Roman" w:cstheme="minorHAnsi"/>
          <w:b/>
          <w:color w:val="56AA1C"/>
          <w:sz w:val="26"/>
          <w:szCs w:val="26"/>
          <w:lang w:val="es-ES" w:eastAsia="es-ES"/>
        </w:rPr>
        <w:t xml:space="preserve">C.3) </w:t>
      </w:r>
      <w:r w:rsidRPr="0060755B">
        <w:rPr>
          <w:rFonts w:eastAsia="Times New Roman" w:cstheme="minorHAnsi"/>
          <w:b/>
          <w:color w:val="56AA1C"/>
          <w:sz w:val="26"/>
          <w:szCs w:val="26"/>
          <w:u w:val="single"/>
          <w:lang w:val="es-ES" w:eastAsia="es-ES"/>
        </w:rPr>
        <w:t>AUDITORIA DE CALADA:</w:t>
      </w:r>
    </w:p>
    <w:p w:rsidR="0060755B" w:rsidRPr="0060755B" w:rsidRDefault="0060755B" w:rsidP="0060755B">
      <w:pPr>
        <w:spacing w:after="0" w:line="240" w:lineRule="auto"/>
        <w:ind w:right="-1"/>
        <w:rPr>
          <w:rFonts w:eastAsia="Times New Roman" w:cstheme="minorHAnsi"/>
          <w:b/>
          <w:color w:val="56AA1C"/>
          <w:sz w:val="26"/>
          <w:szCs w:val="26"/>
          <w:u w:val="single"/>
          <w:lang w:val="es-ES" w:eastAsia="es-ES"/>
        </w:rPr>
      </w:pPr>
    </w:p>
    <w:p w:rsidR="0060755B" w:rsidRPr="0060755B" w:rsidRDefault="0060755B" w:rsidP="0060755B">
      <w:pPr>
        <w:tabs>
          <w:tab w:val="left" w:pos="10206"/>
        </w:tabs>
        <w:spacing w:after="0" w:line="240" w:lineRule="auto"/>
        <w:jc w:val="both"/>
        <w:rPr>
          <w:rFonts w:eastAsia="Times New Roman" w:cstheme="minorHAnsi"/>
          <w:b/>
          <w:sz w:val="24"/>
          <w:szCs w:val="24"/>
          <w:u w:val="single"/>
          <w:lang w:eastAsia="es-ES"/>
        </w:rPr>
      </w:pPr>
      <w:r w:rsidRPr="0060755B">
        <w:rPr>
          <w:rFonts w:eastAsia="Times New Roman" w:cstheme="minorHAnsi"/>
          <w:b/>
          <w:sz w:val="24"/>
          <w:szCs w:val="24"/>
          <w:u w:val="single"/>
          <w:lang w:eastAsia="es-ES"/>
        </w:rPr>
        <w:t>Seguimiento de observaciones de informes anteriores</w:t>
      </w:r>
    </w:p>
    <w:p w:rsidR="0060755B" w:rsidRPr="0060755B" w:rsidRDefault="0060755B" w:rsidP="0060755B">
      <w:pPr>
        <w:spacing w:after="240" w:line="240" w:lineRule="auto"/>
        <w:ind w:right="-1"/>
        <w:rPr>
          <w:rFonts w:eastAsia="Times New Roman" w:cstheme="minorHAnsi"/>
          <w:sz w:val="18"/>
          <w:szCs w:val="18"/>
          <w:lang w:eastAsia="es-ES"/>
        </w:rPr>
      </w:pPr>
    </w:p>
    <w:p w:rsidR="0060755B" w:rsidRPr="0060755B" w:rsidRDefault="0060755B" w:rsidP="0060755B">
      <w:pPr>
        <w:numPr>
          <w:ilvl w:val="0"/>
          <w:numId w:val="16"/>
        </w:numPr>
        <w:spacing w:after="0" w:line="240" w:lineRule="auto"/>
        <w:ind w:hanging="11"/>
        <w:contextualSpacing/>
        <w:jc w:val="both"/>
        <w:rPr>
          <w:rFonts w:eastAsia="Times New Roman" w:cstheme="minorHAnsi"/>
          <w:b/>
          <w:sz w:val="24"/>
          <w:szCs w:val="24"/>
          <w:u w:val="single"/>
          <w:lang w:eastAsia="es-ES"/>
        </w:rPr>
      </w:pPr>
      <w:r w:rsidRPr="0060755B">
        <w:rPr>
          <w:rFonts w:eastAsia="Times New Roman" w:cstheme="minorHAnsi"/>
          <w:b/>
          <w:sz w:val="24"/>
          <w:szCs w:val="24"/>
          <w:u w:val="single"/>
          <w:lang w:eastAsia="es-ES"/>
        </w:rPr>
        <w:lastRenderedPageBreak/>
        <w:t>Acceso a información confidencial por parte del calador.</w:t>
      </w:r>
    </w:p>
    <w:p w:rsidR="0060755B" w:rsidRPr="0060755B" w:rsidRDefault="0060755B" w:rsidP="0060755B">
      <w:pPr>
        <w:spacing w:after="0" w:line="240" w:lineRule="auto"/>
        <w:ind w:left="284" w:right="-1"/>
        <w:jc w:val="both"/>
        <w:rPr>
          <w:rFonts w:eastAsia="Times New Roman" w:cstheme="minorHAnsi"/>
          <w:b/>
          <w:sz w:val="24"/>
          <w:szCs w:val="24"/>
          <w:lang w:eastAsia="es-ES"/>
        </w:rPr>
      </w:pPr>
    </w:p>
    <w:p w:rsidR="0060755B" w:rsidRPr="0060755B" w:rsidRDefault="0060755B" w:rsidP="0060755B">
      <w:pPr>
        <w:spacing w:after="0" w:line="240" w:lineRule="auto"/>
        <w:ind w:left="284" w:right="-1"/>
        <w:jc w:val="both"/>
        <w:rPr>
          <w:rFonts w:eastAsia="Times New Roman" w:cstheme="minorHAnsi"/>
          <w:sz w:val="24"/>
          <w:szCs w:val="24"/>
          <w:lang w:eastAsia="es-ES"/>
        </w:rPr>
      </w:pPr>
      <w:r w:rsidRPr="0060755B">
        <w:rPr>
          <w:rFonts w:eastAsia="Times New Roman" w:cstheme="minorHAnsi"/>
          <w:b/>
          <w:sz w:val="24"/>
          <w:szCs w:val="24"/>
          <w:lang w:eastAsia="es-ES"/>
        </w:rPr>
        <w:t xml:space="preserve">Observación original Informe Nº01/2013: </w:t>
      </w:r>
      <w:r w:rsidRPr="0060755B">
        <w:rPr>
          <w:rFonts w:eastAsia="Times New Roman" w:cstheme="minorHAnsi"/>
          <w:sz w:val="24"/>
          <w:szCs w:val="24"/>
          <w:lang w:eastAsia="es-ES"/>
        </w:rPr>
        <w:t>Hemos podido verificar la falta de funcionamiento de los lectores de tarjetas magnéticas en la zona de ingreso a la Calada. Esto implica que la documentación en poder del conductor es entregada al sector de Calada previamente a la realización del análisis de la mercadería. Esto permite a los caladores, recibidores y demás integrantes del área identificar el camión, conociendo el origen, el proveedor y demás datos incorporados en la Carta de Porte, lo cual debería ser información desconocida para todos los integrantes en pos de mantener objetividad en sus tareas y permitir un control más efectivo y eficiente.</w:t>
      </w:r>
    </w:p>
    <w:p w:rsidR="0060755B" w:rsidRPr="0060755B" w:rsidRDefault="0060755B" w:rsidP="0060755B">
      <w:pPr>
        <w:spacing w:after="0" w:line="240" w:lineRule="auto"/>
        <w:ind w:left="284" w:right="-1"/>
        <w:jc w:val="both"/>
        <w:rPr>
          <w:rFonts w:eastAsia="Times New Roman" w:cstheme="minorHAnsi"/>
          <w:b/>
          <w:sz w:val="24"/>
          <w:szCs w:val="24"/>
          <w:highlight w:val="yellow"/>
          <w:lang w:eastAsia="es-ES"/>
        </w:rPr>
      </w:pPr>
    </w:p>
    <w:p w:rsidR="0060755B" w:rsidRPr="0060755B" w:rsidRDefault="0060755B" w:rsidP="0060755B">
      <w:pPr>
        <w:spacing w:after="0" w:line="240" w:lineRule="auto"/>
        <w:ind w:left="284" w:right="-1"/>
        <w:jc w:val="both"/>
        <w:rPr>
          <w:rFonts w:eastAsia="Times New Roman" w:cstheme="minorHAnsi"/>
          <w:b/>
          <w:sz w:val="24"/>
          <w:szCs w:val="24"/>
          <w:lang w:eastAsia="es-ES"/>
        </w:rPr>
      </w:pPr>
      <w:r w:rsidRPr="0060755B">
        <w:rPr>
          <w:rFonts w:eastAsia="Times New Roman" w:cstheme="minorHAnsi"/>
          <w:b/>
          <w:sz w:val="24"/>
          <w:szCs w:val="24"/>
          <w:lang w:eastAsia="es-ES"/>
        </w:rPr>
        <w:t xml:space="preserve">Importancia: </w:t>
      </w:r>
      <w:r w:rsidRPr="0060755B">
        <w:rPr>
          <w:rFonts w:eastAsia="Times New Roman" w:cstheme="minorHAnsi"/>
          <w:b/>
          <w:color w:val="FF0000"/>
          <w:sz w:val="24"/>
          <w:szCs w:val="24"/>
          <w:u w:val="single"/>
          <w:lang w:eastAsia="es-ES"/>
        </w:rPr>
        <w:t>ALTA.</w:t>
      </w:r>
    </w:p>
    <w:p w:rsidR="0060755B" w:rsidRPr="0060755B" w:rsidRDefault="0060755B" w:rsidP="0060755B">
      <w:pPr>
        <w:spacing w:after="0" w:line="240" w:lineRule="auto"/>
        <w:ind w:left="284" w:right="-1"/>
        <w:jc w:val="both"/>
        <w:rPr>
          <w:rFonts w:eastAsia="Times New Roman" w:cstheme="minorHAnsi"/>
          <w:b/>
          <w:sz w:val="24"/>
          <w:szCs w:val="18"/>
          <w:lang w:eastAsia="es-ES"/>
        </w:rPr>
      </w:pPr>
    </w:p>
    <w:p w:rsidR="0060755B" w:rsidRPr="0060755B" w:rsidRDefault="0060755B" w:rsidP="0060755B">
      <w:pPr>
        <w:spacing w:after="0" w:line="240" w:lineRule="auto"/>
        <w:ind w:left="284" w:right="-1"/>
        <w:jc w:val="both"/>
        <w:rPr>
          <w:rFonts w:eastAsia="Times New Roman" w:cstheme="minorHAnsi"/>
          <w:sz w:val="24"/>
          <w:szCs w:val="24"/>
          <w:lang w:eastAsia="es-ES"/>
        </w:rPr>
      </w:pPr>
      <w:r w:rsidRPr="0060755B">
        <w:rPr>
          <w:rFonts w:eastAsia="Times New Roman" w:cstheme="minorHAnsi"/>
          <w:b/>
          <w:sz w:val="24"/>
          <w:szCs w:val="24"/>
          <w:lang w:eastAsia="es-ES"/>
        </w:rPr>
        <w:t xml:space="preserve">Seguimiento: </w:t>
      </w:r>
      <w:r w:rsidRPr="0060755B">
        <w:rPr>
          <w:rFonts w:eastAsia="Times New Roman" w:cstheme="minorHAnsi"/>
          <w:sz w:val="24"/>
          <w:szCs w:val="24"/>
          <w:lang w:val="es-ES" w:eastAsia="es-ES"/>
        </w:rPr>
        <w:t>Se realizaron las consultas pertinentes al área de Sistemas con el objeto de conocer el estado de implementación de los controles anunciados. Según lo expuesto por el sector (ver comentario de sistemas</w:t>
      </w:r>
      <w:r w:rsidRPr="0060755B">
        <w:rPr>
          <w:rFonts w:eastAsia="Times New Roman" w:cstheme="minorHAnsi"/>
          <w:sz w:val="24"/>
          <w:szCs w:val="24"/>
          <w:u w:val="single"/>
          <w:lang w:val="es-ES" w:eastAsia="es-ES"/>
        </w:rPr>
        <w:t>) la puesta en marcha de las obras para la instalación de los dispositivos está</w:t>
      </w:r>
      <w:r w:rsidRPr="0060755B">
        <w:rPr>
          <w:rFonts w:eastAsia="Times New Roman" w:cstheme="minorHAnsi"/>
          <w:sz w:val="24"/>
          <w:szCs w:val="24"/>
          <w:lang w:val="es-ES" w:eastAsia="es-ES"/>
        </w:rPr>
        <w:t xml:space="preserve"> </w:t>
      </w:r>
      <w:r w:rsidRPr="0060755B">
        <w:rPr>
          <w:rFonts w:eastAsia="Times New Roman" w:cstheme="minorHAnsi"/>
          <w:sz w:val="24"/>
          <w:szCs w:val="24"/>
          <w:u w:val="single"/>
          <w:lang w:val="es-ES" w:eastAsia="es-ES"/>
        </w:rPr>
        <w:t>estimada para el último bimestre del año</w:t>
      </w:r>
      <w:r w:rsidRPr="0060755B">
        <w:rPr>
          <w:rFonts w:eastAsia="Times New Roman" w:cstheme="minorHAnsi"/>
          <w:sz w:val="24"/>
          <w:szCs w:val="24"/>
          <w:lang w:eastAsia="es-ES"/>
        </w:rPr>
        <w:t>.</w:t>
      </w:r>
    </w:p>
    <w:p w:rsidR="0060755B" w:rsidRPr="0060755B" w:rsidRDefault="0060755B" w:rsidP="0060755B">
      <w:pPr>
        <w:spacing w:after="0" w:line="240" w:lineRule="auto"/>
        <w:ind w:left="284" w:right="-1"/>
        <w:jc w:val="both"/>
        <w:rPr>
          <w:rFonts w:eastAsia="Times New Roman" w:cstheme="minorHAnsi"/>
          <w:sz w:val="24"/>
          <w:szCs w:val="24"/>
          <w:lang w:val="es-ES" w:eastAsia="es-ES"/>
        </w:rPr>
      </w:pPr>
      <w:r w:rsidRPr="0060755B">
        <w:rPr>
          <w:rFonts w:eastAsia="Times New Roman" w:cstheme="minorHAnsi"/>
          <w:sz w:val="24"/>
          <w:szCs w:val="24"/>
          <w:lang w:eastAsia="es-ES"/>
        </w:rPr>
        <w:t>En segundo término, se continuó observando que el sector seguía solicitando la carta de porte al camión ingresante para su registro. En consecuencia, tras un pedido al área de Sistemas que informe otro modalidad de ingreso de los datos del camión al sistema que no sea mediante el número de Carta de Porte, informó que el sistema se encuentra preparado para que dicho ingreso sea por la el número de patente del vehículo, como así también por el número del ID Tarjeta.</w:t>
      </w:r>
    </w:p>
    <w:p w:rsidR="0060755B" w:rsidRPr="0060755B" w:rsidRDefault="0060755B" w:rsidP="0060755B">
      <w:pPr>
        <w:spacing w:after="0" w:line="240" w:lineRule="auto"/>
        <w:ind w:left="284" w:right="-1"/>
        <w:jc w:val="both"/>
        <w:rPr>
          <w:rFonts w:eastAsia="Times New Roman" w:cstheme="minorHAnsi"/>
          <w:b/>
          <w:sz w:val="24"/>
          <w:szCs w:val="24"/>
          <w:lang w:val="es-ES" w:eastAsia="es-ES"/>
        </w:rPr>
      </w:pPr>
    </w:p>
    <w:p w:rsidR="0060755B" w:rsidRPr="0060755B" w:rsidRDefault="0060755B" w:rsidP="0060755B">
      <w:pPr>
        <w:spacing w:after="0" w:line="240" w:lineRule="auto"/>
        <w:ind w:left="284" w:right="-1"/>
        <w:jc w:val="both"/>
        <w:rPr>
          <w:rFonts w:eastAsia="Times New Roman" w:cstheme="minorHAnsi"/>
          <w:sz w:val="24"/>
          <w:szCs w:val="24"/>
          <w:lang w:eastAsia="es-ES"/>
        </w:rPr>
      </w:pPr>
      <w:r w:rsidRPr="0060755B">
        <w:rPr>
          <w:rFonts w:eastAsia="Times New Roman" w:cstheme="minorHAnsi"/>
          <w:b/>
          <w:sz w:val="24"/>
          <w:szCs w:val="24"/>
          <w:lang w:eastAsia="es-ES"/>
        </w:rPr>
        <w:t xml:space="preserve">Comentario de Sistemas: </w:t>
      </w:r>
      <w:r w:rsidRPr="0060755B">
        <w:rPr>
          <w:rFonts w:eastAsia="Times New Roman" w:cstheme="minorHAnsi"/>
          <w:bCs/>
          <w:i/>
          <w:color w:val="0000FF"/>
          <w:sz w:val="24"/>
          <w:szCs w:val="24"/>
          <w:lang w:eastAsia="es-ES"/>
        </w:rPr>
        <w:t xml:space="preserve"> “En Tránsito, hasta donde sé, aún no se iniciaron los trabajos de obra civil necesarios para preparar el sector.” </w:t>
      </w:r>
      <w:r w:rsidRPr="0060755B">
        <w:rPr>
          <w:rFonts w:eastAsia="Times New Roman" w:cstheme="minorHAnsi"/>
          <w:sz w:val="24"/>
          <w:szCs w:val="24"/>
          <w:lang w:eastAsia="es-ES"/>
        </w:rPr>
        <w:t>(Javier Scalisi, Jefe del área de Sistemas, 29/09/2013)</w:t>
      </w:r>
    </w:p>
    <w:p w:rsidR="0060755B" w:rsidRPr="0060755B" w:rsidRDefault="0060755B" w:rsidP="0060755B">
      <w:pPr>
        <w:spacing w:after="0" w:line="240" w:lineRule="auto"/>
        <w:ind w:left="284" w:right="-1"/>
        <w:jc w:val="both"/>
        <w:rPr>
          <w:rFonts w:eastAsia="Times New Roman" w:cstheme="minorHAnsi"/>
          <w:sz w:val="24"/>
          <w:szCs w:val="24"/>
          <w:lang w:eastAsia="es-ES"/>
        </w:rPr>
      </w:pPr>
    </w:p>
    <w:p w:rsidR="0060755B" w:rsidRPr="0060755B" w:rsidRDefault="0060755B" w:rsidP="0060755B">
      <w:pPr>
        <w:spacing w:after="0" w:line="240" w:lineRule="auto"/>
        <w:ind w:left="284" w:right="-1"/>
        <w:jc w:val="both"/>
        <w:rPr>
          <w:rFonts w:eastAsia="Times New Roman" w:cstheme="minorHAnsi"/>
          <w:sz w:val="24"/>
          <w:szCs w:val="24"/>
          <w:lang w:val="es-ES" w:eastAsia="es-ES"/>
        </w:rPr>
      </w:pPr>
      <w:r w:rsidRPr="0060755B">
        <w:rPr>
          <w:rFonts w:eastAsia="Times New Roman" w:cstheme="minorHAnsi"/>
          <w:b/>
          <w:sz w:val="24"/>
          <w:szCs w:val="24"/>
          <w:lang w:eastAsia="es-ES"/>
        </w:rPr>
        <w:t>Comentario de Puerto:</w:t>
      </w:r>
      <w:r w:rsidRPr="0060755B">
        <w:rPr>
          <w:rFonts w:eastAsia="Times New Roman" w:cstheme="minorHAnsi"/>
          <w:bCs/>
          <w:i/>
          <w:color w:val="0000FF"/>
          <w:sz w:val="24"/>
          <w:szCs w:val="24"/>
          <w:lang w:eastAsia="es-ES"/>
        </w:rPr>
        <w:t xml:space="preserve"> </w:t>
      </w:r>
      <w:r w:rsidRPr="0060755B">
        <w:rPr>
          <w:rFonts w:eastAsia="Times New Roman" w:cstheme="minorHAnsi"/>
          <w:i/>
          <w:color w:val="0000FF"/>
          <w:sz w:val="24"/>
          <w:szCs w:val="24"/>
          <w:lang w:val="es-ES" w:eastAsia="es-ES"/>
        </w:rPr>
        <w:t>“Si correctos, se puede ingresar también por patente, desde este momento comenzamos a implementarlo.”</w:t>
      </w:r>
      <w:r w:rsidRPr="0060755B">
        <w:rPr>
          <w:rFonts w:eastAsia="Times New Roman" w:cstheme="minorHAnsi"/>
          <w:bCs/>
          <w:sz w:val="24"/>
          <w:szCs w:val="24"/>
          <w:lang w:eastAsia="es-ES"/>
        </w:rPr>
        <w:t xml:space="preserve"> (Diego Zenklusen</w:t>
      </w:r>
      <w:r w:rsidRPr="0060755B">
        <w:rPr>
          <w:rFonts w:eastAsia="Times New Roman" w:cstheme="minorHAnsi"/>
          <w:sz w:val="24"/>
          <w:szCs w:val="24"/>
          <w:lang w:val="es-ES" w:eastAsia="es-ES"/>
        </w:rPr>
        <w:t>, Encargado de Calada, 12/09/2013)</w:t>
      </w:r>
    </w:p>
    <w:p w:rsidR="0060755B" w:rsidRPr="0060755B" w:rsidRDefault="0060755B" w:rsidP="0060755B">
      <w:pPr>
        <w:spacing w:after="0" w:line="240" w:lineRule="auto"/>
        <w:ind w:left="284"/>
        <w:jc w:val="both"/>
        <w:rPr>
          <w:rFonts w:eastAsia="Times New Roman" w:cstheme="minorHAnsi"/>
          <w:color w:val="0000FF"/>
          <w:sz w:val="24"/>
          <w:szCs w:val="24"/>
          <w:lang w:val="es-ES" w:eastAsia="es-ES"/>
        </w:rPr>
      </w:pPr>
    </w:p>
    <w:p w:rsidR="0060755B" w:rsidRPr="0060755B" w:rsidRDefault="0060755B" w:rsidP="0060755B">
      <w:pPr>
        <w:spacing w:after="0" w:line="240" w:lineRule="auto"/>
        <w:ind w:left="284"/>
        <w:jc w:val="both"/>
        <w:rPr>
          <w:rFonts w:eastAsia="Times New Roman" w:cstheme="minorHAnsi"/>
          <w:color w:val="0000FF"/>
          <w:sz w:val="24"/>
          <w:szCs w:val="24"/>
          <w:lang w:val="es-ES" w:eastAsia="es-ES"/>
        </w:rPr>
      </w:pPr>
      <w:r w:rsidRPr="0060755B">
        <w:rPr>
          <w:rFonts w:eastAsia="Times New Roman" w:cstheme="minorHAnsi"/>
          <w:bCs/>
          <w:i/>
          <w:color w:val="0000FF"/>
          <w:sz w:val="24"/>
          <w:szCs w:val="24"/>
          <w:lang w:eastAsia="es-ES"/>
        </w:rPr>
        <w:t>“</w:t>
      </w:r>
      <w:r w:rsidRPr="0060755B">
        <w:rPr>
          <w:rFonts w:eastAsia="Times New Roman" w:cstheme="minorHAnsi"/>
          <w:i/>
          <w:color w:val="0000FF"/>
          <w:sz w:val="24"/>
          <w:szCs w:val="24"/>
          <w:lang w:val="es-ES" w:eastAsia="es-ES"/>
        </w:rPr>
        <w:t>Desde el 12/09 tomamos la modalidad de NO tener las ccpp en calada, se ingresa al sistema por chapa patente de cada camión, en los únicos casos que se suben las mismas es cuando el camión esta demorado o rechazado.”</w:t>
      </w:r>
      <w:r w:rsidRPr="0060755B">
        <w:rPr>
          <w:rFonts w:eastAsia="Times New Roman" w:cstheme="minorHAnsi"/>
          <w:bCs/>
          <w:sz w:val="24"/>
          <w:szCs w:val="24"/>
          <w:lang w:eastAsia="es-ES"/>
        </w:rPr>
        <w:t xml:space="preserve"> (Diego Zenklusen</w:t>
      </w:r>
      <w:r w:rsidRPr="0060755B">
        <w:rPr>
          <w:rFonts w:eastAsia="Times New Roman" w:cstheme="minorHAnsi"/>
          <w:sz w:val="24"/>
          <w:szCs w:val="24"/>
          <w:lang w:val="es-ES" w:eastAsia="es-ES"/>
        </w:rPr>
        <w:t>, Encargado de Calada, 05/11/2013)</w:t>
      </w:r>
    </w:p>
    <w:p w:rsidR="0060755B" w:rsidRPr="0060755B" w:rsidRDefault="0060755B" w:rsidP="0060755B">
      <w:pPr>
        <w:spacing w:after="0" w:line="240" w:lineRule="auto"/>
        <w:ind w:left="284"/>
        <w:jc w:val="both"/>
        <w:rPr>
          <w:rFonts w:eastAsia="Times New Roman" w:cstheme="minorHAnsi"/>
          <w:color w:val="0000FF"/>
          <w:sz w:val="24"/>
          <w:szCs w:val="24"/>
          <w:lang w:val="es-ES" w:eastAsia="es-ES"/>
        </w:rPr>
      </w:pPr>
    </w:p>
    <w:p w:rsidR="0060755B" w:rsidRPr="0060755B" w:rsidRDefault="0060755B" w:rsidP="0060755B">
      <w:pPr>
        <w:spacing w:after="0" w:line="240" w:lineRule="auto"/>
        <w:ind w:left="284" w:right="-1"/>
        <w:jc w:val="both"/>
        <w:rPr>
          <w:rFonts w:eastAsia="Times New Roman" w:cstheme="minorHAnsi"/>
          <w:sz w:val="24"/>
          <w:szCs w:val="24"/>
          <w:lang w:eastAsia="es-ES"/>
        </w:rPr>
      </w:pPr>
      <w:r w:rsidRPr="0060755B">
        <w:rPr>
          <w:rFonts w:eastAsia="Times New Roman" w:cstheme="minorHAnsi"/>
          <w:b/>
          <w:sz w:val="24"/>
          <w:szCs w:val="24"/>
          <w:lang w:eastAsia="es-ES"/>
        </w:rPr>
        <w:t>Recomendación</w:t>
      </w:r>
      <w:r w:rsidRPr="0060755B">
        <w:rPr>
          <w:rFonts w:eastAsia="Times New Roman" w:cstheme="minorHAnsi"/>
          <w:sz w:val="24"/>
          <w:szCs w:val="24"/>
          <w:lang w:eastAsia="es-ES"/>
        </w:rPr>
        <w:t>: El hecho que el área encargada de realizar los análisis de calidad de la mercadería y responsable de dictaminar la conformidad o rechazo de la misma, pueda tener acceso a todos los datos integrantes de la carta de porte, representa una vulnerabilidad significativa sobre un importante punto de control. Recomendamos por ello, que se ponga en funcionamiento el sistema de lectores de tarjetas magnéticas, lo cual evitaría el contacto entre el conductor y el sector de calada.</w:t>
      </w:r>
    </w:p>
    <w:p w:rsidR="0060755B" w:rsidRPr="0060755B" w:rsidRDefault="0060755B" w:rsidP="0060755B">
      <w:pPr>
        <w:spacing w:after="0" w:line="240" w:lineRule="auto"/>
        <w:ind w:left="284" w:right="-1"/>
        <w:jc w:val="both"/>
        <w:rPr>
          <w:rFonts w:eastAsia="Times New Roman" w:cstheme="minorHAnsi"/>
          <w:sz w:val="24"/>
          <w:szCs w:val="24"/>
          <w:u w:val="single"/>
          <w:lang w:eastAsia="es-ES"/>
        </w:rPr>
      </w:pPr>
      <w:r w:rsidRPr="0060755B">
        <w:rPr>
          <w:rFonts w:eastAsia="Times New Roman" w:cstheme="minorHAnsi"/>
          <w:sz w:val="24"/>
          <w:szCs w:val="24"/>
          <w:u w:val="single"/>
          <w:lang w:eastAsia="es-ES"/>
        </w:rPr>
        <w:t>Proponemos</w:t>
      </w:r>
      <w:r w:rsidRPr="0060755B">
        <w:rPr>
          <w:rFonts w:ascii="Arial" w:eastAsia="Times New Roman" w:hAnsi="Arial" w:cs="Arial"/>
          <w:color w:val="000000"/>
          <w:sz w:val="24"/>
          <w:szCs w:val="24"/>
          <w:u w:val="single"/>
          <w:lang w:val="es-ES" w:eastAsia="es-ES"/>
        </w:rPr>
        <w:t xml:space="preserve"> </w:t>
      </w:r>
      <w:r w:rsidRPr="0060755B">
        <w:rPr>
          <w:rFonts w:eastAsia="Times New Roman" w:cstheme="minorHAnsi"/>
          <w:sz w:val="24"/>
          <w:szCs w:val="24"/>
          <w:u w:val="single"/>
          <w:lang w:eastAsia="es-ES"/>
        </w:rPr>
        <w:t>que, mientras tanto, el sector de calada no tenga contacto con las cartas de porte u otra documentación del camión, recibiendo como información sólo el número de tarjeta o la patente del vehículo.</w:t>
      </w:r>
    </w:p>
    <w:p w:rsidR="0060755B" w:rsidRPr="0060755B" w:rsidRDefault="0060755B" w:rsidP="0060755B">
      <w:pPr>
        <w:spacing w:after="0" w:line="240" w:lineRule="auto"/>
        <w:ind w:left="284" w:right="-1"/>
        <w:jc w:val="both"/>
        <w:rPr>
          <w:rFonts w:eastAsia="Times New Roman" w:cstheme="minorHAnsi"/>
          <w:sz w:val="24"/>
          <w:szCs w:val="24"/>
          <w:lang w:eastAsia="es-ES"/>
        </w:rPr>
      </w:pPr>
    </w:p>
    <w:p w:rsidR="0060755B" w:rsidRPr="0060755B" w:rsidRDefault="0060755B" w:rsidP="0060755B">
      <w:pPr>
        <w:spacing w:after="0" w:line="240" w:lineRule="auto"/>
        <w:ind w:left="284" w:right="-1"/>
        <w:jc w:val="both"/>
        <w:rPr>
          <w:rFonts w:eastAsia="Times New Roman" w:cstheme="minorHAnsi"/>
          <w:b/>
          <w:sz w:val="24"/>
          <w:szCs w:val="24"/>
          <w:lang w:eastAsia="es-ES"/>
        </w:rPr>
      </w:pPr>
      <w:r w:rsidRPr="0060755B">
        <w:rPr>
          <w:rFonts w:eastAsia="Times New Roman" w:cstheme="minorHAnsi"/>
          <w:sz w:val="24"/>
          <w:szCs w:val="24"/>
          <w:lang w:eastAsia="es-ES"/>
        </w:rPr>
        <w:t xml:space="preserve">Esta Auditoría verificará la ejecución de los controles mencionados al cumplirse el plazo de implementación informado por el área de Sistemas. Estado: </w:t>
      </w:r>
      <w:r w:rsidRPr="0060755B">
        <w:rPr>
          <w:rFonts w:eastAsia="Times New Roman" w:cstheme="minorHAnsi"/>
          <w:b/>
          <w:sz w:val="24"/>
          <w:szCs w:val="24"/>
          <w:u w:val="single"/>
          <w:lang w:eastAsia="es-ES"/>
        </w:rPr>
        <w:t>PENDIENTE. 2er REITERACION.</w:t>
      </w:r>
    </w:p>
    <w:p w:rsidR="0060755B" w:rsidRPr="0060755B" w:rsidRDefault="0060755B" w:rsidP="0060755B">
      <w:pPr>
        <w:tabs>
          <w:tab w:val="left" w:pos="284"/>
          <w:tab w:val="left" w:pos="9660"/>
        </w:tabs>
        <w:spacing w:after="0" w:line="240" w:lineRule="auto"/>
        <w:ind w:left="284" w:right="-1"/>
        <w:jc w:val="both"/>
        <w:rPr>
          <w:rFonts w:eastAsia="Times New Roman" w:cstheme="minorHAnsi"/>
          <w:b/>
          <w:sz w:val="24"/>
          <w:szCs w:val="24"/>
          <w:lang w:eastAsia="es-ES"/>
        </w:rPr>
      </w:pPr>
    </w:p>
    <w:p w:rsidR="0060755B" w:rsidRPr="0060755B" w:rsidRDefault="0060755B" w:rsidP="0060755B">
      <w:pPr>
        <w:spacing w:after="0" w:line="240" w:lineRule="auto"/>
        <w:ind w:left="284" w:right="-1"/>
        <w:jc w:val="both"/>
        <w:rPr>
          <w:rFonts w:eastAsia="Times New Roman" w:cstheme="minorHAnsi"/>
          <w:bCs/>
          <w:sz w:val="24"/>
          <w:szCs w:val="24"/>
          <w:lang w:val="es-ES_tradnl" w:eastAsia="es-ES"/>
        </w:rPr>
      </w:pPr>
      <w:r w:rsidRPr="0060755B">
        <w:rPr>
          <w:rFonts w:eastAsia="Times New Roman" w:cstheme="minorHAnsi"/>
          <w:b/>
          <w:sz w:val="24"/>
          <w:szCs w:val="24"/>
          <w:lang w:eastAsia="es-ES"/>
        </w:rPr>
        <w:t>Responsable de la implementación:</w:t>
      </w:r>
      <w:r w:rsidRPr="0060755B">
        <w:rPr>
          <w:rFonts w:eastAsia="Times New Roman" w:cstheme="minorHAnsi"/>
          <w:b/>
          <w:bCs/>
          <w:sz w:val="24"/>
          <w:szCs w:val="24"/>
          <w:lang w:val="es-ES_tradnl" w:eastAsia="es-ES"/>
        </w:rPr>
        <w:t xml:space="preserve"> </w:t>
      </w:r>
      <w:r w:rsidRPr="0060755B">
        <w:rPr>
          <w:rFonts w:eastAsia="Times New Roman" w:cstheme="minorHAnsi"/>
          <w:bCs/>
          <w:sz w:val="24"/>
          <w:szCs w:val="24"/>
          <w:lang w:val="es-ES_tradnl" w:eastAsia="es-ES"/>
        </w:rPr>
        <w:t>Gerencia de Sistemas / Coordinador de Puertos.</w:t>
      </w:r>
    </w:p>
    <w:p w:rsidR="0060755B" w:rsidRPr="0060755B" w:rsidRDefault="0060755B" w:rsidP="0060755B">
      <w:pPr>
        <w:spacing w:after="0" w:line="240" w:lineRule="auto"/>
        <w:ind w:left="284" w:right="-1"/>
        <w:jc w:val="both"/>
        <w:rPr>
          <w:rFonts w:eastAsia="Times New Roman" w:cstheme="minorHAnsi"/>
          <w:b/>
          <w:sz w:val="24"/>
          <w:szCs w:val="24"/>
          <w:lang w:val="es-ES_tradnl" w:eastAsia="es-ES"/>
        </w:rPr>
      </w:pPr>
    </w:p>
    <w:p w:rsidR="0060755B" w:rsidRPr="0060755B" w:rsidRDefault="0060755B" w:rsidP="0060755B">
      <w:pPr>
        <w:spacing w:after="0" w:line="240" w:lineRule="auto"/>
        <w:ind w:left="284" w:right="-1"/>
        <w:jc w:val="both"/>
        <w:rPr>
          <w:rFonts w:eastAsia="Times New Roman" w:cstheme="minorHAnsi"/>
          <w:bCs/>
          <w:sz w:val="24"/>
          <w:szCs w:val="24"/>
          <w:lang w:val="es-ES_tradnl" w:eastAsia="es-ES"/>
        </w:rPr>
      </w:pPr>
      <w:r w:rsidRPr="0060755B">
        <w:rPr>
          <w:rFonts w:eastAsia="Times New Roman" w:cstheme="minorHAnsi"/>
          <w:b/>
          <w:sz w:val="24"/>
          <w:szCs w:val="24"/>
          <w:lang w:eastAsia="es-ES"/>
        </w:rPr>
        <w:t>Plazo de Implementación sugerido:</w:t>
      </w:r>
      <w:r w:rsidRPr="0060755B">
        <w:rPr>
          <w:rFonts w:eastAsia="Times New Roman" w:cstheme="minorHAnsi"/>
          <w:b/>
          <w:bCs/>
          <w:sz w:val="24"/>
          <w:szCs w:val="24"/>
          <w:lang w:val="es-ES_tradnl" w:eastAsia="es-ES"/>
        </w:rPr>
        <w:t xml:space="preserve"> </w:t>
      </w:r>
      <w:r w:rsidRPr="0060755B">
        <w:rPr>
          <w:rFonts w:eastAsia="Times New Roman" w:cstheme="minorHAnsi"/>
          <w:bCs/>
          <w:sz w:val="24"/>
          <w:szCs w:val="24"/>
          <w:lang w:val="es-ES_tradnl" w:eastAsia="es-ES"/>
        </w:rPr>
        <w:t>Diciembre 2013.</w:t>
      </w:r>
    </w:p>
    <w:p w:rsidR="0060755B" w:rsidRPr="0060755B" w:rsidRDefault="0060755B" w:rsidP="0060755B">
      <w:pPr>
        <w:spacing w:after="0" w:line="240" w:lineRule="auto"/>
        <w:ind w:left="426"/>
        <w:jc w:val="both"/>
        <w:rPr>
          <w:rFonts w:eastAsia="Times New Roman" w:cstheme="minorHAnsi"/>
          <w:bCs/>
          <w:sz w:val="24"/>
          <w:szCs w:val="24"/>
          <w:lang w:val="es-ES_tradnl" w:eastAsia="es-ES"/>
        </w:rPr>
      </w:pPr>
    </w:p>
    <w:p w:rsidR="0060755B" w:rsidRPr="0060755B" w:rsidRDefault="0060755B" w:rsidP="0060755B">
      <w:pPr>
        <w:tabs>
          <w:tab w:val="left" w:pos="10206"/>
        </w:tabs>
        <w:spacing w:after="0" w:line="240" w:lineRule="auto"/>
        <w:jc w:val="both"/>
        <w:rPr>
          <w:rFonts w:eastAsia="Times New Roman" w:cstheme="minorHAnsi"/>
          <w:b/>
          <w:sz w:val="24"/>
          <w:szCs w:val="24"/>
          <w:u w:val="single"/>
          <w:lang w:eastAsia="es-ES"/>
        </w:rPr>
      </w:pPr>
      <w:bookmarkStart w:id="1" w:name="OLE_LINK13"/>
      <w:bookmarkStart w:id="2" w:name="OLE_LINK14"/>
    </w:p>
    <w:bookmarkEnd w:id="1"/>
    <w:bookmarkEnd w:id="2"/>
    <w:p w:rsidR="0060755B" w:rsidRPr="0060755B" w:rsidRDefault="0060755B" w:rsidP="0060755B">
      <w:pPr>
        <w:numPr>
          <w:ilvl w:val="0"/>
          <w:numId w:val="16"/>
        </w:numPr>
        <w:spacing w:after="0" w:line="240" w:lineRule="auto"/>
        <w:ind w:left="567" w:hanging="567"/>
        <w:contextualSpacing/>
        <w:jc w:val="both"/>
        <w:rPr>
          <w:rFonts w:eastAsia="Times New Roman" w:cstheme="minorHAnsi"/>
          <w:b/>
          <w:sz w:val="24"/>
          <w:szCs w:val="24"/>
          <w:u w:val="single"/>
          <w:lang w:eastAsia="es-ES"/>
        </w:rPr>
      </w:pPr>
      <w:r w:rsidRPr="0060755B">
        <w:rPr>
          <w:rFonts w:eastAsia="Times New Roman" w:cstheme="minorHAnsi"/>
          <w:b/>
          <w:sz w:val="24"/>
          <w:szCs w:val="24"/>
          <w:u w:val="single"/>
          <w:lang w:eastAsia="es-ES"/>
        </w:rPr>
        <w:t>Falta de controles que mitiguen errores de cálculo en la determinación de las mermas por calidad.</w:t>
      </w:r>
    </w:p>
    <w:p w:rsidR="0060755B" w:rsidRPr="0060755B" w:rsidRDefault="0060755B" w:rsidP="0060755B">
      <w:pPr>
        <w:spacing w:after="0" w:line="240" w:lineRule="auto"/>
        <w:ind w:left="360"/>
        <w:jc w:val="both"/>
        <w:rPr>
          <w:rFonts w:eastAsia="Times New Roman" w:cstheme="minorHAnsi"/>
          <w:b/>
          <w:sz w:val="24"/>
          <w:szCs w:val="24"/>
          <w:lang w:eastAsia="es-ES"/>
        </w:rPr>
      </w:pPr>
    </w:p>
    <w:p w:rsidR="0060755B" w:rsidRPr="0060755B" w:rsidRDefault="0060755B" w:rsidP="0060755B">
      <w:pPr>
        <w:spacing w:after="0" w:line="240" w:lineRule="auto"/>
        <w:ind w:left="284" w:right="-1"/>
        <w:jc w:val="both"/>
        <w:rPr>
          <w:rFonts w:eastAsia="Times New Roman" w:cstheme="minorHAnsi"/>
          <w:b/>
          <w:sz w:val="24"/>
          <w:szCs w:val="24"/>
          <w:lang w:eastAsia="es-ES"/>
        </w:rPr>
      </w:pPr>
      <w:r w:rsidRPr="0060755B">
        <w:rPr>
          <w:rFonts w:eastAsia="Times New Roman" w:cstheme="minorHAnsi"/>
          <w:b/>
          <w:sz w:val="24"/>
          <w:szCs w:val="24"/>
          <w:lang w:eastAsia="es-ES"/>
        </w:rPr>
        <w:t>Observación original Informe INV08 – 10/2012</w:t>
      </w:r>
      <w:r w:rsidRPr="0060755B">
        <w:rPr>
          <w:rFonts w:eastAsia="Times New Roman" w:cstheme="minorHAnsi"/>
          <w:sz w:val="24"/>
          <w:szCs w:val="24"/>
          <w:lang w:eastAsia="es-ES"/>
        </w:rPr>
        <w:t>: Como resultado del análisis efectuado pudo comprobarse que el cálculo de las mermas por calidad se realiza de forma manual (excepto por humedad) no pudiéndose asegurar el correcto cálculo de las mismas de acuerdo a los estándares prestablecidos.</w:t>
      </w:r>
    </w:p>
    <w:p w:rsidR="0060755B" w:rsidRPr="0060755B" w:rsidRDefault="0060755B" w:rsidP="0060755B">
      <w:pPr>
        <w:tabs>
          <w:tab w:val="left" w:pos="10206"/>
        </w:tabs>
        <w:spacing w:after="0" w:line="240" w:lineRule="auto"/>
        <w:ind w:left="284"/>
        <w:jc w:val="both"/>
        <w:rPr>
          <w:rFonts w:eastAsia="Times New Roman" w:cstheme="minorHAnsi"/>
          <w:sz w:val="24"/>
          <w:szCs w:val="24"/>
          <w:lang w:eastAsia="es-ES"/>
        </w:rPr>
      </w:pPr>
      <w:r w:rsidRPr="0060755B">
        <w:rPr>
          <w:rFonts w:eastAsia="Times New Roman" w:cstheme="minorHAnsi"/>
          <w:sz w:val="24"/>
          <w:szCs w:val="24"/>
          <w:lang w:eastAsia="es-ES"/>
        </w:rPr>
        <w:t>No existe tampoco un control posterior que permita detectar si se produjo un cálculo erróneo de las rebajas efectuadas.</w:t>
      </w:r>
    </w:p>
    <w:p w:rsidR="0060755B" w:rsidRPr="0060755B" w:rsidRDefault="0060755B" w:rsidP="0060755B">
      <w:pPr>
        <w:tabs>
          <w:tab w:val="left" w:pos="284"/>
          <w:tab w:val="left" w:pos="10206"/>
        </w:tabs>
        <w:spacing w:after="0" w:line="240" w:lineRule="auto"/>
        <w:ind w:left="284"/>
        <w:jc w:val="both"/>
        <w:rPr>
          <w:rFonts w:eastAsia="Times New Roman" w:cstheme="minorHAnsi"/>
          <w:b/>
          <w:sz w:val="24"/>
          <w:szCs w:val="24"/>
          <w:lang w:eastAsia="es-ES"/>
        </w:rPr>
      </w:pPr>
    </w:p>
    <w:p w:rsidR="0060755B" w:rsidRPr="0060755B" w:rsidRDefault="0060755B" w:rsidP="0060755B">
      <w:pPr>
        <w:tabs>
          <w:tab w:val="left" w:pos="284"/>
          <w:tab w:val="left" w:pos="10206"/>
        </w:tabs>
        <w:spacing w:after="0" w:line="240" w:lineRule="auto"/>
        <w:ind w:left="284"/>
        <w:jc w:val="both"/>
        <w:rPr>
          <w:rFonts w:eastAsia="Times New Roman" w:cstheme="minorHAnsi"/>
          <w:color w:val="FF0000"/>
          <w:sz w:val="24"/>
          <w:szCs w:val="24"/>
          <w:u w:val="single"/>
          <w:lang w:eastAsia="es-ES"/>
        </w:rPr>
      </w:pPr>
      <w:r w:rsidRPr="0060755B">
        <w:rPr>
          <w:rFonts w:eastAsia="Times New Roman" w:cstheme="minorHAnsi"/>
          <w:b/>
          <w:sz w:val="24"/>
          <w:szCs w:val="24"/>
          <w:lang w:eastAsia="es-ES"/>
        </w:rPr>
        <w:t>Importancia</w:t>
      </w:r>
      <w:r w:rsidRPr="0060755B">
        <w:rPr>
          <w:rFonts w:eastAsia="Times New Roman" w:cstheme="minorHAnsi"/>
          <w:sz w:val="24"/>
          <w:szCs w:val="24"/>
          <w:lang w:eastAsia="es-ES"/>
        </w:rPr>
        <w:t xml:space="preserve">: </w:t>
      </w:r>
      <w:r w:rsidRPr="0060755B">
        <w:rPr>
          <w:rFonts w:eastAsia="Times New Roman" w:cstheme="minorHAnsi"/>
          <w:b/>
          <w:color w:val="E36C0A" w:themeColor="accent6" w:themeShade="BF"/>
          <w:sz w:val="24"/>
          <w:szCs w:val="24"/>
          <w:u w:val="single"/>
          <w:lang w:eastAsia="es-ES"/>
        </w:rPr>
        <w:t>MEDIA.</w:t>
      </w:r>
    </w:p>
    <w:p w:rsidR="0060755B" w:rsidRPr="0060755B" w:rsidRDefault="0060755B" w:rsidP="0060755B">
      <w:pPr>
        <w:tabs>
          <w:tab w:val="left" w:pos="10206"/>
        </w:tabs>
        <w:spacing w:after="0" w:line="240" w:lineRule="auto"/>
        <w:ind w:left="284"/>
        <w:jc w:val="both"/>
        <w:rPr>
          <w:rFonts w:eastAsia="Times New Roman" w:cstheme="minorHAnsi"/>
          <w:b/>
          <w:sz w:val="18"/>
          <w:szCs w:val="18"/>
          <w:lang w:eastAsia="es-ES"/>
        </w:rPr>
      </w:pPr>
    </w:p>
    <w:p w:rsidR="0060755B" w:rsidRPr="0060755B" w:rsidRDefault="0060755B" w:rsidP="0060755B">
      <w:pPr>
        <w:tabs>
          <w:tab w:val="left" w:pos="10206"/>
        </w:tabs>
        <w:spacing w:after="0" w:line="240" w:lineRule="auto"/>
        <w:ind w:left="284"/>
        <w:jc w:val="both"/>
        <w:rPr>
          <w:rFonts w:eastAsia="Times New Roman" w:cstheme="minorHAnsi"/>
          <w:b/>
          <w:sz w:val="18"/>
          <w:szCs w:val="18"/>
          <w:lang w:eastAsia="es-ES"/>
        </w:rPr>
      </w:pPr>
    </w:p>
    <w:p w:rsidR="0060755B" w:rsidRPr="0060755B" w:rsidRDefault="0060755B" w:rsidP="0060755B">
      <w:pPr>
        <w:spacing w:after="0" w:line="240" w:lineRule="auto"/>
        <w:ind w:left="284"/>
        <w:jc w:val="both"/>
        <w:rPr>
          <w:rFonts w:eastAsia="Times New Roman" w:cstheme="minorHAnsi"/>
          <w:sz w:val="24"/>
          <w:szCs w:val="24"/>
          <w:lang w:eastAsia="es-ES"/>
        </w:rPr>
      </w:pPr>
      <w:r w:rsidRPr="0060755B">
        <w:rPr>
          <w:rFonts w:eastAsia="Times New Roman" w:cstheme="minorHAnsi"/>
          <w:b/>
          <w:sz w:val="24"/>
          <w:szCs w:val="24"/>
          <w:lang w:eastAsia="es-ES"/>
        </w:rPr>
        <w:t xml:space="preserve">Seguimiento: </w:t>
      </w:r>
      <w:r w:rsidRPr="0060755B">
        <w:rPr>
          <w:rFonts w:eastAsia="Times New Roman" w:cstheme="minorHAnsi"/>
          <w:sz w:val="24"/>
          <w:szCs w:val="24"/>
          <w:lang w:eastAsia="es-ES"/>
        </w:rPr>
        <w:t>Se realizaron las consultas pertinentes al área de Sistemas con el objeto de informarnos acerca del estado de la implementación de los controles enunciados.</w:t>
      </w:r>
    </w:p>
    <w:p w:rsidR="0060755B" w:rsidRPr="0060755B" w:rsidRDefault="0060755B" w:rsidP="0060755B">
      <w:pPr>
        <w:tabs>
          <w:tab w:val="left" w:pos="284"/>
        </w:tabs>
        <w:spacing w:after="0" w:line="240" w:lineRule="auto"/>
        <w:ind w:left="284" w:right="-1"/>
        <w:jc w:val="both"/>
        <w:rPr>
          <w:rFonts w:eastAsia="Times New Roman" w:cstheme="minorHAnsi"/>
          <w:color w:val="FF0000"/>
          <w:sz w:val="24"/>
          <w:szCs w:val="24"/>
          <w:u w:val="single"/>
          <w:lang w:eastAsia="es-ES"/>
        </w:rPr>
      </w:pPr>
    </w:p>
    <w:p w:rsidR="0060755B" w:rsidRPr="0060755B" w:rsidRDefault="0060755B" w:rsidP="0060755B">
      <w:pPr>
        <w:tabs>
          <w:tab w:val="left" w:pos="10206"/>
        </w:tabs>
        <w:spacing w:after="0" w:line="240" w:lineRule="auto"/>
        <w:ind w:left="284" w:right="-1"/>
        <w:jc w:val="both"/>
        <w:rPr>
          <w:rFonts w:eastAsia="Times New Roman" w:cstheme="minorHAnsi"/>
          <w:b/>
          <w:bCs/>
          <w:i/>
          <w:color w:val="0000FF"/>
          <w:sz w:val="24"/>
          <w:szCs w:val="24"/>
          <w:lang w:val="es-ES" w:eastAsia="es-ES"/>
        </w:rPr>
      </w:pPr>
      <w:r w:rsidRPr="0060755B">
        <w:rPr>
          <w:rFonts w:eastAsia="Times New Roman" w:cstheme="minorHAnsi"/>
          <w:b/>
          <w:sz w:val="24"/>
          <w:szCs w:val="24"/>
          <w:lang w:eastAsia="es-ES"/>
        </w:rPr>
        <w:t xml:space="preserve">Comentario de Sistemas: </w:t>
      </w:r>
      <w:r w:rsidRPr="0060755B">
        <w:rPr>
          <w:rFonts w:eastAsia="Times New Roman" w:cstheme="minorHAnsi"/>
          <w:i/>
          <w:color w:val="0000FF"/>
          <w:sz w:val="24"/>
          <w:szCs w:val="24"/>
          <w:lang w:eastAsia="es-ES"/>
        </w:rPr>
        <w:t>“</w:t>
      </w:r>
      <w:r w:rsidRPr="0060755B">
        <w:rPr>
          <w:rFonts w:eastAsia="Times New Roman" w:cstheme="minorHAnsi"/>
          <w:bCs/>
          <w:i/>
          <w:color w:val="0000FF"/>
          <w:sz w:val="24"/>
          <w:szCs w:val="24"/>
          <w:lang w:val="es-ES" w:eastAsia="es-ES"/>
        </w:rPr>
        <w:t>Luego de las pruebas realizadas en Tránsito, se está integrando el cálculo en el aplicativo RM&amp;D tanto para camiones como para vagones.”</w:t>
      </w:r>
      <w:r w:rsidRPr="0060755B">
        <w:rPr>
          <w:rFonts w:eastAsia="Times New Roman" w:cstheme="minorHAnsi"/>
          <w:i/>
          <w:color w:val="0000FF"/>
          <w:sz w:val="24"/>
          <w:szCs w:val="24"/>
          <w:lang w:eastAsia="es-ES"/>
        </w:rPr>
        <w:t xml:space="preserve"> </w:t>
      </w:r>
      <w:r w:rsidRPr="0060755B">
        <w:rPr>
          <w:rFonts w:eastAsia="Times New Roman" w:cstheme="minorHAnsi"/>
          <w:sz w:val="24"/>
          <w:szCs w:val="24"/>
          <w:lang w:eastAsia="es-ES"/>
        </w:rPr>
        <w:t>(Javier Scalisi, Jefe del área de Sistemas, 24/09/2013)</w:t>
      </w:r>
    </w:p>
    <w:p w:rsidR="0060755B" w:rsidRPr="0060755B" w:rsidRDefault="0060755B" w:rsidP="0060755B">
      <w:pPr>
        <w:spacing w:after="0" w:line="240" w:lineRule="auto"/>
        <w:ind w:left="284" w:right="-1"/>
        <w:jc w:val="both"/>
        <w:rPr>
          <w:rFonts w:eastAsia="Times New Roman" w:cstheme="minorHAnsi"/>
          <w:b/>
          <w:sz w:val="24"/>
          <w:szCs w:val="24"/>
          <w:lang w:eastAsia="es-ES"/>
        </w:rPr>
      </w:pPr>
    </w:p>
    <w:p w:rsidR="0060755B" w:rsidRPr="0060755B" w:rsidRDefault="0060755B" w:rsidP="0060755B">
      <w:pPr>
        <w:spacing w:after="0" w:line="240" w:lineRule="auto"/>
        <w:ind w:left="284" w:right="-1"/>
        <w:jc w:val="both"/>
        <w:rPr>
          <w:rFonts w:eastAsia="Times New Roman" w:cstheme="minorHAnsi"/>
          <w:sz w:val="24"/>
          <w:szCs w:val="24"/>
          <w:lang w:eastAsia="es-ES"/>
        </w:rPr>
      </w:pPr>
      <w:r w:rsidRPr="0060755B">
        <w:rPr>
          <w:rFonts w:eastAsia="Times New Roman" w:cstheme="minorHAnsi"/>
          <w:b/>
          <w:sz w:val="24"/>
          <w:szCs w:val="24"/>
          <w:lang w:eastAsia="es-ES"/>
        </w:rPr>
        <w:t>Recomendación</w:t>
      </w:r>
      <w:r w:rsidRPr="0060755B">
        <w:rPr>
          <w:rFonts w:eastAsia="Times New Roman" w:cstheme="minorHAnsi"/>
          <w:sz w:val="24"/>
          <w:szCs w:val="24"/>
          <w:lang w:eastAsia="es-ES"/>
        </w:rPr>
        <w:t xml:space="preserve">: </w:t>
      </w:r>
      <w:bookmarkStart w:id="3" w:name="OLE_LINK5"/>
      <w:bookmarkStart w:id="4" w:name="OLE_LINK6"/>
      <w:r w:rsidRPr="0060755B">
        <w:rPr>
          <w:rFonts w:eastAsia="Times New Roman" w:cstheme="minorHAnsi"/>
          <w:sz w:val="24"/>
          <w:szCs w:val="24"/>
          <w:lang w:eastAsia="es-ES"/>
        </w:rPr>
        <w:t>Se recomienda incorporar al sistema de stocks el cálculo automático de las mermas, permitiendo así asegurarse que las mismas se realizan de acuerdo a los estándares establecidos e impidiendo la alteración o error en la aplicación de los mismos.</w:t>
      </w:r>
    </w:p>
    <w:p w:rsidR="0060755B" w:rsidRPr="0060755B" w:rsidRDefault="0060755B" w:rsidP="0060755B">
      <w:pPr>
        <w:spacing w:after="0" w:line="240" w:lineRule="auto"/>
        <w:ind w:left="284" w:right="-1"/>
        <w:jc w:val="both"/>
        <w:rPr>
          <w:rFonts w:eastAsia="Times New Roman" w:cstheme="minorHAnsi"/>
          <w:sz w:val="24"/>
          <w:szCs w:val="24"/>
          <w:lang w:eastAsia="es-ES"/>
        </w:rPr>
      </w:pPr>
      <w:r w:rsidRPr="0060755B">
        <w:rPr>
          <w:rFonts w:eastAsia="Times New Roman" w:cstheme="minorHAnsi"/>
          <w:sz w:val="24"/>
          <w:szCs w:val="24"/>
          <w:lang w:eastAsia="es-ES"/>
        </w:rPr>
        <w:t xml:space="preserve">Esta Auditoría verificará la ejecución de los controles mencionados al cumplirse el plazo de implementación informado por el área de Sistemas, hasta tanto la observación se encuentra en estado pendiente de regularización. Estado: </w:t>
      </w:r>
      <w:r w:rsidRPr="0060755B">
        <w:rPr>
          <w:rFonts w:eastAsia="Times New Roman" w:cstheme="minorHAnsi"/>
          <w:b/>
          <w:sz w:val="24"/>
          <w:szCs w:val="24"/>
          <w:lang w:eastAsia="es-ES"/>
        </w:rPr>
        <w:t xml:space="preserve">PENDIENTE. </w:t>
      </w:r>
      <w:r w:rsidRPr="0060755B">
        <w:rPr>
          <w:rFonts w:eastAsia="Times New Roman" w:cstheme="minorHAnsi"/>
          <w:b/>
          <w:sz w:val="24"/>
          <w:szCs w:val="24"/>
          <w:u w:val="single"/>
          <w:lang w:eastAsia="es-ES"/>
        </w:rPr>
        <w:t>3ra REITERACIÓN</w:t>
      </w:r>
    </w:p>
    <w:bookmarkEnd w:id="3"/>
    <w:bookmarkEnd w:id="4"/>
    <w:p w:rsidR="0060755B" w:rsidRPr="0060755B" w:rsidRDefault="0060755B" w:rsidP="0060755B">
      <w:pPr>
        <w:tabs>
          <w:tab w:val="left" w:pos="284"/>
          <w:tab w:val="left" w:pos="9660"/>
        </w:tabs>
        <w:spacing w:after="0" w:line="240" w:lineRule="auto"/>
        <w:ind w:left="284" w:right="-1"/>
        <w:jc w:val="both"/>
        <w:rPr>
          <w:rFonts w:eastAsia="Times New Roman" w:cstheme="minorHAnsi"/>
          <w:b/>
          <w:sz w:val="24"/>
          <w:szCs w:val="24"/>
          <w:lang w:eastAsia="es-ES"/>
        </w:rPr>
      </w:pPr>
    </w:p>
    <w:p w:rsidR="0060755B" w:rsidRPr="0060755B" w:rsidRDefault="0060755B" w:rsidP="0060755B">
      <w:pPr>
        <w:spacing w:after="0" w:line="240" w:lineRule="auto"/>
        <w:ind w:left="284" w:right="-1"/>
        <w:jc w:val="both"/>
        <w:rPr>
          <w:rFonts w:eastAsia="Times New Roman" w:cstheme="minorHAnsi"/>
          <w:bCs/>
          <w:sz w:val="24"/>
          <w:szCs w:val="24"/>
          <w:lang w:val="es-ES_tradnl" w:eastAsia="es-ES"/>
        </w:rPr>
      </w:pPr>
      <w:r w:rsidRPr="0060755B">
        <w:rPr>
          <w:rFonts w:eastAsia="Times New Roman" w:cstheme="minorHAnsi"/>
          <w:b/>
          <w:sz w:val="24"/>
          <w:szCs w:val="24"/>
          <w:lang w:eastAsia="es-ES"/>
        </w:rPr>
        <w:t>Responsable de la implementación:</w:t>
      </w:r>
      <w:r w:rsidRPr="0060755B">
        <w:rPr>
          <w:rFonts w:eastAsia="Times New Roman" w:cstheme="minorHAnsi"/>
          <w:b/>
          <w:bCs/>
          <w:sz w:val="24"/>
          <w:szCs w:val="24"/>
          <w:lang w:val="es-ES_tradnl" w:eastAsia="es-ES"/>
        </w:rPr>
        <w:t xml:space="preserve"> </w:t>
      </w:r>
      <w:r w:rsidRPr="0060755B">
        <w:rPr>
          <w:rFonts w:eastAsia="Times New Roman" w:cstheme="minorHAnsi"/>
          <w:bCs/>
          <w:color w:val="000000"/>
          <w:sz w:val="24"/>
          <w:szCs w:val="24"/>
          <w:lang w:val="es-ES" w:eastAsia="es-ES"/>
        </w:rPr>
        <w:t>Departamento</w:t>
      </w:r>
      <w:r w:rsidRPr="0060755B">
        <w:rPr>
          <w:rFonts w:eastAsia="Times New Roman" w:cstheme="minorHAnsi"/>
          <w:color w:val="000000"/>
          <w:sz w:val="24"/>
          <w:szCs w:val="24"/>
          <w:lang w:val="es-ES" w:eastAsia="es-ES"/>
        </w:rPr>
        <w:t xml:space="preserve"> </w:t>
      </w:r>
      <w:r w:rsidRPr="0060755B">
        <w:rPr>
          <w:rFonts w:eastAsia="Times New Roman" w:cstheme="minorHAnsi"/>
          <w:bCs/>
          <w:sz w:val="24"/>
          <w:szCs w:val="24"/>
          <w:lang w:val="es-ES_tradnl" w:eastAsia="es-ES"/>
        </w:rPr>
        <w:t>de Sistemas.</w:t>
      </w:r>
    </w:p>
    <w:p w:rsidR="0060755B" w:rsidRPr="0060755B" w:rsidRDefault="0060755B" w:rsidP="0060755B">
      <w:pPr>
        <w:tabs>
          <w:tab w:val="left" w:pos="10206"/>
        </w:tabs>
        <w:spacing w:after="0" w:line="240" w:lineRule="auto"/>
        <w:ind w:left="284" w:right="-1"/>
        <w:jc w:val="both"/>
        <w:rPr>
          <w:rFonts w:eastAsia="Times New Roman" w:cstheme="minorHAnsi"/>
          <w:b/>
          <w:sz w:val="24"/>
          <w:szCs w:val="24"/>
          <w:lang w:val="es-ES_tradnl" w:eastAsia="es-ES"/>
        </w:rPr>
      </w:pPr>
    </w:p>
    <w:p w:rsidR="0060755B" w:rsidRPr="0060755B" w:rsidRDefault="0060755B" w:rsidP="0060755B">
      <w:pPr>
        <w:spacing w:after="0" w:line="240" w:lineRule="auto"/>
        <w:ind w:left="284" w:right="-1"/>
        <w:jc w:val="both"/>
        <w:rPr>
          <w:rFonts w:eastAsia="Times New Roman" w:cstheme="minorHAnsi"/>
          <w:bCs/>
          <w:sz w:val="24"/>
          <w:szCs w:val="24"/>
          <w:lang w:val="es-ES_tradnl" w:eastAsia="es-ES"/>
        </w:rPr>
      </w:pPr>
      <w:r w:rsidRPr="0060755B">
        <w:rPr>
          <w:rFonts w:eastAsia="Times New Roman" w:cstheme="minorHAnsi"/>
          <w:b/>
          <w:sz w:val="24"/>
          <w:szCs w:val="24"/>
          <w:lang w:eastAsia="es-ES"/>
        </w:rPr>
        <w:t>Plazo de Implementación sugerido:</w:t>
      </w:r>
      <w:r w:rsidRPr="0060755B">
        <w:rPr>
          <w:rFonts w:eastAsia="Times New Roman" w:cstheme="minorHAnsi"/>
          <w:b/>
          <w:bCs/>
          <w:sz w:val="24"/>
          <w:szCs w:val="24"/>
          <w:lang w:val="es-ES_tradnl" w:eastAsia="es-ES"/>
        </w:rPr>
        <w:t xml:space="preserve"> </w:t>
      </w:r>
      <w:r w:rsidRPr="0060755B">
        <w:rPr>
          <w:rFonts w:eastAsia="Times New Roman" w:cstheme="minorHAnsi"/>
          <w:bCs/>
          <w:sz w:val="24"/>
          <w:szCs w:val="24"/>
          <w:lang w:val="es-ES_tradnl" w:eastAsia="es-ES"/>
        </w:rPr>
        <w:t>Noviembre 2013</w:t>
      </w:r>
    </w:p>
    <w:p w:rsidR="0060755B" w:rsidRPr="0060755B" w:rsidRDefault="0060755B" w:rsidP="0060755B">
      <w:pPr>
        <w:tabs>
          <w:tab w:val="left" w:pos="10206"/>
        </w:tabs>
        <w:spacing w:after="240" w:line="240" w:lineRule="auto"/>
        <w:ind w:left="284" w:right="-1"/>
        <w:jc w:val="both"/>
        <w:rPr>
          <w:rFonts w:eastAsia="Times New Roman" w:cstheme="minorHAnsi"/>
          <w:sz w:val="24"/>
          <w:szCs w:val="24"/>
          <w:lang w:eastAsia="es-ES"/>
        </w:rPr>
      </w:pPr>
    </w:p>
    <w:p w:rsidR="0060755B" w:rsidRPr="0060755B" w:rsidRDefault="0060755B" w:rsidP="0060755B">
      <w:pPr>
        <w:numPr>
          <w:ilvl w:val="0"/>
          <w:numId w:val="16"/>
        </w:numPr>
        <w:spacing w:after="0" w:line="240" w:lineRule="auto"/>
        <w:ind w:left="567" w:hanging="567"/>
        <w:contextualSpacing/>
        <w:jc w:val="both"/>
        <w:rPr>
          <w:rFonts w:eastAsia="Times New Roman" w:cstheme="minorHAnsi"/>
          <w:b/>
          <w:sz w:val="24"/>
          <w:szCs w:val="24"/>
          <w:lang w:val="es-ES" w:eastAsia="es-ES"/>
        </w:rPr>
      </w:pPr>
      <w:r w:rsidRPr="0060755B">
        <w:rPr>
          <w:rFonts w:eastAsia="Times New Roman" w:cstheme="minorHAnsi"/>
          <w:b/>
          <w:sz w:val="24"/>
          <w:szCs w:val="24"/>
          <w:u w:val="single"/>
          <w:lang w:val="es-ES" w:eastAsia="es-ES"/>
        </w:rPr>
        <w:t>Desvíos superiores a los tolerables en los resultados de análisis de calidad de la mercadería</w:t>
      </w:r>
      <w:r w:rsidRPr="0060755B">
        <w:rPr>
          <w:rFonts w:eastAsia="Times New Roman" w:cstheme="minorHAnsi"/>
          <w:b/>
          <w:sz w:val="24"/>
          <w:szCs w:val="24"/>
          <w:lang w:val="es-ES" w:eastAsia="es-ES"/>
        </w:rPr>
        <w:t>.</w:t>
      </w:r>
    </w:p>
    <w:p w:rsidR="0060755B" w:rsidRPr="0060755B" w:rsidRDefault="0060755B" w:rsidP="0060755B">
      <w:pPr>
        <w:spacing w:after="0" w:line="240" w:lineRule="auto"/>
        <w:ind w:left="425"/>
        <w:jc w:val="both"/>
        <w:rPr>
          <w:rFonts w:eastAsia="Times New Roman" w:cstheme="minorHAnsi"/>
          <w:b/>
          <w:sz w:val="20"/>
          <w:szCs w:val="24"/>
          <w:lang w:val="es-ES" w:eastAsia="es-ES"/>
        </w:rPr>
      </w:pPr>
    </w:p>
    <w:p w:rsidR="0060755B" w:rsidRPr="0060755B" w:rsidRDefault="0060755B" w:rsidP="0060755B">
      <w:pPr>
        <w:spacing w:after="0" w:line="240" w:lineRule="auto"/>
        <w:ind w:left="284" w:right="-1"/>
        <w:jc w:val="both"/>
        <w:rPr>
          <w:rFonts w:eastAsia="Times New Roman" w:cstheme="minorHAnsi"/>
          <w:sz w:val="24"/>
          <w:szCs w:val="24"/>
          <w:lang w:val="es-ES" w:eastAsia="es-ES"/>
        </w:rPr>
      </w:pPr>
      <w:r w:rsidRPr="0060755B">
        <w:rPr>
          <w:rFonts w:eastAsia="Times New Roman" w:cstheme="minorHAnsi"/>
          <w:b/>
          <w:sz w:val="24"/>
          <w:szCs w:val="24"/>
          <w:lang w:val="es-ES" w:eastAsia="es-ES"/>
        </w:rPr>
        <w:t xml:space="preserve">Observación original Informe INV07 – 09/2012: </w:t>
      </w:r>
      <w:r w:rsidRPr="0060755B">
        <w:rPr>
          <w:rFonts w:eastAsia="Times New Roman" w:cstheme="minorHAnsi"/>
          <w:sz w:val="24"/>
          <w:szCs w:val="24"/>
          <w:lang w:val="es-ES" w:eastAsia="es-ES"/>
        </w:rPr>
        <w:t>Vemos que se han suscitado varios casos donde se superaron los límites estipulados y no se han tenido evidencias de acciones reparadoras posteriores. Destacamos en particular los dos casos donde se calificó “CONFORME”  (Grado 1) y luego la calificación de la Cámara fue grado 2 y 3 respectivamente.</w:t>
      </w:r>
    </w:p>
    <w:p w:rsidR="0060755B" w:rsidRPr="0060755B" w:rsidRDefault="0060755B" w:rsidP="0060755B">
      <w:pPr>
        <w:spacing w:after="0" w:line="240" w:lineRule="auto"/>
        <w:ind w:left="284" w:right="-1"/>
        <w:jc w:val="both"/>
        <w:rPr>
          <w:rFonts w:eastAsia="Times New Roman" w:cstheme="minorHAnsi"/>
          <w:sz w:val="24"/>
          <w:szCs w:val="24"/>
          <w:lang w:val="es-ES" w:eastAsia="es-ES"/>
        </w:rPr>
      </w:pPr>
      <w:r w:rsidRPr="0060755B">
        <w:rPr>
          <w:rFonts w:eastAsia="Times New Roman" w:cstheme="minorHAnsi"/>
          <w:sz w:val="24"/>
          <w:szCs w:val="24"/>
          <w:lang w:val="es-ES" w:eastAsia="es-ES"/>
        </w:rPr>
        <w:t xml:space="preserve">Entendemos se debería </w:t>
      </w:r>
      <w:r w:rsidRPr="0060755B">
        <w:rPr>
          <w:rFonts w:eastAsia="Times New Roman" w:cstheme="minorHAnsi"/>
          <w:sz w:val="24"/>
          <w:szCs w:val="24"/>
          <w:u w:val="single"/>
          <w:lang w:val="es-ES" w:eastAsia="es-ES"/>
        </w:rPr>
        <w:t>implementar en el corto plazo mayores controles tanto en la mercadería donde se apliquen mermas como en aquella que se califique con grado 1 (uno)</w:t>
      </w:r>
      <w:r w:rsidRPr="0060755B">
        <w:rPr>
          <w:rFonts w:eastAsia="Times New Roman" w:cstheme="minorHAnsi"/>
          <w:sz w:val="24"/>
          <w:szCs w:val="24"/>
          <w:lang w:val="es-ES" w:eastAsia="es-ES"/>
        </w:rPr>
        <w:t>, con el objeto de mitigar los riesgos del proceso y ejecutar pruebas de control que nos permitan monitorear la eficacia de los mismos</w:t>
      </w:r>
      <w:r w:rsidRPr="0060755B">
        <w:rPr>
          <w:rFonts w:eastAsia="Times New Roman" w:cstheme="minorHAnsi"/>
          <w:b/>
          <w:sz w:val="24"/>
          <w:szCs w:val="24"/>
          <w:lang w:val="es-ES" w:eastAsia="es-ES"/>
        </w:rPr>
        <w:t>.</w:t>
      </w:r>
    </w:p>
    <w:p w:rsidR="0060755B" w:rsidRPr="0060755B" w:rsidRDefault="0060755B" w:rsidP="0060755B">
      <w:pPr>
        <w:spacing w:after="0" w:line="240" w:lineRule="auto"/>
        <w:ind w:left="284" w:right="-1"/>
        <w:jc w:val="both"/>
        <w:rPr>
          <w:rFonts w:eastAsia="Times New Roman" w:cstheme="minorHAnsi"/>
          <w:sz w:val="24"/>
          <w:szCs w:val="24"/>
          <w:lang w:val="es-ES" w:eastAsia="es-ES"/>
        </w:rPr>
      </w:pPr>
      <w:r w:rsidRPr="0060755B">
        <w:rPr>
          <w:rFonts w:eastAsia="Times New Roman" w:cstheme="minorHAnsi"/>
          <w:sz w:val="24"/>
          <w:szCs w:val="24"/>
          <w:lang w:val="es-ES" w:eastAsia="es-ES"/>
        </w:rPr>
        <w:t>Asimismo,</w:t>
      </w:r>
      <w:r w:rsidRPr="0060755B">
        <w:rPr>
          <w:rFonts w:eastAsia="Times New Roman" w:cstheme="minorHAnsi"/>
          <w:b/>
          <w:sz w:val="24"/>
          <w:szCs w:val="24"/>
          <w:lang w:val="es-ES" w:eastAsia="es-ES"/>
        </w:rPr>
        <w:t xml:space="preserve"> </w:t>
      </w:r>
      <w:r w:rsidRPr="0060755B">
        <w:rPr>
          <w:rFonts w:eastAsia="Times New Roman" w:cstheme="minorHAnsi"/>
          <w:sz w:val="24"/>
          <w:szCs w:val="24"/>
          <w:lang w:val="es-ES" w:eastAsia="es-ES"/>
        </w:rPr>
        <w:t>creemos que existe la necesidad de incorporar al manual topes máximos de tolerancia a partir de los cuales se deban tomar acciones, es de decir calibrar los equipos (para el caso de controles de calibración) o bien investigar lo ocurrido con el recibidor actuante en el caso de las auditorías de calada al superarse dichos niveles.</w:t>
      </w:r>
    </w:p>
    <w:p w:rsidR="0060755B" w:rsidRPr="0060755B" w:rsidRDefault="0060755B" w:rsidP="0060755B">
      <w:pPr>
        <w:spacing w:after="0" w:line="240" w:lineRule="auto"/>
        <w:ind w:left="284" w:right="-1"/>
        <w:jc w:val="both"/>
        <w:rPr>
          <w:rFonts w:eastAsia="Times New Roman" w:cstheme="minorHAnsi"/>
          <w:sz w:val="24"/>
          <w:szCs w:val="24"/>
          <w:lang w:val="es-ES" w:eastAsia="es-ES"/>
        </w:rPr>
      </w:pPr>
    </w:p>
    <w:p w:rsidR="0060755B" w:rsidRPr="0060755B" w:rsidRDefault="0060755B" w:rsidP="0060755B">
      <w:pPr>
        <w:spacing w:after="0" w:line="240" w:lineRule="auto"/>
        <w:ind w:left="284" w:right="-1"/>
        <w:jc w:val="both"/>
        <w:rPr>
          <w:rFonts w:eastAsia="Times New Roman" w:cstheme="minorHAnsi"/>
          <w:b/>
          <w:color w:val="FF0000"/>
          <w:sz w:val="24"/>
          <w:szCs w:val="24"/>
          <w:u w:val="single"/>
          <w:lang w:val="es-ES" w:eastAsia="es-ES"/>
        </w:rPr>
      </w:pPr>
      <w:r w:rsidRPr="0060755B">
        <w:rPr>
          <w:rFonts w:eastAsia="Times New Roman" w:cstheme="minorHAnsi"/>
          <w:b/>
          <w:sz w:val="24"/>
          <w:szCs w:val="24"/>
          <w:lang w:val="es-ES" w:eastAsia="es-ES"/>
        </w:rPr>
        <w:lastRenderedPageBreak/>
        <w:t xml:space="preserve">Importancia: </w:t>
      </w:r>
      <w:r w:rsidRPr="0060755B">
        <w:rPr>
          <w:rFonts w:eastAsia="Times New Roman" w:cstheme="minorHAnsi"/>
          <w:b/>
          <w:color w:val="FF0000"/>
          <w:sz w:val="24"/>
          <w:szCs w:val="24"/>
          <w:u w:val="single"/>
          <w:lang w:val="es-ES" w:eastAsia="es-ES"/>
        </w:rPr>
        <w:t>ALTA.</w:t>
      </w:r>
    </w:p>
    <w:p w:rsidR="0060755B" w:rsidRPr="0060755B" w:rsidRDefault="0060755B" w:rsidP="0060755B">
      <w:pPr>
        <w:spacing w:after="0" w:line="240" w:lineRule="auto"/>
        <w:ind w:left="284" w:right="-1"/>
        <w:jc w:val="both"/>
        <w:rPr>
          <w:rFonts w:eastAsia="Times New Roman" w:cstheme="minorHAnsi"/>
          <w:b/>
          <w:sz w:val="24"/>
          <w:szCs w:val="24"/>
          <w:lang w:val="es-ES" w:eastAsia="es-ES"/>
        </w:rPr>
      </w:pPr>
    </w:p>
    <w:p w:rsidR="0060755B" w:rsidRPr="0060755B" w:rsidRDefault="0060755B" w:rsidP="0060755B">
      <w:pPr>
        <w:spacing w:after="0" w:line="240" w:lineRule="auto"/>
        <w:ind w:left="284" w:right="-1"/>
        <w:jc w:val="both"/>
        <w:rPr>
          <w:rFonts w:eastAsia="Times New Roman" w:cstheme="minorHAnsi"/>
          <w:sz w:val="24"/>
          <w:szCs w:val="24"/>
          <w:lang w:val="es-ES" w:eastAsia="es-ES"/>
        </w:rPr>
      </w:pPr>
      <w:r w:rsidRPr="0060755B">
        <w:rPr>
          <w:rFonts w:eastAsia="Times New Roman" w:cstheme="minorHAnsi"/>
          <w:b/>
          <w:sz w:val="24"/>
          <w:szCs w:val="24"/>
          <w:lang w:val="es-ES" w:eastAsia="es-ES"/>
        </w:rPr>
        <w:t xml:space="preserve">Seguimiento: </w:t>
      </w:r>
      <w:bookmarkStart w:id="5" w:name="OLE_LINK15"/>
      <w:r w:rsidRPr="0060755B">
        <w:rPr>
          <w:rFonts w:eastAsia="Times New Roman" w:cstheme="minorHAnsi"/>
          <w:sz w:val="24"/>
          <w:szCs w:val="24"/>
          <w:lang w:val="es-ES" w:eastAsia="es-ES"/>
        </w:rPr>
        <w:t>En referencia a los controles recomendados en el Informe INV 07-09/2012, podemos detallar lo siguiente:</w:t>
      </w:r>
    </w:p>
    <w:p w:rsidR="0060755B" w:rsidRPr="0060755B" w:rsidRDefault="0060755B" w:rsidP="0060755B">
      <w:pPr>
        <w:spacing w:after="0" w:line="240" w:lineRule="auto"/>
        <w:ind w:left="284" w:right="-1"/>
        <w:jc w:val="both"/>
        <w:rPr>
          <w:rFonts w:eastAsia="Times New Roman" w:cstheme="minorHAnsi"/>
          <w:sz w:val="24"/>
          <w:szCs w:val="24"/>
          <w:lang w:val="es-ES" w:eastAsia="es-ES"/>
        </w:rPr>
      </w:pPr>
      <w:r w:rsidRPr="0060755B">
        <w:rPr>
          <w:rFonts w:eastAsia="Times New Roman" w:cstheme="minorHAnsi"/>
          <w:sz w:val="24"/>
          <w:szCs w:val="24"/>
          <w:lang w:val="es-ES" w:eastAsia="es-ES"/>
        </w:rPr>
        <w:t>Se han establecido en conjunto con las gerencias de las 3 Terminales los topes máximos de diferencias entre los resultados de las auditorías de las caladas (±5% de diferencia en el rubro Humedad y ±1 punto de diferencia en el Peso Hectolítrico) ante las cuales deberán obtenerse explicaciones y tomarse las medidas correctivas pertinentes.</w:t>
      </w:r>
    </w:p>
    <w:p w:rsidR="0060755B" w:rsidRPr="0060755B" w:rsidRDefault="0060755B" w:rsidP="0060755B">
      <w:pPr>
        <w:spacing w:after="0" w:line="240" w:lineRule="auto"/>
        <w:ind w:left="284" w:right="-1"/>
        <w:jc w:val="both"/>
        <w:rPr>
          <w:rFonts w:eastAsia="Times New Roman" w:cstheme="minorHAnsi"/>
          <w:sz w:val="24"/>
          <w:szCs w:val="24"/>
          <w:lang w:val="es-ES" w:eastAsia="es-ES"/>
        </w:rPr>
      </w:pPr>
    </w:p>
    <w:p w:rsidR="0060755B" w:rsidRPr="0060755B" w:rsidRDefault="0060755B" w:rsidP="0060755B">
      <w:pPr>
        <w:spacing w:after="0" w:line="240" w:lineRule="auto"/>
        <w:ind w:left="284" w:right="-1"/>
        <w:jc w:val="both"/>
        <w:rPr>
          <w:rFonts w:eastAsia="Times New Roman" w:cstheme="minorHAnsi"/>
          <w:sz w:val="24"/>
          <w:szCs w:val="24"/>
          <w:lang w:val="es-ES" w:eastAsia="es-ES"/>
        </w:rPr>
      </w:pPr>
      <w:r w:rsidRPr="0060755B">
        <w:rPr>
          <w:rFonts w:eastAsia="Times New Roman" w:cstheme="minorHAnsi"/>
          <w:sz w:val="24"/>
          <w:szCs w:val="24"/>
          <w:lang w:val="es-ES" w:eastAsia="es-ES"/>
        </w:rPr>
        <w:t>Adicionalmente, se realizaron las consultas pertinentes a la gerencia de Sistemas con el objeto de conocer el estado de implementación del requerimiento de sistemas para implementar un módulo de auditoría en el sistema RMD que selecciona muestras al azar en la Calada, permitiendo un control continuo del área</w:t>
      </w:r>
      <w:bookmarkEnd w:id="5"/>
      <w:r w:rsidRPr="0060755B">
        <w:rPr>
          <w:rFonts w:eastAsia="Times New Roman" w:cstheme="minorHAnsi"/>
          <w:sz w:val="24"/>
          <w:szCs w:val="24"/>
          <w:lang w:val="es-ES" w:eastAsia="es-ES"/>
        </w:rPr>
        <w:t xml:space="preserve"> (ver comentario).</w:t>
      </w:r>
    </w:p>
    <w:p w:rsidR="0060755B" w:rsidRPr="0060755B" w:rsidRDefault="0060755B" w:rsidP="0060755B">
      <w:pPr>
        <w:spacing w:after="0" w:line="240" w:lineRule="auto"/>
        <w:ind w:left="284" w:right="-1"/>
        <w:jc w:val="both"/>
        <w:rPr>
          <w:rFonts w:eastAsia="Times New Roman" w:cstheme="minorHAnsi"/>
          <w:sz w:val="24"/>
          <w:szCs w:val="24"/>
          <w:lang w:val="es-ES" w:eastAsia="es-ES"/>
        </w:rPr>
      </w:pPr>
    </w:p>
    <w:p w:rsidR="0060755B" w:rsidRPr="0060755B" w:rsidRDefault="0060755B" w:rsidP="0060755B">
      <w:pPr>
        <w:spacing w:after="0" w:line="240" w:lineRule="auto"/>
        <w:ind w:left="284" w:right="-1"/>
        <w:jc w:val="both"/>
        <w:rPr>
          <w:rFonts w:eastAsia="Times New Roman" w:cstheme="minorHAnsi"/>
          <w:sz w:val="24"/>
          <w:szCs w:val="24"/>
          <w:lang w:val="es-ES" w:eastAsia="es-ES"/>
        </w:rPr>
      </w:pPr>
      <w:r w:rsidRPr="0060755B">
        <w:rPr>
          <w:rFonts w:eastAsia="Times New Roman" w:cstheme="minorHAnsi"/>
          <w:b/>
          <w:sz w:val="24"/>
          <w:szCs w:val="24"/>
          <w:lang w:val="es-ES" w:eastAsia="es-ES"/>
        </w:rPr>
        <w:t xml:space="preserve">Comentario de Sistemas: </w:t>
      </w:r>
      <w:r w:rsidRPr="0060755B">
        <w:rPr>
          <w:rFonts w:ascii="Arial" w:eastAsia="Times New Roman" w:hAnsi="Arial" w:cstheme="minorHAnsi"/>
          <w:bCs/>
          <w:i/>
          <w:color w:val="0000FF"/>
          <w:sz w:val="24"/>
          <w:szCs w:val="24"/>
          <w:lang w:val="es-ES" w:eastAsia="es-ES"/>
        </w:rPr>
        <w:t>“</w:t>
      </w:r>
      <w:r w:rsidRPr="0060755B">
        <w:rPr>
          <w:rFonts w:eastAsia="Times New Roman" w:cstheme="minorHAnsi"/>
          <w:bCs/>
          <w:i/>
          <w:color w:val="0000FF"/>
          <w:sz w:val="24"/>
          <w:szCs w:val="24"/>
          <w:lang w:val="es-ES" w:eastAsia="es-ES"/>
        </w:rPr>
        <w:t>La versión 3.8.8 que implementa los controles solicitados ya fue liberada en las 3 plantas.”</w:t>
      </w:r>
      <w:r w:rsidRPr="0060755B">
        <w:rPr>
          <w:rFonts w:eastAsia="Times New Roman" w:cstheme="minorHAnsi"/>
          <w:bCs/>
          <w:i/>
          <w:color w:val="0000FF"/>
          <w:sz w:val="18"/>
          <w:szCs w:val="24"/>
          <w:lang w:val="es-ES" w:eastAsia="es-ES"/>
        </w:rPr>
        <w:t xml:space="preserve"> </w:t>
      </w:r>
      <w:r w:rsidRPr="0060755B">
        <w:rPr>
          <w:rFonts w:eastAsia="Times New Roman" w:cstheme="minorHAnsi"/>
          <w:bCs/>
          <w:sz w:val="24"/>
          <w:szCs w:val="24"/>
          <w:lang w:val="es-ES" w:eastAsia="es-ES"/>
        </w:rPr>
        <w:t>(Javier Scalisi, Jefe de Sistemas, 24/09/2013)</w:t>
      </w:r>
    </w:p>
    <w:p w:rsidR="0060755B" w:rsidRPr="0060755B" w:rsidRDefault="0060755B" w:rsidP="0060755B">
      <w:pPr>
        <w:spacing w:after="0" w:line="240" w:lineRule="auto"/>
        <w:ind w:left="284" w:right="-1"/>
        <w:jc w:val="both"/>
        <w:rPr>
          <w:rFonts w:eastAsia="Times New Roman" w:cstheme="minorHAnsi"/>
          <w:b/>
          <w:sz w:val="24"/>
          <w:szCs w:val="24"/>
          <w:lang w:val="es-ES" w:eastAsia="es-ES"/>
        </w:rPr>
      </w:pPr>
    </w:p>
    <w:p w:rsidR="0060755B" w:rsidRPr="0060755B" w:rsidRDefault="0060755B" w:rsidP="0060755B">
      <w:pPr>
        <w:spacing w:after="0" w:line="240" w:lineRule="auto"/>
        <w:ind w:left="284" w:right="-1"/>
        <w:jc w:val="both"/>
        <w:rPr>
          <w:rFonts w:eastAsia="Times New Roman" w:cstheme="minorHAnsi"/>
          <w:b/>
          <w:sz w:val="24"/>
          <w:szCs w:val="24"/>
          <w:lang w:val="es-ES" w:eastAsia="es-ES"/>
        </w:rPr>
      </w:pPr>
      <w:r w:rsidRPr="0060755B">
        <w:rPr>
          <w:rFonts w:eastAsia="Times New Roman" w:cstheme="minorHAnsi"/>
          <w:b/>
          <w:sz w:val="24"/>
          <w:szCs w:val="24"/>
          <w:lang w:val="es-ES" w:eastAsia="es-ES"/>
        </w:rPr>
        <w:t>Recomendación</w:t>
      </w:r>
      <w:r w:rsidRPr="0060755B">
        <w:rPr>
          <w:rFonts w:eastAsia="Times New Roman" w:cstheme="minorHAnsi"/>
          <w:sz w:val="24"/>
          <w:szCs w:val="24"/>
          <w:lang w:val="es-ES" w:eastAsia="es-ES"/>
        </w:rPr>
        <w:t xml:space="preserve">: Según lo informado por el Dpto. de Sistemas, el requerimiento para implementar un </w:t>
      </w:r>
      <w:r w:rsidRPr="0060755B">
        <w:rPr>
          <w:rFonts w:eastAsia="Times New Roman" w:cstheme="minorHAnsi"/>
          <w:b/>
          <w:sz w:val="24"/>
          <w:szCs w:val="24"/>
          <w:u w:val="single"/>
          <w:lang w:val="es-ES" w:eastAsia="es-ES"/>
        </w:rPr>
        <w:t>módulo de auditoría</w:t>
      </w:r>
      <w:r w:rsidRPr="0060755B">
        <w:rPr>
          <w:rFonts w:eastAsia="Times New Roman" w:cstheme="minorHAnsi"/>
          <w:sz w:val="24"/>
          <w:szCs w:val="24"/>
          <w:lang w:val="es-ES" w:eastAsia="es-ES"/>
        </w:rPr>
        <w:t xml:space="preserve"> en el sistema RMD que seleccione muestras al azar en la Calada se encuentra implementado, permitiendo un control continuo del área. Estado: </w:t>
      </w:r>
      <w:r w:rsidRPr="0060755B">
        <w:rPr>
          <w:rFonts w:eastAsia="Times New Roman" w:cstheme="minorHAnsi"/>
          <w:b/>
          <w:sz w:val="24"/>
          <w:szCs w:val="24"/>
          <w:u w:val="single"/>
          <w:lang w:val="es-ES" w:eastAsia="es-ES"/>
        </w:rPr>
        <w:t>REGULARIZADA.</w:t>
      </w:r>
    </w:p>
    <w:p w:rsidR="0060755B" w:rsidRPr="0060755B" w:rsidRDefault="0060755B" w:rsidP="0060755B">
      <w:pPr>
        <w:tabs>
          <w:tab w:val="left" w:pos="284"/>
          <w:tab w:val="left" w:pos="9660"/>
          <w:tab w:val="left" w:pos="10206"/>
        </w:tabs>
        <w:spacing w:after="0" w:line="240" w:lineRule="auto"/>
        <w:ind w:left="284" w:right="-1"/>
        <w:jc w:val="both"/>
        <w:rPr>
          <w:rFonts w:eastAsia="Times New Roman" w:cstheme="minorHAnsi"/>
          <w:sz w:val="24"/>
          <w:szCs w:val="24"/>
          <w:lang w:val="es-ES" w:eastAsia="es-ES"/>
        </w:rPr>
      </w:pPr>
    </w:p>
    <w:p w:rsidR="0060755B" w:rsidRPr="0060755B" w:rsidRDefault="0060755B" w:rsidP="0060755B">
      <w:pPr>
        <w:tabs>
          <w:tab w:val="left" w:pos="284"/>
          <w:tab w:val="left" w:pos="9660"/>
          <w:tab w:val="left" w:pos="10206"/>
        </w:tabs>
        <w:spacing w:after="0" w:line="240" w:lineRule="auto"/>
        <w:ind w:left="284" w:right="-1"/>
        <w:jc w:val="both"/>
        <w:rPr>
          <w:rFonts w:eastAsia="Times New Roman" w:cstheme="minorHAnsi"/>
          <w:b/>
          <w:sz w:val="24"/>
          <w:szCs w:val="24"/>
          <w:lang w:val="es-ES" w:eastAsia="es-ES"/>
        </w:rPr>
      </w:pPr>
      <w:r w:rsidRPr="0060755B">
        <w:rPr>
          <w:rFonts w:eastAsia="Times New Roman" w:cstheme="minorHAnsi"/>
          <w:b/>
          <w:sz w:val="24"/>
          <w:szCs w:val="24"/>
          <w:lang w:val="es-ES" w:eastAsia="es-ES"/>
        </w:rPr>
        <w:t>Responsable de la implementación:</w:t>
      </w:r>
      <w:r w:rsidRPr="0060755B">
        <w:rPr>
          <w:rFonts w:eastAsia="Times New Roman" w:cstheme="minorHAnsi"/>
          <w:b/>
          <w:bCs/>
          <w:sz w:val="24"/>
          <w:szCs w:val="24"/>
          <w:lang w:val="es-ES_tradnl" w:eastAsia="es-ES"/>
        </w:rPr>
        <w:t xml:space="preserve"> </w:t>
      </w:r>
      <w:r w:rsidRPr="0060755B">
        <w:rPr>
          <w:rFonts w:eastAsia="Times New Roman" w:cstheme="minorHAnsi"/>
          <w:bCs/>
          <w:sz w:val="24"/>
          <w:szCs w:val="24"/>
          <w:lang w:val="es-ES_tradnl" w:eastAsia="es-ES"/>
        </w:rPr>
        <w:t>Gerencia de Puerto/ Supervisor de Calada/</w:t>
      </w:r>
      <w:r w:rsidRPr="0060755B">
        <w:rPr>
          <w:rFonts w:eastAsia="Times New Roman" w:cstheme="minorHAnsi"/>
          <w:bCs/>
          <w:color w:val="000000"/>
          <w:sz w:val="24"/>
          <w:szCs w:val="24"/>
          <w:lang w:val="es-ES" w:eastAsia="es-ES"/>
        </w:rPr>
        <w:t xml:space="preserve"> Departamento</w:t>
      </w:r>
      <w:r w:rsidRPr="0060755B">
        <w:rPr>
          <w:rFonts w:eastAsia="Times New Roman" w:cstheme="minorHAnsi"/>
          <w:color w:val="000000"/>
          <w:sz w:val="24"/>
          <w:szCs w:val="24"/>
          <w:lang w:val="es-ES" w:eastAsia="es-ES"/>
        </w:rPr>
        <w:t xml:space="preserve"> </w:t>
      </w:r>
      <w:r w:rsidRPr="0060755B">
        <w:rPr>
          <w:rFonts w:eastAsia="Times New Roman" w:cstheme="minorHAnsi"/>
          <w:bCs/>
          <w:sz w:val="24"/>
          <w:szCs w:val="24"/>
          <w:lang w:val="es-ES_tradnl" w:eastAsia="es-ES"/>
        </w:rPr>
        <w:t>de Sistemas.</w:t>
      </w:r>
      <w:r w:rsidRPr="0060755B">
        <w:rPr>
          <w:rFonts w:eastAsia="Times New Roman" w:cstheme="minorHAnsi"/>
          <w:b/>
          <w:sz w:val="24"/>
          <w:szCs w:val="24"/>
          <w:lang w:val="es-ES" w:eastAsia="es-ES"/>
        </w:rPr>
        <w:t xml:space="preserve"> </w:t>
      </w:r>
    </w:p>
    <w:p w:rsidR="0060755B" w:rsidRPr="0060755B" w:rsidRDefault="0060755B" w:rsidP="0060755B">
      <w:pPr>
        <w:tabs>
          <w:tab w:val="left" w:pos="284"/>
          <w:tab w:val="left" w:pos="9660"/>
          <w:tab w:val="left" w:pos="10206"/>
        </w:tabs>
        <w:spacing w:after="0" w:line="240" w:lineRule="auto"/>
        <w:ind w:left="284" w:right="-1"/>
        <w:jc w:val="both"/>
        <w:rPr>
          <w:rFonts w:eastAsia="Times New Roman" w:cstheme="minorHAnsi"/>
          <w:b/>
          <w:sz w:val="24"/>
          <w:szCs w:val="24"/>
          <w:lang w:val="es-ES" w:eastAsia="es-ES"/>
        </w:rPr>
      </w:pPr>
    </w:p>
    <w:p w:rsidR="0060755B" w:rsidRPr="0060755B" w:rsidRDefault="0060755B" w:rsidP="0060755B">
      <w:pPr>
        <w:spacing w:after="0" w:line="240" w:lineRule="auto"/>
        <w:ind w:right="-1"/>
        <w:jc w:val="both"/>
        <w:rPr>
          <w:rFonts w:eastAsia="Times New Roman" w:cstheme="minorHAnsi"/>
          <w:snapToGrid w:val="0"/>
          <w:color w:val="000000"/>
          <w:sz w:val="24"/>
          <w:szCs w:val="24"/>
          <w:lang w:eastAsia="es-AR"/>
        </w:rPr>
      </w:pPr>
    </w:p>
    <w:p w:rsidR="0060755B" w:rsidRPr="0060755B" w:rsidRDefault="0060755B" w:rsidP="0060755B">
      <w:pPr>
        <w:spacing w:after="0" w:line="240" w:lineRule="auto"/>
        <w:ind w:right="-1"/>
        <w:jc w:val="both"/>
        <w:rPr>
          <w:rFonts w:eastAsia="Times New Roman" w:cstheme="minorHAnsi"/>
          <w:b/>
          <w:color w:val="56AA1C"/>
          <w:sz w:val="24"/>
          <w:szCs w:val="24"/>
          <w:lang w:val="es-ES" w:eastAsia="es-ES"/>
        </w:rPr>
      </w:pPr>
      <w:r w:rsidRPr="0060755B">
        <w:rPr>
          <w:rFonts w:eastAsia="Times New Roman" w:cstheme="minorHAnsi"/>
          <w:color w:val="000000"/>
          <w:sz w:val="24"/>
          <w:szCs w:val="24"/>
          <w:lang w:val="es-ES" w:eastAsia="es-ES"/>
        </w:rPr>
        <w:t>Buenos Aires, 05 de Noviembre de 2013.</w:t>
      </w:r>
    </w:p>
    <w:p w:rsidR="001F07B7" w:rsidRDefault="001F07B7"/>
    <w:sectPr w:rsidR="001F07B7" w:rsidSect="00452AD3">
      <w:footerReference w:type="default" r:id="rId9"/>
      <w:pgSz w:w="11907" w:h="16840" w:code="9"/>
      <w:pgMar w:top="1418"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52219">
      <w:pPr>
        <w:spacing w:after="0" w:line="240" w:lineRule="auto"/>
      </w:pPr>
      <w:r>
        <w:separator/>
      </w:r>
    </w:p>
  </w:endnote>
  <w:endnote w:type="continuationSeparator" w:id="0">
    <w:p w:rsidR="00000000" w:rsidRDefault="00E52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4870874"/>
      <w:docPartObj>
        <w:docPartGallery w:val="Page Numbers (Top of Page)"/>
        <w:docPartUnique/>
      </w:docPartObj>
    </w:sdtPr>
    <w:sdtEndPr>
      <w:rPr>
        <w:sz w:val="18"/>
        <w:szCs w:val="18"/>
      </w:rPr>
    </w:sdtEndPr>
    <w:sdtContent>
      <w:p w:rsidR="005C58C9" w:rsidRPr="005A194D" w:rsidRDefault="00E52219" w:rsidP="0073234D">
        <w:pPr>
          <w:pStyle w:val="Encabezado"/>
          <w:tabs>
            <w:tab w:val="clear" w:pos="4419"/>
            <w:tab w:val="clear" w:pos="8838"/>
          </w:tabs>
          <w:jc w:val="center"/>
          <w:rPr>
            <w:sz w:val="18"/>
            <w:szCs w:val="18"/>
          </w:rPr>
        </w:pPr>
        <w:r>
          <w:rPr>
            <w:noProof/>
            <w:sz w:val="18"/>
            <w:szCs w:val="18"/>
            <w:lang w:val="es-AR" w:eastAsia="es-AR"/>
          </w:rPr>
          <w:drawing>
            <wp:anchor distT="0" distB="0" distL="114300" distR="114300" simplePos="0" relativeHeight="251659264" behindDoc="1" locked="0" layoutInCell="1" allowOverlap="1" wp14:anchorId="5D43CDE7" wp14:editId="0D3EF016">
              <wp:simplePos x="0" y="0"/>
              <wp:positionH relativeFrom="column">
                <wp:posOffset>5908040</wp:posOffset>
              </wp:positionH>
              <wp:positionV relativeFrom="paragraph">
                <wp:posOffset>-244475</wp:posOffset>
              </wp:positionV>
              <wp:extent cx="838200" cy="545465"/>
              <wp:effectExtent l="0" t="0" r="0" b="6985"/>
              <wp:wrapTight wrapText="bothSides">
                <wp:wrapPolygon edited="0">
                  <wp:start x="0" y="0"/>
                  <wp:lineTo x="0" y="21122"/>
                  <wp:lineTo x="21109" y="21122"/>
                  <wp:lineTo x="21109" y="0"/>
                  <wp:lineTo x="0" y="0"/>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 IT GROW H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8200" cy="545465"/>
                      </a:xfrm>
                      <a:prstGeom prst="rect">
                        <a:avLst/>
                      </a:prstGeom>
                    </pic:spPr>
                  </pic:pic>
                </a:graphicData>
              </a:graphic>
              <wp14:sizeRelH relativeFrom="page">
                <wp14:pctWidth>0</wp14:pctWidth>
              </wp14:sizeRelH>
              <wp14:sizeRelV relativeFrom="page">
                <wp14:pctHeight>0</wp14:pctHeight>
              </wp14:sizeRelV>
            </wp:anchor>
          </w:drawing>
        </w:r>
        <w:r w:rsidRPr="005A194D">
          <w:rPr>
            <w:sz w:val="18"/>
            <w:szCs w:val="18"/>
          </w:rPr>
          <w:fldChar w:fldCharType="begin"/>
        </w:r>
        <w:r w:rsidRPr="005A194D">
          <w:rPr>
            <w:sz w:val="18"/>
            <w:szCs w:val="18"/>
          </w:rPr>
          <w:instrText>PAGE   \* MERGEFORMAT</w:instrText>
        </w:r>
        <w:r w:rsidRPr="005A194D">
          <w:rPr>
            <w:sz w:val="18"/>
            <w:szCs w:val="18"/>
          </w:rPr>
          <w:fldChar w:fldCharType="separate"/>
        </w:r>
        <w:r>
          <w:rPr>
            <w:noProof/>
            <w:sz w:val="18"/>
            <w:szCs w:val="18"/>
          </w:rPr>
          <w:t>2</w:t>
        </w:r>
        <w:r w:rsidRPr="005A194D">
          <w:rPr>
            <w:sz w:val="18"/>
            <w:szCs w:val="18"/>
          </w:rPr>
          <w:fldChar w:fldCharType="end"/>
        </w:r>
        <w:r>
          <w:rPr>
            <w:sz w:val="18"/>
            <w:szCs w:val="18"/>
          </w:rPr>
          <w:t xml:space="preserve"> / </w:t>
        </w:r>
        <w:r>
          <w:rPr>
            <w:sz w:val="18"/>
            <w:szCs w:val="18"/>
          </w:rPr>
          <w:fldChar w:fldCharType="begin"/>
        </w:r>
        <w:r>
          <w:rPr>
            <w:sz w:val="18"/>
            <w:szCs w:val="18"/>
          </w:rPr>
          <w:instrText xml:space="preserve"> NUMPAGES  \* Arabic  \* MERGEFORMAT </w:instrText>
        </w:r>
        <w:r>
          <w:rPr>
            <w:sz w:val="18"/>
            <w:szCs w:val="18"/>
          </w:rPr>
          <w:fldChar w:fldCharType="separate"/>
        </w:r>
        <w:r>
          <w:rPr>
            <w:noProof/>
            <w:sz w:val="18"/>
            <w:szCs w:val="18"/>
          </w:rPr>
          <w:t>6</w:t>
        </w:r>
        <w:r>
          <w:rPr>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52219">
      <w:pPr>
        <w:spacing w:after="0" w:line="240" w:lineRule="auto"/>
      </w:pPr>
      <w:r>
        <w:separator/>
      </w:r>
    </w:p>
  </w:footnote>
  <w:footnote w:type="continuationSeparator" w:id="0">
    <w:p w:rsidR="00000000" w:rsidRDefault="00E522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9B8"/>
    <w:multiLevelType w:val="hybridMultilevel"/>
    <w:tmpl w:val="4B9E5080"/>
    <w:lvl w:ilvl="0" w:tplc="39FA7B50">
      <w:start w:val="1"/>
      <w:numFmt w:val="decimal"/>
      <w:lvlText w:val="C.2.%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D50374"/>
    <w:multiLevelType w:val="hybridMultilevel"/>
    <w:tmpl w:val="5F420054"/>
    <w:lvl w:ilvl="0" w:tplc="2FF66A82">
      <w:start w:val="1"/>
      <w:numFmt w:val="decimal"/>
      <w:lvlText w:val="C.1.%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56144A"/>
    <w:multiLevelType w:val="hybridMultilevel"/>
    <w:tmpl w:val="6D76ACB8"/>
    <w:lvl w:ilvl="0" w:tplc="20F81058">
      <w:start w:val="1"/>
      <w:numFmt w:val="decimal"/>
      <w:lvlText w:val="C.4.%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1E5E2C"/>
    <w:multiLevelType w:val="hybridMultilevel"/>
    <w:tmpl w:val="9398B3E4"/>
    <w:lvl w:ilvl="0" w:tplc="61546844">
      <w:start w:val="2"/>
      <w:numFmt w:val="lowerLetter"/>
      <w:lvlText w:val="%1)"/>
      <w:lvlJc w:val="left"/>
      <w:pPr>
        <w:ind w:left="360" w:hanging="360"/>
      </w:pPr>
      <w:rPr>
        <w:rFonts w:asciiTheme="minorHAnsi" w:hAnsiTheme="minorHAnsi" w:cstheme="minorHAnsi" w:hint="default"/>
        <w:b/>
        <w:i w:val="0"/>
        <w:color w:val="auto"/>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15A51822"/>
    <w:multiLevelType w:val="hybridMultilevel"/>
    <w:tmpl w:val="D14CD6A6"/>
    <w:lvl w:ilvl="0" w:tplc="43F6C800">
      <w:start w:val="1"/>
      <w:numFmt w:val="lowerLetter"/>
      <w:lvlText w:val="%1)"/>
      <w:lvlJc w:val="left"/>
      <w:pPr>
        <w:ind w:left="1004" w:hanging="360"/>
      </w:pPr>
      <w:rPr>
        <w:b/>
      </w:rPr>
    </w:lvl>
    <w:lvl w:ilvl="1" w:tplc="2C0A0019">
      <w:start w:val="1"/>
      <w:numFmt w:val="lowerLetter"/>
      <w:lvlText w:val="%2."/>
      <w:lvlJc w:val="left"/>
      <w:pPr>
        <w:ind w:left="1724" w:hanging="360"/>
      </w:pPr>
    </w:lvl>
    <w:lvl w:ilvl="2" w:tplc="2C0A001B">
      <w:start w:val="1"/>
      <w:numFmt w:val="lowerRoman"/>
      <w:lvlText w:val="%3."/>
      <w:lvlJc w:val="right"/>
      <w:pPr>
        <w:ind w:left="2444" w:hanging="180"/>
      </w:pPr>
    </w:lvl>
    <w:lvl w:ilvl="3" w:tplc="2C0A000F">
      <w:start w:val="1"/>
      <w:numFmt w:val="decimal"/>
      <w:lvlText w:val="%4."/>
      <w:lvlJc w:val="left"/>
      <w:pPr>
        <w:ind w:left="3164" w:hanging="360"/>
      </w:pPr>
    </w:lvl>
    <w:lvl w:ilvl="4" w:tplc="2C0A0019">
      <w:start w:val="1"/>
      <w:numFmt w:val="lowerLetter"/>
      <w:lvlText w:val="%5."/>
      <w:lvlJc w:val="left"/>
      <w:pPr>
        <w:ind w:left="3884" w:hanging="360"/>
      </w:pPr>
    </w:lvl>
    <w:lvl w:ilvl="5" w:tplc="2C0A001B">
      <w:start w:val="1"/>
      <w:numFmt w:val="lowerRoman"/>
      <w:lvlText w:val="%6."/>
      <w:lvlJc w:val="right"/>
      <w:pPr>
        <w:ind w:left="4604" w:hanging="180"/>
      </w:pPr>
    </w:lvl>
    <w:lvl w:ilvl="6" w:tplc="2C0A000F">
      <w:start w:val="1"/>
      <w:numFmt w:val="decimal"/>
      <w:lvlText w:val="%7."/>
      <w:lvlJc w:val="left"/>
      <w:pPr>
        <w:ind w:left="5324" w:hanging="360"/>
      </w:pPr>
    </w:lvl>
    <w:lvl w:ilvl="7" w:tplc="2C0A0019">
      <w:start w:val="1"/>
      <w:numFmt w:val="lowerLetter"/>
      <w:lvlText w:val="%8."/>
      <w:lvlJc w:val="left"/>
      <w:pPr>
        <w:ind w:left="6044" w:hanging="360"/>
      </w:pPr>
    </w:lvl>
    <w:lvl w:ilvl="8" w:tplc="2C0A001B">
      <w:start w:val="1"/>
      <w:numFmt w:val="lowerRoman"/>
      <w:lvlText w:val="%9."/>
      <w:lvlJc w:val="right"/>
      <w:pPr>
        <w:ind w:left="6764" w:hanging="180"/>
      </w:pPr>
    </w:lvl>
  </w:abstractNum>
  <w:abstractNum w:abstractNumId="5">
    <w:nsid w:val="174C6A2C"/>
    <w:multiLevelType w:val="hybridMultilevel"/>
    <w:tmpl w:val="02969C2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C3228F4"/>
    <w:multiLevelType w:val="hybridMultilevel"/>
    <w:tmpl w:val="B0229BF2"/>
    <w:lvl w:ilvl="0" w:tplc="0E5E7A8C">
      <w:start w:val="1"/>
      <w:numFmt w:val="lowerLetter"/>
      <w:lvlText w:val="%1)"/>
      <w:lvlJc w:val="left"/>
      <w:pPr>
        <w:ind w:left="360" w:hanging="360"/>
      </w:pPr>
      <w:rPr>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325363C8"/>
    <w:multiLevelType w:val="hybridMultilevel"/>
    <w:tmpl w:val="CE7869C6"/>
    <w:lvl w:ilvl="0" w:tplc="B9C2F9C6">
      <w:start w:val="1"/>
      <w:numFmt w:val="upperLetter"/>
      <w:lvlText w:val="%1)"/>
      <w:lvlJc w:val="left"/>
      <w:pPr>
        <w:ind w:left="502" w:hanging="360"/>
      </w:pPr>
      <w:rPr>
        <w:rFonts w:hint="default"/>
      </w:rPr>
    </w:lvl>
    <w:lvl w:ilvl="1" w:tplc="2C0A0019" w:tentative="1">
      <w:start w:val="1"/>
      <w:numFmt w:val="lowerLetter"/>
      <w:lvlText w:val="%2."/>
      <w:lvlJc w:val="left"/>
      <w:pPr>
        <w:ind w:left="1222" w:hanging="360"/>
      </w:pPr>
    </w:lvl>
    <w:lvl w:ilvl="2" w:tplc="2C0A001B" w:tentative="1">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8">
    <w:nsid w:val="39C16775"/>
    <w:multiLevelType w:val="hybridMultilevel"/>
    <w:tmpl w:val="01521C3A"/>
    <w:lvl w:ilvl="0" w:tplc="DBFE5E5A">
      <w:start w:val="1"/>
      <w:numFmt w:val="decimal"/>
      <w:lvlText w:val="C.3.%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C9265F4"/>
    <w:multiLevelType w:val="hybridMultilevel"/>
    <w:tmpl w:val="25F0B632"/>
    <w:lvl w:ilvl="0" w:tplc="1504A588">
      <w:start w:val="1"/>
      <w:numFmt w:val="decimal"/>
      <w:lvlText w:val="%1."/>
      <w:lvlJc w:val="left"/>
      <w:pPr>
        <w:ind w:left="0" w:hanging="241"/>
      </w:pPr>
      <w:rPr>
        <w:rFonts w:ascii="Book Antiqua" w:eastAsia="Book Antiqua" w:hAnsi="Book Antiqua" w:hint="default"/>
        <w:b/>
        <w:bCs/>
        <w:sz w:val="24"/>
        <w:szCs w:val="24"/>
      </w:rPr>
    </w:lvl>
    <w:lvl w:ilvl="1" w:tplc="C35AE512">
      <w:start w:val="1"/>
      <w:numFmt w:val="bullet"/>
      <w:lvlText w:val="-"/>
      <w:lvlJc w:val="left"/>
      <w:pPr>
        <w:ind w:left="0" w:hanging="436"/>
      </w:pPr>
      <w:rPr>
        <w14:shadow w14:blurRad="50800" w14:dist="38100" w14:dir="2700000" w14:sx="100000" w14:sy="100000" w14:kx="0" w14:ky="0" w14:algn="tl">
          <w14:srgbClr w14:val="000000">
            <w14:alpha w14:val="60000"/>
          </w14:srgbClr>
        </w14:shadow>
      </w:rPr>
    </w:lvl>
    <w:lvl w:ilvl="2" w:tplc="8230F498">
      <w:start w:val="1"/>
      <w:numFmt w:val="bullet"/>
      <w:lvlText w:val="•"/>
      <w:lvlJc w:val="left"/>
      <w:pPr>
        <w:ind w:left="0" w:firstLine="0"/>
      </w:pPr>
    </w:lvl>
    <w:lvl w:ilvl="3" w:tplc="FF52A4B0">
      <w:start w:val="1"/>
      <w:numFmt w:val="bullet"/>
      <w:lvlText w:val="•"/>
      <w:lvlJc w:val="left"/>
      <w:pPr>
        <w:ind w:left="0" w:firstLine="0"/>
      </w:pPr>
    </w:lvl>
    <w:lvl w:ilvl="4" w:tplc="94D8CD80">
      <w:start w:val="1"/>
      <w:numFmt w:val="bullet"/>
      <w:lvlText w:val="•"/>
      <w:lvlJc w:val="left"/>
      <w:pPr>
        <w:ind w:left="0" w:firstLine="0"/>
      </w:pPr>
    </w:lvl>
    <w:lvl w:ilvl="5" w:tplc="490A5584">
      <w:start w:val="1"/>
      <w:numFmt w:val="bullet"/>
      <w:lvlText w:val="•"/>
      <w:lvlJc w:val="left"/>
      <w:pPr>
        <w:ind w:left="0" w:firstLine="0"/>
      </w:pPr>
    </w:lvl>
    <w:lvl w:ilvl="6" w:tplc="FBA69C4A">
      <w:start w:val="1"/>
      <w:numFmt w:val="bullet"/>
      <w:lvlText w:val="•"/>
      <w:lvlJc w:val="left"/>
      <w:pPr>
        <w:ind w:left="0" w:firstLine="0"/>
      </w:pPr>
    </w:lvl>
    <w:lvl w:ilvl="7" w:tplc="6D3E5932">
      <w:start w:val="1"/>
      <w:numFmt w:val="bullet"/>
      <w:lvlText w:val="•"/>
      <w:lvlJc w:val="left"/>
      <w:pPr>
        <w:ind w:left="0" w:firstLine="0"/>
      </w:pPr>
    </w:lvl>
    <w:lvl w:ilvl="8" w:tplc="27AEB7CC">
      <w:start w:val="1"/>
      <w:numFmt w:val="bullet"/>
      <w:lvlText w:val="•"/>
      <w:lvlJc w:val="left"/>
      <w:pPr>
        <w:ind w:left="0" w:firstLine="0"/>
      </w:pPr>
    </w:lvl>
  </w:abstractNum>
  <w:abstractNum w:abstractNumId="10">
    <w:nsid w:val="412903BD"/>
    <w:multiLevelType w:val="hybridMultilevel"/>
    <w:tmpl w:val="33B293E0"/>
    <w:lvl w:ilvl="0" w:tplc="1C1E1C68">
      <w:start w:val="1"/>
      <w:numFmt w:val="lowerLetter"/>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nsid w:val="493F4BA1"/>
    <w:multiLevelType w:val="hybridMultilevel"/>
    <w:tmpl w:val="FC10A29A"/>
    <w:lvl w:ilvl="0" w:tplc="8BFCEB4C">
      <w:start w:val="1"/>
      <w:numFmt w:val="lowerLetter"/>
      <w:lvlText w:val="%1)"/>
      <w:lvlJc w:val="left"/>
      <w:pPr>
        <w:ind w:left="720" w:hanging="360"/>
      </w:pPr>
      <w:rPr>
        <w:b/>
        <w:sz w:val="22"/>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2">
    <w:nsid w:val="4CB61F19"/>
    <w:multiLevelType w:val="hybridMultilevel"/>
    <w:tmpl w:val="64D6F4D0"/>
    <w:lvl w:ilvl="0" w:tplc="EA08BD6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3C3362B"/>
    <w:multiLevelType w:val="hybridMultilevel"/>
    <w:tmpl w:val="77DCC79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4">
    <w:nsid w:val="55BF4B51"/>
    <w:multiLevelType w:val="hybridMultilevel"/>
    <w:tmpl w:val="F40632DA"/>
    <w:lvl w:ilvl="0" w:tplc="4BB25B82">
      <w:start w:val="1"/>
      <w:numFmt w:val="decimal"/>
      <w:lvlText w:val="C.5.%1)"/>
      <w:lvlJc w:val="left"/>
      <w:pPr>
        <w:ind w:left="36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7406884"/>
    <w:multiLevelType w:val="hybridMultilevel"/>
    <w:tmpl w:val="FE688DB0"/>
    <w:lvl w:ilvl="0" w:tplc="395E3114">
      <w:start w:val="1"/>
      <w:numFmt w:val="lowerLetter"/>
      <w:lvlText w:val="%1)"/>
      <w:lvlJc w:val="left"/>
      <w:pPr>
        <w:ind w:left="502" w:hanging="360"/>
      </w:pPr>
      <w:rPr>
        <w:rFonts w:ascii="Bodoni" w:hAnsi="Bodoni" w:hint="default"/>
        <w:b/>
        <w:i w:val="0"/>
        <w:color w:val="auto"/>
      </w:rPr>
    </w:lvl>
    <w:lvl w:ilvl="1" w:tplc="2C0A0019" w:tentative="1">
      <w:start w:val="1"/>
      <w:numFmt w:val="lowerLetter"/>
      <w:lvlText w:val="%2."/>
      <w:lvlJc w:val="left"/>
      <w:pPr>
        <w:ind w:left="1222" w:hanging="360"/>
      </w:pPr>
    </w:lvl>
    <w:lvl w:ilvl="2" w:tplc="2C0A001B" w:tentative="1">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16">
    <w:nsid w:val="593C23DB"/>
    <w:multiLevelType w:val="hybridMultilevel"/>
    <w:tmpl w:val="228A7FBE"/>
    <w:lvl w:ilvl="0" w:tplc="39FA7B50">
      <w:start w:val="1"/>
      <w:numFmt w:val="decimal"/>
      <w:lvlText w:val="C.2.%1)"/>
      <w:lvlJc w:val="left"/>
      <w:pPr>
        <w:ind w:left="360" w:hanging="360"/>
      </w:pPr>
      <w:rPr>
        <w:rFonts w:hint="default"/>
        <w:b/>
        <w:i w:val="0"/>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61BB1310"/>
    <w:multiLevelType w:val="hybridMultilevel"/>
    <w:tmpl w:val="4582222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72F3177"/>
    <w:multiLevelType w:val="hybridMultilevel"/>
    <w:tmpl w:val="C3FC3132"/>
    <w:lvl w:ilvl="0" w:tplc="240A000D">
      <w:start w:val="1"/>
      <w:numFmt w:val="bullet"/>
      <w:lvlText w:val=""/>
      <w:lvlJc w:val="left"/>
      <w:pPr>
        <w:ind w:left="654" w:hanging="360"/>
      </w:pPr>
      <w:rPr>
        <w:rFonts w:ascii="Wingdings" w:hAnsi="Wingdings" w:hint="default"/>
      </w:rPr>
    </w:lvl>
    <w:lvl w:ilvl="1" w:tplc="240A0003">
      <w:start w:val="1"/>
      <w:numFmt w:val="bullet"/>
      <w:lvlText w:val="o"/>
      <w:lvlJc w:val="left"/>
      <w:pPr>
        <w:ind w:left="1374" w:hanging="360"/>
      </w:pPr>
      <w:rPr>
        <w:rFonts w:ascii="Courier New" w:hAnsi="Courier New" w:cs="Courier New" w:hint="default"/>
      </w:rPr>
    </w:lvl>
    <w:lvl w:ilvl="2" w:tplc="240A0005">
      <w:start w:val="1"/>
      <w:numFmt w:val="bullet"/>
      <w:lvlText w:val=""/>
      <w:lvlJc w:val="left"/>
      <w:pPr>
        <w:ind w:left="2094" w:hanging="360"/>
      </w:pPr>
      <w:rPr>
        <w:rFonts w:ascii="Wingdings" w:hAnsi="Wingdings" w:hint="default"/>
      </w:rPr>
    </w:lvl>
    <w:lvl w:ilvl="3" w:tplc="240A0001">
      <w:start w:val="1"/>
      <w:numFmt w:val="bullet"/>
      <w:lvlText w:val=""/>
      <w:lvlJc w:val="left"/>
      <w:pPr>
        <w:ind w:left="2814" w:hanging="360"/>
      </w:pPr>
      <w:rPr>
        <w:rFonts w:ascii="Symbol" w:hAnsi="Symbol" w:hint="default"/>
      </w:rPr>
    </w:lvl>
    <w:lvl w:ilvl="4" w:tplc="240A0003">
      <w:start w:val="1"/>
      <w:numFmt w:val="bullet"/>
      <w:lvlText w:val="o"/>
      <w:lvlJc w:val="left"/>
      <w:pPr>
        <w:ind w:left="3534" w:hanging="360"/>
      </w:pPr>
      <w:rPr>
        <w:rFonts w:ascii="Courier New" w:hAnsi="Courier New" w:cs="Courier New" w:hint="default"/>
      </w:rPr>
    </w:lvl>
    <w:lvl w:ilvl="5" w:tplc="240A0005">
      <w:start w:val="1"/>
      <w:numFmt w:val="bullet"/>
      <w:lvlText w:val=""/>
      <w:lvlJc w:val="left"/>
      <w:pPr>
        <w:ind w:left="4254" w:hanging="360"/>
      </w:pPr>
      <w:rPr>
        <w:rFonts w:ascii="Wingdings" w:hAnsi="Wingdings" w:hint="default"/>
      </w:rPr>
    </w:lvl>
    <w:lvl w:ilvl="6" w:tplc="240A0001">
      <w:start w:val="1"/>
      <w:numFmt w:val="bullet"/>
      <w:lvlText w:val=""/>
      <w:lvlJc w:val="left"/>
      <w:pPr>
        <w:ind w:left="4974" w:hanging="360"/>
      </w:pPr>
      <w:rPr>
        <w:rFonts w:ascii="Symbol" w:hAnsi="Symbol" w:hint="default"/>
      </w:rPr>
    </w:lvl>
    <w:lvl w:ilvl="7" w:tplc="240A0003">
      <w:start w:val="1"/>
      <w:numFmt w:val="bullet"/>
      <w:lvlText w:val="o"/>
      <w:lvlJc w:val="left"/>
      <w:pPr>
        <w:ind w:left="5694" w:hanging="360"/>
      </w:pPr>
      <w:rPr>
        <w:rFonts w:ascii="Courier New" w:hAnsi="Courier New" w:cs="Courier New" w:hint="default"/>
      </w:rPr>
    </w:lvl>
    <w:lvl w:ilvl="8" w:tplc="240A0005">
      <w:start w:val="1"/>
      <w:numFmt w:val="bullet"/>
      <w:lvlText w:val=""/>
      <w:lvlJc w:val="left"/>
      <w:pPr>
        <w:ind w:left="6414" w:hanging="360"/>
      </w:pPr>
      <w:rPr>
        <w:rFonts w:ascii="Wingdings" w:hAnsi="Wingdings" w:hint="default"/>
      </w:rPr>
    </w:lvl>
  </w:abstractNum>
  <w:abstractNum w:abstractNumId="19">
    <w:nsid w:val="76630F28"/>
    <w:multiLevelType w:val="hybridMultilevel"/>
    <w:tmpl w:val="555E4D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0">
    <w:nsid w:val="7C3C5A49"/>
    <w:multiLevelType w:val="hybridMultilevel"/>
    <w:tmpl w:val="BCFCA504"/>
    <w:lvl w:ilvl="0" w:tplc="181E9DFA">
      <w:start w:val="1"/>
      <w:numFmt w:val="decimal"/>
      <w:lvlText w:val="C.3.%1)"/>
      <w:lvlJc w:val="left"/>
      <w:pPr>
        <w:ind w:left="360" w:hanging="360"/>
      </w:pPr>
      <w:rPr>
        <w:rFonts w:hint="default"/>
        <w:b/>
        <w:i w:val="0"/>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3"/>
  </w:num>
  <w:num w:numId="3">
    <w:abstractNumId w:val="12"/>
  </w:num>
  <w:num w:numId="4">
    <w:abstractNumId w:val="6"/>
  </w:num>
  <w:num w:numId="5">
    <w:abstractNumId w:val="15"/>
  </w:num>
  <w:num w:numId="6">
    <w:abstractNumId w:val="10"/>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lvlOverride w:ilvl="2"/>
    <w:lvlOverride w:ilvl="3"/>
    <w:lvlOverride w:ilvl="4"/>
    <w:lvlOverride w:ilvl="5"/>
    <w:lvlOverride w:ilvl="6"/>
    <w:lvlOverride w:ilvl="7"/>
    <w:lvlOverride w:ilvl="8"/>
  </w:num>
  <w:num w:numId="10">
    <w:abstractNumId w:val="18"/>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7"/>
  </w:num>
  <w:num w:numId="14">
    <w:abstractNumId w:val="7"/>
  </w:num>
  <w:num w:numId="15">
    <w:abstractNumId w:val="0"/>
  </w:num>
  <w:num w:numId="16">
    <w:abstractNumId w:val="8"/>
  </w:num>
  <w:num w:numId="17">
    <w:abstractNumId w:val="2"/>
  </w:num>
  <w:num w:numId="18">
    <w:abstractNumId w:val="1"/>
  </w:num>
  <w:num w:numId="19">
    <w:abstractNumId w:val="16"/>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55B"/>
    <w:rsid w:val="001F07B7"/>
    <w:rsid w:val="0060755B"/>
    <w:rsid w:val="00E522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Sinlista1">
    <w:name w:val="Sin lista1"/>
    <w:next w:val="Sinlista"/>
    <w:uiPriority w:val="99"/>
    <w:semiHidden/>
    <w:unhideWhenUsed/>
    <w:rsid w:val="0060755B"/>
  </w:style>
  <w:style w:type="paragraph" w:styleId="Textodeglobo">
    <w:name w:val="Balloon Text"/>
    <w:basedOn w:val="Normal"/>
    <w:link w:val="TextodegloboCar"/>
    <w:uiPriority w:val="99"/>
    <w:semiHidden/>
    <w:unhideWhenUsed/>
    <w:rsid w:val="0060755B"/>
    <w:pPr>
      <w:spacing w:after="0" w:line="240" w:lineRule="auto"/>
    </w:pPr>
    <w:rPr>
      <w:rFonts w:ascii="Tahoma" w:eastAsia="Times New Roman" w:hAnsi="Tahoma" w:cs="Tahoma"/>
      <w:color w:val="000000"/>
      <w:sz w:val="16"/>
      <w:szCs w:val="16"/>
      <w:lang w:val="es-ES" w:eastAsia="es-ES"/>
    </w:rPr>
  </w:style>
  <w:style w:type="character" w:customStyle="1" w:styleId="TextodegloboCar">
    <w:name w:val="Texto de globo Car"/>
    <w:basedOn w:val="Fuentedeprrafopredeter"/>
    <w:link w:val="Textodeglobo"/>
    <w:uiPriority w:val="99"/>
    <w:semiHidden/>
    <w:rsid w:val="0060755B"/>
    <w:rPr>
      <w:rFonts w:ascii="Tahoma" w:eastAsia="Times New Roman" w:hAnsi="Tahoma" w:cs="Tahoma"/>
      <w:color w:val="000000"/>
      <w:sz w:val="16"/>
      <w:szCs w:val="16"/>
      <w:lang w:val="es-ES" w:eastAsia="es-ES"/>
    </w:rPr>
  </w:style>
  <w:style w:type="table" w:styleId="Tablaconcuadrcula">
    <w:name w:val="Table Grid"/>
    <w:basedOn w:val="Tablanormal"/>
    <w:uiPriority w:val="59"/>
    <w:rsid w:val="006075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6075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Prrafodelista">
    <w:name w:val="List Paragraph"/>
    <w:basedOn w:val="Normal"/>
    <w:uiPriority w:val="34"/>
    <w:qFormat/>
    <w:rsid w:val="0060755B"/>
    <w:pPr>
      <w:spacing w:after="0" w:line="240" w:lineRule="auto"/>
      <w:ind w:left="720"/>
      <w:contextualSpacing/>
    </w:pPr>
    <w:rPr>
      <w:rFonts w:ascii="Arial" w:eastAsia="Times New Roman" w:hAnsi="Arial" w:cs="Arial"/>
      <w:color w:val="000000"/>
      <w:sz w:val="24"/>
      <w:szCs w:val="24"/>
      <w:lang w:val="es-ES" w:eastAsia="es-ES"/>
    </w:rPr>
  </w:style>
  <w:style w:type="paragraph" w:styleId="Encabezado">
    <w:name w:val="header"/>
    <w:basedOn w:val="Normal"/>
    <w:link w:val="EncabezadoCar"/>
    <w:uiPriority w:val="99"/>
    <w:unhideWhenUsed/>
    <w:rsid w:val="0060755B"/>
    <w:pPr>
      <w:tabs>
        <w:tab w:val="center" w:pos="4419"/>
        <w:tab w:val="right" w:pos="8838"/>
      </w:tabs>
      <w:spacing w:after="0" w:line="240" w:lineRule="auto"/>
    </w:pPr>
    <w:rPr>
      <w:rFonts w:ascii="Arial" w:eastAsia="Times New Roman" w:hAnsi="Arial" w:cs="Arial"/>
      <w:color w:val="000000"/>
      <w:sz w:val="24"/>
      <w:szCs w:val="24"/>
      <w:lang w:val="es-ES" w:eastAsia="es-ES"/>
    </w:rPr>
  </w:style>
  <w:style w:type="character" w:customStyle="1" w:styleId="EncabezadoCar">
    <w:name w:val="Encabezado Car"/>
    <w:basedOn w:val="Fuentedeprrafopredeter"/>
    <w:link w:val="Encabezado"/>
    <w:uiPriority w:val="99"/>
    <w:rsid w:val="0060755B"/>
    <w:rPr>
      <w:rFonts w:ascii="Arial" w:eastAsia="Times New Roman" w:hAnsi="Arial" w:cs="Arial"/>
      <w:color w:val="000000"/>
      <w:sz w:val="24"/>
      <w:szCs w:val="24"/>
      <w:lang w:val="es-ES" w:eastAsia="es-ES"/>
    </w:rPr>
  </w:style>
  <w:style w:type="paragraph" w:styleId="Piedepgina">
    <w:name w:val="footer"/>
    <w:basedOn w:val="Normal"/>
    <w:link w:val="PiedepginaCar"/>
    <w:uiPriority w:val="99"/>
    <w:unhideWhenUsed/>
    <w:rsid w:val="0060755B"/>
    <w:pPr>
      <w:tabs>
        <w:tab w:val="center" w:pos="4419"/>
        <w:tab w:val="right" w:pos="8838"/>
      </w:tabs>
      <w:spacing w:after="0" w:line="240" w:lineRule="auto"/>
    </w:pPr>
    <w:rPr>
      <w:rFonts w:ascii="Arial" w:eastAsia="Times New Roman" w:hAnsi="Arial" w:cs="Arial"/>
      <w:color w:val="000000"/>
      <w:sz w:val="24"/>
      <w:szCs w:val="24"/>
      <w:lang w:val="es-ES" w:eastAsia="es-ES"/>
    </w:rPr>
  </w:style>
  <w:style w:type="character" w:customStyle="1" w:styleId="PiedepginaCar">
    <w:name w:val="Pie de página Car"/>
    <w:basedOn w:val="Fuentedeprrafopredeter"/>
    <w:link w:val="Piedepgina"/>
    <w:uiPriority w:val="99"/>
    <w:rsid w:val="0060755B"/>
    <w:rPr>
      <w:rFonts w:ascii="Arial" w:eastAsia="Times New Roman" w:hAnsi="Arial" w:cs="Arial"/>
      <w:color w:val="000000"/>
      <w:sz w:val="24"/>
      <w:szCs w:val="24"/>
      <w:lang w:val="es-ES" w:eastAsia="es-ES"/>
    </w:rPr>
  </w:style>
  <w:style w:type="character" w:styleId="Refdecomentario">
    <w:name w:val="annotation reference"/>
    <w:basedOn w:val="Fuentedeprrafopredeter"/>
    <w:uiPriority w:val="99"/>
    <w:semiHidden/>
    <w:unhideWhenUsed/>
    <w:rsid w:val="0060755B"/>
    <w:rPr>
      <w:sz w:val="16"/>
      <w:szCs w:val="16"/>
    </w:rPr>
  </w:style>
  <w:style w:type="paragraph" w:styleId="Textocomentario">
    <w:name w:val="annotation text"/>
    <w:basedOn w:val="Normal"/>
    <w:link w:val="TextocomentarioCar"/>
    <w:uiPriority w:val="99"/>
    <w:semiHidden/>
    <w:unhideWhenUsed/>
    <w:rsid w:val="0060755B"/>
    <w:pPr>
      <w:spacing w:after="0" w:line="240" w:lineRule="auto"/>
    </w:pPr>
    <w:rPr>
      <w:rFonts w:ascii="Arial" w:eastAsia="Times New Roman" w:hAnsi="Arial" w:cs="Arial"/>
      <w:color w:val="000000"/>
      <w:sz w:val="20"/>
      <w:szCs w:val="20"/>
      <w:lang w:val="es-ES" w:eastAsia="es-ES"/>
    </w:rPr>
  </w:style>
  <w:style w:type="character" w:customStyle="1" w:styleId="TextocomentarioCar">
    <w:name w:val="Texto comentario Car"/>
    <w:basedOn w:val="Fuentedeprrafopredeter"/>
    <w:link w:val="Textocomentario"/>
    <w:uiPriority w:val="99"/>
    <w:semiHidden/>
    <w:rsid w:val="0060755B"/>
    <w:rPr>
      <w:rFonts w:ascii="Arial" w:eastAsia="Times New Roman" w:hAnsi="Arial" w:cs="Arial"/>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60755B"/>
    <w:rPr>
      <w:b/>
      <w:bCs/>
    </w:rPr>
  </w:style>
  <w:style w:type="character" w:customStyle="1" w:styleId="AsuntodelcomentarioCar">
    <w:name w:val="Asunto del comentario Car"/>
    <w:basedOn w:val="TextocomentarioCar"/>
    <w:link w:val="Asuntodelcomentario"/>
    <w:uiPriority w:val="99"/>
    <w:semiHidden/>
    <w:rsid w:val="0060755B"/>
    <w:rPr>
      <w:rFonts w:ascii="Arial" w:eastAsia="Times New Roman" w:hAnsi="Arial" w:cs="Arial"/>
      <w:b/>
      <w:bCs/>
      <w:color w:val="000000"/>
      <w:sz w:val="20"/>
      <w:szCs w:val="20"/>
      <w:lang w:val="es-ES" w:eastAsia="es-ES"/>
    </w:rPr>
  </w:style>
  <w:style w:type="paragraph" w:styleId="Revisin">
    <w:name w:val="Revision"/>
    <w:hidden/>
    <w:uiPriority w:val="99"/>
    <w:semiHidden/>
    <w:rsid w:val="0060755B"/>
    <w:pPr>
      <w:spacing w:after="0" w:line="240" w:lineRule="auto"/>
    </w:pPr>
    <w:rPr>
      <w:rFonts w:ascii="Arial" w:eastAsia="Times New Roman" w:hAnsi="Arial" w:cs="Arial"/>
      <w:color w:val="000000"/>
      <w:sz w:val="24"/>
      <w:szCs w:val="24"/>
      <w:lang w:val="es-ES" w:eastAsia="es-ES"/>
    </w:rPr>
  </w:style>
  <w:style w:type="table" w:styleId="Sombreadoclaro">
    <w:name w:val="Light Shading"/>
    <w:basedOn w:val="Tablanormal"/>
    <w:uiPriority w:val="60"/>
    <w:rsid w:val="0060755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independiente">
    <w:name w:val="Body Text"/>
    <w:basedOn w:val="Normal"/>
    <w:link w:val="TextoindependienteCar"/>
    <w:uiPriority w:val="99"/>
    <w:semiHidden/>
    <w:unhideWhenUsed/>
    <w:rsid w:val="0060755B"/>
    <w:pPr>
      <w:spacing w:after="120" w:line="240" w:lineRule="auto"/>
    </w:pPr>
    <w:rPr>
      <w:rFonts w:ascii="Calibri" w:hAnsi="Calibri" w:cs="Calibri"/>
    </w:rPr>
  </w:style>
  <w:style w:type="character" w:customStyle="1" w:styleId="TextoindependienteCar">
    <w:name w:val="Texto independiente Car"/>
    <w:basedOn w:val="Fuentedeprrafopredeter"/>
    <w:link w:val="Textoindependiente"/>
    <w:uiPriority w:val="99"/>
    <w:semiHidden/>
    <w:rsid w:val="0060755B"/>
    <w:rPr>
      <w:rFonts w:ascii="Calibri" w:hAnsi="Calibri" w:cs="Calibri"/>
    </w:rPr>
  </w:style>
  <w:style w:type="paragraph" w:customStyle="1" w:styleId="Comentariosdeauditado">
    <w:name w:val="Comentarios de auditado"/>
    <w:basedOn w:val="Normal"/>
    <w:link w:val="ComentariosdeauditadoCar"/>
    <w:qFormat/>
    <w:rsid w:val="0060755B"/>
    <w:pPr>
      <w:spacing w:after="0" w:line="240" w:lineRule="auto"/>
      <w:ind w:left="284" w:right="-1"/>
      <w:jc w:val="both"/>
    </w:pPr>
    <w:rPr>
      <w:rFonts w:eastAsia="Times New Roman" w:cstheme="minorHAnsi"/>
      <w:bCs/>
      <w:i/>
      <w:color w:val="0000FF"/>
      <w:sz w:val="24"/>
      <w:szCs w:val="24"/>
      <w:lang w:eastAsia="es-ES"/>
    </w:rPr>
  </w:style>
  <w:style w:type="character" w:customStyle="1" w:styleId="ComentariosdeauditadoCar">
    <w:name w:val="Comentarios de auditado Car"/>
    <w:basedOn w:val="Fuentedeprrafopredeter"/>
    <w:link w:val="Comentariosdeauditado"/>
    <w:rsid w:val="0060755B"/>
    <w:rPr>
      <w:rFonts w:eastAsia="Times New Roman" w:cstheme="minorHAnsi"/>
      <w:bCs/>
      <w:i/>
      <w:color w:val="0000FF"/>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Sinlista1">
    <w:name w:val="Sin lista1"/>
    <w:next w:val="Sinlista"/>
    <w:uiPriority w:val="99"/>
    <w:semiHidden/>
    <w:unhideWhenUsed/>
    <w:rsid w:val="0060755B"/>
  </w:style>
  <w:style w:type="paragraph" w:styleId="Textodeglobo">
    <w:name w:val="Balloon Text"/>
    <w:basedOn w:val="Normal"/>
    <w:link w:val="TextodegloboCar"/>
    <w:uiPriority w:val="99"/>
    <w:semiHidden/>
    <w:unhideWhenUsed/>
    <w:rsid w:val="0060755B"/>
    <w:pPr>
      <w:spacing w:after="0" w:line="240" w:lineRule="auto"/>
    </w:pPr>
    <w:rPr>
      <w:rFonts w:ascii="Tahoma" w:eastAsia="Times New Roman" w:hAnsi="Tahoma" w:cs="Tahoma"/>
      <w:color w:val="000000"/>
      <w:sz w:val="16"/>
      <w:szCs w:val="16"/>
      <w:lang w:val="es-ES" w:eastAsia="es-ES"/>
    </w:rPr>
  </w:style>
  <w:style w:type="character" w:customStyle="1" w:styleId="TextodegloboCar">
    <w:name w:val="Texto de globo Car"/>
    <w:basedOn w:val="Fuentedeprrafopredeter"/>
    <w:link w:val="Textodeglobo"/>
    <w:uiPriority w:val="99"/>
    <w:semiHidden/>
    <w:rsid w:val="0060755B"/>
    <w:rPr>
      <w:rFonts w:ascii="Tahoma" w:eastAsia="Times New Roman" w:hAnsi="Tahoma" w:cs="Tahoma"/>
      <w:color w:val="000000"/>
      <w:sz w:val="16"/>
      <w:szCs w:val="16"/>
      <w:lang w:val="es-ES" w:eastAsia="es-ES"/>
    </w:rPr>
  </w:style>
  <w:style w:type="table" w:styleId="Tablaconcuadrcula">
    <w:name w:val="Table Grid"/>
    <w:basedOn w:val="Tablanormal"/>
    <w:uiPriority w:val="59"/>
    <w:rsid w:val="006075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6075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Prrafodelista">
    <w:name w:val="List Paragraph"/>
    <w:basedOn w:val="Normal"/>
    <w:uiPriority w:val="34"/>
    <w:qFormat/>
    <w:rsid w:val="0060755B"/>
    <w:pPr>
      <w:spacing w:after="0" w:line="240" w:lineRule="auto"/>
      <w:ind w:left="720"/>
      <w:contextualSpacing/>
    </w:pPr>
    <w:rPr>
      <w:rFonts w:ascii="Arial" w:eastAsia="Times New Roman" w:hAnsi="Arial" w:cs="Arial"/>
      <w:color w:val="000000"/>
      <w:sz w:val="24"/>
      <w:szCs w:val="24"/>
      <w:lang w:val="es-ES" w:eastAsia="es-ES"/>
    </w:rPr>
  </w:style>
  <w:style w:type="paragraph" w:styleId="Encabezado">
    <w:name w:val="header"/>
    <w:basedOn w:val="Normal"/>
    <w:link w:val="EncabezadoCar"/>
    <w:uiPriority w:val="99"/>
    <w:unhideWhenUsed/>
    <w:rsid w:val="0060755B"/>
    <w:pPr>
      <w:tabs>
        <w:tab w:val="center" w:pos="4419"/>
        <w:tab w:val="right" w:pos="8838"/>
      </w:tabs>
      <w:spacing w:after="0" w:line="240" w:lineRule="auto"/>
    </w:pPr>
    <w:rPr>
      <w:rFonts w:ascii="Arial" w:eastAsia="Times New Roman" w:hAnsi="Arial" w:cs="Arial"/>
      <w:color w:val="000000"/>
      <w:sz w:val="24"/>
      <w:szCs w:val="24"/>
      <w:lang w:val="es-ES" w:eastAsia="es-ES"/>
    </w:rPr>
  </w:style>
  <w:style w:type="character" w:customStyle="1" w:styleId="EncabezadoCar">
    <w:name w:val="Encabezado Car"/>
    <w:basedOn w:val="Fuentedeprrafopredeter"/>
    <w:link w:val="Encabezado"/>
    <w:uiPriority w:val="99"/>
    <w:rsid w:val="0060755B"/>
    <w:rPr>
      <w:rFonts w:ascii="Arial" w:eastAsia="Times New Roman" w:hAnsi="Arial" w:cs="Arial"/>
      <w:color w:val="000000"/>
      <w:sz w:val="24"/>
      <w:szCs w:val="24"/>
      <w:lang w:val="es-ES" w:eastAsia="es-ES"/>
    </w:rPr>
  </w:style>
  <w:style w:type="paragraph" w:styleId="Piedepgina">
    <w:name w:val="footer"/>
    <w:basedOn w:val="Normal"/>
    <w:link w:val="PiedepginaCar"/>
    <w:uiPriority w:val="99"/>
    <w:unhideWhenUsed/>
    <w:rsid w:val="0060755B"/>
    <w:pPr>
      <w:tabs>
        <w:tab w:val="center" w:pos="4419"/>
        <w:tab w:val="right" w:pos="8838"/>
      </w:tabs>
      <w:spacing w:after="0" w:line="240" w:lineRule="auto"/>
    </w:pPr>
    <w:rPr>
      <w:rFonts w:ascii="Arial" w:eastAsia="Times New Roman" w:hAnsi="Arial" w:cs="Arial"/>
      <w:color w:val="000000"/>
      <w:sz w:val="24"/>
      <w:szCs w:val="24"/>
      <w:lang w:val="es-ES" w:eastAsia="es-ES"/>
    </w:rPr>
  </w:style>
  <w:style w:type="character" w:customStyle="1" w:styleId="PiedepginaCar">
    <w:name w:val="Pie de página Car"/>
    <w:basedOn w:val="Fuentedeprrafopredeter"/>
    <w:link w:val="Piedepgina"/>
    <w:uiPriority w:val="99"/>
    <w:rsid w:val="0060755B"/>
    <w:rPr>
      <w:rFonts w:ascii="Arial" w:eastAsia="Times New Roman" w:hAnsi="Arial" w:cs="Arial"/>
      <w:color w:val="000000"/>
      <w:sz w:val="24"/>
      <w:szCs w:val="24"/>
      <w:lang w:val="es-ES" w:eastAsia="es-ES"/>
    </w:rPr>
  </w:style>
  <w:style w:type="character" w:styleId="Refdecomentario">
    <w:name w:val="annotation reference"/>
    <w:basedOn w:val="Fuentedeprrafopredeter"/>
    <w:uiPriority w:val="99"/>
    <w:semiHidden/>
    <w:unhideWhenUsed/>
    <w:rsid w:val="0060755B"/>
    <w:rPr>
      <w:sz w:val="16"/>
      <w:szCs w:val="16"/>
    </w:rPr>
  </w:style>
  <w:style w:type="paragraph" w:styleId="Textocomentario">
    <w:name w:val="annotation text"/>
    <w:basedOn w:val="Normal"/>
    <w:link w:val="TextocomentarioCar"/>
    <w:uiPriority w:val="99"/>
    <w:semiHidden/>
    <w:unhideWhenUsed/>
    <w:rsid w:val="0060755B"/>
    <w:pPr>
      <w:spacing w:after="0" w:line="240" w:lineRule="auto"/>
    </w:pPr>
    <w:rPr>
      <w:rFonts w:ascii="Arial" w:eastAsia="Times New Roman" w:hAnsi="Arial" w:cs="Arial"/>
      <w:color w:val="000000"/>
      <w:sz w:val="20"/>
      <w:szCs w:val="20"/>
      <w:lang w:val="es-ES" w:eastAsia="es-ES"/>
    </w:rPr>
  </w:style>
  <w:style w:type="character" w:customStyle="1" w:styleId="TextocomentarioCar">
    <w:name w:val="Texto comentario Car"/>
    <w:basedOn w:val="Fuentedeprrafopredeter"/>
    <w:link w:val="Textocomentario"/>
    <w:uiPriority w:val="99"/>
    <w:semiHidden/>
    <w:rsid w:val="0060755B"/>
    <w:rPr>
      <w:rFonts w:ascii="Arial" w:eastAsia="Times New Roman" w:hAnsi="Arial" w:cs="Arial"/>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60755B"/>
    <w:rPr>
      <w:b/>
      <w:bCs/>
    </w:rPr>
  </w:style>
  <w:style w:type="character" w:customStyle="1" w:styleId="AsuntodelcomentarioCar">
    <w:name w:val="Asunto del comentario Car"/>
    <w:basedOn w:val="TextocomentarioCar"/>
    <w:link w:val="Asuntodelcomentario"/>
    <w:uiPriority w:val="99"/>
    <w:semiHidden/>
    <w:rsid w:val="0060755B"/>
    <w:rPr>
      <w:rFonts w:ascii="Arial" w:eastAsia="Times New Roman" w:hAnsi="Arial" w:cs="Arial"/>
      <w:b/>
      <w:bCs/>
      <w:color w:val="000000"/>
      <w:sz w:val="20"/>
      <w:szCs w:val="20"/>
      <w:lang w:val="es-ES" w:eastAsia="es-ES"/>
    </w:rPr>
  </w:style>
  <w:style w:type="paragraph" w:styleId="Revisin">
    <w:name w:val="Revision"/>
    <w:hidden/>
    <w:uiPriority w:val="99"/>
    <w:semiHidden/>
    <w:rsid w:val="0060755B"/>
    <w:pPr>
      <w:spacing w:after="0" w:line="240" w:lineRule="auto"/>
    </w:pPr>
    <w:rPr>
      <w:rFonts w:ascii="Arial" w:eastAsia="Times New Roman" w:hAnsi="Arial" w:cs="Arial"/>
      <w:color w:val="000000"/>
      <w:sz w:val="24"/>
      <w:szCs w:val="24"/>
      <w:lang w:val="es-ES" w:eastAsia="es-ES"/>
    </w:rPr>
  </w:style>
  <w:style w:type="table" w:styleId="Sombreadoclaro">
    <w:name w:val="Light Shading"/>
    <w:basedOn w:val="Tablanormal"/>
    <w:uiPriority w:val="60"/>
    <w:rsid w:val="0060755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independiente">
    <w:name w:val="Body Text"/>
    <w:basedOn w:val="Normal"/>
    <w:link w:val="TextoindependienteCar"/>
    <w:uiPriority w:val="99"/>
    <w:semiHidden/>
    <w:unhideWhenUsed/>
    <w:rsid w:val="0060755B"/>
    <w:pPr>
      <w:spacing w:after="120" w:line="240" w:lineRule="auto"/>
    </w:pPr>
    <w:rPr>
      <w:rFonts w:ascii="Calibri" w:hAnsi="Calibri" w:cs="Calibri"/>
    </w:rPr>
  </w:style>
  <w:style w:type="character" w:customStyle="1" w:styleId="TextoindependienteCar">
    <w:name w:val="Texto independiente Car"/>
    <w:basedOn w:val="Fuentedeprrafopredeter"/>
    <w:link w:val="Textoindependiente"/>
    <w:uiPriority w:val="99"/>
    <w:semiHidden/>
    <w:rsid w:val="0060755B"/>
    <w:rPr>
      <w:rFonts w:ascii="Calibri" w:hAnsi="Calibri" w:cs="Calibri"/>
    </w:rPr>
  </w:style>
  <w:style w:type="paragraph" w:customStyle="1" w:styleId="Comentariosdeauditado">
    <w:name w:val="Comentarios de auditado"/>
    <w:basedOn w:val="Normal"/>
    <w:link w:val="ComentariosdeauditadoCar"/>
    <w:qFormat/>
    <w:rsid w:val="0060755B"/>
    <w:pPr>
      <w:spacing w:after="0" w:line="240" w:lineRule="auto"/>
      <w:ind w:left="284" w:right="-1"/>
      <w:jc w:val="both"/>
    </w:pPr>
    <w:rPr>
      <w:rFonts w:eastAsia="Times New Roman" w:cstheme="minorHAnsi"/>
      <w:bCs/>
      <w:i/>
      <w:color w:val="0000FF"/>
      <w:sz w:val="24"/>
      <w:szCs w:val="24"/>
      <w:lang w:eastAsia="es-ES"/>
    </w:rPr>
  </w:style>
  <w:style w:type="character" w:customStyle="1" w:styleId="ComentariosdeauditadoCar">
    <w:name w:val="Comentarios de auditado Car"/>
    <w:basedOn w:val="Fuentedeprrafopredeter"/>
    <w:link w:val="Comentariosdeauditado"/>
    <w:rsid w:val="0060755B"/>
    <w:rPr>
      <w:rFonts w:eastAsia="Times New Roman" w:cstheme="minorHAnsi"/>
      <w:bCs/>
      <w:i/>
      <w:color w:val="0000F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2059</Words>
  <Characters>11326</Characters>
  <Application>Microsoft Office Word</Application>
  <DocSecurity>4</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Etchegoyen, Rodrigo</dc:creator>
  <cp:lastModifiedBy>Scalisi, Javier</cp:lastModifiedBy>
  <cp:revision>2</cp:revision>
  <dcterms:created xsi:type="dcterms:W3CDTF">2013-11-06T19:56:00Z</dcterms:created>
  <dcterms:modified xsi:type="dcterms:W3CDTF">2013-11-06T19:56:00Z</dcterms:modified>
</cp:coreProperties>
</file>