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66" w:rsidRDefault="00D578D8" w:rsidP="00556666">
      <w:p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Durante el año 2013 el sector de Sistemas </w:t>
      </w:r>
      <w:r w:rsidR="00E10FFA">
        <w:rPr>
          <w:rFonts w:ascii="Helvetica" w:hAnsi="Helvetica"/>
          <w:sz w:val="20"/>
          <w:szCs w:val="20"/>
        </w:rPr>
        <w:t>continuó trabajando para asistir a las diferentes áreas de la empresa a cumplir sus metas y objetivos.</w:t>
      </w:r>
      <w:r>
        <w:rPr>
          <w:rFonts w:ascii="Helvetica" w:hAnsi="Helvetica"/>
          <w:sz w:val="20"/>
          <w:szCs w:val="20"/>
        </w:rPr>
        <w:t xml:space="preserve"> </w:t>
      </w:r>
    </w:p>
    <w:p w:rsidR="00E10FFA" w:rsidRDefault="00E10FFA" w:rsidP="00556666">
      <w:p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Los desarrollos principales que podemos destacar son:</w:t>
      </w:r>
    </w:p>
    <w:p w:rsidR="00E10FFA" w:rsidRPr="00E10FFA" w:rsidRDefault="00E10FFA" w:rsidP="00556666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proofErr w:type="spellStart"/>
      <w:r w:rsidRPr="00E10FFA">
        <w:rPr>
          <w:rFonts w:ascii="Helvetica" w:hAnsi="Helvetica"/>
          <w:sz w:val="20"/>
          <w:szCs w:val="20"/>
        </w:rPr>
        <w:t>Compliance</w:t>
      </w:r>
      <w:proofErr w:type="spellEnd"/>
      <w:r w:rsidRPr="00E10FFA">
        <w:rPr>
          <w:rFonts w:ascii="Helvetica" w:hAnsi="Helvetica"/>
          <w:sz w:val="20"/>
          <w:szCs w:val="20"/>
        </w:rPr>
        <w:t>: Se desarrollaron las herramientas necesarias para publicar las políticas de la empresa de manera que los empleados tengan fácil y rápido acceso a ellas. Se construyeron los aplicativos que permiten reportar la información solicitada de las diferentes áreas.</w:t>
      </w:r>
    </w:p>
    <w:p w:rsidR="00E10FFA" w:rsidRDefault="00E10FFA" w:rsidP="00556666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Cierres Contables: Se mejoraron los procesos de manera de reducir los tiempos de reporte de manera de contribuir a las nuevas metas impuestas por el sector contable.</w:t>
      </w:r>
    </w:p>
    <w:p w:rsidR="00556666" w:rsidRDefault="00556666" w:rsidP="00556666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Tuvimos un importante aumento de demanda de información debido al rápido crecimiento de los servicios brindados a través de la web, esto nos llevó a tener que cambiar nuestro servidor </w:t>
      </w:r>
      <w:proofErr w:type="spellStart"/>
      <w:r>
        <w:rPr>
          <w:rFonts w:ascii="Helvetica" w:hAnsi="Helvetica"/>
          <w:sz w:val="20"/>
          <w:szCs w:val="20"/>
        </w:rPr>
        <w:t>iSeries</w:t>
      </w:r>
      <w:proofErr w:type="spellEnd"/>
      <w:r>
        <w:rPr>
          <w:rFonts w:ascii="Helvetica" w:hAnsi="Helvetica"/>
          <w:sz w:val="20"/>
          <w:szCs w:val="20"/>
        </w:rPr>
        <w:t xml:space="preserve"> de manera de mantener un nivel de servicio adecuado.</w:t>
      </w:r>
    </w:p>
    <w:p w:rsidR="00556666" w:rsidRDefault="00556666" w:rsidP="00556666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 aumentó confiab</w:t>
      </w:r>
      <w:r w:rsidR="00D172AB">
        <w:rPr>
          <w:rFonts w:ascii="Helvetica" w:hAnsi="Helvetica"/>
          <w:sz w:val="20"/>
          <w:szCs w:val="20"/>
        </w:rPr>
        <w:t xml:space="preserve">ilidad de la infraestructura para </w:t>
      </w:r>
      <w:proofErr w:type="spellStart"/>
      <w:r>
        <w:rPr>
          <w:rFonts w:ascii="Helvetica" w:hAnsi="Helvetica"/>
          <w:sz w:val="20"/>
          <w:szCs w:val="20"/>
        </w:rPr>
        <w:t>iSeries</w:t>
      </w:r>
      <w:proofErr w:type="spellEnd"/>
      <w:r w:rsidR="00D172AB">
        <w:rPr>
          <w:rFonts w:ascii="Helvetica" w:hAnsi="Helvetica"/>
          <w:sz w:val="20"/>
          <w:szCs w:val="20"/>
        </w:rPr>
        <w:t xml:space="preserve"> para asegurar la continuidad del negocio mediante la implementación de una solución de </w:t>
      </w:r>
      <w:r w:rsidR="00D172AB" w:rsidRPr="00D172AB">
        <w:rPr>
          <w:rFonts w:ascii="Helvetica" w:hAnsi="Helvetica"/>
          <w:i/>
          <w:sz w:val="20"/>
          <w:szCs w:val="20"/>
        </w:rPr>
        <w:t>Full-</w:t>
      </w:r>
      <w:proofErr w:type="spellStart"/>
      <w:r w:rsidR="00D172AB" w:rsidRPr="00D172AB">
        <w:rPr>
          <w:rFonts w:ascii="Helvetica" w:hAnsi="Helvetica"/>
          <w:i/>
          <w:sz w:val="20"/>
          <w:szCs w:val="20"/>
        </w:rPr>
        <w:t>Tolerance</w:t>
      </w:r>
      <w:proofErr w:type="spellEnd"/>
      <w:r w:rsidR="00D172AB">
        <w:rPr>
          <w:rFonts w:ascii="Helvetica" w:hAnsi="Helvetica"/>
          <w:sz w:val="20"/>
          <w:szCs w:val="20"/>
        </w:rPr>
        <w:t>.</w:t>
      </w:r>
    </w:p>
    <w:p w:rsidR="00E10FFA" w:rsidRDefault="00E10FFA" w:rsidP="00556666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Puertos: Se renovó la tecnología de los dispositivos de control en el circuito de camiones, Sistemas actualizó los aplicativos para que se controlen estos dispositivos.</w:t>
      </w:r>
    </w:p>
    <w:p w:rsidR="00556666" w:rsidRPr="00556666" w:rsidRDefault="00556666" w:rsidP="00556666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Infraestructura: Se modernizaron las redes de comunicaciones de las terminales portuarias incluyéndolas a la red de telefonía IP.</w:t>
      </w:r>
    </w:p>
    <w:p w:rsidR="00E10FFA" w:rsidRDefault="00E10FFA" w:rsidP="0055170A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Web: Se </w:t>
      </w:r>
      <w:r w:rsidR="00D172AB">
        <w:rPr>
          <w:rFonts w:ascii="Helvetica" w:hAnsi="Helvetica"/>
          <w:sz w:val="20"/>
          <w:szCs w:val="20"/>
        </w:rPr>
        <w:t xml:space="preserve">realizó el rediseño de nuestro sitio web externo para aplicar los nuevos estilos y logos definidos desde </w:t>
      </w:r>
      <w:r w:rsidR="009D5DB9">
        <w:rPr>
          <w:rFonts w:ascii="Helvetica" w:hAnsi="Helvetica"/>
          <w:sz w:val="20"/>
          <w:szCs w:val="20"/>
        </w:rPr>
        <w:t>Hamburgo</w:t>
      </w:r>
      <w:r w:rsidR="00D172AB" w:rsidRPr="0055170A">
        <w:rPr>
          <w:rFonts w:ascii="Helvetica" w:hAnsi="Helvetica"/>
          <w:sz w:val="20"/>
          <w:szCs w:val="20"/>
        </w:rPr>
        <w:t>.</w:t>
      </w:r>
    </w:p>
    <w:p w:rsidR="0055170A" w:rsidRDefault="0055170A" w:rsidP="0055170A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En colaboración con el departamento de Auditoría Interna se desarrollaron y modificaron numerosos aplicativos que implementan nuevos controles sobre los procesos de gestión compras y recepción de mercadería en las terminales portuarias.</w:t>
      </w:r>
    </w:p>
    <w:p w:rsidR="00656FEA" w:rsidRPr="0055170A" w:rsidRDefault="00656FEA" w:rsidP="0055170A">
      <w:pPr>
        <w:pStyle w:val="Prrafodelista"/>
        <w:numPr>
          <w:ilvl w:val="0"/>
          <w:numId w:val="1"/>
        </w:numPr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Ante las nuevas disposiciones legales, los buques cargados en los puertos de UP-</w:t>
      </w:r>
      <w:proofErr w:type="spellStart"/>
      <w:r>
        <w:rPr>
          <w:rFonts w:ascii="Helvetica" w:hAnsi="Helvetica"/>
          <w:sz w:val="20"/>
          <w:szCs w:val="20"/>
        </w:rPr>
        <w:t>River</w:t>
      </w:r>
      <w:proofErr w:type="spellEnd"/>
      <w:r>
        <w:rPr>
          <w:rFonts w:ascii="Helvetica" w:hAnsi="Helvetica"/>
          <w:sz w:val="20"/>
          <w:szCs w:val="20"/>
        </w:rPr>
        <w:t xml:space="preserve"> son sometidos a un proceso de </w:t>
      </w:r>
      <w:proofErr w:type="spellStart"/>
      <w:r>
        <w:rPr>
          <w:rFonts w:ascii="Helvetica" w:hAnsi="Helvetica"/>
          <w:sz w:val="20"/>
          <w:szCs w:val="20"/>
        </w:rPr>
        <w:t>Draft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Survey</w:t>
      </w:r>
      <w:proofErr w:type="spellEnd"/>
      <w:r>
        <w:rPr>
          <w:rFonts w:ascii="Helvetica" w:hAnsi="Helvetica"/>
          <w:sz w:val="20"/>
          <w:szCs w:val="20"/>
        </w:rPr>
        <w:t xml:space="preserve"> para determinar su carga, desde Sistemas se generaron las herramientas para poder registrar y autorizar los documentos asociados.</w:t>
      </w:r>
      <w:bookmarkStart w:id="0" w:name="_GoBack"/>
      <w:bookmarkEnd w:id="0"/>
    </w:p>
    <w:sectPr w:rsidR="00656FEA" w:rsidRPr="0055170A" w:rsidSect="002A71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B97" w:rsidRDefault="00C43B97" w:rsidP="00A36871">
      <w:pPr>
        <w:spacing w:after="0" w:line="240" w:lineRule="auto"/>
      </w:pPr>
      <w:r>
        <w:separator/>
      </w:r>
    </w:p>
  </w:endnote>
  <w:endnote w:type="continuationSeparator" w:id="0">
    <w:p w:rsidR="00C43B97" w:rsidRDefault="00C43B97" w:rsidP="00A3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3B4" w:rsidRDefault="000D73B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FA0" w:rsidRPr="00E80FA0" w:rsidRDefault="006F7918" w:rsidP="006F7918">
    <w:pPr>
      <w:pStyle w:val="Piedepgina"/>
      <w:rPr>
        <w:rFonts w:ascii="Helvetica" w:hAnsi="Helvetica"/>
        <w:sz w:val="20"/>
        <w:szCs w:val="20"/>
      </w:rPr>
    </w:pPr>
    <w:r>
      <w:rPr>
        <w:noProof/>
        <w:lang w:eastAsia="es-AR"/>
      </w:rPr>
      <w:drawing>
        <wp:anchor distT="0" distB="0" distL="114300" distR="114300" simplePos="0" relativeHeight="251665408" behindDoc="1" locked="0" layoutInCell="1" allowOverlap="1" wp14:anchorId="503FC6DE" wp14:editId="39BD1E65">
          <wp:simplePos x="0" y="0"/>
          <wp:positionH relativeFrom="column">
            <wp:posOffset>5288507</wp:posOffset>
          </wp:positionH>
          <wp:positionV relativeFrom="paragraph">
            <wp:posOffset>-77375</wp:posOffset>
          </wp:positionV>
          <wp:extent cx="1160060" cy="752561"/>
          <wp:effectExtent l="0" t="0" r="2540" b="0"/>
          <wp:wrapNone/>
          <wp:docPr id="5" name="Imagen 5" descr="http://www.toepfer.com/fileadmin/templates/kg1/graphics/mainnav/let-it-grow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toepfer.com/fileadmin/templates/kg1/graphics/mainnav/let-it-grow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060" cy="752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0FA0" w:rsidRPr="00E80FA0">
      <w:rPr>
        <w:rFonts w:ascii="Helvetica" w:hAnsi="Helvetica"/>
        <w:color w:val="0E702C"/>
        <w:sz w:val="20"/>
        <w:szCs w:val="20"/>
      </w:rPr>
      <w:t>ALFRED C. TOEPFER INTERNATIONAL ARGENTINA S.R.L</w:t>
    </w:r>
  </w:p>
  <w:p w:rsidR="00613DFF" w:rsidRPr="00E80FA0" w:rsidRDefault="00E80FA0" w:rsidP="006F7918">
    <w:pPr>
      <w:pStyle w:val="Piedepgina"/>
      <w:rPr>
        <w:rFonts w:ascii="Helvetica" w:hAnsi="Helvetica"/>
        <w:color w:val="0E702C"/>
        <w:sz w:val="16"/>
        <w:szCs w:val="16"/>
      </w:rPr>
    </w:pPr>
    <w:r w:rsidRPr="00E80FA0">
      <w:rPr>
        <w:rFonts w:ascii="Helvetica" w:hAnsi="Helvetica"/>
        <w:color w:val="0E702C"/>
        <w:sz w:val="16"/>
        <w:szCs w:val="16"/>
      </w:rPr>
      <w:t>Av. Del Libertador 350, piso 10 – B1638BEP Vicente Lopez – Provincia de Buenos Aires – Argentina</w:t>
    </w:r>
  </w:p>
  <w:p w:rsidR="00E80FA0" w:rsidRPr="00E80FA0" w:rsidRDefault="00E80FA0" w:rsidP="006F7918">
    <w:pPr>
      <w:pStyle w:val="Piedepgina"/>
      <w:rPr>
        <w:rFonts w:ascii="Helvetica" w:hAnsi="Helvetica"/>
        <w:sz w:val="20"/>
        <w:szCs w:val="20"/>
      </w:rPr>
    </w:pPr>
    <w:r w:rsidRPr="00E80FA0">
      <w:rPr>
        <w:rFonts w:ascii="Helvetica" w:hAnsi="Helvetica"/>
        <w:color w:val="0E702C"/>
        <w:sz w:val="16"/>
        <w:szCs w:val="16"/>
      </w:rPr>
      <w:t>Tel.: (54-11) 4317-0000 – Fax: (54-11) 4312-8268 – www.toepfer.com.ar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3B4" w:rsidRDefault="000D73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B97" w:rsidRDefault="00C43B97" w:rsidP="00A36871">
      <w:pPr>
        <w:spacing w:after="0" w:line="240" w:lineRule="auto"/>
      </w:pPr>
      <w:r>
        <w:separator/>
      </w:r>
    </w:p>
  </w:footnote>
  <w:footnote w:type="continuationSeparator" w:id="0">
    <w:p w:rsidR="00C43B97" w:rsidRDefault="00C43B97" w:rsidP="00A3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3B4" w:rsidRDefault="000D73B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871" w:rsidRDefault="005D2E83" w:rsidP="006F7918">
    <w:pPr>
      <w:pStyle w:val="Encabezado"/>
      <w:jc w:val="right"/>
    </w:pPr>
    <w:r>
      <w:rPr>
        <w:noProof/>
        <w:lang w:eastAsia="es-AR"/>
      </w:rPr>
      <w:drawing>
        <wp:inline distT="0" distB="0" distL="0" distR="0" wp14:anchorId="71FE5817" wp14:editId="45866790">
          <wp:extent cx="1984075" cy="604003"/>
          <wp:effectExtent l="0" t="0" r="0" b="5715"/>
          <wp:docPr id="1" name="Imagen 1" descr="Alfred C. Toepfer Internat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fred C. Toepfer Internat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177" cy="6022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6871" w:rsidRDefault="00A3687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3B4" w:rsidRDefault="000D73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64D7C"/>
    <w:multiLevelType w:val="hybridMultilevel"/>
    <w:tmpl w:val="8D36C4EA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71"/>
    <w:rsid w:val="000D73B4"/>
    <w:rsid w:val="00197B47"/>
    <w:rsid w:val="001C2275"/>
    <w:rsid w:val="002A7133"/>
    <w:rsid w:val="002D4CA2"/>
    <w:rsid w:val="0043737A"/>
    <w:rsid w:val="0055170A"/>
    <w:rsid w:val="00556666"/>
    <w:rsid w:val="005D2E83"/>
    <w:rsid w:val="00613DFF"/>
    <w:rsid w:val="00656FEA"/>
    <w:rsid w:val="006933FE"/>
    <w:rsid w:val="006B1519"/>
    <w:rsid w:val="006F7918"/>
    <w:rsid w:val="00720079"/>
    <w:rsid w:val="00942CAD"/>
    <w:rsid w:val="00986F07"/>
    <w:rsid w:val="009D5DB9"/>
    <w:rsid w:val="00A36871"/>
    <w:rsid w:val="00AB271E"/>
    <w:rsid w:val="00C43B97"/>
    <w:rsid w:val="00D172AB"/>
    <w:rsid w:val="00D578D8"/>
    <w:rsid w:val="00E10FFA"/>
    <w:rsid w:val="00E80FA0"/>
    <w:rsid w:val="00E83E66"/>
    <w:rsid w:val="00F5689C"/>
    <w:rsid w:val="00F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871"/>
  </w:style>
  <w:style w:type="paragraph" w:styleId="Piedepgina">
    <w:name w:val="footer"/>
    <w:basedOn w:val="Normal"/>
    <w:link w:val="PiedepginaCar"/>
    <w:uiPriority w:val="99"/>
    <w:unhideWhenUsed/>
    <w:rsid w:val="00A36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871"/>
  </w:style>
  <w:style w:type="paragraph" w:styleId="Textodeglobo">
    <w:name w:val="Balloon Text"/>
    <w:basedOn w:val="Normal"/>
    <w:link w:val="TextodegloboCar"/>
    <w:uiPriority w:val="99"/>
    <w:semiHidden/>
    <w:unhideWhenUsed/>
    <w:rsid w:val="00A3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8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0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871"/>
  </w:style>
  <w:style w:type="paragraph" w:styleId="Piedepgina">
    <w:name w:val="footer"/>
    <w:basedOn w:val="Normal"/>
    <w:link w:val="PiedepginaCar"/>
    <w:uiPriority w:val="99"/>
    <w:unhideWhenUsed/>
    <w:rsid w:val="00A36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871"/>
  </w:style>
  <w:style w:type="paragraph" w:styleId="Textodeglobo">
    <w:name w:val="Balloon Text"/>
    <w:basedOn w:val="Normal"/>
    <w:link w:val="TextodegloboCar"/>
    <w:uiPriority w:val="99"/>
    <w:semiHidden/>
    <w:unhideWhenUsed/>
    <w:rsid w:val="00A3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8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Scalisi, Javier</dc:creator>
  <cp:lastModifiedBy>Scalisi, Javier</cp:lastModifiedBy>
  <cp:revision>11</cp:revision>
  <cp:lastPrinted>2013-02-07T20:03:00Z</cp:lastPrinted>
  <dcterms:created xsi:type="dcterms:W3CDTF">2013-02-07T20:02:00Z</dcterms:created>
  <dcterms:modified xsi:type="dcterms:W3CDTF">2013-12-13T15:25:00Z</dcterms:modified>
</cp:coreProperties>
</file>