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Jendral Ahmad Yani Jalur II Sungailiat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3F27CD7F" w:rsidR="001C18A3" w:rsidRPr="008869EF" w:rsidRDefault="00314F88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en-US"/>
        </w:rPr>
        <w:t>Jabatan</w:t>
      </w:r>
      <w:r>
        <w:rPr>
          <w:rFonts w:ascii="Arial" w:hAnsi="Arial" w:cs="Arial"/>
          <w:sz w:val="24"/>
          <w:szCs w:val="24"/>
          <w:lang w:val="en-US"/>
        </w:rPr>
        <w:tab/>
      </w:r>
      <w:r w:rsidR="00617C6D"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Style w:val="TableGrid"/>
        <w:tblW w:w="9337" w:type="dxa"/>
        <w:tblLayout w:type="fixed"/>
        <w:tblLook w:val="04A0" w:firstRow="1" w:lastRow="0" w:firstColumn="1" w:lastColumn="0" w:noHBand="0" w:noVBand="1"/>
      </w:tblPr>
      <w:tblGrid>
        <w:gridCol w:w="704"/>
        <w:gridCol w:w="3530"/>
        <w:gridCol w:w="1701"/>
        <w:gridCol w:w="1701"/>
        <w:gridCol w:w="1701"/>
      </w:tblGrid>
      <w:tr w:rsidR="00DB00F2" w14:paraId="07F30193" w14:textId="77777777" w:rsidTr="00A40BAB">
        <w:tc>
          <w:tcPr>
            <w:tcW w:w="704" w:type="dxa"/>
            <w:vMerge w:val="restart"/>
            <w:vAlign w:val="center"/>
          </w:tcPr>
          <w:p w14:paraId="59905119" w14:textId="4867746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3530" w:type="dxa"/>
            <w:vMerge w:val="restart"/>
            <w:vAlign w:val="center"/>
          </w:tcPr>
          <w:p w14:paraId="10842159" w14:textId="7CB58A0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INDIKATOR PENILAIAN</w:t>
            </w:r>
          </w:p>
        </w:tc>
        <w:tc>
          <w:tcPr>
            <w:tcW w:w="5103" w:type="dxa"/>
            <w:gridSpan w:val="3"/>
            <w:vAlign w:val="center"/>
          </w:tcPr>
          <w:p w14:paraId="7600636B" w14:textId="313DC0B9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NILAI</w:t>
            </w:r>
          </w:p>
        </w:tc>
      </w:tr>
      <w:tr w:rsidR="00DB00F2" w14:paraId="7681C018" w14:textId="77777777" w:rsidTr="00A40BAB">
        <w:tc>
          <w:tcPr>
            <w:tcW w:w="704" w:type="dxa"/>
            <w:vMerge/>
            <w:vAlign w:val="center"/>
          </w:tcPr>
          <w:p w14:paraId="10902811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3530" w:type="dxa"/>
            <w:vMerge/>
            <w:vAlign w:val="center"/>
          </w:tcPr>
          <w:p w14:paraId="055DC87B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701" w:type="dxa"/>
            <w:vAlign w:val="center"/>
          </w:tcPr>
          <w:p w14:paraId="1DC14792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Sangat Memadai</w:t>
            </w:r>
          </w:p>
          <w:p w14:paraId="79E0C1EA" w14:textId="41A2CD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(5)</w:t>
            </w:r>
          </w:p>
        </w:tc>
        <w:tc>
          <w:tcPr>
            <w:tcW w:w="1701" w:type="dxa"/>
            <w:vAlign w:val="center"/>
          </w:tcPr>
          <w:p w14:paraId="1635FAF0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FD9158A" w14:textId="06E18EF5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Memadai</w:t>
            </w:r>
          </w:p>
          <w:p w14:paraId="3E7C26CB" w14:textId="2385D214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(4)</w:t>
            </w:r>
          </w:p>
        </w:tc>
        <w:tc>
          <w:tcPr>
            <w:tcW w:w="1701" w:type="dxa"/>
            <w:vAlign w:val="center"/>
          </w:tcPr>
          <w:p w14:paraId="37244E6D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Kurang Memadai</w:t>
            </w:r>
          </w:p>
          <w:p w14:paraId="3BE90C18" w14:textId="26982DD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(2)</w:t>
            </w:r>
          </w:p>
        </w:tc>
      </w:tr>
      <w:tr w:rsidR="00DB00F2" w14:paraId="4AB03C10" w14:textId="77777777" w:rsidTr="004A50CB">
        <w:trPr>
          <w:trHeight w:hRule="exact" w:val="1021"/>
        </w:trPr>
        <w:tc>
          <w:tcPr>
            <w:tcW w:w="704" w:type="dxa"/>
            <w:vAlign w:val="center"/>
          </w:tcPr>
          <w:p w14:paraId="5B01C955" w14:textId="616A719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{#indikators}{no}</w:t>
            </w:r>
          </w:p>
        </w:tc>
        <w:tc>
          <w:tcPr>
            <w:tcW w:w="3530" w:type="dxa"/>
            <w:vAlign w:val="center"/>
          </w:tcPr>
          <w:p w14:paraId="6E95A4EE" w14:textId="105D841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{label}</w:t>
            </w:r>
          </w:p>
        </w:tc>
        <w:tc>
          <w:tcPr>
            <w:tcW w:w="1701" w:type="dxa"/>
            <w:vAlign w:val="center"/>
          </w:tcPr>
          <w:p w14:paraId="7DE5439B" w14:textId="6AE031E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{val5}</w:t>
            </w:r>
          </w:p>
        </w:tc>
        <w:tc>
          <w:tcPr>
            <w:tcW w:w="1701" w:type="dxa"/>
            <w:vAlign w:val="center"/>
          </w:tcPr>
          <w:p w14:paraId="5F5F88F8" w14:textId="0EE6AF28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{val4}</w:t>
            </w:r>
          </w:p>
        </w:tc>
        <w:tc>
          <w:tcPr>
            <w:tcW w:w="1701" w:type="dxa"/>
            <w:vAlign w:val="center"/>
          </w:tcPr>
          <w:p w14:paraId="6F166F14" w14:textId="7D5B9D2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{val2}{/indikators}</w:t>
            </w:r>
          </w:p>
        </w:tc>
      </w:tr>
      <w:tr w:rsidR="00DB00F2" w14:paraId="0C582792" w14:textId="77777777" w:rsidTr="00A40BAB">
        <w:tc>
          <w:tcPr>
            <w:tcW w:w="4234" w:type="dxa"/>
            <w:gridSpan w:val="2"/>
            <w:vAlign w:val="center"/>
          </w:tcPr>
          <w:p w14:paraId="19E372C0" w14:textId="20A1CB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5103" w:type="dxa"/>
            <w:gridSpan w:val="3"/>
            <w:vAlign w:val="center"/>
          </w:tcPr>
          <w:p w14:paraId="009FC513" w14:textId="586E2FFF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{jumlah}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25C5CB5F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  <w:r w:rsidR="008869EF">
        <w:rPr>
          <w:rFonts w:ascii="Arial" w:hAnsi="Arial" w:cs="Arial"/>
          <w:sz w:val="24"/>
          <w:szCs w:val="24"/>
          <w:lang w:val="id-ID"/>
        </w:rPr>
        <w:t xml:space="preserve">       </w:t>
      </w:r>
    </w:p>
    <w:p w14:paraId="1FD59889" w14:textId="77777777" w:rsidR="001C18A3" w:rsidRPr="008869EF" w:rsidRDefault="001C18A3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0497DBC" w14:textId="77777777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8869EF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83CF0" w14:textId="77777777" w:rsidR="00EB7E24" w:rsidRDefault="00EB7E24" w:rsidP="00BB195D">
      <w:pPr>
        <w:spacing w:after="0" w:line="240" w:lineRule="auto"/>
      </w:pPr>
      <w:r>
        <w:separator/>
      </w:r>
    </w:p>
  </w:endnote>
  <w:endnote w:type="continuationSeparator" w:id="0">
    <w:p w14:paraId="71F87732" w14:textId="77777777" w:rsidR="00EB7E24" w:rsidRDefault="00EB7E24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C914D" w14:textId="77777777" w:rsidR="00EB7E24" w:rsidRDefault="00EB7E24" w:rsidP="00BB195D">
      <w:pPr>
        <w:spacing w:after="0" w:line="240" w:lineRule="auto"/>
      </w:pPr>
      <w:r>
        <w:separator/>
      </w:r>
    </w:p>
  </w:footnote>
  <w:footnote w:type="continuationSeparator" w:id="0">
    <w:p w14:paraId="7AC3AADD" w14:textId="77777777" w:rsidR="00EB7E24" w:rsidRDefault="00EB7E24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D60BA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300"/>
    <w:rsid w:val="002E2E58"/>
    <w:rsid w:val="002F0DE5"/>
    <w:rsid w:val="00300F16"/>
    <w:rsid w:val="00303E23"/>
    <w:rsid w:val="003104FD"/>
    <w:rsid w:val="00310812"/>
    <w:rsid w:val="00311004"/>
    <w:rsid w:val="00314F88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0CB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818"/>
    <w:rsid w:val="0067053F"/>
    <w:rsid w:val="0067067D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240A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3DFC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B7E24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Props1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88</Words>
  <Characters>505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14</cp:revision>
  <cp:lastPrinted>2022-03-22T05:20:00Z</cp:lastPrinted>
  <dcterms:created xsi:type="dcterms:W3CDTF">2026-07-15T03:03:00Z</dcterms:created>
  <dcterms:modified xsi:type="dcterms:W3CDTF">2026-07-16T08:07:00Z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