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3E4C0" w14:textId="5D29D82E" w:rsidR="00DB0F46" w:rsidRPr="00AD54F9" w:rsidRDefault="002B52CF" w:rsidP="00E53D6B">
      <w:pPr>
        <w:spacing w:line="276" w:lineRule="auto"/>
        <w:jc w:val="center"/>
        <w:rPr>
          <w:rFonts w:asciiTheme="minorEastAsia" w:hAnsiTheme="minorEastAsia" w:cs="Times New Roman"/>
          <w:b/>
          <w:bCs/>
          <w:sz w:val="32"/>
          <w:szCs w:val="32"/>
        </w:rPr>
      </w:pPr>
      <w:r w:rsidRPr="00AD54F9">
        <w:rPr>
          <w:rFonts w:asciiTheme="minorEastAsia" w:hAnsiTheme="minorEastAsia" w:cs="Times New Roman"/>
          <w:b/>
          <w:bCs/>
          <w:sz w:val="32"/>
          <w:szCs w:val="32"/>
        </w:rPr>
        <w:t>Capstone Two Report</w:t>
      </w:r>
    </w:p>
    <w:p w14:paraId="143BB539" w14:textId="74B5255F" w:rsidR="002B52CF" w:rsidRPr="00AD54F9" w:rsidRDefault="002B52CF" w:rsidP="00E53D6B">
      <w:pPr>
        <w:spacing w:line="276" w:lineRule="auto"/>
        <w:jc w:val="center"/>
        <w:rPr>
          <w:rFonts w:asciiTheme="minorEastAsia" w:hAnsiTheme="minorEastAsia" w:cs="Times New Roman"/>
          <w:sz w:val="28"/>
          <w:szCs w:val="28"/>
        </w:rPr>
      </w:pPr>
      <w:r w:rsidRPr="00AD54F9">
        <w:rPr>
          <w:rFonts w:asciiTheme="minorEastAsia" w:hAnsiTheme="minorEastAsia" w:cs="Times New Roman"/>
          <w:sz w:val="28"/>
          <w:szCs w:val="28"/>
        </w:rPr>
        <w:t>Springboard Data Science Course</w:t>
      </w:r>
    </w:p>
    <w:p w14:paraId="588A0068" w14:textId="5981623C" w:rsidR="002B52CF" w:rsidRPr="00AD54F9" w:rsidRDefault="002B52CF" w:rsidP="00E53D6B">
      <w:pPr>
        <w:spacing w:line="276" w:lineRule="auto"/>
        <w:jc w:val="center"/>
        <w:rPr>
          <w:rFonts w:asciiTheme="minorEastAsia" w:hAnsiTheme="minorEastAsia" w:cs="Times New Roman"/>
          <w:sz w:val="24"/>
        </w:rPr>
      </w:pPr>
      <w:r w:rsidRPr="00AD54F9">
        <w:rPr>
          <w:rFonts w:asciiTheme="minorEastAsia" w:hAnsiTheme="minorEastAsia" w:cs="Times New Roman"/>
          <w:sz w:val="24"/>
        </w:rPr>
        <w:t>Bence Takacs</w:t>
      </w:r>
    </w:p>
    <w:p w14:paraId="04DD412F" w14:textId="2E248AF5" w:rsidR="0080433D" w:rsidRPr="00AD54F9" w:rsidRDefault="0080433D" w:rsidP="003D21AD">
      <w:pPr>
        <w:spacing w:line="276" w:lineRule="auto"/>
        <w:jc w:val="both"/>
        <w:rPr>
          <w:rFonts w:asciiTheme="minorEastAsia" w:hAnsiTheme="minorEastAsia" w:cs="Times New Roman"/>
          <w:b/>
          <w:bCs/>
          <w:sz w:val="24"/>
        </w:rPr>
      </w:pPr>
      <w:r w:rsidRPr="00AD54F9">
        <w:rPr>
          <w:rFonts w:asciiTheme="minorEastAsia" w:hAnsiTheme="minorEastAsia" w:cs="Times New Roman"/>
          <w:b/>
          <w:bCs/>
          <w:sz w:val="24"/>
        </w:rPr>
        <w:t>Problem Statement</w:t>
      </w:r>
    </w:p>
    <w:p w14:paraId="34CFB9EE" w14:textId="2CA83E97" w:rsidR="002B52CF" w:rsidRPr="00AD54F9" w:rsidRDefault="00CF4F60" w:rsidP="003D21AD">
      <w:pPr>
        <w:spacing w:line="276" w:lineRule="auto"/>
        <w:jc w:val="both"/>
        <w:rPr>
          <w:rFonts w:asciiTheme="minorEastAsia" w:hAnsiTheme="minorEastAsia" w:cs="Times New Roman"/>
          <w:sz w:val="24"/>
        </w:rPr>
      </w:pPr>
      <w:r w:rsidRPr="00AD54F9">
        <w:rPr>
          <w:rFonts w:asciiTheme="minorEastAsia" w:hAnsiTheme="minorEastAsia" w:cs="Times New Roman"/>
          <w:sz w:val="24"/>
        </w:rPr>
        <w:t xml:space="preserve">The goal of this project was to predict a student’s academic status at the end of the school year (graduate, dropout) based on student data such as admission grade, parent’s level of education, occupation, etc. A model which successfully predicts the student’s status could be used at the beginning or throughout the semester </w:t>
      </w:r>
      <w:proofErr w:type="gramStart"/>
      <w:r w:rsidRPr="00AD54F9">
        <w:rPr>
          <w:rFonts w:asciiTheme="minorEastAsia" w:hAnsiTheme="minorEastAsia" w:cs="Times New Roman"/>
          <w:sz w:val="24"/>
        </w:rPr>
        <w:t>in order to</w:t>
      </w:r>
      <w:proofErr w:type="gramEnd"/>
      <w:r w:rsidRPr="00AD54F9">
        <w:rPr>
          <w:rFonts w:asciiTheme="minorEastAsia" w:hAnsiTheme="minorEastAsia" w:cs="Times New Roman"/>
          <w:sz w:val="24"/>
        </w:rPr>
        <w:t xml:space="preserve"> identify which students are likely to dropout or fail the course and thus let the institution intervene with helpful resources to increase the student’s chance of passing. Such a tool would be hugely useful to universities and academic institutions as a very important statistic is graduation rate, which would be increased by strategic use of the model developed in this project.</w:t>
      </w:r>
      <w:r w:rsidR="0080433D" w:rsidRPr="00AD54F9">
        <w:rPr>
          <w:rFonts w:asciiTheme="minorEastAsia" w:hAnsiTheme="minorEastAsia" w:cs="Times New Roman"/>
          <w:sz w:val="24"/>
        </w:rPr>
        <w:t xml:space="preserve"> </w:t>
      </w:r>
    </w:p>
    <w:p w14:paraId="1CEBDD75" w14:textId="4265C208" w:rsidR="00F313F3" w:rsidRPr="00AD54F9" w:rsidRDefault="00F313F3" w:rsidP="003D21AD">
      <w:pPr>
        <w:spacing w:line="276" w:lineRule="auto"/>
        <w:jc w:val="both"/>
        <w:rPr>
          <w:rFonts w:asciiTheme="minorEastAsia" w:hAnsiTheme="minorEastAsia" w:cs="Times New Roman"/>
          <w:sz w:val="24"/>
        </w:rPr>
      </w:pPr>
      <w:r w:rsidRPr="00AD54F9">
        <w:rPr>
          <w:rFonts w:asciiTheme="minorEastAsia" w:hAnsiTheme="minorEastAsia" w:cs="Times New Roman"/>
          <w:b/>
          <w:bCs/>
          <w:sz w:val="24"/>
        </w:rPr>
        <w:t>Data Wrangling</w:t>
      </w:r>
    </w:p>
    <w:p w14:paraId="1622B9DC" w14:textId="2D8659A1" w:rsidR="00F313F3" w:rsidRPr="00AD54F9" w:rsidRDefault="00826F74" w:rsidP="003D21AD">
      <w:pPr>
        <w:spacing w:line="276" w:lineRule="auto"/>
        <w:jc w:val="both"/>
        <w:rPr>
          <w:rFonts w:asciiTheme="minorEastAsia" w:hAnsiTheme="minorEastAsia" w:cs="Times New Roman"/>
          <w:sz w:val="24"/>
        </w:rPr>
      </w:pPr>
      <w:r w:rsidRPr="00AD54F9">
        <w:rPr>
          <w:rFonts w:asciiTheme="minorEastAsia" w:hAnsiTheme="minorEastAsia" w:cs="Times New Roman"/>
          <w:sz w:val="24"/>
        </w:rPr>
        <w:t xml:space="preserve">The data set contains 4424 rows with 37 features, including the target column of graduate, dropout, or enrolled. The split between numerical and categorical features was about half and half. </w:t>
      </w:r>
      <w:r w:rsidR="00F313F3" w:rsidRPr="00AD54F9">
        <w:rPr>
          <w:rFonts w:asciiTheme="minorEastAsia" w:hAnsiTheme="minorEastAsia" w:cs="Times New Roman"/>
          <w:sz w:val="24"/>
        </w:rPr>
        <w:t xml:space="preserve">I checked the data set for missing or </w:t>
      </w:r>
      <w:proofErr w:type="spellStart"/>
      <w:r w:rsidR="00F313F3" w:rsidRPr="00AD54F9">
        <w:rPr>
          <w:rFonts w:asciiTheme="minorEastAsia" w:hAnsiTheme="minorEastAsia" w:cs="Times New Roman"/>
          <w:sz w:val="24"/>
        </w:rPr>
        <w:t>NaN</w:t>
      </w:r>
      <w:proofErr w:type="spellEnd"/>
      <w:r w:rsidR="00F313F3" w:rsidRPr="00AD54F9">
        <w:rPr>
          <w:rFonts w:asciiTheme="minorEastAsia" w:hAnsiTheme="minorEastAsia" w:cs="Times New Roman"/>
          <w:sz w:val="24"/>
        </w:rPr>
        <w:t xml:space="preserve"> values, and outliers, but did not find any. The data set was very clean and did not need much wrangling. Because some features had a numerical value which corresponded to a descriptive string, I created a function </w:t>
      </w:r>
      <w:r w:rsidR="00DD3A96" w:rsidRPr="00AD54F9">
        <w:rPr>
          <w:rFonts w:asciiTheme="minorEastAsia" w:hAnsiTheme="minorEastAsia" w:cs="Times New Roman"/>
          <w:sz w:val="24"/>
        </w:rPr>
        <w:t xml:space="preserve">which creates a dictionary </w:t>
      </w:r>
      <w:r w:rsidR="00491225" w:rsidRPr="00AD54F9">
        <w:rPr>
          <w:rFonts w:asciiTheme="minorEastAsia" w:hAnsiTheme="minorEastAsia" w:cs="Times New Roman"/>
          <w:sz w:val="24"/>
        </w:rPr>
        <w:t>that</w:t>
      </w:r>
      <w:r w:rsidR="00DD3A96" w:rsidRPr="00AD54F9">
        <w:rPr>
          <w:rFonts w:asciiTheme="minorEastAsia" w:hAnsiTheme="minorEastAsia" w:cs="Times New Roman"/>
          <w:sz w:val="24"/>
        </w:rPr>
        <w:t xml:space="preserve"> relates the numeric value to its descriptive string. </w:t>
      </w:r>
    </w:p>
    <w:p w14:paraId="0DFD74E1" w14:textId="32356CCA" w:rsidR="00DD3A96" w:rsidRPr="00AD54F9" w:rsidRDefault="00DD3A96" w:rsidP="003D21AD">
      <w:pPr>
        <w:spacing w:line="276" w:lineRule="auto"/>
        <w:jc w:val="both"/>
        <w:rPr>
          <w:rFonts w:asciiTheme="minorEastAsia" w:hAnsiTheme="minorEastAsia" w:cs="Times New Roman"/>
          <w:sz w:val="24"/>
        </w:rPr>
      </w:pPr>
      <w:r w:rsidRPr="00AD54F9">
        <w:rPr>
          <w:rFonts w:asciiTheme="minorEastAsia" w:hAnsiTheme="minorEastAsia" w:cs="Times New Roman"/>
          <w:b/>
          <w:bCs/>
          <w:sz w:val="24"/>
        </w:rPr>
        <w:t>Exploratory Data Analysis</w:t>
      </w:r>
    </w:p>
    <w:p w14:paraId="51214A37" w14:textId="03FB6FD1" w:rsidR="00DD3A96" w:rsidRDefault="00491225" w:rsidP="003D21AD">
      <w:pPr>
        <w:spacing w:line="276" w:lineRule="auto"/>
        <w:jc w:val="both"/>
        <w:rPr>
          <w:rFonts w:asciiTheme="minorEastAsia" w:hAnsiTheme="minorEastAsia" w:cs="Times New Roman"/>
          <w:sz w:val="24"/>
        </w:rPr>
      </w:pPr>
      <w:r w:rsidRPr="00AD54F9">
        <w:rPr>
          <w:rFonts w:asciiTheme="minorEastAsia" w:hAnsiTheme="minorEastAsia" w:cs="Times New Roman"/>
          <w:sz w:val="24"/>
        </w:rPr>
        <w:t xml:space="preserve">The most likely features to determine the target status at the end of the </w:t>
      </w:r>
      <w:r w:rsidR="00B4211C" w:rsidRPr="00AD54F9">
        <w:rPr>
          <w:rFonts w:asciiTheme="minorEastAsia" w:hAnsiTheme="minorEastAsia" w:cs="Times New Roman"/>
          <w:sz w:val="24"/>
        </w:rPr>
        <w:t xml:space="preserve">year were the number of credits earned in a semester, but I wanted to explore other likely factors as well, like admission grade, whether tuition had been paid, age at enrollment, and gender. </w:t>
      </w:r>
      <w:r w:rsidR="007F1CD0" w:rsidRPr="00AD54F9">
        <w:rPr>
          <w:rFonts w:asciiTheme="minorEastAsia" w:hAnsiTheme="minorEastAsia" w:cs="Times New Roman"/>
          <w:sz w:val="24"/>
        </w:rPr>
        <w:t>Therefore,</w:t>
      </w:r>
      <w:r w:rsidR="000A22EC" w:rsidRPr="00AD54F9">
        <w:rPr>
          <w:rFonts w:asciiTheme="minorEastAsia" w:hAnsiTheme="minorEastAsia" w:cs="Times New Roman"/>
          <w:sz w:val="24"/>
        </w:rPr>
        <w:t xml:space="preserve"> I explored trends mainly related to these </w:t>
      </w:r>
      <w:r w:rsidR="007F1CD0">
        <w:rPr>
          <w:rFonts w:asciiTheme="minorEastAsia" w:hAnsiTheme="minorEastAsia" w:cs="Times New Roman"/>
          <w:sz w:val="24"/>
        </w:rPr>
        <w:t>features</w:t>
      </w:r>
      <w:r w:rsidR="000A22EC" w:rsidRPr="00AD54F9">
        <w:rPr>
          <w:rFonts w:asciiTheme="minorEastAsia" w:hAnsiTheme="minorEastAsia" w:cs="Times New Roman"/>
          <w:sz w:val="24"/>
        </w:rPr>
        <w:t xml:space="preserve">. Because the goal with this dataset was categorization, I performed some inferential statistics to explore this data set. The first was a t-test to see how admission grades were related to gender, but I got a </w:t>
      </w:r>
      <w:r w:rsidR="000A22EC" w:rsidRPr="00AD54F9">
        <w:rPr>
          <w:rFonts w:asciiTheme="minorEastAsia" w:hAnsiTheme="minorEastAsia" w:cs="Times New Roman"/>
          <w:i/>
          <w:iCs/>
          <w:sz w:val="24"/>
        </w:rPr>
        <w:t>p</w:t>
      </w:r>
      <w:r w:rsidR="000A22EC" w:rsidRPr="00AD54F9">
        <w:rPr>
          <w:rFonts w:asciiTheme="minorEastAsia" w:hAnsiTheme="minorEastAsia" w:cs="Times New Roman"/>
          <w:sz w:val="24"/>
        </w:rPr>
        <w:t>-</w:t>
      </w:r>
      <w:r w:rsidR="000A22EC" w:rsidRPr="00AD54F9">
        <w:rPr>
          <w:rFonts w:asciiTheme="minorEastAsia" w:hAnsiTheme="minorEastAsia" w:cs="Times New Roman"/>
          <w:sz w:val="24"/>
        </w:rPr>
        <w:lastRenderedPageBreak/>
        <w:t>value of 0.58, indicating no statistically significant difference between the genders in relation to admission grades. The next test was a</w:t>
      </w:r>
      <w:r w:rsidR="00AD54F9" w:rsidRPr="00AD54F9">
        <w:rPr>
          <w:rFonts w:asciiTheme="minorEastAsia" w:hAnsiTheme="minorEastAsia" w:cs="Times New Roman"/>
          <w:sz w:val="24"/>
        </w:rPr>
        <w:t xml:space="preserve"> </w:t>
      </w:r>
      <w:r w:rsidR="00AD54F9" w:rsidRPr="00AD54F9">
        <w:rPr>
          <w:rFonts w:asciiTheme="minorEastAsia" w:hAnsiTheme="minorEastAsia" w:cs="Times New Roman" w:hint="eastAsia"/>
          <w:sz w:val="24"/>
        </w:rPr>
        <w:t>χ</w:t>
      </w:r>
      <w:r w:rsidR="00AD54F9" w:rsidRPr="00AD54F9">
        <w:rPr>
          <w:rFonts w:asciiTheme="minorEastAsia" w:hAnsiTheme="minorEastAsia" w:cs="Times New Roman"/>
          <w:sz w:val="24"/>
          <w:vertAlign w:val="superscript"/>
        </w:rPr>
        <w:t>2</w:t>
      </w:r>
      <w:r w:rsidR="00AD54F9" w:rsidRPr="00AD54F9">
        <w:rPr>
          <w:rFonts w:asciiTheme="minorEastAsia" w:hAnsiTheme="minorEastAsia" w:cs="Times New Roman"/>
          <w:sz w:val="24"/>
        </w:rPr>
        <w:t xml:space="preserve"> </w:t>
      </w:r>
      <w:r w:rsidR="00AD54F9">
        <w:rPr>
          <w:rFonts w:asciiTheme="minorEastAsia" w:hAnsiTheme="minorEastAsia" w:cs="Times New Roman"/>
          <w:sz w:val="24"/>
        </w:rPr>
        <w:t xml:space="preserve">to see if the target feature, graduate or dropout, was related to </w:t>
      </w:r>
      <w:r w:rsidR="00363644">
        <w:rPr>
          <w:rFonts w:asciiTheme="minorEastAsia" w:hAnsiTheme="minorEastAsia" w:cs="Times New Roman"/>
          <w:sz w:val="24"/>
        </w:rPr>
        <w:t>a student’s status as a scholarship holder</w:t>
      </w:r>
      <w:r w:rsidR="00AD54F9">
        <w:rPr>
          <w:rFonts w:asciiTheme="minorEastAsia" w:hAnsiTheme="minorEastAsia" w:cs="Times New Roman"/>
          <w:sz w:val="24"/>
        </w:rPr>
        <w:t xml:space="preserve">. This yielded a </w:t>
      </w:r>
      <w:r w:rsidR="00AD54F9">
        <w:rPr>
          <w:rFonts w:asciiTheme="minorEastAsia" w:hAnsiTheme="minorEastAsia" w:cs="Times New Roman"/>
          <w:i/>
          <w:iCs/>
          <w:sz w:val="24"/>
        </w:rPr>
        <w:t>p</w:t>
      </w:r>
      <w:r w:rsidR="00AD54F9">
        <w:rPr>
          <w:rFonts w:asciiTheme="minorEastAsia" w:hAnsiTheme="minorEastAsia" w:cs="Times New Roman"/>
          <w:sz w:val="24"/>
        </w:rPr>
        <w:t>-value of 10</w:t>
      </w:r>
      <w:r w:rsidR="00AD54F9">
        <w:rPr>
          <w:rFonts w:asciiTheme="minorEastAsia" w:hAnsiTheme="minorEastAsia" w:cs="Times New Roman"/>
          <w:sz w:val="24"/>
          <w:vertAlign w:val="superscript"/>
        </w:rPr>
        <w:t>-90</w:t>
      </w:r>
      <w:r w:rsidR="00AD54F9">
        <w:rPr>
          <w:rFonts w:asciiTheme="minorEastAsia" w:hAnsiTheme="minorEastAsia" w:cs="Times New Roman"/>
          <w:sz w:val="24"/>
        </w:rPr>
        <w:t xml:space="preserve">, indicating a strong correlation and that the two features are not independent of each other. </w:t>
      </w:r>
      <w:r w:rsidR="00613C2C">
        <w:rPr>
          <w:rFonts w:asciiTheme="minorEastAsia" w:hAnsiTheme="minorEastAsia" w:cs="Times New Roman"/>
          <w:sz w:val="24"/>
        </w:rPr>
        <w:t xml:space="preserve">Finally, I ran a correlation test between age at enrollment and admission grade, where I used a Spearman correlation due to the non-normal distribution of ages at enrollment. This test yielded a </w:t>
      </w:r>
      <w:r w:rsidR="00613C2C">
        <w:rPr>
          <w:rFonts w:asciiTheme="minorEastAsia" w:hAnsiTheme="minorEastAsia" w:cs="Times New Roman"/>
          <w:i/>
          <w:iCs/>
          <w:sz w:val="24"/>
        </w:rPr>
        <w:t>p</w:t>
      </w:r>
      <w:r w:rsidR="00613C2C">
        <w:rPr>
          <w:rFonts w:asciiTheme="minorEastAsia" w:hAnsiTheme="minorEastAsia" w:cs="Times New Roman"/>
          <w:sz w:val="24"/>
        </w:rPr>
        <w:t>-value of 10</w:t>
      </w:r>
      <w:r w:rsidR="00613C2C">
        <w:rPr>
          <w:rFonts w:asciiTheme="minorEastAsia" w:hAnsiTheme="minorEastAsia" w:cs="Times New Roman"/>
          <w:sz w:val="24"/>
          <w:vertAlign w:val="superscript"/>
        </w:rPr>
        <w:t>-11</w:t>
      </w:r>
      <w:r w:rsidR="00613C2C">
        <w:rPr>
          <w:rFonts w:asciiTheme="minorEastAsia" w:hAnsiTheme="minorEastAsia" w:cs="Times New Roman"/>
          <w:sz w:val="24"/>
        </w:rPr>
        <w:t xml:space="preserve">, a strong correlation between age at enrollment and admission grade. Other interesting statistics I found were that the gender of students who dropped out were </w:t>
      </w:r>
      <w:proofErr w:type="gramStart"/>
      <w:r w:rsidR="00613C2C">
        <w:rPr>
          <w:rFonts w:asciiTheme="minorEastAsia" w:hAnsiTheme="minorEastAsia" w:cs="Times New Roman"/>
          <w:sz w:val="24"/>
        </w:rPr>
        <w:t>fairly equal</w:t>
      </w:r>
      <w:proofErr w:type="gramEnd"/>
      <w:r w:rsidR="00613C2C">
        <w:rPr>
          <w:rFonts w:asciiTheme="minorEastAsia" w:hAnsiTheme="minorEastAsia" w:cs="Times New Roman"/>
          <w:sz w:val="24"/>
        </w:rPr>
        <w:t>, while the gender of students who passed were very skewed towards females in an approximately 1:3 ratio of male to female. Because of these tests I expected age at enrollment and admission grade have a large feature importance when modeling, alongside the curricular units, which I did see.</w:t>
      </w:r>
    </w:p>
    <w:p w14:paraId="677AC347" w14:textId="4F0F99CB" w:rsidR="00613C2C" w:rsidRDefault="00613C2C" w:rsidP="003D21AD">
      <w:pPr>
        <w:spacing w:line="276" w:lineRule="auto"/>
        <w:jc w:val="both"/>
        <w:rPr>
          <w:rFonts w:asciiTheme="minorEastAsia" w:hAnsiTheme="minorEastAsia" w:cs="Times New Roman"/>
          <w:b/>
          <w:bCs/>
          <w:sz w:val="24"/>
        </w:rPr>
      </w:pPr>
      <w:r>
        <w:rPr>
          <w:rFonts w:asciiTheme="minorEastAsia" w:hAnsiTheme="minorEastAsia" w:cs="Times New Roman"/>
          <w:b/>
          <w:bCs/>
          <w:sz w:val="24"/>
        </w:rPr>
        <w:t>Pre-Processing</w:t>
      </w:r>
    </w:p>
    <w:p w14:paraId="51522BBD" w14:textId="15472899" w:rsidR="002E452F" w:rsidRDefault="002E452F" w:rsidP="003D21AD">
      <w:pPr>
        <w:spacing w:line="276" w:lineRule="auto"/>
        <w:jc w:val="both"/>
        <w:rPr>
          <w:rFonts w:asciiTheme="minorEastAsia" w:hAnsiTheme="minorEastAsia" w:cs="Times New Roman"/>
          <w:sz w:val="24"/>
        </w:rPr>
      </w:pPr>
      <w:r>
        <w:rPr>
          <w:rFonts w:asciiTheme="minorEastAsia" w:hAnsiTheme="minorEastAsia" w:cs="Times New Roman"/>
          <w:sz w:val="24"/>
        </w:rPr>
        <w:t>To pre-process the data for modeling, I removed the ‘Enrolled’ values from the target feature, as I wanted to focus on students who either dropped or passed the course. I also removed the ‘Displaced’, ‘Unemployment rate’, ‘Inflation rate’, and ‘GDP’ features as I could not find sufficient information on what they represented and did not want to use data I did not understand. I then split the data into numerical and categorical, scaling the numerical data and one-hot encoding the categorical data. It may have been more prudent to use target encoding instead, as many categorical features had a lot of unique values, but for simplicity of the project I chose one-hot encoding. Finally, I concatenated the features and performed a test-train split</w:t>
      </w:r>
      <w:r w:rsidR="001867B5">
        <w:rPr>
          <w:rFonts w:asciiTheme="minorEastAsia" w:hAnsiTheme="minorEastAsia" w:cs="Times New Roman"/>
          <w:sz w:val="24"/>
        </w:rPr>
        <w:t xml:space="preserve"> on the data</w:t>
      </w:r>
      <w:r>
        <w:rPr>
          <w:rFonts w:asciiTheme="minorEastAsia" w:hAnsiTheme="minorEastAsia" w:cs="Times New Roman"/>
          <w:sz w:val="24"/>
        </w:rPr>
        <w:t xml:space="preserve"> with a train size of 75%.</w:t>
      </w:r>
    </w:p>
    <w:p w14:paraId="22B83067" w14:textId="4A1984C9" w:rsidR="00613C2C" w:rsidRDefault="002E452F" w:rsidP="003D21AD">
      <w:pPr>
        <w:spacing w:line="276" w:lineRule="auto"/>
        <w:jc w:val="both"/>
        <w:rPr>
          <w:rFonts w:asciiTheme="minorEastAsia" w:hAnsiTheme="minorEastAsia" w:cs="Times New Roman"/>
          <w:sz w:val="24"/>
        </w:rPr>
      </w:pPr>
      <w:r>
        <w:rPr>
          <w:rFonts w:asciiTheme="minorEastAsia" w:hAnsiTheme="minorEastAsia" w:cs="Times New Roman"/>
          <w:b/>
          <w:bCs/>
          <w:sz w:val="24"/>
        </w:rPr>
        <w:t>Modeling</w:t>
      </w:r>
    </w:p>
    <w:p w14:paraId="45E707B8" w14:textId="77777777" w:rsidR="001867B5" w:rsidRDefault="001867B5" w:rsidP="003D21AD">
      <w:pPr>
        <w:spacing w:line="276" w:lineRule="auto"/>
        <w:jc w:val="both"/>
        <w:rPr>
          <w:rFonts w:asciiTheme="minorEastAsia" w:hAnsiTheme="minorEastAsia" w:cs="Times New Roman"/>
          <w:sz w:val="24"/>
        </w:rPr>
      </w:pPr>
      <w:r>
        <w:rPr>
          <w:rFonts w:asciiTheme="minorEastAsia" w:hAnsiTheme="minorEastAsia" w:cs="Times New Roman"/>
          <w:sz w:val="24"/>
        </w:rPr>
        <w:t>I created five models to evaluate this data set. The first model was a very basic random forest classifier, which scored 90.6% on the test set and had an AUC of 0.94. The feature importances were topped by number of curricular units, as well as whether tuition fees were up to date, age at enrollment, and admission grade.</w:t>
      </w:r>
    </w:p>
    <w:p w14:paraId="2CF54912" w14:textId="77777777" w:rsidR="00C36C0F" w:rsidRDefault="0083495F" w:rsidP="00C36C0F">
      <w:pPr>
        <w:keepNext/>
        <w:spacing w:line="276" w:lineRule="auto"/>
        <w:jc w:val="center"/>
      </w:pPr>
      <w:r>
        <w:rPr>
          <w:rFonts w:asciiTheme="minorEastAsia" w:hAnsiTheme="minorEastAsia" w:cs="Times New Roman"/>
          <w:noProof/>
          <w:sz w:val="24"/>
        </w:rPr>
        <w:lastRenderedPageBreak/>
        <w:drawing>
          <wp:inline distT="0" distB="0" distL="0" distR="0" wp14:anchorId="49B0C006" wp14:editId="4944FFE7">
            <wp:extent cx="4428660" cy="3375768"/>
            <wp:effectExtent l="0" t="0" r="3810" b="2540"/>
            <wp:docPr id="2015467775" name="Picture 2"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67775" name="Picture 2" descr="A graph with a red lin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465758" cy="3404046"/>
                    </a:xfrm>
                    <a:prstGeom prst="rect">
                      <a:avLst/>
                    </a:prstGeom>
                  </pic:spPr>
                </pic:pic>
              </a:graphicData>
            </a:graphic>
          </wp:inline>
        </w:drawing>
      </w:r>
    </w:p>
    <w:p w14:paraId="5820CB6C" w14:textId="17AD9F7F" w:rsidR="0083495F" w:rsidRDefault="00C36C0F" w:rsidP="00C36C0F">
      <w:pPr>
        <w:pStyle w:val="Caption"/>
        <w:jc w:val="center"/>
        <w:rPr>
          <w:rFonts w:asciiTheme="minorEastAsia" w:hAnsiTheme="minorEastAsia" w:cs="Times New Roman"/>
          <w:sz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t>Figure 1: ROC Curve of Random Forest Model (1)</w:t>
      </w:r>
    </w:p>
    <w:p w14:paraId="5BB49E7B" w14:textId="35EB4686" w:rsidR="001867B5" w:rsidRDefault="001867B5" w:rsidP="003D21AD">
      <w:pPr>
        <w:spacing w:line="276" w:lineRule="auto"/>
        <w:jc w:val="both"/>
        <w:rPr>
          <w:rFonts w:asciiTheme="minorEastAsia" w:hAnsiTheme="minorEastAsia" w:cs="Times New Roman"/>
          <w:sz w:val="24"/>
        </w:rPr>
      </w:pPr>
      <w:r>
        <w:rPr>
          <w:rFonts w:asciiTheme="minorEastAsia" w:hAnsiTheme="minorEastAsia" w:cs="Times New Roman"/>
          <w:sz w:val="24"/>
        </w:rPr>
        <w:t>The second model was a gradient boosted decision tree, where I first tested several models to find an ideal learning rate of 0.25; the model had a maximum of 10 features and a maximum depth of 10. It performed with an accuracy of 91.0% on the test set with an AUC of 0.95. The most important feature was by far the number of curricular units in the 2</w:t>
      </w:r>
      <w:r w:rsidRPr="001867B5">
        <w:rPr>
          <w:rFonts w:asciiTheme="minorEastAsia" w:hAnsiTheme="minorEastAsia" w:cs="Times New Roman"/>
          <w:sz w:val="24"/>
          <w:vertAlign w:val="superscript"/>
        </w:rPr>
        <w:t>nd</w:t>
      </w:r>
      <w:r>
        <w:rPr>
          <w:rFonts w:asciiTheme="minorEastAsia" w:hAnsiTheme="minorEastAsia" w:cs="Times New Roman"/>
          <w:sz w:val="24"/>
        </w:rPr>
        <w:t xml:space="preserve"> semester, but other higher ranked features included tuition fee status and admission grade.</w:t>
      </w:r>
    </w:p>
    <w:p w14:paraId="19AB44D2" w14:textId="06431402" w:rsidR="001867B5" w:rsidRDefault="001867B5" w:rsidP="003D21AD">
      <w:pPr>
        <w:spacing w:line="276" w:lineRule="auto"/>
        <w:jc w:val="both"/>
        <w:rPr>
          <w:rFonts w:asciiTheme="minorEastAsia" w:hAnsiTheme="minorEastAsia" w:cs="Times New Roman"/>
          <w:sz w:val="24"/>
        </w:rPr>
      </w:pPr>
      <w:r>
        <w:rPr>
          <w:rFonts w:asciiTheme="minorEastAsia" w:hAnsiTheme="minorEastAsia" w:cs="Times New Roman"/>
          <w:sz w:val="24"/>
        </w:rPr>
        <w:t xml:space="preserve">The third model </w:t>
      </w:r>
      <w:r w:rsidR="004C41C5">
        <w:rPr>
          <w:rFonts w:asciiTheme="minorEastAsia" w:hAnsiTheme="minorEastAsia" w:cs="Times New Roman"/>
          <w:sz w:val="24"/>
        </w:rPr>
        <w:t xml:space="preserve">used Gini impurity, where multiple maximum depths were tested to find the optimum at 5. This model performed with an accuracy of 90.3%, had an AUC of 0.93, and had one feature vastly more important than any other: approved curricular units in the second semester. </w:t>
      </w:r>
    </w:p>
    <w:p w14:paraId="387E9919" w14:textId="0E1C0456" w:rsidR="004C41C5" w:rsidRDefault="004C41C5" w:rsidP="003D21AD">
      <w:pPr>
        <w:spacing w:line="276" w:lineRule="auto"/>
        <w:jc w:val="both"/>
        <w:rPr>
          <w:rFonts w:asciiTheme="minorEastAsia" w:hAnsiTheme="minorEastAsia" w:cs="Times New Roman"/>
          <w:sz w:val="24"/>
        </w:rPr>
      </w:pPr>
      <w:r>
        <w:rPr>
          <w:rFonts w:asciiTheme="minorEastAsia" w:hAnsiTheme="minorEastAsia" w:cs="Times New Roman"/>
          <w:sz w:val="24"/>
        </w:rPr>
        <w:t xml:space="preserve">The fourth model used the Light gradient boost package, which trains for up to 100 rounds until validation scores no longer improve for 10 rounds. This model had an accuracy of 91.2% and an AUC of </w:t>
      </w:r>
      <w:r w:rsidR="00BB2D59">
        <w:rPr>
          <w:rFonts w:asciiTheme="minorEastAsia" w:hAnsiTheme="minorEastAsia" w:cs="Times New Roman"/>
          <w:sz w:val="24"/>
        </w:rPr>
        <w:t>0.95. The most important feature by about half was approved curricular units in the second semester, with the other important features being curricular units but also including admission grade, previous qualification grade and age at enrollment.</w:t>
      </w:r>
    </w:p>
    <w:p w14:paraId="023FFD44" w14:textId="4917459A" w:rsidR="00BB2D59" w:rsidRDefault="00BB2D59" w:rsidP="003D21AD">
      <w:pPr>
        <w:spacing w:line="276" w:lineRule="auto"/>
        <w:jc w:val="both"/>
        <w:rPr>
          <w:rFonts w:asciiTheme="minorEastAsia" w:hAnsiTheme="minorEastAsia" w:cs="Times New Roman"/>
          <w:sz w:val="24"/>
        </w:rPr>
      </w:pPr>
      <w:r>
        <w:rPr>
          <w:rFonts w:asciiTheme="minorEastAsia" w:hAnsiTheme="minorEastAsia" w:cs="Times New Roman"/>
          <w:sz w:val="24"/>
        </w:rPr>
        <w:lastRenderedPageBreak/>
        <w:t xml:space="preserve">The final model used Bayesian optimization to optimize the model parameters, some of which were a learning rate of 0.01 and a maximum depth of 52. This model had an accuracy of 90.9% and an AUC of </w:t>
      </w:r>
      <w:r w:rsidR="00462834">
        <w:rPr>
          <w:rFonts w:asciiTheme="minorEastAsia" w:hAnsiTheme="minorEastAsia" w:cs="Times New Roman"/>
          <w:sz w:val="24"/>
        </w:rPr>
        <w:t>0.95. The most important feature was admission grade, followed by curricular units, previous qualification, and age at enrollment. This model also included cross validation.</w:t>
      </w:r>
    </w:p>
    <w:p w14:paraId="524A601A" w14:textId="77777777" w:rsidR="00C36C0F" w:rsidRDefault="0083495F" w:rsidP="00C36C0F">
      <w:pPr>
        <w:keepNext/>
        <w:spacing w:line="276" w:lineRule="auto"/>
        <w:jc w:val="center"/>
      </w:pPr>
      <w:r>
        <w:rPr>
          <w:rFonts w:asciiTheme="minorEastAsia" w:hAnsiTheme="minorEastAsia" w:cs="Times New Roman"/>
          <w:noProof/>
          <w:sz w:val="24"/>
        </w:rPr>
        <w:drawing>
          <wp:inline distT="0" distB="0" distL="0" distR="0" wp14:anchorId="15FD0AF9" wp14:editId="154DB275">
            <wp:extent cx="5346178" cy="2785610"/>
            <wp:effectExtent l="0" t="0" r="635" b="0"/>
            <wp:docPr id="1984852994" name="Picture 1"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52994" name="Picture 1" descr="A graph with blue and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07191" cy="2817401"/>
                    </a:xfrm>
                    <a:prstGeom prst="rect">
                      <a:avLst/>
                    </a:prstGeom>
                  </pic:spPr>
                </pic:pic>
              </a:graphicData>
            </a:graphic>
          </wp:inline>
        </w:drawing>
      </w:r>
    </w:p>
    <w:p w14:paraId="70818820" w14:textId="5D488E66" w:rsidR="0083495F" w:rsidRDefault="00C36C0F" w:rsidP="00C36C0F">
      <w:pPr>
        <w:pStyle w:val="Caption"/>
        <w:jc w:val="center"/>
        <w:rPr>
          <w:rFonts w:asciiTheme="minorEastAsia" w:hAnsiTheme="minorEastAsia" w:cs="Times New Roman"/>
          <w:sz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t>Figure 2: Feature Importance of Bayesian Optimization Model (5)</w:t>
      </w:r>
    </w:p>
    <w:p w14:paraId="589F1690" w14:textId="5C7369E3" w:rsidR="00462834" w:rsidRDefault="00462834" w:rsidP="003D21AD">
      <w:pPr>
        <w:spacing w:line="276" w:lineRule="auto"/>
        <w:jc w:val="both"/>
        <w:rPr>
          <w:rFonts w:asciiTheme="minorEastAsia" w:hAnsiTheme="minorEastAsia" w:cs="Times New Roman"/>
          <w:sz w:val="24"/>
        </w:rPr>
      </w:pPr>
      <w:r>
        <w:rPr>
          <w:rFonts w:asciiTheme="minorEastAsia" w:hAnsiTheme="minorEastAsia" w:cs="Times New Roman"/>
          <w:sz w:val="24"/>
        </w:rPr>
        <w:t>D</w:t>
      </w:r>
      <w:r w:rsidR="003D21AD">
        <w:rPr>
          <w:rFonts w:asciiTheme="minorEastAsia" w:hAnsiTheme="minorEastAsia" w:cs="Times New Roman"/>
          <w:sz w:val="24"/>
        </w:rPr>
        <w:t>ue to all models having approximately similar performance and feature importance, I chose to use the final model as it included cross validation, making it more accurate in its performance.</w:t>
      </w:r>
    </w:p>
    <w:p w14:paraId="7044E13B" w14:textId="10004A51" w:rsidR="003D21AD" w:rsidRDefault="003D21AD" w:rsidP="003D21AD">
      <w:pPr>
        <w:spacing w:line="276" w:lineRule="auto"/>
        <w:jc w:val="both"/>
        <w:rPr>
          <w:rFonts w:asciiTheme="minorEastAsia" w:hAnsiTheme="minorEastAsia" w:cs="Times New Roman"/>
          <w:sz w:val="24"/>
        </w:rPr>
      </w:pPr>
      <w:r>
        <w:rPr>
          <w:rFonts w:asciiTheme="minorEastAsia" w:hAnsiTheme="minorEastAsia" w:cs="Times New Roman"/>
          <w:b/>
          <w:bCs/>
          <w:sz w:val="24"/>
        </w:rPr>
        <w:t>Further Research and Recommendations</w:t>
      </w:r>
    </w:p>
    <w:p w14:paraId="1EA4954D" w14:textId="3CD4E7E4" w:rsidR="003D21AD" w:rsidRDefault="003768EB" w:rsidP="003D21AD">
      <w:pPr>
        <w:spacing w:line="276" w:lineRule="auto"/>
        <w:jc w:val="both"/>
        <w:rPr>
          <w:rFonts w:asciiTheme="minorEastAsia" w:hAnsiTheme="minorEastAsia" w:cs="Times New Roman"/>
          <w:sz w:val="24"/>
        </w:rPr>
      </w:pPr>
      <w:r>
        <w:rPr>
          <w:rFonts w:asciiTheme="minorEastAsia" w:hAnsiTheme="minorEastAsia" w:cs="Times New Roman"/>
          <w:sz w:val="24"/>
        </w:rPr>
        <w:t xml:space="preserve">I believe further research should include an optimization in reducing the number of features used and maximizing accuracy, as less features required would require less information collected and more money saved for the institution. Further research could also </w:t>
      </w:r>
      <w:proofErr w:type="gramStart"/>
      <w:r>
        <w:rPr>
          <w:rFonts w:asciiTheme="minorEastAsia" w:hAnsiTheme="minorEastAsia" w:cs="Times New Roman"/>
          <w:sz w:val="24"/>
        </w:rPr>
        <w:t>look into</w:t>
      </w:r>
      <w:proofErr w:type="gramEnd"/>
      <w:r>
        <w:rPr>
          <w:rFonts w:asciiTheme="minorEastAsia" w:hAnsiTheme="minorEastAsia" w:cs="Times New Roman"/>
          <w:sz w:val="24"/>
        </w:rPr>
        <w:t xml:space="preserve"> how early potential dropout students can be detected, for instance by removing the curricular units from the modeling and looking only at the information of an incoming student. These findings can be used in various ways: to identify students which are likely to drop out of a class, and thus intervene with strategies to help them pass; to identify which classes have large amounts of students dropping out, and thus investigate a </w:t>
      </w:r>
      <w:r>
        <w:rPr>
          <w:rFonts w:asciiTheme="minorEastAsia" w:hAnsiTheme="minorEastAsia" w:cs="Times New Roman"/>
          <w:sz w:val="24"/>
        </w:rPr>
        <w:lastRenderedPageBreak/>
        <w:t>possible issue with the curriculum or the professor; identify students whose tuitions fees are not up to date and are predicted to drop out but would otherwise</w:t>
      </w:r>
      <w:r w:rsidR="002F224F">
        <w:rPr>
          <w:rFonts w:asciiTheme="minorEastAsia" w:hAnsiTheme="minorEastAsia" w:cs="Times New Roman"/>
          <w:sz w:val="24"/>
        </w:rPr>
        <w:t xml:space="preserve"> be predicted to pass, allowing the institution to administer scholarships to ‘at-risk’ students.</w:t>
      </w:r>
    </w:p>
    <w:p w14:paraId="3DFDA205" w14:textId="2D4CFA36" w:rsidR="002F224F" w:rsidRDefault="002F224F" w:rsidP="003D21AD">
      <w:pPr>
        <w:spacing w:line="276" w:lineRule="auto"/>
        <w:jc w:val="both"/>
        <w:rPr>
          <w:rFonts w:asciiTheme="minorEastAsia" w:hAnsiTheme="minorEastAsia" w:cs="Times New Roman"/>
          <w:sz w:val="24"/>
        </w:rPr>
      </w:pPr>
      <w:r>
        <w:rPr>
          <w:rFonts w:asciiTheme="minorEastAsia" w:hAnsiTheme="minorEastAsia" w:cs="Times New Roman"/>
          <w:b/>
          <w:bCs/>
          <w:sz w:val="24"/>
        </w:rPr>
        <w:t>Code and Models</w:t>
      </w:r>
    </w:p>
    <w:p w14:paraId="775A4A01" w14:textId="00CF192F" w:rsidR="002F224F" w:rsidRPr="002F224F" w:rsidRDefault="002F224F" w:rsidP="003D21AD">
      <w:pPr>
        <w:spacing w:line="276" w:lineRule="auto"/>
        <w:jc w:val="both"/>
        <w:rPr>
          <w:rFonts w:asciiTheme="minorEastAsia" w:hAnsiTheme="minorEastAsia" w:cs="Times New Roman"/>
          <w:sz w:val="24"/>
        </w:rPr>
      </w:pPr>
      <w:r>
        <w:rPr>
          <w:rFonts w:asciiTheme="minorEastAsia" w:hAnsiTheme="minorEastAsia" w:cs="Times New Roman"/>
          <w:sz w:val="24"/>
        </w:rPr>
        <w:t xml:space="preserve">The finalized code and model metrics can be found in </w:t>
      </w:r>
      <w:hyperlink r:id="rId6" w:history="1">
        <w:r w:rsidRPr="002F224F">
          <w:rPr>
            <w:rStyle w:val="Hyperlink"/>
            <w:rFonts w:asciiTheme="minorEastAsia" w:hAnsiTheme="minorEastAsia" w:cs="Times New Roman"/>
            <w:sz w:val="24"/>
          </w:rPr>
          <w:t>this Github repository</w:t>
        </w:r>
      </w:hyperlink>
      <w:r>
        <w:rPr>
          <w:rFonts w:asciiTheme="minorEastAsia" w:hAnsiTheme="minorEastAsia" w:cs="Times New Roman"/>
          <w:sz w:val="24"/>
        </w:rPr>
        <w:t>.</w:t>
      </w:r>
    </w:p>
    <w:sectPr w:rsidR="002F224F" w:rsidRPr="002F224F">
      <w:pgSz w:w="12240" w:h="15840"/>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embedRegular r:id="rId1" w:fontKey="{3C056AD7-E293-374F-B4E2-4775293F2134}"/>
    <w:embedBold r:id="rId2" w:fontKey="{4A2AE3E5-45F6-A549-BDCA-1343DB5D1B28}"/>
    <w:embedItalic r:id="rId3" w:fontKey="{452C8EF3-7BE6-7640-B614-5C4BACFBC15E}"/>
  </w:font>
  <w:font w:name="Yu Mincho">
    <w:altName w:val="游明朝"/>
    <w:panose1 w:val="02020400000000000000"/>
    <w:charset w:val="80"/>
    <w:family w:val="roman"/>
    <w:pitch w:val="variable"/>
    <w:sig w:usb0="800002E7" w:usb1="2AC7FCFF" w:usb2="00000012" w:usb3="00000000" w:csb0="0002009F" w:csb1="00000000"/>
    <w:embedRegular r:id="rId4" w:subsetted="1" w:fontKey="{3A61AB8E-D932-C140-B05C-6006F4EAE0B3}"/>
    <w:embedBold r:id="rId5" w:subsetted="1" w:fontKey="{2459C753-4649-3F46-87A4-D2B210967C1B}"/>
    <w:embedItalic r:id="rId6" w:subsetted="1" w:fontKey="{491BE5BE-17A5-F74C-85A5-B00EF7F97AA1}"/>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TrueTypeFonts/>
  <w:saveSubsetFont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2CF"/>
    <w:rsid w:val="000A22EC"/>
    <w:rsid w:val="001867B5"/>
    <w:rsid w:val="002B52CF"/>
    <w:rsid w:val="002E452F"/>
    <w:rsid w:val="002F224F"/>
    <w:rsid w:val="003566B1"/>
    <w:rsid w:val="00363644"/>
    <w:rsid w:val="003768EB"/>
    <w:rsid w:val="003D21AD"/>
    <w:rsid w:val="00462834"/>
    <w:rsid w:val="00491225"/>
    <w:rsid w:val="004C41C5"/>
    <w:rsid w:val="00613C2C"/>
    <w:rsid w:val="00640719"/>
    <w:rsid w:val="00657145"/>
    <w:rsid w:val="00675185"/>
    <w:rsid w:val="007B4F4F"/>
    <w:rsid w:val="007F1CD0"/>
    <w:rsid w:val="0080433D"/>
    <w:rsid w:val="008065D1"/>
    <w:rsid w:val="00826F74"/>
    <w:rsid w:val="0083495F"/>
    <w:rsid w:val="00AD54F9"/>
    <w:rsid w:val="00B4211C"/>
    <w:rsid w:val="00BB2D59"/>
    <w:rsid w:val="00C36C0F"/>
    <w:rsid w:val="00CF4F60"/>
    <w:rsid w:val="00DB0F46"/>
    <w:rsid w:val="00DD3A96"/>
    <w:rsid w:val="00E53D6B"/>
    <w:rsid w:val="00E5694A"/>
    <w:rsid w:val="00F31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B6428C"/>
  <w15:chartTrackingRefBased/>
  <w15:docId w15:val="{7E20D53F-9E5A-DD40-95CA-D66C4C73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2B52C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2B52C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2B52CF"/>
    <w:pPr>
      <w:keepNext/>
      <w:keepLines/>
      <w:spacing w:before="160" w:after="8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semiHidden/>
    <w:unhideWhenUsed/>
    <w:qFormat/>
    <w:rsid w:val="002B52CF"/>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2B52C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2B52C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2B52C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2B52C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2B52C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2CF"/>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2B52CF"/>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2B52CF"/>
    <w:rPr>
      <w:rFonts w:asciiTheme="majorHAnsi" w:eastAsiaTheme="majorEastAsia" w:hAnsiTheme="majorHAnsi" w:cstheme="majorBidi"/>
      <w:color w:val="000000" w:themeColor="text1"/>
      <w:sz w:val="24"/>
    </w:rPr>
  </w:style>
  <w:style w:type="character" w:customStyle="1" w:styleId="Heading4Char">
    <w:name w:val="Heading 4 Char"/>
    <w:basedOn w:val="DefaultParagraphFont"/>
    <w:link w:val="Heading4"/>
    <w:uiPriority w:val="9"/>
    <w:semiHidden/>
    <w:rsid w:val="002B52CF"/>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2B52CF"/>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2B52CF"/>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2B52CF"/>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2B52CF"/>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2B52CF"/>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2B52C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2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2C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2CF"/>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2B52CF"/>
    <w:pPr>
      <w:spacing w:before="160"/>
      <w:jc w:val="center"/>
    </w:pPr>
    <w:rPr>
      <w:i/>
      <w:iCs/>
      <w:color w:val="404040" w:themeColor="text1" w:themeTint="BF"/>
    </w:rPr>
  </w:style>
  <w:style w:type="character" w:customStyle="1" w:styleId="QuoteChar">
    <w:name w:val="Quote Char"/>
    <w:basedOn w:val="DefaultParagraphFont"/>
    <w:link w:val="Quote"/>
    <w:uiPriority w:val="29"/>
    <w:rsid w:val="002B52CF"/>
    <w:rPr>
      <w:i/>
      <w:iCs/>
      <w:color w:val="404040" w:themeColor="text1" w:themeTint="BF"/>
    </w:rPr>
  </w:style>
  <w:style w:type="paragraph" w:styleId="ListParagraph">
    <w:name w:val="List Paragraph"/>
    <w:basedOn w:val="Normal"/>
    <w:uiPriority w:val="34"/>
    <w:qFormat/>
    <w:rsid w:val="002B52CF"/>
    <w:pPr>
      <w:ind w:left="720"/>
      <w:contextualSpacing/>
    </w:pPr>
  </w:style>
  <w:style w:type="character" w:styleId="IntenseEmphasis">
    <w:name w:val="Intense Emphasis"/>
    <w:basedOn w:val="DefaultParagraphFont"/>
    <w:uiPriority w:val="21"/>
    <w:qFormat/>
    <w:rsid w:val="002B52CF"/>
    <w:rPr>
      <w:i/>
      <w:iCs/>
      <w:color w:val="0F4761" w:themeColor="accent1" w:themeShade="BF"/>
    </w:rPr>
  </w:style>
  <w:style w:type="paragraph" w:styleId="IntenseQuote">
    <w:name w:val="Intense Quote"/>
    <w:basedOn w:val="Normal"/>
    <w:next w:val="Normal"/>
    <w:link w:val="IntenseQuoteChar"/>
    <w:uiPriority w:val="30"/>
    <w:qFormat/>
    <w:rsid w:val="002B5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2CF"/>
    <w:rPr>
      <w:i/>
      <w:iCs/>
      <w:color w:val="0F4761" w:themeColor="accent1" w:themeShade="BF"/>
    </w:rPr>
  </w:style>
  <w:style w:type="character" w:styleId="IntenseReference">
    <w:name w:val="Intense Reference"/>
    <w:basedOn w:val="DefaultParagraphFont"/>
    <w:uiPriority w:val="32"/>
    <w:qFormat/>
    <w:rsid w:val="002B52CF"/>
    <w:rPr>
      <w:b/>
      <w:bCs/>
      <w:smallCaps/>
      <w:color w:val="0F4761" w:themeColor="accent1" w:themeShade="BF"/>
      <w:spacing w:val="5"/>
    </w:rPr>
  </w:style>
  <w:style w:type="character" w:styleId="Hyperlink">
    <w:name w:val="Hyperlink"/>
    <w:basedOn w:val="DefaultParagraphFont"/>
    <w:uiPriority w:val="99"/>
    <w:unhideWhenUsed/>
    <w:rsid w:val="002F224F"/>
    <w:rPr>
      <w:color w:val="467886" w:themeColor="hyperlink"/>
      <w:u w:val="single"/>
    </w:rPr>
  </w:style>
  <w:style w:type="character" w:styleId="UnresolvedMention">
    <w:name w:val="Unresolved Mention"/>
    <w:basedOn w:val="DefaultParagraphFont"/>
    <w:uiPriority w:val="99"/>
    <w:semiHidden/>
    <w:unhideWhenUsed/>
    <w:rsid w:val="002F224F"/>
    <w:rPr>
      <w:color w:val="605E5C"/>
      <w:shd w:val="clear" w:color="auto" w:fill="E1DFDD"/>
    </w:rPr>
  </w:style>
  <w:style w:type="paragraph" w:styleId="Caption">
    <w:name w:val="caption"/>
    <w:basedOn w:val="Normal"/>
    <w:next w:val="Normal"/>
    <w:uiPriority w:val="35"/>
    <w:unhideWhenUsed/>
    <w:qFormat/>
    <w:rsid w:val="00C36C0F"/>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ktakacs/springboard_dsc_capstone2" TargetMode="External"/><Relationship Id="rId5" Type="http://schemas.openxmlformats.org/officeDocument/2006/relationships/image" Target="media/image2.png"/><Relationship Id="rId4" Type="http://schemas.openxmlformats.org/officeDocument/2006/relationships/image" Target="media/image1.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Takacs</dc:creator>
  <cp:keywords/>
  <dc:description/>
  <cp:lastModifiedBy>Ben Takacs</cp:lastModifiedBy>
  <cp:revision>13</cp:revision>
  <dcterms:created xsi:type="dcterms:W3CDTF">2025-01-03T22:14:00Z</dcterms:created>
  <dcterms:modified xsi:type="dcterms:W3CDTF">2025-01-21T16:57:00Z</dcterms:modified>
</cp:coreProperties>
</file>