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6A" w:rsidRPr="00E20826" w:rsidRDefault="00745B6A" w:rsidP="00745B6A">
      <w:pPr>
        <w:pStyle w:val="ConsPlusNonformat"/>
        <w:tabs>
          <w:tab w:val="left" w:pos="6663"/>
          <w:tab w:val="left" w:pos="7088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-1556385</wp:posOffset>
            </wp:positionH>
            <wp:positionV relativeFrom="margin">
              <wp:posOffset>-824865</wp:posOffset>
            </wp:positionV>
            <wp:extent cx="7839075" cy="10782300"/>
            <wp:effectExtent l="19050" t="0" r="9525" b="0"/>
            <wp:wrapSquare wrapText="bothSides"/>
            <wp:docPr id="1" name="Рисунок 0" descr="81-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-3 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078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lastRenderedPageBreak/>
        <w:t xml:space="preserve"> исключением тех, которым по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заключению врача пища подается в жилую комнату;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предоставление постельных принадлежностей;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распорядок дня, время предоставления социальных услуг;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порядок проведения свиданий с родственниками и знакомыми. Наличие в </w:t>
      </w:r>
      <w:r>
        <w:rPr>
          <w:rFonts w:ascii="Times New Roman" w:hAnsi="Times New Roman" w:cs="Times New Roman"/>
          <w:sz w:val="28"/>
          <w:szCs w:val="28"/>
        </w:rPr>
        <w:t>центе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специально отведенного помещения. Посещение в комнатах получателей социальных услуг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допускается при нахождении их на постельном режиме. Посещение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посторонними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лицами с 18 часов вечера до 9 часов утра категорически запрещается;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хранение продуктов питания. Продукты питания могут храниться в комнатах 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специально оборудованном помещении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только при условии соответствия условий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хранения, санитарно-гигиеническим требованиям (холодильник). Продукты с просроченным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сроком годности, или утратившие потребительские свойства, остатки продуктов подлежат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уничтожению (в связи с опасностью для жизни и здоровья клиента, нарушения санитарных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норм и правил) сотрудниками с согласия гражданина, либо после комиссионного составления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соответствующего акта;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 ночное время входные двери должны быть закрыты на замок свет погашен, за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исключением аварийного освещения коридоров, лестниц, мест общего пользования;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порядок пропускного режима и парковки личных автомобилей сотрудников и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получателей социальных услуг на территории учреждения.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4. Порядок временного выбытия из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подача заявления получателями на выбытие по объективным причинам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(госпитализация в учреждения здравоохранения, по заключению врача) на имя руководителя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учреждения;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5. Обязанности получателя социальных услуг: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разрешено курить в специально отведенных администрацией местах;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запрещено хранить в помещениях режущие и колющие предметы,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легковоспламеняющиеся материалы (спички, зажигалки и т.д.), распивать спиртные напитки,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употреблять наркотические вещества и химические суррогаты, играть в азартные игры,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переносить инвентарь и имущество из одной комнаты в другую, ложиться в постель в верхней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одежде, пользоваться электронагревательными приборами.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своевременно информировать администрацию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об изменении потребности в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предоставлении услуг, отказе от социальных услуг;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не допускать порчи имущества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не допускать возникновение ситуаций, угрожающих здоровью и жизни работников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и других получателей социальных услуг;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не употреблять нецензурную брань, не применять физическое насилие и другие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унижающие человеческое достоинство;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соблюдать график работы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соблюдать требования пожарной, антитеррористической безопасности, санитарно-гигиенические и противоэпидемические правила, установленные в </w:t>
      </w:r>
      <w:r>
        <w:rPr>
          <w:rFonts w:ascii="Times New Roman" w:hAnsi="Times New Roman" w:cs="Times New Roman"/>
          <w:sz w:val="28"/>
          <w:szCs w:val="28"/>
        </w:rPr>
        <w:t>центре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lastRenderedPageBreak/>
        <w:t>- соблюдать и выполнять правила личной гигиены;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соблюдать общепризнанные нормы поведения;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производить стирку и сушку белья, чистку одежды и обуви, утюжку белья, в специально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отведенном администрацией помещении;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соблюдать в спальных помещениях отделения и прилегающей к ним территории в часы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послеобеденного и ночного отдыха тишину. Покой проживающих не должен нарушаться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пением, громкими разговорами, включенными радиоприемниками и телевизорами, игрой на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музыкальных инструментах и </w:t>
      </w:r>
      <w:proofErr w:type="spellStart"/>
      <w:r w:rsidRPr="00E2082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возместить стоимость умышленно испорченного или утраченного (проданного)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имущества, принадлежащего учреждению.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6. Хранение личных средств получателя социальных услуг: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администрация учреждения не несет ответственности за сохранность имущества, денег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и драгоценностей, не сданных на хранение в установленном порядке.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7. Выбытие получателя социальных услуг из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получателю социальных услуг возвращаются личные документы и ценности ему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принадлежащие и хранящиеся в Учреждении;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 случае смерти получателя социальных услуг в учреждении должна быть создана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комиссия, в состав которой входит представитель из числа проживающих, составляется акт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наличия личных вещей умершего, которые передаются в специальное помещение для хранения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личных вещей получателей социальных услуг и выдаются наследникам в установленном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законодательством порядке.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8. Обязанности поставщика услуг: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чутко и внимательно относиться к запросам получателей социальных услуг 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принимать безотлагательные меры для удовлетворения их законных требований;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предоставить при необходимости помещения для проведения религиозных обрядов,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создать для этого соответствующие условия, не противоречащие правилам внутреннего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распорядка и учитывающие интересы верующих различных </w:t>
      </w:r>
      <w:proofErr w:type="spellStart"/>
      <w:r w:rsidRPr="00E20826">
        <w:rPr>
          <w:rFonts w:ascii="Times New Roman" w:hAnsi="Times New Roman" w:cs="Times New Roman"/>
          <w:sz w:val="28"/>
          <w:szCs w:val="28"/>
        </w:rPr>
        <w:t>конфессий</w:t>
      </w:r>
      <w:proofErr w:type="spellEnd"/>
      <w:r w:rsidRPr="00E20826">
        <w:rPr>
          <w:rFonts w:ascii="Times New Roman" w:hAnsi="Times New Roman" w:cs="Times New Roman"/>
          <w:sz w:val="28"/>
          <w:szCs w:val="28"/>
        </w:rPr>
        <w:t xml:space="preserve"> и атеистов;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создать условия для стирки и сушки белья, чистки одежды и обуви, утюжки белья в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специально отведенном помещении;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разместить правила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внутреннего распорядка в учреждении, где оказываются социальные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услуги, на видном месте;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ознакомить каждого получателя социальных услуг с Правилами внутреннего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распорядка.</w:t>
      </w:r>
    </w:p>
    <w:p w:rsidR="00E20826" w:rsidRPr="00E20826" w:rsidRDefault="00E20826" w:rsidP="00E916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9. В случае неисполнения пунктов Правил внутреннего распорядка, администрация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учреждения социального обслуживания должна в письменном виде уведомить получателя</w:t>
      </w:r>
      <w:r w:rsidR="00E91637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социальных услуг о возможных последствиях его действий и возможной передачи информации</w:t>
      </w:r>
    </w:p>
    <w:p w:rsidR="00C43025" w:rsidRDefault="00E20826" w:rsidP="00E91637">
      <w:pPr>
        <w:jc w:val="both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в органы внутренних дел и </w:t>
      </w:r>
      <w:r w:rsidR="00E91637">
        <w:rPr>
          <w:rFonts w:ascii="Times New Roman" w:hAnsi="Times New Roman" w:cs="Times New Roman"/>
          <w:sz w:val="28"/>
          <w:szCs w:val="28"/>
        </w:rPr>
        <w:t>подачи исковых заявлений в суд.</w:t>
      </w:r>
    </w:p>
    <w:p w:rsidR="005327FD" w:rsidRPr="00E20826" w:rsidRDefault="005327FD" w:rsidP="00E916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327FD" w:rsidRPr="00E20826" w:rsidSect="006B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0826"/>
    <w:rsid w:val="005327FD"/>
    <w:rsid w:val="005720BD"/>
    <w:rsid w:val="006B514C"/>
    <w:rsid w:val="00745B6A"/>
    <w:rsid w:val="007E4DD2"/>
    <w:rsid w:val="0080404E"/>
    <w:rsid w:val="008E6FED"/>
    <w:rsid w:val="00AC1AF1"/>
    <w:rsid w:val="00BB0E1D"/>
    <w:rsid w:val="00C43025"/>
    <w:rsid w:val="00C84E0F"/>
    <w:rsid w:val="00D246DA"/>
    <w:rsid w:val="00D564DF"/>
    <w:rsid w:val="00D66416"/>
    <w:rsid w:val="00E20826"/>
    <w:rsid w:val="00E91637"/>
    <w:rsid w:val="00F7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6641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4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11</cp:revision>
  <cp:lastPrinted>2018-01-30T06:35:00Z</cp:lastPrinted>
  <dcterms:created xsi:type="dcterms:W3CDTF">2018-01-22T08:52:00Z</dcterms:created>
  <dcterms:modified xsi:type="dcterms:W3CDTF">2018-01-30T09:31:00Z</dcterms:modified>
</cp:coreProperties>
</file>