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57FE2" w14:textId="77777777" w:rsidR="000C5F3B" w:rsidRPr="001D26F1" w:rsidRDefault="000C5F3B" w:rsidP="000C5F3B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jc w:val="center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The Hang Seng University of Hong Kong</w:t>
      </w:r>
    </w:p>
    <w:p w14:paraId="0FE7E50F" w14:textId="77777777" w:rsidR="000C5F3B" w:rsidRPr="001D26F1" w:rsidRDefault="000C5F3B" w:rsidP="000C5F3B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jc w:val="center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COM6101 Marketing Analytics with Machine Learning</w:t>
      </w:r>
    </w:p>
    <w:p w14:paraId="4E4B2FC3" w14:textId="77777777" w:rsidR="000C5F3B" w:rsidRPr="001D26F1" w:rsidRDefault="000C5F3B" w:rsidP="000C5F3B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jc w:val="center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Assignment 2</w:t>
      </w:r>
    </w:p>
    <w:p w14:paraId="35743856" w14:textId="77777777" w:rsidR="000C5F3B" w:rsidRPr="001D26F1" w:rsidRDefault="000C5F3B" w:rsidP="000C5F3B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jc w:val="center"/>
        <w:rPr>
          <w:rFonts w:eastAsia="Times New Roman"/>
          <w:b/>
          <w:color w:val="000000"/>
        </w:rPr>
      </w:pPr>
      <w:r w:rsidRPr="001D26F1">
        <w:rPr>
          <w:rFonts w:eastAsia="Times New Roman"/>
          <w:b/>
          <w:color w:val="000000"/>
        </w:rPr>
        <w:t>Due: 1</w:t>
      </w:r>
      <w:r>
        <w:rPr>
          <w:rFonts w:eastAsia="Times New Roman"/>
          <w:b/>
          <w:color w:val="000000"/>
        </w:rPr>
        <w:t>4</w:t>
      </w:r>
      <w:r w:rsidRPr="001D26F1">
        <w:rPr>
          <w:rFonts w:eastAsia="Times New Roman"/>
          <w:b/>
          <w:color w:val="000000"/>
        </w:rPr>
        <w:t xml:space="preserve"> April 202</w:t>
      </w:r>
      <w:r>
        <w:rPr>
          <w:rFonts w:eastAsia="Times New Roman"/>
          <w:b/>
          <w:color w:val="000000"/>
        </w:rPr>
        <w:t>4</w:t>
      </w:r>
      <w:r w:rsidRPr="001D26F1">
        <w:rPr>
          <w:rFonts w:eastAsia="Times New Roman"/>
          <w:b/>
          <w:color w:val="000000"/>
        </w:rPr>
        <w:t xml:space="preserve"> (</w:t>
      </w:r>
      <w:r>
        <w:rPr>
          <w:rFonts w:eastAsia="Times New Roman"/>
          <w:b/>
          <w:color w:val="000000"/>
        </w:rPr>
        <w:t>Sun</w:t>
      </w:r>
      <w:r w:rsidRPr="001D26F1">
        <w:rPr>
          <w:rFonts w:eastAsia="Times New Roman"/>
          <w:b/>
          <w:color w:val="000000"/>
        </w:rPr>
        <w:t xml:space="preserve">) </w:t>
      </w:r>
      <w:r>
        <w:rPr>
          <w:rFonts w:eastAsia="Times New Roman"/>
          <w:b/>
          <w:color w:val="000000"/>
        </w:rPr>
        <w:t>23:59</w:t>
      </w:r>
    </w:p>
    <w:p w14:paraId="46A215AE" w14:textId="77777777" w:rsidR="000C5F3B" w:rsidRDefault="000C5F3B" w:rsidP="000C5F3B">
      <w:pPr>
        <w:widowControl/>
        <w:spacing w:after="200" w:line="276" w:lineRule="auto"/>
        <w:rPr>
          <w:b/>
          <w:color w:val="000000"/>
          <w:u w:val="single"/>
        </w:rPr>
      </w:pPr>
    </w:p>
    <w:p w14:paraId="53269744" w14:textId="77777777" w:rsidR="000C5F3B" w:rsidRPr="004A4569" w:rsidRDefault="000C5F3B" w:rsidP="000C5F3B">
      <w:pPr>
        <w:tabs>
          <w:tab w:val="left" w:pos="-720"/>
        </w:tabs>
        <w:jc w:val="both"/>
        <w:rPr>
          <w:b/>
          <w:color w:val="000000"/>
        </w:rPr>
      </w:pPr>
      <w:r>
        <w:rPr>
          <w:b/>
          <w:color w:val="000000"/>
        </w:rPr>
        <w:t>Part I.</w:t>
      </w:r>
      <w:r>
        <w:rPr>
          <w:b/>
          <w:color w:val="000000"/>
        </w:rPr>
        <w:tab/>
        <w:t>Prediction (2.5 marks)</w:t>
      </w:r>
    </w:p>
    <w:p w14:paraId="0A85EA7E" w14:textId="77777777" w:rsidR="000C5F3B" w:rsidRPr="004A4569" w:rsidRDefault="000C5F3B" w:rsidP="000C5F3B">
      <w:pPr>
        <w:tabs>
          <w:tab w:val="left" w:pos="-720"/>
        </w:tabs>
        <w:jc w:val="both"/>
        <w:rPr>
          <w:color w:val="000000"/>
        </w:rPr>
      </w:pPr>
    </w:p>
    <w:p w14:paraId="4E818EA2" w14:textId="77777777" w:rsidR="000C5F3B" w:rsidRPr="004A4569" w:rsidRDefault="000C5F3B" w:rsidP="000C5F3B">
      <w:pPr>
        <w:jc w:val="both"/>
      </w:pPr>
      <w:r>
        <w:t xml:space="preserve">HSUHK </w:t>
      </w:r>
      <w:r w:rsidRPr="004A4569">
        <w:t>is predict</w:t>
      </w:r>
      <w:r>
        <w:t>ing</w:t>
      </w:r>
      <w:r w:rsidRPr="004A4569">
        <w:t xml:space="preserve"> the</w:t>
      </w:r>
      <w:r>
        <w:t xml:space="preserve"> admission chance for their MSc DSAI applicants</w:t>
      </w:r>
      <w:r w:rsidRPr="004A4569">
        <w:t xml:space="preserve"> based on the following variables:</w:t>
      </w:r>
    </w:p>
    <w:p w14:paraId="5B49B2CB" w14:textId="77777777" w:rsidR="000C5F3B" w:rsidRPr="004A4569" w:rsidRDefault="000C5F3B" w:rsidP="000C5F3B"/>
    <w:tbl>
      <w:tblPr>
        <w:tblW w:w="8299" w:type="dxa"/>
        <w:jc w:val="center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1440"/>
        <w:gridCol w:w="1440"/>
        <w:gridCol w:w="4074"/>
      </w:tblGrid>
      <w:tr w:rsidR="000C5F3B" w:rsidRPr="004A4569" w14:paraId="6B4C7BBB" w14:textId="77777777" w:rsidTr="00FE3D38">
        <w:trPr>
          <w:jc w:val="center"/>
        </w:trPr>
        <w:tc>
          <w:tcPr>
            <w:tcW w:w="1345" w:type="dxa"/>
          </w:tcPr>
          <w:p w14:paraId="355CFCB3" w14:textId="77777777" w:rsidR="000C5F3B" w:rsidRPr="004A4569" w:rsidRDefault="000C5F3B" w:rsidP="00FE3D38">
            <w:r w:rsidRPr="004A4569">
              <w:t>Variable</w:t>
            </w:r>
          </w:p>
        </w:tc>
        <w:tc>
          <w:tcPr>
            <w:tcW w:w="1440" w:type="dxa"/>
          </w:tcPr>
          <w:p w14:paraId="4B572888" w14:textId="77777777" w:rsidR="000C5F3B" w:rsidRPr="004A4569" w:rsidRDefault="000C5F3B" w:rsidP="00FE3D38">
            <w:r w:rsidRPr="004A4569">
              <w:t>Type</w:t>
            </w:r>
          </w:p>
        </w:tc>
        <w:tc>
          <w:tcPr>
            <w:tcW w:w="1440" w:type="dxa"/>
          </w:tcPr>
          <w:p w14:paraId="69BACA83" w14:textId="77777777" w:rsidR="000C5F3B" w:rsidRPr="004A4569" w:rsidRDefault="000C5F3B" w:rsidP="00FE3D38">
            <w:r w:rsidRPr="004A4569">
              <w:t>Category</w:t>
            </w:r>
          </w:p>
        </w:tc>
        <w:tc>
          <w:tcPr>
            <w:tcW w:w="4074" w:type="dxa"/>
          </w:tcPr>
          <w:p w14:paraId="3DF7ED04" w14:textId="77777777" w:rsidR="000C5F3B" w:rsidRPr="004A4569" w:rsidRDefault="000C5F3B" w:rsidP="00FE3D38">
            <w:r w:rsidRPr="004A4569">
              <w:t>Descriptio</w:t>
            </w:r>
            <w:r>
              <w:t>n</w:t>
            </w:r>
          </w:p>
        </w:tc>
      </w:tr>
      <w:tr w:rsidR="000C5F3B" w:rsidRPr="004A4569" w14:paraId="4185E235" w14:textId="77777777" w:rsidTr="00FE3D38">
        <w:trPr>
          <w:jc w:val="center"/>
        </w:trPr>
        <w:tc>
          <w:tcPr>
            <w:tcW w:w="1345" w:type="dxa"/>
          </w:tcPr>
          <w:p w14:paraId="7033A77F" w14:textId="77777777" w:rsidR="000C5F3B" w:rsidRPr="004A4569" w:rsidRDefault="000C5F3B" w:rsidP="00FE3D38">
            <w:r>
              <w:t>GRE Score</w:t>
            </w:r>
          </w:p>
        </w:tc>
        <w:tc>
          <w:tcPr>
            <w:tcW w:w="1440" w:type="dxa"/>
          </w:tcPr>
          <w:p w14:paraId="08ADA901" w14:textId="77777777" w:rsidR="000C5F3B" w:rsidRPr="004A4569" w:rsidRDefault="000C5F3B" w:rsidP="00FE3D38">
            <w:r w:rsidRPr="004A4569">
              <w:t>Independent</w:t>
            </w:r>
          </w:p>
        </w:tc>
        <w:tc>
          <w:tcPr>
            <w:tcW w:w="1440" w:type="dxa"/>
          </w:tcPr>
          <w:p w14:paraId="09393434" w14:textId="77777777" w:rsidR="000C5F3B" w:rsidRPr="004A4569" w:rsidRDefault="000C5F3B" w:rsidP="00FE3D38">
            <w:r w:rsidRPr="004A4569">
              <w:t>Numerical</w:t>
            </w:r>
          </w:p>
        </w:tc>
        <w:tc>
          <w:tcPr>
            <w:tcW w:w="4074" w:type="dxa"/>
          </w:tcPr>
          <w:p w14:paraId="72946224" w14:textId="77777777" w:rsidR="000C5F3B" w:rsidRPr="004A4569" w:rsidRDefault="000C5F3B" w:rsidP="00FE3D38">
            <w:r>
              <w:t>GRE score</w:t>
            </w:r>
            <w:r w:rsidRPr="004A4569">
              <w:t xml:space="preserve">: </w:t>
            </w:r>
            <w:r>
              <w:rPr>
                <w:i/>
              </w:rPr>
              <w:t>out of 340</w:t>
            </w:r>
          </w:p>
        </w:tc>
      </w:tr>
      <w:tr w:rsidR="000C5F3B" w:rsidRPr="004A4569" w14:paraId="04787A35" w14:textId="77777777" w:rsidTr="00FE3D38">
        <w:trPr>
          <w:jc w:val="center"/>
        </w:trPr>
        <w:tc>
          <w:tcPr>
            <w:tcW w:w="1345" w:type="dxa"/>
          </w:tcPr>
          <w:p w14:paraId="4843F115" w14:textId="77777777" w:rsidR="000C5F3B" w:rsidRPr="004A4569" w:rsidRDefault="000C5F3B" w:rsidP="00FE3D38">
            <w:r>
              <w:t>TOEFL Score</w:t>
            </w:r>
          </w:p>
        </w:tc>
        <w:tc>
          <w:tcPr>
            <w:tcW w:w="1440" w:type="dxa"/>
          </w:tcPr>
          <w:p w14:paraId="718486B2" w14:textId="77777777" w:rsidR="000C5F3B" w:rsidRPr="004A4569" w:rsidRDefault="000C5F3B" w:rsidP="00FE3D38">
            <w:r w:rsidRPr="004A4569">
              <w:t>Independent</w:t>
            </w:r>
          </w:p>
        </w:tc>
        <w:tc>
          <w:tcPr>
            <w:tcW w:w="1440" w:type="dxa"/>
          </w:tcPr>
          <w:p w14:paraId="0430533A" w14:textId="77777777" w:rsidR="000C5F3B" w:rsidRPr="004A4569" w:rsidRDefault="000C5F3B" w:rsidP="00FE3D38">
            <w:r>
              <w:t>Numerical</w:t>
            </w:r>
          </w:p>
        </w:tc>
        <w:tc>
          <w:tcPr>
            <w:tcW w:w="4074" w:type="dxa"/>
          </w:tcPr>
          <w:p w14:paraId="4CF59596" w14:textId="77777777" w:rsidR="000C5F3B" w:rsidRPr="004A4569" w:rsidRDefault="000C5F3B" w:rsidP="00FE3D38">
            <w:r>
              <w:t>TOEFL score</w:t>
            </w:r>
            <w:r w:rsidRPr="004A4569">
              <w:t xml:space="preserve">: </w:t>
            </w:r>
            <w:r>
              <w:rPr>
                <w:i/>
              </w:rPr>
              <w:t>out of 120</w:t>
            </w:r>
          </w:p>
        </w:tc>
      </w:tr>
      <w:tr w:rsidR="000C5F3B" w:rsidRPr="004A4569" w14:paraId="2DCADD7D" w14:textId="77777777" w:rsidTr="00FE3D38">
        <w:trPr>
          <w:jc w:val="center"/>
        </w:trPr>
        <w:tc>
          <w:tcPr>
            <w:tcW w:w="1345" w:type="dxa"/>
          </w:tcPr>
          <w:p w14:paraId="1CF4E726" w14:textId="77777777" w:rsidR="000C5F3B" w:rsidRPr="004A4569" w:rsidRDefault="000C5F3B" w:rsidP="00FE3D38">
            <w:r>
              <w:t>University Rating</w:t>
            </w:r>
          </w:p>
        </w:tc>
        <w:tc>
          <w:tcPr>
            <w:tcW w:w="1440" w:type="dxa"/>
          </w:tcPr>
          <w:p w14:paraId="7A545081" w14:textId="77777777" w:rsidR="000C5F3B" w:rsidRPr="004A4569" w:rsidRDefault="000C5F3B" w:rsidP="00FE3D38">
            <w:r w:rsidRPr="004A4569">
              <w:t>Independent</w:t>
            </w:r>
          </w:p>
        </w:tc>
        <w:tc>
          <w:tcPr>
            <w:tcW w:w="1440" w:type="dxa"/>
          </w:tcPr>
          <w:p w14:paraId="0FA14B72" w14:textId="77777777" w:rsidR="000C5F3B" w:rsidRPr="004A4569" w:rsidRDefault="000C5F3B" w:rsidP="00FE3D38">
            <w:r>
              <w:t>Categorical</w:t>
            </w:r>
          </w:p>
        </w:tc>
        <w:tc>
          <w:tcPr>
            <w:tcW w:w="4074" w:type="dxa"/>
          </w:tcPr>
          <w:p w14:paraId="39D7FB27" w14:textId="77777777" w:rsidR="000C5F3B" w:rsidRPr="004A4569" w:rsidRDefault="000C5F3B" w:rsidP="00FE3D38">
            <w:r>
              <w:t>Applicant’s university rating</w:t>
            </w:r>
            <w:r w:rsidRPr="004A4569">
              <w:t xml:space="preserve">: </w:t>
            </w:r>
            <w:r>
              <w:rPr>
                <w:i/>
              </w:rPr>
              <w:t>One, Two, Three, Four or Five</w:t>
            </w:r>
          </w:p>
        </w:tc>
      </w:tr>
      <w:tr w:rsidR="000C5F3B" w:rsidRPr="004A4569" w14:paraId="66017340" w14:textId="77777777" w:rsidTr="00FE3D38">
        <w:trPr>
          <w:jc w:val="center"/>
        </w:trPr>
        <w:tc>
          <w:tcPr>
            <w:tcW w:w="1345" w:type="dxa"/>
          </w:tcPr>
          <w:p w14:paraId="5A9FC17A" w14:textId="77777777" w:rsidR="000C5F3B" w:rsidRPr="004A4569" w:rsidRDefault="000C5F3B" w:rsidP="00FE3D38">
            <w:r>
              <w:t>SOP</w:t>
            </w:r>
          </w:p>
        </w:tc>
        <w:tc>
          <w:tcPr>
            <w:tcW w:w="1440" w:type="dxa"/>
          </w:tcPr>
          <w:p w14:paraId="3DCE4095" w14:textId="77777777" w:rsidR="000C5F3B" w:rsidRPr="004A4569" w:rsidRDefault="000C5F3B" w:rsidP="00FE3D38">
            <w:r w:rsidRPr="004A4569">
              <w:t>Independent</w:t>
            </w:r>
          </w:p>
        </w:tc>
        <w:tc>
          <w:tcPr>
            <w:tcW w:w="1440" w:type="dxa"/>
          </w:tcPr>
          <w:p w14:paraId="2C90771C" w14:textId="77777777" w:rsidR="000C5F3B" w:rsidRPr="004A4569" w:rsidRDefault="000C5F3B" w:rsidP="00FE3D38">
            <w:r>
              <w:t>Numerical</w:t>
            </w:r>
          </w:p>
        </w:tc>
        <w:tc>
          <w:tcPr>
            <w:tcW w:w="4074" w:type="dxa"/>
          </w:tcPr>
          <w:p w14:paraId="3D3644FD" w14:textId="77777777" w:rsidR="000C5F3B" w:rsidRPr="004A4569" w:rsidRDefault="000C5F3B" w:rsidP="00FE3D38">
            <w:r>
              <w:t xml:space="preserve">Statement of Purpose: </w:t>
            </w:r>
            <w:r w:rsidRPr="00985C18">
              <w:rPr>
                <w:i/>
                <w:iCs/>
              </w:rPr>
              <w:t>out of 5</w:t>
            </w:r>
            <w:r>
              <w:rPr>
                <w:i/>
                <w:iCs/>
              </w:rPr>
              <w:t>.0</w:t>
            </w:r>
          </w:p>
        </w:tc>
      </w:tr>
      <w:tr w:rsidR="000C5F3B" w:rsidRPr="004A4569" w14:paraId="0D31235F" w14:textId="77777777" w:rsidTr="00FE3D38">
        <w:trPr>
          <w:jc w:val="center"/>
        </w:trPr>
        <w:tc>
          <w:tcPr>
            <w:tcW w:w="1345" w:type="dxa"/>
          </w:tcPr>
          <w:p w14:paraId="60AF5A2E" w14:textId="77777777" w:rsidR="000C5F3B" w:rsidRPr="004A4569" w:rsidRDefault="000C5F3B" w:rsidP="00FE3D38">
            <w:r>
              <w:t>LOR</w:t>
            </w:r>
          </w:p>
        </w:tc>
        <w:tc>
          <w:tcPr>
            <w:tcW w:w="1440" w:type="dxa"/>
          </w:tcPr>
          <w:p w14:paraId="4223812F" w14:textId="77777777" w:rsidR="000C5F3B" w:rsidRPr="004A4569" w:rsidRDefault="000C5F3B" w:rsidP="00FE3D38">
            <w:r w:rsidRPr="004A4569">
              <w:t>Independent</w:t>
            </w:r>
          </w:p>
        </w:tc>
        <w:tc>
          <w:tcPr>
            <w:tcW w:w="1440" w:type="dxa"/>
          </w:tcPr>
          <w:p w14:paraId="671FC62F" w14:textId="77777777" w:rsidR="000C5F3B" w:rsidRPr="004A4569" w:rsidRDefault="000C5F3B" w:rsidP="00FE3D38">
            <w:r>
              <w:t>Numerical</w:t>
            </w:r>
          </w:p>
        </w:tc>
        <w:tc>
          <w:tcPr>
            <w:tcW w:w="4074" w:type="dxa"/>
          </w:tcPr>
          <w:p w14:paraId="4902D84F" w14:textId="77777777" w:rsidR="000C5F3B" w:rsidRPr="004A4569" w:rsidRDefault="000C5F3B" w:rsidP="00FE3D38">
            <w:r>
              <w:t>Letter of Recommendation</w:t>
            </w:r>
            <w:r w:rsidRPr="004A4569">
              <w:t xml:space="preserve">: </w:t>
            </w:r>
            <w:r>
              <w:rPr>
                <w:i/>
              </w:rPr>
              <w:t>out of 5.0</w:t>
            </w:r>
          </w:p>
        </w:tc>
      </w:tr>
      <w:tr w:rsidR="000C5F3B" w:rsidRPr="004A4569" w14:paraId="41DFCC38" w14:textId="77777777" w:rsidTr="00FE3D38">
        <w:trPr>
          <w:jc w:val="center"/>
        </w:trPr>
        <w:tc>
          <w:tcPr>
            <w:tcW w:w="1345" w:type="dxa"/>
          </w:tcPr>
          <w:p w14:paraId="3126B0BB" w14:textId="77777777" w:rsidR="000C5F3B" w:rsidRPr="004A4569" w:rsidRDefault="000C5F3B" w:rsidP="00FE3D38">
            <w:r>
              <w:t>CGPA</w:t>
            </w:r>
          </w:p>
        </w:tc>
        <w:tc>
          <w:tcPr>
            <w:tcW w:w="1440" w:type="dxa"/>
          </w:tcPr>
          <w:p w14:paraId="3456B8C5" w14:textId="77777777" w:rsidR="000C5F3B" w:rsidRPr="004A4569" w:rsidRDefault="000C5F3B" w:rsidP="00FE3D38">
            <w:r w:rsidRPr="004A4569">
              <w:t>Independent</w:t>
            </w:r>
          </w:p>
        </w:tc>
        <w:tc>
          <w:tcPr>
            <w:tcW w:w="1440" w:type="dxa"/>
          </w:tcPr>
          <w:p w14:paraId="7DFB384D" w14:textId="77777777" w:rsidR="000C5F3B" w:rsidRPr="004A4569" w:rsidRDefault="000C5F3B" w:rsidP="00FE3D38">
            <w:r>
              <w:t>Numerical</w:t>
            </w:r>
          </w:p>
        </w:tc>
        <w:tc>
          <w:tcPr>
            <w:tcW w:w="4074" w:type="dxa"/>
          </w:tcPr>
          <w:p w14:paraId="29ABE0E7" w14:textId="77777777" w:rsidR="000C5F3B" w:rsidRPr="004A4569" w:rsidRDefault="000C5F3B" w:rsidP="00FE3D38">
            <w:r>
              <w:t>Undergraduate Cumulative Grade Point Average</w:t>
            </w:r>
            <w:r w:rsidRPr="004A4569">
              <w:t xml:space="preserve">: </w:t>
            </w:r>
            <w:r>
              <w:rPr>
                <w:i/>
              </w:rPr>
              <w:t>out of 10.0</w:t>
            </w:r>
          </w:p>
        </w:tc>
      </w:tr>
      <w:tr w:rsidR="000C5F3B" w:rsidRPr="004A4569" w14:paraId="1660EC18" w14:textId="77777777" w:rsidTr="00FE3D38">
        <w:trPr>
          <w:jc w:val="center"/>
        </w:trPr>
        <w:tc>
          <w:tcPr>
            <w:tcW w:w="1345" w:type="dxa"/>
          </w:tcPr>
          <w:p w14:paraId="41AA5311" w14:textId="77777777" w:rsidR="000C5F3B" w:rsidRPr="004A4569" w:rsidRDefault="000C5F3B" w:rsidP="00FE3D38">
            <w:r>
              <w:t>Research</w:t>
            </w:r>
          </w:p>
        </w:tc>
        <w:tc>
          <w:tcPr>
            <w:tcW w:w="1440" w:type="dxa"/>
          </w:tcPr>
          <w:p w14:paraId="3E417B08" w14:textId="77777777" w:rsidR="000C5F3B" w:rsidRPr="004A4569" w:rsidRDefault="000C5F3B" w:rsidP="00FE3D38">
            <w:r>
              <w:t>Ind</w:t>
            </w:r>
            <w:r w:rsidRPr="004A4569">
              <w:t>ependent</w:t>
            </w:r>
          </w:p>
        </w:tc>
        <w:tc>
          <w:tcPr>
            <w:tcW w:w="1440" w:type="dxa"/>
          </w:tcPr>
          <w:p w14:paraId="7119C329" w14:textId="77777777" w:rsidR="000C5F3B" w:rsidRPr="004A4569" w:rsidRDefault="000C5F3B" w:rsidP="00FE3D38">
            <w:r>
              <w:t>Categorical</w:t>
            </w:r>
          </w:p>
        </w:tc>
        <w:tc>
          <w:tcPr>
            <w:tcW w:w="4074" w:type="dxa"/>
          </w:tcPr>
          <w:p w14:paraId="0460F342" w14:textId="77777777" w:rsidR="000C5F3B" w:rsidRPr="004A4569" w:rsidRDefault="000C5F3B" w:rsidP="00FE3D38">
            <w:r>
              <w:t>Research experience</w:t>
            </w:r>
            <w:r w:rsidRPr="004A4569">
              <w:t xml:space="preserve">: </w:t>
            </w:r>
            <w:r>
              <w:rPr>
                <w:i/>
              </w:rPr>
              <w:t>0 (No) or 1 (Yes)</w:t>
            </w:r>
          </w:p>
        </w:tc>
      </w:tr>
      <w:tr w:rsidR="000C5F3B" w:rsidRPr="004A4569" w14:paraId="57F2A75E" w14:textId="77777777" w:rsidTr="00FE3D38">
        <w:trPr>
          <w:jc w:val="center"/>
        </w:trPr>
        <w:tc>
          <w:tcPr>
            <w:tcW w:w="1345" w:type="dxa"/>
          </w:tcPr>
          <w:p w14:paraId="1F4E0247" w14:textId="77777777" w:rsidR="000C5F3B" w:rsidRDefault="000C5F3B" w:rsidP="00FE3D38">
            <w:r>
              <w:t>Chance</w:t>
            </w:r>
          </w:p>
        </w:tc>
        <w:tc>
          <w:tcPr>
            <w:tcW w:w="1440" w:type="dxa"/>
          </w:tcPr>
          <w:p w14:paraId="0EBA220E" w14:textId="77777777" w:rsidR="000C5F3B" w:rsidRDefault="000C5F3B" w:rsidP="00FE3D38">
            <w:r>
              <w:t>Dependent</w:t>
            </w:r>
          </w:p>
        </w:tc>
        <w:tc>
          <w:tcPr>
            <w:tcW w:w="1440" w:type="dxa"/>
          </w:tcPr>
          <w:p w14:paraId="15B938C6" w14:textId="77777777" w:rsidR="000C5F3B" w:rsidRDefault="000C5F3B" w:rsidP="00FE3D38">
            <w:r>
              <w:t>Numerical</w:t>
            </w:r>
          </w:p>
        </w:tc>
        <w:tc>
          <w:tcPr>
            <w:tcW w:w="4074" w:type="dxa"/>
          </w:tcPr>
          <w:p w14:paraId="7DC3B48E" w14:textId="77777777" w:rsidR="000C5F3B" w:rsidRDefault="000C5F3B" w:rsidP="00FE3D38">
            <w:r>
              <w:t xml:space="preserve">Chance of admission: </w:t>
            </w:r>
            <w:r w:rsidRPr="00985C18">
              <w:rPr>
                <w:i/>
                <w:iCs/>
              </w:rPr>
              <w:t>0.0 – 1.0</w:t>
            </w:r>
          </w:p>
        </w:tc>
      </w:tr>
    </w:tbl>
    <w:p w14:paraId="130B9DB0" w14:textId="77777777" w:rsidR="000C5F3B" w:rsidRPr="004A4569" w:rsidRDefault="000C5F3B" w:rsidP="000C5F3B">
      <w:pPr>
        <w:tabs>
          <w:tab w:val="left" w:pos="-720"/>
        </w:tabs>
        <w:jc w:val="both"/>
        <w:rPr>
          <w:color w:val="000000"/>
        </w:rPr>
      </w:pPr>
    </w:p>
    <w:p w14:paraId="3FAD28ED" w14:textId="77777777" w:rsidR="000C5F3B" w:rsidRPr="004A4569" w:rsidRDefault="000C5F3B" w:rsidP="000C5F3B">
      <w:pPr>
        <w:tabs>
          <w:tab w:val="left" w:pos="-720"/>
        </w:tabs>
        <w:jc w:val="both"/>
      </w:pPr>
      <w:r w:rsidRPr="004A4569">
        <w:t xml:space="preserve">The </w:t>
      </w:r>
      <w:r>
        <w:t xml:space="preserve">linear </w:t>
      </w:r>
      <w:r w:rsidRPr="004A4569">
        <w:t>regression results are as below:</w:t>
      </w:r>
    </w:p>
    <w:p w14:paraId="7107EA94" w14:textId="77777777" w:rsidR="000C5F3B" w:rsidRPr="004A4569" w:rsidRDefault="000C5F3B" w:rsidP="000C5F3B">
      <w:pPr>
        <w:tabs>
          <w:tab w:val="left" w:pos="-720"/>
        </w:tabs>
        <w:jc w:val="both"/>
        <w:rPr>
          <w:color w:val="000000"/>
        </w:rPr>
      </w:pPr>
    </w:p>
    <w:p w14:paraId="57BF31D7" w14:textId="77777777" w:rsidR="000C5F3B" w:rsidRPr="004A4569" w:rsidRDefault="000C5F3B" w:rsidP="000C5F3B">
      <w:pPr>
        <w:tabs>
          <w:tab w:val="left" w:pos="-720"/>
        </w:tabs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BF6AFE8" wp14:editId="61C71ED6">
            <wp:extent cx="2647950" cy="1800225"/>
            <wp:effectExtent l="0" t="0" r="0" b="9525"/>
            <wp:docPr id="12" name="Picture 1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7EB88" w14:textId="77777777" w:rsidR="000C5F3B" w:rsidRPr="004A4569" w:rsidRDefault="000C5F3B" w:rsidP="000C5F3B">
      <w:pPr>
        <w:tabs>
          <w:tab w:val="left" w:pos="-720"/>
        </w:tabs>
        <w:jc w:val="both"/>
        <w:rPr>
          <w:color w:val="000000"/>
        </w:rPr>
      </w:pPr>
    </w:p>
    <w:p w14:paraId="4843A5DC" w14:textId="77777777" w:rsidR="000C5F3B" w:rsidRPr="004A4569" w:rsidRDefault="000C5F3B" w:rsidP="000C5F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</w:t>
      </w:r>
      <w:r w:rsidRPr="004A4569">
        <w:rPr>
          <w:rFonts w:eastAsia="Times New Roman"/>
          <w:color w:val="000000"/>
        </w:rPr>
        <w:t xml:space="preserve">nterpret the relationship </w:t>
      </w:r>
      <w:r w:rsidRPr="00A2574B">
        <w:rPr>
          <w:rFonts w:eastAsia="Times New Roman"/>
          <w:color w:val="000000"/>
        </w:rPr>
        <w:t>between</w:t>
      </w:r>
      <w:r>
        <w:rPr>
          <w:rFonts w:eastAsia="Times New Roman"/>
          <w:color w:val="000000"/>
        </w:rPr>
        <w:t xml:space="preserve"> CGPA and chance of admission</w:t>
      </w:r>
      <w:r w:rsidRPr="004A4569">
        <w:rPr>
          <w:rFonts w:eastAsia="Times New Roman"/>
          <w:color w:val="000000"/>
        </w:rPr>
        <w:t>.</w:t>
      </w:r>
      <w:r>
        <w:rPr>
          <w:rFonts w:eastAsia="Times New Roman"/>
          <w:color w:val="000000"/>
        </w:rPr>
        <w:tab/>
      </w:r>
      <w:r w:rsidRPr="004A4569">
        <w:rPr>
          <w:rFonts w:eastAsia="Times New Roman"/>
          <w:color w:val="000000"/>
        </w:rPr>
        <w:t>(</w:t>
      </w:r>
      <w:r>
        <w:rPr>
          <w:rFonts w:eastAsia="Times New Roman"/>
          <w:color w:val="000000"/>
        </w:rPr>
        <w:t>0.5</w:t>
      </w:r>
      <w:r w:rsidRPr="004A4569">
        <w:rPr>
          <w:rFonts w:eastAsia="Times New Roman"/>
          <w:color w:val="000000"/>
        </w:rPr>
        <w:t xml:space="preserve"> mark</w:t>
      </w:r>
      <w:r>
        <w:rPr>
          <w:rFonts w:eastAsia="Times New Roman"/>
          <w:color w:val="000000"/>
        </w:rPr>
        <w:t>s</w:t>
      </w:r>
      <w:r w:rsidRPr="004A4569">
        <w:rPr>
          <w:rFonts w:eastAsia="Times New Roman"/>
          <w:color w:val="000000"/>
        </w:rPr>
        <w:t>)</w:t>
      </w:r>
    </w:p>
    <w:p w14:paraId="663EC083" w14:textId="77777777" w:rsidR="000C5F3B" w:rsidRDefault="000C5F3B" w:rsidP="000C5F3B">
      <w:p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ind w:left="360"/>
        <w:jc w:val="both"/>
        <w:rPr>
          <w:rFonts w:eastAsia="Times New Roman"/>
          <w:color w:val="FF0000"/>
        </w:rPr>
      </w:pPr>
    </w:p>
    <w:p w14:paraId="106C4865" w14:textId="77777777" w:rsidR="000C5F3B" w:rsidRDefault="000C5F3B" w:rsidP="000C5F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eastAsia="Times New Roman"/>
          <w:color w:val="000000"/>
        </w:rPr>
      </w:pPr>
      <w:r w:rsidRPr="004A4569">
        <w:rPr>
          <w:rFonts w:eastAsia="Times New Roman"/>
          <w:color w:val="000000"/>
        </w:rPr>
        <w:t xml:space="preserve">What would be the </w:t>
      </w:r>
      <w:r>
        <w:rPr>
          <w:rFonts w:eastAsia="Times New Roman"/>
          <w:color w:val="000000"/>
        </w:rPr>
        <w:t>predicted chance of admission</w:t>
      </w:r>
      <w:r w:rsidRPr="004A4569">
        <w:rPr>
          <w:rFonts w:eastAsia="Times New Roman"/>
          <w:color w:val="000000"/>
        </w:rPr>
        <w:t xml:space="preserve"> for a</w:t>
      </w:r>
      <w:r>
        <w:rPr>
          <w:rFonts w:eastAsia="Times New Roman"/>
          <w:color w:val="000000"/>
        </w:rPr>
        <w:t>n applicant who graduated from a class four university with GRE score of 327, TOEFL score of 115, SOP of 3.0, LOR of 3.5, CGPA of 8.2 and nil research experience?</w:t>
      </w:r>
      <w:r w:rsidRPr="004A4569">
        <w:rPr>
          <w:rFonts w:eastAsia="Times New Roman"/>
          <w:color w:val="000000"/>
        </w:rPr>
        <w:t xml:space="preserve"> (</w:t>
      </w:r>
      <w:r w:rsidRPr="004A4569">
        <w:rPr>
          <w:rFonts w:eastAsia="Times New Roman"/>
          <w:color w:val="000000"/>
          <w:u w:val="single"/>
        </w:rPr>
        <w:t>Show your steps to score the marks</w:t>
      </w:r>
      <w:r w:rsidRPr="004A4569">
        <w:rPr>
          <w:rFonts w:eastAsia="Times New Roman"/>
          <w:color w:val="000000"/>
        </w:rPr>
        <w:t>)</w:t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  <w:t xml:space="preserve"> (1</w:t>
      </w:r>
      <w:r w:rsidRPr="004A4569">
        <w:rPr>
          <w:rFonts w:eastAsia="Times New Roman"/>
          <w:color w:val="000000"/>
        </w:rPr>
        <w:t xml:space="preserve"> mark)</w:t>
      </w:r>
    </w:p>
    <w:p w14:paraId="25220643" w14:textId="77777777" w:rsidR="000C5F3B" w:rsidRPr="004A4569" w:rsidRDefault="000C5F3B" w:rsidP="000C5F3B">
      <w:p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ind w:left="360"/>
        <w:jc w:val="both"/>
        <w:rPr>
          <w:rFonts w:eastAsia="Times New Roman"/>
          <w:color w:val="FF0000"/>
        </w:rPr>
      </w:pPr>
    </w:p>
    <w:p w14:paraId="2556FB54" w14:textId="77777777" w:rsidR="000C5F3B" w:rsidRPr="004A4569" w:rsidRDefault="000C5F3B" w:rsidP="000C5F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</w:t>
      </w:r>
      <w:r w:rsidRPr="004A4569">
        <w:rPr>
          <w:rFonts w:eastAsia="Times New Roman"/>
          <w:color w:val="000000"/>
        </w:rPr>
        <w:t xml:space="preserve">nterpret the impact of </w:t>
      </w:r>
      <w:r>
        <w:rPr>
          <w:rFonts w:eastAsia="Times New Roman"/>
          <w:color w:val="000000"/>
        </w:rPr>
        <w:t>university rating on chance of admission.</w:t>
      </w:r>
      <w:r>
        <w:rPr>
          <w:rFonts w:eastAsia="Times New Roman"/>
          <w:color w:val="000000"/>
        </w:rPr>
        <w:tab/>
      </w:r>
      <w:r w:rsidRPr="004A4569">
        <w:rPr>
          <w:rFonts w:eastAsia="Times New Roman"/>
          <w:color w:val="000000"/>
        </w:rPr>
        <w:t>(</w:t>
      </w:r>
      <w:r>
        <w:rPr>
          <w:rFonts w:eastAsia="Times New Roman"/>
          <w:color w:val="000000"/>
        </w:rPr>
        <w:t>0.5</w:t>
      </w:r>
      <w:r w:rsidRPr="004A4569">
        <w:rPr>
          <w:rFonts w:eastAsia="Times New Roman"/>
          <w:color w:val="000000"/>
        </w:rPr>
        <w:t xml:space="preserve"> mark</w:t>
      </w:r>
      <w:r>
        <w:rPr>
          <w:rFonts w:eastAsia="Times New Roman"/>
          <w:color w:val="000000"/>
        </w:rPr>
        <w:t>s</w:t>
      </w:r>
      <w:r w:rsidRPr="004A4569">
        <w:rPr>
          <w:rFonts w:eastAsia="Times New Roman"/>
          <w:color w:val="000000"/>
        </w:rPr>
        <w:t>)</w:t>
      </w:r>
    </w:p>
    <w:p w14:paraId="14F487D5" w14:textId="77777777" w:rsidR="000C5F3B" w:rsidRDefault="000C5F3B" w:rsidP="000C5F3B">
      <w:p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ind w:left="360"/>
        <w:jc w:val="both"/>
        <w:rPr>
          <w:rFonts w:eastAsia="Times New Roman"/>
          <w:color w:val="000000"/>
        </w:rPr>
      </w:pPr>
    </w:p>
    <w:p w14:paraId="040BA058" w14:textId="77777777" w:rsidR="000C5F3B" w:rsidRPr="004A4569" w:rsidRDefault="000C5F3B" w:rsidP="000C5F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Please help HSUHK suggest what actions can be taken by their applicants to increase the chance of admission.</w:t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 w:rsidRPr="004A4569">
        <w:rPr>
          <w:rFonts w:eastAsia="Times New Roman"/>
          <w:color w:val="000000"/>
        </w:rPr>
        <w:t>(</w:t>
      </w:r>
      <w:r>
        <w:rPr>
          <w:rFonts w:eastAsia="Times New Roman"/>
          <w:color w:val="000000"/>
        </w:rPr>
        <w:t>0.5</w:t>
      </w:r>
      <w:r w:rsidRPr="004A4569">
        <w:rPr>
          <w:rFonts w:eastAsia="Times New Roman"/>
          <w:color w:val="000000"/>
        </w:rPr>
        <w:t xml:space="preserve"> mark</w:t>
      </w:r>
      <w:r>
        <w:rPr>
          <w:rFonts w:eastAsia="Times New Roman"/>
          <w:color w:val="000000"/>
        </w:rPr>
        <w:t>s</w:t>
      </w:r>
      <w:r w:rsidRPr="004A4569">
        <w:rPr>
          <w:rFonts w:eastAsia="Times New Roman"/>
          <w:color w:val="000000"/>
        </w:rPr>
        <w:t>)</w:t>
      </w:r>
    </w:p>
    <w:p w14:paraId="577008B1" w14:textId="77777777" w:rsidR="001D54A2" w:rsidRDefault="001D54A2" w:rsidP="000C5F3B">
      <w:pPr>
        <w:tabs>
          <w:tab w:val="left" w:pos="-720"/>
        </w:tabs>
        <w:jc w:val="both"/>
        <w:rPr>
          <w:b/>
          <w:color w:val="000000"/>
        </w:rPr>
      </w:pPr>
    </w:p>
    <w:p w14:paraId="4D12F8A8" w14:textId="0967352F" w:rsidR="000C5F3B" w:rsidRPr="004A4569" w:rsidRDefault="000C5F3B" w:rsidP="000C5F3B">
      <w:pPr>
        <w:tabs>
          <w:tab w:val="left" w:pos="-720"/>
        </w:tabs>
        <w:jc w:val="both"/>
        <w:rPr>
          <w:b/>
          <w:color w:val="000000"/>
        </w:rPr>
      </w:pPr>
      <w:r>
        <w:rPr>
          <w:b/>
          <w:color w:val="000000"/>
        </w:rPr>
        <w:lastRenderedPageBreak/>
        <w:t>Part II. Classification (5 marks)</w:t>
      </w:r>
    </w:p>
    <w:p w14:paraId="6BDA10B5" w14:textId="77777777" w:rsidR="000C5F3B" w:rsidRPr="004A4569" w:rsidRDefault="000C5F3B" w:rsidP="000C5F3B">
      <w:pPr>
        <w:tabs>
          <w:tab w:val="left" w:pos="-720"/>
        </w:tabs>
        <w:jc w:val="both"/>
        <w:rPr>
          <w:color w:val="000000"/>
        </w:rPr>
      </w:pPr>
    </w:p>
    <w:p w14:paraId="27BFDB21" w14:textId="77777777" w:rsidR="000C5F3B" w:rsidRPr="004A4569" w:rsidRDefault="000C5F3B" w:rsidP="000C5F3B">
      <w:pPr>
        <w:tabs>
          <w:tab w:val="left" w:pos="-720"/>
        </w:tabs>
        <w:jc w:val="both"/>
        <w:rPr>
          <w:color w:val="000000"/>
        </w:rPr>
      </w:pPr>
      <w:r>
        <w:rPr>
          <w:color w:val="000000"/>
        </w:rPr>
        <w:t xml:space="preserve">Based on the HSUHK admission case in Part I (assume that the chance of admission is now either </w:t>
      </w:r>
      <w:r w:rsidRPr="003403F4">
        <w:rPr>
          <w:i/>
          <w:iCs/>
          <w:color w:val="000000"/>
        </w:rPr>
        <w:t>Yes</w:t>
      </w:r>
      <w:r>
        <w:rPr>
          <w:color w:val="000000"/>
        </w:rPr>
        <w:t xml:space="preserve"> or </w:t>
      </w:r>
      <w:r w:rsidRPr="003403F4">
        <w:rPr>
          <w:i/>
          <w:iCs/>
          <w:color w:val="000000"/>
        </w:rPr>
        <w:t>No</w:t>
      </w:r>
      <w:r>
        <w:rPr>
          <w:color w:val="000000"/>
        </w:rPr>
        <w:t>). The decision tree results are displayed as follows:</w:t>
      </w:r>
    </w:p>
    <w:p w14:paraId="06463FB5" w14:textId="77777777" w:rsidR="000C5F3B" w:rsidRPr="004A4569" w:rsidRDefault="000C5F3B" w:rsidP="000C5F3B">
      <w:pPr>
        <w:tabs>
          <w:tab w:val="left" w:pos="-720"/>
        </w:tabs>
        <w:jc w:val="both"/>
        <w:rPr>
          <w:color w:val="000000"/>
        </w:rPr>
      </w:pPr>
    </w:p>
    <w:p w14:paraId="5006B781" w14:textId="77777777" w:rsidR="000C5F3B" w:rsidRPr="004A4569" w:rsidRDefault="000C5F3B" w:rsidP="000C5F3B">
      <w:pPr>
        <w:tabs>
          <w:tab w:val="left" w:pos="-720"/>
        </w:tabs>
        <w:rPr>
          <w:color w:val="000000"/>
        </w:rPr>
      </w:pPr>
      <w:r>
        <w:rPr>
          <w:color w:val="000000"/>
        </w:rPr>
        <w:t>=== Tree Visualization ===</w:t>
      </w:r>
    </w:p>
    <w:p w14:paraId="2CBAA4E9" w14:textId="77777777" w:rsidR="000C5F3B" w:rsidRPr="004A4569" w:rsidRDefault="000C5F3B" w:rsidP="000C5F3B">
      <w:pPr>
        <w:tabs>
          <w:tab w:val="left" w:pos="-720"/>
        </w:tabs>
        <w:jc w:val="both"/>
        <w:rPr>
          <w:color w:val="000000"/>
        </w:rPr>
      </w:pPr>
    </w:p>
    <w:p w14:paraId="0F553858" w14:textId="77777777" w:rsidR="000C5F3B" w:rsidRPr="004A4569" w:rsidRDefault="000C5F3B" w:rsidP="000C5F3B">
      <w:pPr>
        <w:tabs>
          <w:tab w:val="left" w:pos="-720"/>
        </w:tabs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EF6E37E" wp14:editId="508213E4">
            <wp:extent cx="5267325" cy="2552700"/>
            <wp:effectExtent l="0" t="0" r="9525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F3633" w14:textId="77777777" w:rsidR="000C5F3B" w:rsidRDefault="000C5F3B" w:rsidP="000C5F3B">
      <w:pPr>
        <w:tabs>
          <w:tab w:val="left" w:pos="-720"/>
        </w:tabs>
        <w:jc w:val="both"/>
        <w:rPr>
          <w:color w:val="000000"/>
        </w:rPr>
      </w:pPr>
    </w:p>
    <w:p w14:paraId="06AF1F24" w14:textId="77777777" w:rsidR="000C5F3B" w:rsidRDefault="000C5F3B" w:rsidP="000C5F3B">
      <w:pPr>
        <w:tabs>
          <w:tab w:val="left" w:pos="-720"/>
        </w:tabs>
        <w:jc w:val="both"/>
        <w:rPr>
          <w:color w:val="000000"/>
        </w:rPr>
      </w:pPr>
    </w:p>
    <w:p w14:paraId="074A6F0A" w14:textId="77777777" w:rsidR="000C5F3B" w:rsidRDefault="000C5F3B" w:rsidP="000C5F3B">
      <w:pPr>
        <w:tabs>
          <w:tab w:val="left" w:pos="-720"/>
        </w:tabs>
        <w:rPr>
          <w:color w:val="000000"/>
        </w:rPr>
      </w:pPr>
      <w:r>
        <w:rPr>
          <w:color w:val="000000"/>
        </w:rPr>
        <w:t>====================</w:t>
      </w:r>
      <w:r w:rsidRPr="004A4569">
        <w:rPr>
          <w:color w:val="000000"/>
        </w:rPr>
        <w:t xml:space="preserve">=== Confusion Matrix </w:t>
      </w:r>
      <w:r>
        <w:rPr>
          <w:color w:val="000000"/>
        </w:rPr>
        <w:t>=====================</w:t>
      </w:r>
      <w:r w:rsidRPr="004A4569">
        <w:rPr>
          <w:color w:val="000000"/>
        </w:rPr>
        <w:t>===</w:t>
      </w:r>
    </w:p>
    <w:p w14:paraId="4D9286A2" w14:textId="77777777" w:rsidR="000C5F3B" w:rsidRPr="004A4569" w:rsidRDefault="000C5F3B" w:rsidP="000C5F3B">
      <w:pPr>
        <w:tabs>
          <w:tab w:val="left" w:pos="-720"/>
        </w:tabs>
        <w:jc w:val="both"/>
        <w:rPr>
          <w:color w:val="000000"/>
        </w:rPr>
      </w:pPr>
    </w:p>
    <w:p w14:paraId="0943D0F1" w14:textId="77777777" w:rsidR="000C5F3B" w:rsidRDefault="000C5F3B" w:rsidP="000C5F3B">
      <w:pPr>
        <w:tabs>
          <w:tab w:val="left" w:pos="-720"/>
        </w:tabs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941F7BB" wp14:editId="62C99BF8">
            <wp:extent cx="2369820" cy="1229503"/>
            <wp:effectExtent l="0" t="0" r="0" b="8890"/>
            <wp:docPr id="9" name="Picture 9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623" cy="123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36A19" w14:textId="77777777" w:rsidR="000C5F3B" w:rsidRDefault="000C5F3B" w:rsidP="000C5F3B">
      <w:pPr>
        <w:tabs>
          <w:tab w:val="left" w:pos="-720"/>
        </w:tabs>
        <w:jc w:val="both"/>
        <w:rPr>
          <w:color w:val="000000"/>
        </w:rPr>
      </w:pPr>
    </w:p>
    <w:p w14:paraId="42F9EB91" w14:textId="77777777" w:rsidR="000C5F3B" w:rsidRDefault="000C5F3B" w:rsidP="000C5F3B">
      <w:pPr>
        <w:tabs>
          <w:tab w:val="left" w:pos="-720"/>
        </w:tabs>
        <w:jc w:val="both"/>
        <w:rPr>
          <w:color w:val="000000"/>
        </w:rPr>
      </w:pPr>
    </w:p>
    <w:p w14:paraId="08CEF325" w14:textId="77777777" w:rsidR="000C5F3B" w:rsidRPr="000C5395" w:rsidRDefault="000C5F3B" w:rsidP="000C5F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eastAsia="Times New Roman"/>
          <w:color w:val="000000"/>
        </w:rPr>
      </w:pPr>
      <w:r w:rsidRPr="000C5395">
        <w:rPr>
          <w:color w:val="000000" w:themeColor="text1"/>
        </w:rPr>
        <w:t>How many leaf nodes does the tree have when CGPA is smaller than or equal to 8.53?</w:t>
      </w:r>
      <w:r w:rsidRPr="000C5395">
        <w:rPr>
          <w:color w:val="000000" w:themeColor="text1"/>
        </w:rPr>
        <w:tab/>
      </w:r>
      <w:r w:rsidRPr="000C5395">
        <w:rPr>
          <w:color w:val="000000" w:themeColor="text1"/>
        </w:rPr>
        <w:tab/>
      </w:r>
      <w:r w:rsidRPr="000C5395">
        <w:rPr>
          <w:color w:val="000000" w:themeColor="text1"/>
        </w:rPr>
        <w:tab/>
      </w:r>
      <w:r w:rsidRPr="000C5395">
        <w:rPr>
          <w:color w:val="000000" w:themeColor="text1"/>
        </w:rPr>
        <w:tab/>
        <w:t xml:space="preserve">    </w:t>
      </w:r>
      <w:r w:rsidRPr="000C5395">
        <w:rPr>
          <w:color w:val="000000" w:themeColor="text1"/>
        </w:rPr>
        <w:tab/>
      </w:r>
      <w:r w:rsidRPr="000C5395">
        <w:rPr>
          <w:color w:val="000000" w:themeColor="text1"/>
        </w:rPr>
        <w:tab/>
      </w:r>
      <w:r w:rsidRPr="000C5395">
        <w:rPr>
          <w:color w:val="000000" w:themeColor="text1"/>
        </w:rPr>
        <w:tab/>
        <w:t xml:space="preserve">    </w:t>
      </w:r>
      <w:r w:rsidRPr="000C5395">
        <w:rPr>
          <w:color w:val="000000" w:themeColor="text1"/>
        </w:rPr>
        <w:tab/>
        <w:t xml:space="preserve">   </w:t>
      </w:r>
      <w:r>
        <w:rPr>
          <w:color w:val="000000" w:themeColor="text1"/>
        </w:rPr>
        <w:t xml:space="preserve">         </w:t>
      </w:r>
      <w:r w:rsidRPr="000C5395">
        <w:rPr>
          <w:color w:val="000000" w:themeColor="text1"/>
        </w:rPr>
        <w:t>(0.5 mark</w:t>
      </w:r>
      <w:r>
        <w:rPr>
          <w:color w:val="000000" w:themeColor="text1"/>
        </w:rPr>
        <w:t>s</w:t>
      </w:r>
      <w:r w:rsidRPr="000C5395">
        <w:rPr>
          <w:color w:val="000000" w:themeColor="text1"/>
        </w:rPr>
        <w:t>)</w:t>
      </w:r>
    </w:p>
    <w:p w14:paraId="06528147" w14:textId="77777777" w:rsidR="000C5F3B" w:rsidRDefault="000C5F3B" w:rsidP="000C5F3B">
      <w:p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ind w:left="360"/>
        <w:jc w:val="both"/>
        <w:rPr>
          <w:rFonts w:eastAsia="Times New Roman"/>
          <w:color w:val="FF0000"/>
        </w:rPr>
      </w:pPr>
    </w:p>
    <w:p w14:paraId="26362210" w14:textId="77777777" w:rsidR="000C5F3B" w:rsidRPr="000C5395" w:rsidRDefault="000C5F3B" w:rsidP="000C5F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eastAsia="Times New Roman"/>
          <w:color w:val="000000"/>
        </w:rPr>
      </w:pPr>
      <w:r w:rsidRPr="000C5395">
        <w:rPr>
          <w:color w:val="000000" w:themeColor="text1"/>
        </w:rPr>
        <w:t>What is the prediction of the rightmost leaf node in the tree? State the conditions and prediction result.</w:t>
      </w:r>
      <w:r w:rsidRPr="000C5395">
        <w:rPr>
          <w:rFonts w:ascii="PMingLiU" w:hAnsi="PMingLiU" w:cs="PMingLiU"/>
          <w:color w:val="000000"/>
        </w:rPr>
        <w:tab/>
      </w:r>
      <w:r w:rsidRPr="000C5395">
        <w:rPr>
          <w:rFonts w:ascii="PMingLiU" w:hAnsi="PMingLiU" w:cs="PMingLiU"/>
          <w:color w:val="000000"/>
        </w:rPr>
        <w:tab/>
      </w:r>
      <w:r w:rsidRPr="000C5395">
        <w:rPr>
          <w:rFonts w:ascii="PMingLiU" w:hAnsi="PMingLiU" w:cs="PMingLiU"/>
          <w:color w:val="000000"/>
        </w:rPr>
        <w:tab/>
      </w:r>
      <w:r w:rsidRPr="000C5395">
        <w:rPr>
          <w:rFonts w:ascii="PMingLiU" w:hAnsi="PMingLiU" w:cs="PMingLiU"/>
          <w:color w:val="000000"/>
        </w:rPr>
        <w:tab/>
      </w:r>
      <w:r w:rsidRPr="000C5395">
        <w:rPr>
          <w:rFonts w:ascii="PMingLiU" w:hAnsi="PMingLiU" w:cs="PMingLiU"/>
          <w:color w:val="000000"/>
        </w:rPr>
        <w:tab/>
      </w:r>
      <w:r w:rsidRPr="000C5395">
        <w:rPr>
          <w:rFonts w:ascii="PMingLiU" w:hAnsi="PMingLiU" w:cs="PMingLiU"/>
          <w:color w:val="000000"/>
        </w:rPr>
        <w:tab/>
      </w:r>
      <w:r w:rsidRPr="000C5395">
        <w:rPr>
          <w:rFonts w:ascii="PMingLiU" w:hAnsi="PMingLiU" w:cs="PMingLiU"/>
          <w:color w:val="000000"/>
        </w:rPr>
        <w:tab/>
      </w:r>
      <w:r w:rsidRPr="000C5395">
        <w:rPr>
          <w:color w:val="000000"/>
        </w:rPr>
        <w:t xml:space="preserve">    </w:t>
      </w:r>
      <w:r w:rsidRPr="000C5395">
        <w:rPr>
          <w:rFonts w:eastAsia="Times New Roman"/>
          <w:color w:val="000000"/>
          <w:lang w:val="x-none"/>
        </w:rPr>
        <w:t>(</w:t>
      </w:r>
      <w:r w:rsidRPr="000C5395">
        <w:rPr>
          <w:rFonts w:eastAsia="Times New Roman"/>
          <w:color w:val="000000"/>
        </w:rPr>
        <w:t>1 mark)</w:t>
      </w:r>
    </w:p>
    <w:p w14:paraId="05C58C2B" w14:textId="77777777" w:rsidR="000C5F3B" w:rsidRDefault="000C5F3B" w:rsidP="000C5F3B">
      <w:p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ind w:left="360"/>
        <w:jc w:val="both"/>
        <w:rPr>
          <w:rFonts w:eastAsia="Times New Roman"/>
          <w:color w:val="FF0000"/>
        </w:rPr>
      </w:pPr>
    </w:p>
    <w:p w14:paraId="069F049F" w14:textId="77777777" w:rsidR="000C5F3B" w:rsidRPr="000C5395" w:rsidRDefault="000C5F3B" w:rsidP="000C5F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eastAsia="Times New Roman"/>
          <w:color w:val="000000"/>
        </w:rPr>
      </w:pPr>
      <w:r w:rsidRPr="000C5395">
        <w:rPr>
          <w:color w:val="000000" w:themeColor="text1"/>
        </w:rPr>
        <w:t xml:space="preserve">What types of students would be admitted when university rating was considered but LOR was not considered?  </w:t>
      </w:r>
      <w:r w:rsidRPr="000C5395">
        <w:rPr>
          <w:color w:val="000000" w:themeColor="text1"/>
        </w:rPr>
        <w:tab/>
        <w:t xml:space="preserve">    </w:t>
      </w:r>
      <w:r w:rsidRPr="000C5395">
        <w:rPr>
          <w:color w:val="000000" w:themeColor="text1"/>
        </w:rPr>
        <w:tab/>
      </w:r>
      <w:r w:rsidRPr="000C5395">
        <w:rPr>
          <w:color w:val="000000" w:themeColor="text1"/>
        </w:rPr>
        <w:tab/>
      </w:r>
      <w:r w:rsidRPr="000C5395">
        <w:rPr>
          <w:color w:val="000000" w:themeColor="text1"/>
        </w:rPr>
        <w:tab/>
      </w:r>
      <w:r w:rsidRPr="000C5395">
        <w:rPr>
          <w:color w:val="000000" w:themeColor="text1"/>
        </w:rPr>
        <w:tab/>
        <w:t xml:space="preserve">      </w:t>
      </w:r>
      <w:r>
        <w:rPr>
          <w:color w:val="000000" w:themeColor="text1"/>
        </w:rPr>
        <w:tab/>
      </w:r>
      <w:r w:rsidRPr="000C5395">
        <w:rPr>
          <w:color w:val="000000" w:themeColor="text1"/>
        </w:rPr>
        <w:t>(</w:t>
      </w:r>
      <w:r>
        <w:rPr>
          <w:color w:val="000000" w:themeColor="text1"/>
        </w:rPr>
        <w:t>0.5</w:t>
      </w:r>
      <w:r w:rsidRPr="000C5395">
        <w:rPr>
          <w:color w:val="000000" w:themeColor="text1"/>
        </w:rPr>
        <w:t xml:space="preserve"> mark</w:t>
      </w:r>
      <w:r>
        <w:rPr>
          <w:color w:val="000000" w:themeColor="text1"/>
        </w:rPr>
        <w:t>s</w:t>
      </w:r>
      <w:r w:rsidRPr="000C5395">
        <w:rPr>
          <w:color w:val="000000" w:themeColor="text1"/>
        </w:rPr>
        <w:t>)</w:t>
      </w:r>
    </w:p>
    <w:p w14:paraId="1D8107AE" w14:textId="77777777" w:rsidR="000C5F3B" w:rsidRDefault="000C5F3B" w:rsidP="000C5F3B">
      <w:p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ind w:left="360"/>
        <w:jc w:val="both"/>
        <w:rPr>
          <w:rFonts w:eastAsia="Times New Roman"/>
          <w:color w:val="FF0000"/>
        </w:rPr>
      </w:pPr>
    </w:p>
    <w:p w14:paraId="7A104F5C" w14:textId="77777777" w:rsidR="000C5F3B" w:rsidRPr="000C5395" w:rsidRDefault="000C5F3B" w:rsidP="000C5F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eastAsia="Times New Roman"/>
          <w:color w:val="000000"/>
        </w:rPr>
      </w:pPr>
      <w:r w:rsidRPr="000C5395">
        <w:rPr>
          <w:color w:val="000000" w:themeColor="text1"/>
        </w:rPr>
        <w:t>What is the overall accuracy and misclassification rate of the tree? (Convert to 2 decimal places)</w:t>
      </w:r>
      <w:r w:rsidRPr="000C5395">
        <w:rPr>
          <w:color w:val="000000" w:themeColor="text1"/>
        </w:rPr>
        <w:tab/>
      </w:r>
      <w:r w:rsidRPr="000C5395">
        <w:rPr>
          <w:color w:val="000000" w:themeColor="text1"/>
        </w:rPr>
        <w:tab/>
        <w:t xml:space="preserve">       </w:t>
      </w:r>
      <w:r w:rsidRPr="000C5395">
        <w:rPr>
          <w:color w:val="000000" w:themeColor="text1"/>
        </w:rPr>
        <w:tab/>
      </w:r>
      <w:r w:rsidRPr="000C5395">
        <w:rPr>
          <w:color w:val="000000" w:themeColor="text1"/>
        </w:rPr>
        <w:tab/>
      </w:r>
      <w:r w:rsidRPr="000C5395">
        <w:rPr>
          <w:color w:val="000000" w:themeColor="text1"/>
        </w:rPr>
        <w:tab/>
      </w:r>
      <w:r w:rsidRPr="000C5395">
        <w:rPr>
          <w:color w:val="000000" w:themeColor="text1"/>
        </w:rPr>
        <w:tab/>
      </w:r>
      <w:r w:rsidRPr="000C5395">
        <w:rPr>
          <w:color w:val="000000" w:themeColor="text1"/>
        </w:rPr>
        <w:tab/>
      </w:r>
      <w:r w:rsidRPr="000C5395">
        <w:rPr>
          <w:color w:val="000000" w:themeColor="text1"/>
        </w:rPr>
        <w:tab/>
        <w:t>(</w:t>
      </w:r>
      <w:r>
        <w:rPr>
          <w:color w:val="000000" w:themeColor="text1"/>
        </w:rPr>
        <w:t>0.5</w:t>
      </w:r>
      <w:r w:rsidRPr="000C5395">
        <w:rPr>
          <w:color w:val="000000" w:themeColor="text1"/>
        </w:rPr>
        <w:t xml:space="preserve"> mark</w:t>
      </w:r>
      <w:r>
        <w:rPr>
          <w:color w:val="000000" w:themeColor="text1"/>
        </w:rPr>
        <w:t>s</w:t>
      </w:r>
      <w:r w:rsidRPr="000C5395">
        <w:rPr>
          <w:color w:val="000000" w:themeColor="text1"/>
        </w:rPr>
        <w:t>)</w:t>
      </w:r>
    </w:p>
    <w:p w14:paraId="5EC1829E" w14:textId="77777777" w:rsidR="000C5F3B" w:rsidRDefault="000C5F3B" w:rsidP="000C5F3B">
      <w:p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ind w:left="360"/>
        <w:jc w:val="both"/>
        <w:rPr>
          <w:rFonts w:eastAsia="Times New Roman"/>
          <w:color w:val="FF0000"/>
        </w:rPr>
      </w:pPr>
    </w:p>
    <w:p w14:paraId="40BCCD87" w14:textId="77777777" w:rsidR="000C5F3B" w:rsidRPr="000C5395" w:rsidRDefault="000C5F3B" w:rsidP="000C5F3B">
      <w:pPr>
        <w:pStyle w:val="a9"/>
        <w:numPr>
          <w:ilvl w:val="0"/>
          <w:numId w:val="1"/>
        </w:numPr>
        <w:tabs>
          <w:tab w:val="left" w:pos="-720"/>
        </w:tabs>
        <w:jc w:val="both"/>
        <w:rPr>
          <w:color w:val="000000" w:themeColor="text1"/>
        </w:rPr>
      </w:pPr>
      <w:r w:rsidRPr="000C5395">
        <w:rPr>
          <w:color w:val="000000" w:themeColor="text1"/>
        </w:rPr>
        <w:t>Please interpret the confusion matrix. Which prediction case is the worst to be discovered?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   </w:t>
      </w:r>
      <w:r w:rsidRPr="000C5395">
        <w:rPr>
          <w:color w:val="000000" w:themeColor="text1"/>
        </w:rPr>
        <w:t>(</w:t>
      </w:r>
      <w:r>
        <w:rPr>
          <w:color w:val="000000" w:themeColor="text1"/>
        </w:rPr>
        <w:t>2.5</w:t>
      </w:r>
      <w:r w:rsidRPr="000C5395">
        <w:rPr>
          <w:color w:val="000000" w:themeColor="text1"/>
        </w:rPr>
        <w:t xml:space="preserve"> marks)</w:t>
      </w:r>
    </w:p>
    <w:p w14:paraId="26257DA0" w14:textId="77777777" w:rsidR="000C5F3B" w:rsidRDefault="000C5F3B" w:rsidP="000C5F3B">
      <w:p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ind w:left="360"/>
        <w:jc w:val="both"/>
        <w:rPr>
          <w:rFonts w:eastAsia="Times New Roman"/>
          <w:color w:val="FF0000"/>
        </w:rPr>
      </w:pPr>
    </w:p>
    <w:p w14:paraId="075124D7" w14:textId="77777777" w:rsidR="000C5F3B" w:rsidRPr="004A4569" w:rsidRDefault="000C5F3B" w:rsidP="000C5F3B">
      <w:pPr>
        <w:widowControl/>
        <w:rPr>
          <w:b/>
          <w:color w:val="FF0000"/>
        </w:rPr>
      </w:pPr>
      <w:r>
        <w:rPr>
          <w:b/>
        </w:rPr>
        <w:lastRenderedPageBreak/>
        <w:t>Part III. Customer Segmentation (3.5 marks)</w:t>
      </w:r>
    </w:p>
    <w:p w14:paraId="4EFF0B0B" w14:textId="77777777" w:rsidR="000C5F3B" w:rsidRPr="004A4569" w:rsidRDefault="000C5F3B" w:rsidP="000C5F3B">
      <w:pPr>
        <w:tabs>
          <w:tab w:val="left" w:pos="-720"/>
        </w:tabs>
        <w:jc w:val="both"/>
      </w:pPr>
    </w:p>
    <w:p w14:paraId="29579504" w14:textId="77777777" w:rsidR="000C5F3B" w:rsidRPr="004A4569" w:rsidRDefault="000C5F3B" w:rsidP="000C5F3B">
      <w:pPr>
        <w:tabs>
          <w:tab w:val="left" w:pos="-720"/>
        </w:tabs>
        <w:jc w:val="both"/>
      </w:pPr>
      <w:r w:rsidRPr="004A4569">
        <w:t>You are</w:t>
      </w:r>
      <w:r>
        <w:t xml:space="preserve"> the manager of</w:t>
      </w:r>
      <w:r w:rsidRPr="004A4569">
        <w:t xml:space="preserve"> </w:t>
      </w:r>
      <w:r>
        <w:t>HSUHK</w:t>
      </w:r>
      <w:r w:rsidRPr="004A4569">
        <w:t xml:space="preserve"> online store and have some basic data about your </w:t>
      </w:r>
      <w:r>
        <w:t xml:space="preserve">2000 </w:t>
      </w:r>
      <w:r w:rsidRPr="004A4569">
        <w:t>customers</w:t>
      </w:r>
      <w:r>
        <w:t xml:space="preserve">, such as </w:t>
      </w:r>
      <w:r w:rsidRPr="004A4569">
        <w:t>gender, marital status, annual income</w:t>
      </w:r>
      <w:r>
        <w:t>,</w:t>
      </w:r>
      <w:r w:rsidRPr="004A4569">
        <w:t xml:space="preserve"> and </w:t>
      </w:r>
      <w:r>
        <w:t>size of the city</w:t>
      </w:r>
      <w:r w:rsidRPr="004A4569">
        <w:t xml:space="preserve"> they come from</w:t>
      </w:r>
      <w:r>
        <w:t xml:space="preserve"> as follows:</w:t>
      </w:r>
    </w:p>
    <w:p w14:paraId="1FFC8323" w14:textId="77777777" w:rsidR="000C5F3B" w:rsidRPr="004A4569" w:rsidRDefault="000C5F3B" w:rsidP="000C5F3B">
      <w:pPr>
        <w:tabs>
          <w:tab w:val="left" w:pos="-720"/>
        </w:tabs>
        <w:jc w:val="both"/>
      </w:pPr>
    </w:p>
    <w:tbl>
      <w:tblPr>
        <w:tblW w:w="8365" w:type="dxa"/>
        <w:jc w:val="center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818"/>
        <w:gridCol w:w="5022"/>
      </w:tblGrid>
      <w:tr w:rsidR="000C5F3B" w:rsidRPr="004A4569" w14:paraId="2632E56E" w14:textId="77777777" w:rsidTr="00FE3D38">
        <w:trPr>
          <w:jc w:val="center"/>
        </w:trPr>
        <w:tc>
          <w:tcPr>
            <w:tcW w:w="1525" w:type="dxa"/>
          </w:tcPr>
          <w:p w14:paraId="353F9089" w14:textId="77777777" w:rsidR="000C5F3B" w:rsidRPr="004A4569" w:rsidRDefault="000C5F3B" w:rsidP="00FE3D38">
            <w:r w:rsidRPr="004A4569">
              <w:t>Name</w:t>
            </w:r>
          </w:p>
        </w:tc>
        <w:tc>
          <w:tcPr>
            <w:tcW w:w="1818" w:type="dxa"/>
          </w:tcPr>
          <w:p w14:paraId="6298A1CC" w14:textId="77777777" w:rsidR="000C5F3B" w:rsidRPr="004A4569" w:rsidRDefault="000C5F3B" w:rsidP="00FE3D38">
            <w:r w:rsidRPr="004A4569">
              <w:t>Type</w:t>
            </w:r>
          </w:p>
        </w:tc>
        <w:tc>
          <w:tcPr>
            <w:tcW w:w="5022" w:type="dxa"/>
          </w:tcPr>
          <w:p w14:paraId="1483FAA2" w14:textId="77777777" w:rsidR="000C5F3B" w:rsidRPr="004A4569" w:rsidRDefault="000C5F3B" w:rsidP="00FE3D38">
            <w:r w:rsidRPr="004A4569">
              <w:t>Description</w:t>
            </w:r>
          </w:p>
        </w:tc>
      </w:tr>
      <w:tr w:rsidR="000C5F3B" w:rsidRPr="004A4569" w14:paraId="5498B031" w14:textId="77777777" w:rsidTr="00FE3D38">
        <w:trPr>
          <w:jc w:val="center"/>
        </w:trPr>
        <w:tc>
          <w:tcPr>
            <w:tcW w:w="1525" w:type="dxa"/>
          </w:tcPr>
          <w:p w14:paraId="099878DE" w14:textId="77777777" w:rsidR="000C5F3B" w:rsidRPr="004A4569" w:rsidRDefault="000C5F3B" w:rsidP="00FE3D38">
            <w:r w:rsidRPr="004A4569">
              <w:t>Sex</w:t>
            </w:r>
          </w:p>
        </w:tc>
        <w:tc>
          <w:tcPr>
            <w:tcW w:w="1818" w:type="dxa"/>
          </w:tcPr>
          <w:p w14:paraId="39619033" w14:textId="77777777" w:rsidR="000C5F3B" w:rsidRPr="004A4569" w:rsidRDefault="000C5F3B" w:rsidP="00FE3D38">
            <w:r w:rsidRPr="004A4569">
              <w:t xml:space="preserve">Categorical </w:t>
            </w:r>
          </w:p>
        </w:tc>
        <w:tc>
          <w:tcPr>
            <w:tcW w:w="5022" w:type="dxa"/>
          </w:tcPr>
          <w:p w14:paraId="6EE5CD2A" w14:textId="77777777" w:rsidR="000C5F3B" w:rsidRPr="004A4569" w:rsidRDefault="000C5F3B" w:rsidP="00FE3D38">
            <w:r w:rsidRPr="004A4569">
              <w:t>Customer</w:t>
            </w:r>
            <w:r>
              <w:t>’s</w:t>
            </w:r>
            <w:r w:rsidRPr="004A4569">
              <w:t xml:space="preserve"> gender: </w:t>
            </w:r>
          </w:p>
          <w:p w14:paraId="00FCBFE5" w14:textId="77777777" w:rsidR="000C5F3B" w:rsidRPr="004A4569" w:rsidRDefault="000C5F3B" w:rsidP="00FE3D38">
            <w:r w:rsidRPr="004A4569">
              <w:t xml:space="preserve">0: male </w:t>
            </w:r>
          </w:p>
          <w:p w14:paraId="7B5A5C6D" w14:textId="77777777" w:rsidR="000C5F3B" w:rsidRPr="004A4569" w:rsidRDefault="000C5F3B" w:rsidP="00FE3D38">
            <w:r w:rsidRPr="004A4569">
              <w:t>1: female</w:t>
            </w:r>
          </w:p>
        </w:tc>
      </w:tr>
      <w:tr w:rsidR="000C5F3B" w:rsidRPr="004A4569" w14:paraId="2C09DBE4" w14:textId="77777777" w:rsidTr="00FE3D38">
        <w:trPr>
          <w:jc w:val="center"/>
        </w:trPr>
        <w:tc>
          <w:tcPr>
            <w:tcW w:w="1525" w:type="dxa"/>
          </w:tcPr>
          <w:p w14:paraId="00AC3114" w14:textId="77777777" w:rsidR="000C5F3B" w:rsidRPr="004A4569" w:rsidRDefault="000C5F3B" w:rsidP="00FE3D38">
            <w:r w:rsidRPr="004A4569">
              <w:t>Marital Status</w:t>
            </w:r>
          </w:p>
        </w:tc>
        <w:tc>
          <w:tcPr>
            <w:tcW w:w="1818" w:type="dxa"/>
          </w:tcPr>
          <w:p w14:paraId="68E3879B" w14:textId="77777777" w:rsidR="000C5F3B" w:rsidRPr="004A4569" w:rsidRDefault="000C5F3B" w:rsidP="00FE3D38">
            <w:r w:rsidRPr="004A4569">
              <w:t>Categorical</w:t>
            </w:r>
          </w:p>
        </w:tc>
        <w:tc>
          <w:tcPr>
            <w:tcW w:w="5022" w:type="dxa"/>
          </w:tcPr>
          <w:p w14:paraId="7BD6401D" w14:textId="77777777" w:rsidR="000C5F3B" w:rsidRPr="004A4569" w:rsidRDefault="000C5F3B" w:rsidP="00FE3D38">
            <w:r w:rsidRPr="004A4569">
              <w:t>Customer</w:t>
            </w:r>
            <w:r>
              <w:t>’s</w:t>
            </w:r>
            <w:r w:rsidRPr="004A4569">
              <w:t xml:space="preserve"> marital status: </w:t>
            </w:r>
            <w:r w:rsidRPr="004A4569">
              <w:br/>
              <w:t xml:space="preserve">0: single </w:t>
            </w:r>
          </w:p>
          <w:p w14:paraId="65669909" w14:textId="77777777" w:rsidR="000C5F3B" w:rsidRPr="004A4569" w:rsidRDefault="000C5F3B" w:rsidP="00FE3D38">
            <w:r w:rsidRPr="004A4569">
              <w:t>1: married</w:t>
            </w:r>
          </w:p>
        </w:tc>
      </w:tr>
      <w:tr w:rsidR="000C5F3B" w:rsidRPr="004A4569" w14:paraId="0B320AFA" w14:textId="77777777" w:rsidTr="00FE3D38">
        <w:trPr>
          <w:jc w:val="center"/>
        </w:trPr>
        <w:tc>
          <w:tcPr>
            <w:tcW w:w="1525" w:type="dxa"/>
          </w:tcPr>
          <w:p w14:paraId="114589B4" w14:textId="77777777" w:rsidR="000C5F3B" w:rsidRPr="004A4569" w:rsidRDefault="000C5F3B" w:rsidP="00FE3D38">
            <w:r w:rsidRPr="004A4569">
              <w:t>Income</w:t>
            </w:r>
          </w:p>
        </w:tc>
        <w:tc>
          <w:tcPr>
            <w:tcW w:w="1818" w:type="dxa"/>
          </w:tcPr>
          <w:p w14:paraId="33C089FF" w14:textId="77777777" w:rsidR="000C5F3B" w:rsidRPr="004A4569" w:rsidRDefault="000C5F3B" w:rsidP="00FE3D38">
            <w:r w:rsidRPr="004A4569">
              <w:t>Numerical</w:t>
            </w:r>
          </w:p>
        </w:tc>
        <w:tc>
          <w:tcPr>
            <w:tcW w:w="5022" w:type="dxa"/>
          </w:tcPr>
          <w:p w14:paraId="7C7AB9AD" w14:textId="77777777" w:rsidR="000C5F3B" w:rsidRPr="004A4569" w:rsidRDefault="000C5F3B" w:rsidP="00FE3D38">
            <w:r w:rsidRPr="004A4569">
              <w:t xml:space="preserve">Annual </w:t>
            </w:r>
            <w:r>
              <w:t>i</w:t>
            </w:r>
            <w:r w:rsidRPr="004A4569">
              <w:t>ncome in $</w:t>
            </w:r>
          </w:p>
        </w:tc>
      </w:tr>
      <w:tr w:rsidR="000C5F3B" w:rsidRPr="004A4569" w14:paraId="054A8F2F" w14:textId="77777777" w:rsidTr="00FE3D38">
        <w:trPr>
          <w:jc w:val="center"/>
        </w:trPr>
        <w:tc>
          <w:tcPr>
            <w:tcW w:w="1525" w:type="dxa"/>
          </w:tcPr>
          <w:p w14:paraId="19DBC64E" w14:textId="77777777" w:rsidR="000C5F3B" w:rsidRPr="004A4569" w:rsidRDefault="000C5F3B" w:rsidP="00FE3D38">
            <w:r w:rsidRPr="004A4569">
              <w:t>Settlement Size</w:t>
            </w:r>
          </w:p>
        </w:tc>
        <w:tc>
          <w:tcPr>
            <w:tcW w:w="1818" w:type="dxa"/>
          </w:tcPr>
          <w:p w14:paraId="1F535BA1" w14:textId="77777777" w:rsidR="000C5F3B" w:rsidRPr="004A4569" w:rsidRDefault="000C5F3B" w:rsidP="00FE3D38">
            <w:r w:rsidRPr="004A4569">
              <w:t>Categorical</w:t>
            </w:r>
          </w:p>
        </w:tc>
        <w:tc>
          <w:tcPr>
            <w:tcW w:w="5022" w:type="dxa"/>
          </w:tcPr>
          <w:p w14:paraId="5BEEF94B" w14:textId="77777777" w:rsidR="000C5F3B" w:rsidRPr="004A4569" w:rsidRDefault="000C5F3B" w:rsidP="00FE3D38">
            <w:r w:rsidRPr="004A4569">
              <w:t xml:space="preserve">City </w:t>
            </w:r>
            <w:r>
              <w:t>size</w:t>
            </w:r>
            <w:r w:rsidRPr="004A4569">
              <w:t xml:space="preserve"> where the citizen is </w:t>
            </w:r>
            <w:proofErr w:type="gramStart"/>
            <w:r w:rsidRPr="004A4569">
              <w:t>living</w:t>
            </w:r>
            <w:proofErr w:type="gramEnd"/>
            <w:r w:rsidRPr="004A4569">
              <w:t xml:space="preserve"> </w:t>
            </w:r>
          </w:p>
          <w:p w14:paraId="79DE88DC" w14:textId="77777777" w:rsidR="000C5F3B" w:rsidRPr="004A4569" w:rsidRDefault="000C5F3B" w:rsidP="00FE3D38">
            <w:r w:rsidRPr="004A4569">
              <w:t>0: small city</w:t>
            </w:r>
          </w:p>
          <w:p w14:paraId="69355F39" w14:textId="77777777" w:rsidR="000C5F3B" w:rsidRPr="004A4569" w:rsidRDefault="000C5F3B" w:rsidP="00FE3D38">
            <w:r w:rsidRPr="004A4569">
              <w:t xml:space="preserve">1: </w:t>
            </w:r>
            <w:r>
              <w:t>medium</w:t>
            </w:r>
            <w:r w:rsidRPr="004A4569">
              <w:t>-sized city</w:t>
            </w:r>
          </w:p>
          <w:p w14:paraId="3F92FEED" w14:textId="77777777" w:rsidR="000C5F3B" w:rsidRPr="004A4569" w:rsidRDefault="000C5F3B" w:rsidP="00FE3D38">
            <w:r w:rsidRPr="004A4569">
              <w:t>2: large city</w:t>
            </w:r>
          </w:p>
        </w:tc>
      </w:tr>
    </w:tbl>
    <w:p w14:paraId="1863C3AF" w14:textId="77777777" w:rsidR="000C5F3B" w:rsidRPr="004A4569" w:rsidRDefault="000C5F3B" w:rsidP="000C5F3B">
      <w:pPr>
        <w:tabs>
          <w:tab w:val="left" w:pos="-720"/>
        </w:tabs>
        <w:jc w:val="both"/>
      </w:pPr>
    </w:p>
    <w:p w14:paraId="4656E099" w14:textId="77777777" w:rsidR="000C5F3B" w:rsidRDefault="000C5F3B" w:rsidP="000C5F3B">
      <w:pPr>
        <w:tabs>
          <w:tab w:val="left" w:pos="-720"/>
        </w:tabs>
      </w:pPr>
      <w:r w:rsidRPr="004A4569">
        <w:t xml:space="preserve"> </w:t>
      </w:r>
      <w:r>
        <w:t>The clustering analysis result is displayed as follows:</w:t>
      </w:r>
    </w:p>
    <w:p w14:paraId="0DF32720" w14:textId="77777777" w:rsidR="000C5F3B" w:rsidRDefault="000C5F3B" w:rsidP="000C5F3B">
      <w:pPr>
        <w:tabs>
          <w:tab w:val="left" w:pos="-720"/>
        </w:tabs>
      </w:pPr>
    </w:p>
    <w:p w14:paraId="4430AC6C" w14:textId="77777777" w:rsidR="000C5F3B" w:rsidRDefault="000C5F3B" w:rsidP="000C5F3B">
      <w:pPr>
        <w:tabs>
          <w:tab w:val="left" w:pos="-720"/>
        </w:tabs>
        <w:jc w:val="center"/>
      </w:pPr>
      <w:r w:rsidRPr="004A4569">
        <w:rPr>
          <w:noProof/>
        </w:rPr>
        <w:drawing>
          <wp:inline distT="0" distB="0" distL="0" distR="0" wp14:anchorId="6B716D88" wp14:editId="7983DE95">
            <wp:extent cx="5238750" cy="1676400"/>
            <wp:effectExtent l="0" t="0" r="0" b="0"/>
            <wp:docPr id="72" name="image9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Tabl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3951C" w14:textId="77777777" w:rsidR="000C5F3B" w:rsidRPr="00B319A2" w:rsidRDefault="000C5F3B" w:rsidP="000C5F3B">
      <w:pPr>
        <w:tabs>
          <w:tab w:val="left" w:pos="-720"/>
        </w:tabs>
      </w:pPr>
    </w:p>
    <w:p w14:paraId="138C1FE7" w14:textId="77777777" w:rsidR="000C5F3B" w:rsidRPr="004A4569" w:rsidRDefault="000C5F3B" w:rsidP="000C5F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eastAsia="Times New Roman"/>
          <w:color w:val="000000"/>
        </w:rPr>
      </w:pPr>
      <w:r w:rsidRPr="004A4569">
        <w:rPr>
          <w:rFonts w:eastAsia="Times New Roman"/>
          <w:color w:val="000000"/>
        </w:rPr>
        <w:t xml:space="preserve">Which cluster has the </w:t>
      </w:r>
      <w:r>
        <w:rPr>
          <w:rFonts w:eastAsia="Times New Roman"/>
          <w:color w:val="000000"/>
        </w:rPr>
        <w:t>smallest</w:t>
      </w:r>
      <w:r w:rsidRPr="004A4569">
        <w:rPr>
          <w:rFonts w:eastAsia="Times New Roman"/>
          <w:color w:val="000000"/>
        </w:rPr>
        <w:t xml:space="preserve"> number of customers</w:t>
      </w:r>
      <w:r>
        <w:rPr>
          <w:rFonts w:eastAsia="Times New Roman"/>
          <w:color w:val="000000"/>
        </w:rPr>
        <w:t xml:space="preserve">? How many </w:t>
      </w:r>
      <w:r w:rsidRPr="004A4569">
        <w:rPr>
          <w:rFonts w:eastAsia="Times New Roman"/>
          <w:color w:val="000000"/>
        </w:rPr>
        <w:t>customers</w:t>
      </w:r>
      <w:r>
        <w:rPr>
          <w:rFonts w:eastAsia="Times New Roman"/>
          <w:color w:val="000000"/>
        </w:rPr>
        <w:t xml:space="preserve"> does it have?</w:t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  <w:t xml:space="preserve"> </w:t>
      </w:r>
      <w:r w:rsidRPr="004A4569">
        <w:rPr>
          <w:rFonts w:eastAsia="Times New Roman"/>
          <w:color w:val="000000"/>
        </w:rPr>
        <w:t>(</w:t>
      </w:r>
      <w:r>
        <w:rPr>
          <w:rFonts w:eastAsia="Times New Roman"/>
          <w:color w:val="000000"/>
        </w:rPr>
        <w:t>0.5</w:t>
      </w:r>
      <w:r w:rsidRPr="004A4569">
        <w:rPr>
          <w:rFonts w:eastAsia="Times New Roman"/>
          <w:color w:val="000000"/>
        </w:rPr>
        <w:t xml:space="preserve"> mark)</w:t>
      </w:r>
    </w:p>
    <w:p w14:paraId="01B09466" w14:textId="77777777" w:rsidR="000C5F3B" w:rsidRPr="004A4569" w:rsidRDefault="000C5F3B" w:rsidP="000C5F3B">
      <w:p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eastAsia="Times New Roman"/>
          <w:color w:val="FF0000"/>
        </w:rPr>
      </w:pPr>
    </w:p>
    <w:p w14:paraId="6E39B85C" w14:textId="77777777" w:rsidR="000C5F3B" w:rsidRPr="004A4569" w:rsidRDefault="000C5F3B" w:rsidP="000C5F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eastAsia="Times New Roman"/>
          <w:color w:val="000000"/>
        </w:rPr>
      </w:pPr>
      <w:r w:rsidRPr="004A4569">
        <w:rPr>
          <w:rFonts w:eastAsia="Times New Roman"/>
          <w:color w:val="000000"/>
        </w:rPr>
        <w:t xml:space="preserve">What are the characteristics of the customers in </w:t>
      </w:r>
      <w:r>
        <w:rPr>
          <w:rFonts w:eastAsia="Times New Roman"/>
          <w:color w:val="000000"/>
        </w:rPr>
        <w:t>C</w:t>
      </w:r>
      <w:r w:rsidRPr="004A4569">
        <w:rPr>
          <w:rFonts w:eastAsia="Times New Roman"/>
          <w:color w:val="000000"/>
        </w:rPr>
        <w:t>luster #0?</w:t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  <w:t xml:space="preserve">    </w:t>
      </w:r>
      <w:r w:rsidRPr="004A4569">
        <w:rPr>
          <w:rFonts w:eastAsia="Times New Roman"/>
          <w:color w:val="000000"/>
        </w:rPr>
        <w:t>(</w:t>
      </w:r>
      <w:r>
        <w:rPr>
          <w:rFonts w:eastAsia="Times New Roman"/>
          <w:color w:val="000000"/>
        </w:rPr>
        <w:t>1</w:t>
      </w:r>
      <w:r w:rsidRPr="004A4569">
        <w:rPr>
          <w:rFonts w:eastAsia="Times New Roman"/>
          <w:color w:val="000000"/>
        </w:rPr>
        <w:t xml:space="preserve"> mark)</w:t>
      </w:r>
    </w:p>
    <w:p w14:paraId="3762A12E" w14:textId="77777777" w:rsidR="000C5F3B" w:rsidRDefault="000C5F3B" w:rsidP="000C5F3B">
      <w:p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ind w:left="360"/>
        <w:jc w:val="both"/>
        <w:rPr>
          <w:rFonts w:eastAsia="Times New Roman"/>
          <w:color w:val="FF0000"/>
        </w:rPr>
      </w:pPr>
    </w:p>
    <w:p w14:paraId="5DCE2093" w14:textId="77777777" w:rsidR="000C5F3B" w:rsidRPr="004A4569" w:rsidRDefault="000C5F3B" w:rsidP="000C5F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eastAsia="Times New Roman"/>
          <w:color w:val="000000"/>
        </w:rPr>
      </w:pPr>
      <w:r w:rsidRPr="004A4569">
        <w:rPr>
          <w:rFonts w:eastAsia="Times New Roman"/>
          <w:color w:val="000000"/>
        </w:rPr>
        <w:t xml:space="preserve">How would you describe the </w:t>
      </w:r>
      <w:r w:rsidRPr="004C4447">
        <w:rPr>
          <w:rFonts w:eastAsia="Times New Roman"/>
          <w:color w:val="000000"/>
        </w:rPr>
        <w:t xml:space="preserve">relationship </w:t>
      </w:r>
      <w:r w:rsidRPr="004A4569">
        <w:rPr>
          <w:rFonts w:eastAsia="Times New Roman"/>
          <w:color w:val="000000"/>
        </w:rPr>
        <w:t xml:space="preserve">between </w:t>
      </w:r>
      <w:r w:rsidRPr="004C4447">
        <w:rPr>
          <w:rFonts w:eastAsia="Times New Roman"/>
          <w:color w:val="000000"/>
        </w:rPr>
        <w:t>a person</w:t>
      </w:r>
      <w:r w:rsidRPr="004A4569">
        <w:rPr>
          <w:rFonts w:eastAsia="Times New Roman"/>
          <w:color w:val="000000"/>
        </w:rPr>
        <w:t>’s income and where he/s</w:t>
      </w:r>
      <w:r>
        <w:rPr>
          <w:rFonts w:eastAsia="Times New Roman"/>
          <w:color w:val="000000"/>
        </w:rPr>
        <w:t>he lives</w:t>
      </w:r>
      <w:r w:rsidRPr="004A4569">
        <w:rPr>
          <w:rFonts w:eastAsia="Times New Roman"/>
          <w:color w:val="000000"/>
          <w:lang w:val="x-none"/>
        </w:rPr>
        <w:t>?</w:t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  <w:t xml:space="preserve">    </w:t>
      </w:r>
      <w:r w:rsidRPr="004A4569">
        <w:rPr>
          <w:rFonts w:eastAsia="Times New Roman"/>
          <w:color w:val="000000"/>
        </w:rPr>
        <w:t>(1 mark)</w:t>
      </w:r>
    </w:p>
    <w:p w14:paraId="47C49074" w14:textId="77777777" w:rsidR="000C5F3B" w:rsidRDefault="000C5F3B" w:rsidP="000C5F3B">
      <w:p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ind w:left="360"/>
        <w:jc w:val="both"/>
        <w:rPr>
          <w:rFonts w:eastAsia="Times New Roman"/>
          <w:color w:val="FF0000"/>
        </w:rPr>
      </w:pPr>
    </w:p>
    <w:p w14:paraId="5AE67EF1" w14:textId="77777777" w:rsidR="000C5F3B" w:rsidRDefault="000C5F3B" w:rsidP="000C5F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eastAsia="Times New Roman"/>
          <w:color w:val="000000"/>
        </w:rPr>
      </w:pPr>
      <w:r w:rsidRPr="004A4569">
        <w:rPr>
          <w:rFonts w:eastAsia="Times New Roman"/>
          <w:color w:val="000000"/>
        </w:rPr>
        <w:t xml:space="preserve">If a new product is targeted </w:t>
      </w:r>
      <w:r>
        <w:rPr>
          <w:rFonts w:eastAsia="Times New Roman"/>
          <w:color w:val="000000"/>
        </w:rPr>
        <w:t>to</w:t>
      </w:r>
      <w:r w:rsidRPr="004A4569">
        <w:rPr>
          <w:rFonts w:eastAsia="Times New Roman"/>
          <w:color w:val="000000"/>
        </w:rPr>
        <w:t xml:space="preserve"> existing single female customers, </w:t>
      </w:r>
      <w:r>
        <w:rPr>
          <w:rFonts w:eastAsia="Times New Roman"/>
          <w:color w:val="000000"/>
        </w:rPr>
        <w:t xml:space="preserve">which cluster should you </w:t>
      </w:r>
      <w:r w:rsidRPr="004A4569">
        <w:rPr>
          <w:rFonts w:eastAsia="Times New Roman"/>
          <w:color w:val="000000"/>
        </w:rPr>
        <w:t>targeted</w:t>
      </w:r>
      <w:r>
        <w:rPr>
          <w:rFonts w:eastAsia="Times New Roman"/>
          <w:color w:val="000000"/>
        </w:rPr>
        <w:t>? H</w:t>
      </w:r>
      <w:r w:rsidRPr="004A4569">
        <w:rPr>
          <w:rFonts w:eastAsia="Times New Roman"/>
          <w:color w:val="000000"/>
        </w:rPr>
        <w:t>ow would you promote it according to the clustering result above?</w:t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  <w:t xml:space="preserve">    </w:t>
      </w:r>
      <w:r w:rsidRPr="004A4569">
        <w:rPr>
          <w:rFonts w:eastAsia="Times New Roman"/>
          <w:color w:val="000000"/>
        </w:rPr>
        <w:t>(</w:t>
      </w:r>
      <w:r>
        <w:rPr>
          <w:rFonts w:eastAsia="Times New Roman"/>
          <w:color w:val="000000"/>
        </w:rPr>
        <w:t>1</w:t>
      </w:r>
      <w:r w:rsidRPr="004A4569">
        <w:rPr>
          <w:rFonts w:eastAsia="Times New Roman"/>
          <w:color w:val="000000"/>
        </w:rPr>
        <w:t xml:space="preserve"> mark)</w:t>
      </w:r>
    </w:p>
    <w:p w14:paraId="57A0C45B" w14:textId="77777777" w:rsidR="000C5F3B" w:rsidRDefault="000C5F3B" w:rsidP="000C5F3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spacing w:line="276" w:lineRule="auto"/>
        <w:jc w:val="both"/>
        <w:rPr>
          <w:rFonts w:eastAsia="Times New Roman"/>
          <w:color w:val="000000"/>
          <w:u w:val="single"/>
        </w:rPr>
      </w:pPr>
    </w:p>
    <w:p w14:paraId="4D99CAF9" w14:textId="77777777" w:rsidR="000C5F3B" w:rsidRDefault="000C5F3B" w:rsidP="000C5F3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spacing w:line="276" w:lineRule="auto"/>
        <w:jc w:val="both"/>
        <w:rPr>
          <w:rFonts w:eastAsia="Times New Roman"/>
          <w:color w:val="000000"/>
          <w:u w:val="single"/>
        </w:rPr>
      </w:pPr>
    </w:p>
    <w:p w14:paraId="200C8C39" w14:textId="77777777" w:rsidR="000C5F3B" w:rsidRDefault="000C5F3B" w:rsidP="000C5F3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spacing w:line="276" w:lineRule="auto"/>
        <w:jc w:val="both"/>
        <w:rPr>
          <w:rFonts w:eastAsia="Times New Roman"/>
          <w:color w:val="000000"/>
          <w:u w:val="single"/>
        </w:rPr>
      </w:pPr>
    </w:p>
    <w:p w14:paraId="1C6C316A" w14:textId="77777777" w:rsidR="000C5F3B" w:rsidRDefault="000C5F3B" w:rsidP="000C5F3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spacing w:line="276" w:lineRule="auto"/>
        <w:jc w:val="both"/>
        <w:rPr>
          <w:rFonts w:eastAsia="Times New Roman"/>
          <w:color w:val="000000"/>
          <w:u w:val="single"/>
        </w:rPr>
      </w:pPr>
    </w:p>
    <w:p w14:paraId="7DB066A7" w14:textId="77777777" w:rsidR="000C5F3B" w:rsidRDefault="000C5F3B" w:rsidP="000C5F3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spacing w:line="276" w:lineRule="auto"/>
        <w:jc w:val="both"/>
        <w:rPr>
          <w:rFonts w:eastAsia="Times New Roman"/>
          <w:color w:val="000000"/>
          <w:u w:val="single"/>
        </w:rPr>
      </w:pPr>
    </w:p>
    <w:p w14:paraId="735F08E1" w14:textId="77777777" w:rsidR="000C5F3B" w:rsidRDefault="000C5F3B" w:rsidP="000C5F3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spacing w:line="276" w:lineRule="auto"/>
        <w:jc w:val="both"/>
        <w:rPr>
          <w:rFonts w:eastAsia="Times New Roman"/>
          <w:color w:val="000000"/>
          <w:u w:val="single"/>
        </w:rPr>
      </w:pPr>
    </w:p>
    <w:p w14:paraId="1FE49574" w14:textId="77777777" w:rsidR="000C5F3B" w:rsidRPr="004A4569" w:rsidRDefault="000C5F3B" w:rsidP="000C5F3B">
      <w:pPr>
        <w:tabs>
          <w:tab w:val="left" w:pos="-720"/>
          <w:tab w:val="left" w:pos="7470"/>
          <w:tab w:val="left" w:pos="8280"/>
        </w:tabs>
        <w:jc w:val="both"/>
        <w:rPr>
          <w:b/>
          <w:color w:val="000000"/>
        </w:rPr>
      </w:pPr>
      <w:r>
        <w:rPr>
          <w:b/>
          <w:color w:val="000000"/>
        </w:rPr>
        <w:lastRenderedPageBreak/>
        <w:t xml:space="preserve">Part IV. </w:t>
      </w:r>
      <w:r w:rsidRPr="004A4569">
        <w:rPr>
          <w:b/>
          <w:color w:val="000000"/>
        </w:rPr>
        <w:t>Association Rule</w:t>
      </w:r>
      <w:r>
        <w:rPr>
          <w:b/>
          <w:color w:val="000000"/>
        </w:rPr>
        <w:t>s</w:t>
      </w:r>
      <w:r w:rsidRPr="004A4569">
        <w:rPr>
          <w:b/>
          <w:color w:val="000000"/>
        </w:rPr>
        <w:t xml:space="preserve"> Mining</w:t>
      </w:r>
      <w:r>
        <w:rPr>
          <w:b/>
          <w:color w:val="000000"/>
        </w:rPr>
        <w:t xml:space="preserve"> (3 marks)</w:t>
      </w:r>
    </w:p>
    <w:p w14:paraId="1F464468" w14:textId="77777777" w:rsidR="000C5F3B" w:rsidRPr="004A4569" w:rsidRDefault="000C5F3B" w:rsidP="000C5F3B">
      <w:pPr>
        <w:tabs>
          <w:tab w:val="left" w:pos="-720"/>
          <w:tab w:val="left" w:pos="7470"/>
          <w:tab w:val="left" w:pos="8280"/>
        </w:tabs>
        <w:jc w:val="both"/>
        <w:rPr>
          <w:color w:val="000000"/>
        </w:rPr>
      </w:pPr>
    </w:p>
    <w:p w14:paraId="65BB0546" w14:textId="77777777" w:rsidR="000C5F3B" w:rsidRPr="004A4569" w:rsidRDefault="000C5F3B" w:rsidP="000C5F3B">
      <w:pPr>
        <w:tabs>
          <w:tab w:val="left" w:pos="-720"/>
          <w:tab w:val="left" w:pos="7470"/>
          <w:tab w:val="left" w:pos="8280"/>
        </w:tabs>
        <w:jc w:val="both"/>
        <w:rPr>
          <w:color w:val="000000"/>
        </w:rPr>
      </w:pPr>
      <w:r>
        <w:rPr>
          <w:color w:val="000000"/>
        </w:rPr>
        <w:t xml:space="preserve">The HSUHK online store has the following customer transactions: </w:t>
      </w:r>
    </w:p>
    <w:p w14:paraId="52C630CF" w14:textId="77777777" w:rsidR="000C5F3B" w:rsidRPr="004A4569" w:rsidRDefault="000C5F3B" w:rsidP="000C5F3B">
      <w:pPr>
        <w:tabs>
          <w:tab w:val="left" w:pos="-720"/>
          <w:tab w:val="left" w:pos="7470"/>
          <w:tab w:val="left" w:pos="8280"/>
        </w:tabs>
        <w:jc w:val="both"/>
        <w:rPr>
          <w:color w:val="000000"/>
        </w:rPr>
      </w:pPr>
    </w:p>
    <w:tbl>
      <w:tblPr>
        <w:tblW w:w="6550" w:type="dxa"/>
        <w:jc w:val="center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4395"/>
      </w:tblGrid>
      <w:tr w:rsidR="000C5F3B" w:rsidRPr="004A4569" w14:paraId="285CA411" w14:textId="77777777" w:rsidTr="00FE3D38">
        <w:trPr>
          <w:jc w:val="center"/>
        </w:trPr>
        <w:tc>
          <w:tcPr>
            <w:tcW w:w="2155" w:type="dxa"/>
          </w:tcPr>
          <w:p w14:paraId="184B61FF" w14:textId="77777777" w:rsidR="000C5F3B" w:rsidRPr="004A4569" w:rsidRDefault="000C5F3B" w:rsidP="00FE3D38">
            <w:r>
              <w:t>Transaction ID</w:t>
            </w:r>
          </w:p>
        </w:tc>
        <w:tc>
          <w:tcPr>
            <w:tcW w:w="4395" w:type="dxa"/>
          </w:tcPr>
          <w:p w14:paraId="1EFB4396" w14:textId="77777777" w:rsidR="000C5F3B" w:rsidRPr="004A4569" w:rsidRDefault="000C5F3B" w:rsidP="00FE3D38">
            <w:r>
              <w:t>Items</w:t>
            </w:r>
          </w:p>
        </w:tc>
      </w:tr>
      <w:tr w:rsidR="000C5F3B" w:rsidRPr="004A4569" w14:paraId="78FB9897" w14:textId="77777777" w:rsidTr="00FE3D38">
        <w:trPr>
          <w:jc w:val="center"/>
        </w:trPr>
        <w:tc>
          <w:tcPr>
            <w:tcW w:w="2155" w:type="dxa"/>
          </w:tcPr>
          <w:p w14:paraId="050EDA19" w14:textId="77777777" w:rsidR="000C5F3B" w:rsidRPr="004A4569" w:rsidRDefault="000C5F3B" w:rsidP="00FE3D38">
            <w:r>
              <w:t>T1</w:t>
            </w:r>
          </w:p>
        </w:tc>
        <w:tc>
          <w:tcPr>
            <w:tcW w:w="4395" w:type="dxa"/>
          </w:tcPr>
          <w:p w14:paraId="25D1B438" w14:textId="77777777" w:rsidR="000C5F3B" w:rsidRPr="004A4569" w:rsidRDefault="000C5F3B" w:rsidP="00FE3D38">
            <w:r>
              <w:t>A, B, C, E</w:t>
            </w:r>
          </w:p>
        </w:tc>
      </w:tr>
      <w:tr w:rsidR="000C5F3B" w:rsidRPr="004A4569" w14:paraId="04610491" w14:textId="77777777" w:rsidTr="00FE3D38">
        <w:trPr>
          <w:jc w:val="center"/>
        </w:trPr>
        <w:tc>
          <w:tcPr>
            <w:tcW w:w="2155" w:type="dxa"/>
          </w:tcPr>
          <w:p w14:paraId="6719C74C" w14:textId="77777777" w:rsidR="000C5F3B" w:rsidRPr="004A4569" w:rsidRDefault="000C5F3B" w:rsidP="00FE3D38">
            <w:r>
              <w:t>T2</w:t>
            </w:r>
          </w:p>
        </w:tc>
        <w:tc>
          <w:tcPr>
            <w:tcW w:w="4395" w:type="dxa"/>
          </w:tcPr>
          <w:p w14:paraId="62FFA4C5" w14:textId="77777777" w:rsidR="000C5F3B" w:rsidRPr="004A4569" w:rsidRDefault="000C5F3B" w:rsidP="00FE3D38">
            <w:r>
              <w:t>A, B, C, D, E</w:t>
            </w:r>
          </w:p>
        </w:tc>
      </w:tr>
      <w:tr w:rsidR="000C5F3B" w:rsidRPr="004A4569" w14:paraId="1C36FB11" w14:textId="77777777" w:rsidTr="00FE3D38">
        <w:trPr>
          <w:jc w:val="center"/>
        </w:trPr>
        <w:tc>
          <w:tcPr>
            <w:tcW w:w="2155" w:type="dxa"/>
          </w:tcPr>
          <w:p w14:paraId="18F8F0D7" w14:textId="77777777" w:rsidR="000C5F3B" w:rsidRPr="004A4569" w:rsidRDefault="000C5F3B" w:rsidP="00FE3D38">
            <w:r>
              <w:t>T3</w:t>
            </w:r>
          </w:p>
        </w:tc>
        <w:tc>
          <w:tcPr>
            <w:tcW w:w="4395" w:type="dxa"/>
          </w:tcPr>
          <w:p w14:paraId="213C2A7F" w14:textId="77777777" w:rsidR="000C5F3B" w:rsidRPr="004A4569" w:rsidRDefault="000C5F3B" w:rsidP="00FE3D38">
            <w:r>
              <w:t>A, B, C, G</w:t>
            </w:r>
          </w:p>
        </w:tc>
      </w:tr>
      <w:tr w:rsidR="000C5F3B" w:rsidRPr="004A4569" w14:paraId="4DA730C6" w14:textId="77777777" w:rsidTr="00FE3D38">
        <w:trPr>
          <w:jc w:val="center"/>
        </w:trPr>
        <w:tc>
          <w:tcPr>
            <w:tcW w:w="2155" w:type="dxa"/>
          </w:tcPr>
          <w:p w14:paraId="044A861C" w14:textId="77777777" w:rsidR="000C5F3B" w:rsidRPr="004A4569" w:rsidRDefault="000C5F3B" w:rsidP="00FE3D38">
            <w:r>
              <w:t>T4</w:t>
            </w:r>
          </w:p>
        </w:tc>
        <w:tc>
          <w:tcPr>
            <w:tcW w:w="4395" w:type="dxa"/>
          </w:tcPr>
          <w:p w14:paraId="3A0785DD" w14:textId="77777777" w:rsidR="000C5F3B" w:rsidRPr="004A4569" w:rsidRDefault="000C5F3B" w:rsidP="00FE3D38">
            <w:r>
              <w:t>A, C, F</w:t>
            </w:r>
          </w:p>
        </w:tc>
      </w:tr>
      <w:tr w:rsidR="000C5F3B" w:rsidRPr="004A4569" w14:paraId="2110D754" w14:textId="77777777" w:rsidTr="00FE3D38">
        <w:trPr>
          <w:jc w:val="center"/>
        </w:trPr>
        <w:tc>
          <w:tcPr>
            <w:tcW w:w="2155" w:type="dxa"/>
          </w:tcPr>
          <w:p w14:paraId="2206EC54" w14:textId="77777777" w:rsidR="000C5F3B" w:rsidRPr="004A4569" w:rsidRDefault="000C5F3B" w:rsidP="00FE3D38">
            <w:r>
              <w:t>T5</w:t>
            </w:r>
          </w:p>
        </w:tc>
        <w:tc>
          <w:tcPr>
            <w:tcW w:w="4395" w:type="dxa"/>
          </w:tcPr>
          <w:p w14:paraId="7EA52888" w14:textId="77777777" w:rsidR="000C5F3B" w:rsidRPr="004A4569" w:rsidRDefault="000C5F3B" w:rsidP="00FE3D38">
            <w:r>
              <w:t>A, B, D, E, F</w:t>
            </w:r>
          </w:p>
        </w:tc>
      </w:tr>
    </w:tbl>
    <w:p w14:paraId="1E2176FA" w14:textId="77777777" w:rsidR="000C5F3B" w:rsidRPr="004A4569" w:rsidRDefault="000C5F3B" w:rsidP="000C5F3B">
      <w:pPr>
        <w:tabs>
          <w:tab w:val="left" w:pos="-720"/>
          <w:tab w:val="left" w:pos="7470"/>
          <w:tab w:val="left" w:pos="8280"/>
        </w:tabs>
        <w:jc w:val="both"/>
        <w:rPr>
          <w:color w:val="000000"/>
        </w:rPr>
      </w:pPr>
    </w:p>
    <w:p w14:paraId="04DE16E9" w14:textId="77777777" w:rsidR="000C5F3B" w:rsidRPr="004A4569" w:rsidRDefault="000C5F3B" w:rsidP="000C5F3B">
      <w:pPr>
        <w:tabs>
          <w:tab w:val="left" w:pos="-720"/>
        </w:tabs>
        <w:jc w:val="both"/>
        <w:rPr>
          <w:color w:val="000000"/>
        </w:rPr>
      </w:pPr>
    </w:p>
    <w:p w14:paraId="5721A410" w14:textId="77777777" w:rsidR="000C5F3B" w:rsidRPr="004A4569" w:rsidRDefault="000C5F3B" w:rsidP="000C5F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Suppose the minimum support and minimum confidence are 60% and 75%, respectively. Show all valid association rules with their support, confidence and lift values using </w:t>
      </w:r>
      <w:proofErr w:type="spellStart"/>
      <w:r>
        <w:rPr>
          <w:rFonts w:eastAsia="Times New Roman"/>
          <w:color w:val="000000"/>
        </w:rPr>
        <w:t>Apriori</w:t>
      </w:r>
      <w:proofErr w:type="spellEnd"/>
      <w:r>
        <w:rPr>
          <w:rFonts w:eastAsia="Times New Roman"/>
          <w:color w:val="000000"/>
        </w:rPr>
        <w:t xml:space="preserve"> algorithm (display the rules in descending order of their lift values).</w:t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  <w:t xml:space="preserve">   (2 marks)</w:t>
      </w:r>
    </w:p>
    <w:p w14:paraId="409FD53A" w14:textId="77777777" w:rsidR="000C5F3B" w:rsidRPr="004A4569" w:rsidRDefault="000C5F3B" w:rsidP="000C5F3B">
      <w:p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ind w:left="360"/>
        <w:jc w:val="both"/>
        <w:rPr>
          <w:rFonts w:eastAsia="Times New Roman"/>
          <w:color w:val="FF0000"/>
        </w:rPr>
      </w:pPr>
    </w:p>
    <w:p w14:paraId="4EC3DCA0" w14:textId="77777777" w:rsidR="000C5F3B" w:rsidRPr="004A4569" w:rsidRDefault="000C5F3B" w:rsidP="000C5F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Based on the results in Q14, which one item will you promote to maximize the sales revenue? Why?</w:t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  <w:t xml:space="preserve">            </w:t>
      </w:r>
      <w:r w:rsidRPr="004A4569">
        <w:rPr>
          <w:rFonts w:eastAsia="Times New Roman"/>
          <w:color w:val="000000"/>
        </w:rPr>
        <w:t>(</w:t>
      </w:r>
      <w:r>
        <w:rPr>
          <w:rFonts w:eastAsia="Times New Roman"/>
          <w:color w:val="000000"/>
        </w:rPr>
        <w:t>0.5</w:t>
      </w:r>
      <w:r w:rsidRPr="004A4569">
        <w:rPr>
          <w:rFonts w:eastAsia="Times New Roman"/>
          <w:color w:val="000000"/>
        </w:rPr>
        <w:t xml:space="preserve"> mark</w:t>
      </w:r>
      <w:r>
        <w:rPr>
          <w:rFonts w:eastAsia="Times New Roman"/>
          <w:color w:val="000000"/>
        </w:rPr>
        <w:t>s</w:t>
      </w:r>
      <w:r w:rsidRPr="004A4569">
        <w:rPr>
          <w:rFonts w:eastAsia="Times New Roman"/>
          <w:color w:val="000000"/>
        </w:rPr>
        <w:t>)</w:t>
      </w:r>
    </w:p>
    <w:p w14:paraId="4AF3B5B3" w14:textId="77777777" w:rsidR="000C5F3B" w:rsidRDefault="000C5F3B" w:rsidP="000C5F3B">
      <w:p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ind w:left="360"/>
        <w:jc w:val="both"/>
        <w:rPr>
          <w:rFonts w:eastAsia="Times New Roman"/>
          <w:color w:val="FF0000"/>
        </w:rPr>
      </w:pPr>
    </w:p>
    <w:p w14:paraId="028E6A20" w14:textId="77777777" w:rsidR="000C5F3B" w:rsidRDefault="000C5F3B" w:rsidP="000C5F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Discuss the difference between rules E → A and E → B.</w:t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 w:rsidRPr="004A4569">
        <w:rPr>
          <w:rFonts w:eastAsia="Times New Roman"/>
          <w:color w:val="000000"/>
        </w:rPr>
        <w:t>(</w:t>
      </w:r>
      <w:r>
        <w:rPr>
          <w:rFonts w:eastAsia="Times New Roman"/>
          <w:color w:val="000000"/>
        </w:rPr>
        <w:t>0.5</w:t>
      </w:r>
      <w:r w:rsidRPr="004A4569">
        <w:rPr>
          <w:rFonts w:eastAsia="Times New Roman"/>
          <w:color w:val="000000"/>
        </w:rPr>
        <w:t xml:space="preserve"> mark</w:t>
      </w:r>
      <w:r>
        <w:rPr>
          <w:rFonts w:eastAsia="Times New Roman"/>
          <w:color w:val="000000"/>
        </w:rPr>
        <w:t>s</w:t>
      </w:r>
      <w:r w:rsidRPr="004A4569">
        <w:rPr>
          <w:rFonts w:eastAsia="Times New Roman"/>
          <w:color w:val="000000"/>
        </w:rPr>
        <w:t>)</w:t>
      </w:r>
    </w:p>
    <w:p w14:paraId="2C89F5CA" w14:textId="77777777" w:rsidR="000C5F3B" w:rsidRDefault="000C5F3B" w:rsidP="000C5F3B">
      <w:p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eastAsia="Times New Roman"/>
          <w:color w:val="000000"/>
        </w:rPr>
      </w:pPr>
    </w:p>
    <w:p w14:paraId="43A707A6" w14:textId="77777777" w:rsidR="000C5F3B" w:rsidRDefault="000C5F3B" w:rsidP="000C5F3B">
      <w:p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eastAsia="Times New Roman"/>
          <w:color w:val="000000"/>
        </w:rPr>
      </w:pPr>
    </w:p>
    <w:p w14:paraId="79DD3DCC" w14:textId="77777777" w:rsidR="000C5F3B" w:rsidRDefault="000C5F3B" w:rsidP="000C5F3B">
      <w:p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eastAsia="Times New Roman"/>
          <w:color w:val="000000"/>
        </w:rPr>
      </w:pPr>
    </w:p>
    <w:p w14:paraId="3798BACA" w14:textId="77777777" w:rsidR="000C5F3B" w:rsidRPr="004A4569" w:rsidRDefault="000C5F3B" w:rsidP="000C5F3B">
      <w:pPr>
        <w:tabs>
          <w:tab w:val="left" w:pos="-720"/>
          <w:tab w:val="left" w:pos="7470"/>
          <w:tab w:val="left" w:pos="8280"/>
        </w:tabs>
        <w:jc w:val="both"/>
        <w:rPr>
          <w:b/>
          <w:color w:val="000000"/>
        </w:rPr>
      </w:pPr>
      <w:r>
        <w:rPr>
          <w:b/>
          <w:color w:val="000000"/>
        </w:rPr>
        <w:t>Part V. Recommendation Engine (3.5 marks)</w:t>
      </w:r>
    </w:p>
    <w:p w14:paraId="79429EA3" w14:textId="77777777" w:rsidR="000C5F3B" w:rsidRPr="004A4569" w:rsidRDefault="000C5F3B" w:rsidP="000C5F3B">
      <w:pPr>
        <w:tabs>
          <w:tab w:val="left" w:pos="-720"/>
          <w:tab w:val="left" w:pos="7470"/>
          <w:tab w:val="left" w:pos="8280"/>
        </w:tabs>
        <w:jc w:val="both"/>
        <w:rPr>
          <w:color w:val="000000"/>
        </w:rPr>
      </w:pPr>
    </w:p>
    <w:p w14:paraId="0BCCC975" w14:textId="77777777" w:rsidR="000C5F3B" w:rsidRDefault="000C5F3B" w:rsidP="000C5F3B">
      <w:pPr>
        <w:tabs>
          <w:tab w:val="left" w:pos="-720"/>
          <w:tab w:val="left" w:pos="7470"/>
          <w:tab w:val="left" w:pos="8280"/>
        </w:tabs>
        <w:jc w:val="both"/>
        <w:rPr>
          <w:color w:val="000000"/>
        </w:rPr>
      </w:pPr>
      <w:r>
        <w:rPr>
          <w:color w:val="000000"/>
        </w:rPr>
        <w:t>The HSUHK online store has the following customer book ratings:</w:t>
      </w:r>
    </w:p>
    <w:p w14:paraId="4A5932BE" w14:textId="77777777" w:rsidR="000C5F3B" w:rsidRDefault="000C5F3B" w:rsidP="000C5F3B">
      <w:pPr>
        <w:tabs>
          <w:tab w:val="left" w:pos="-720"/>
          <w:tab w:val="left" w:pos="7470"/>
          <w:tab w:val="left" w:pos="8280"/>
        </w:tabs>
        <w:jc w:val="both"/>
        <w:rPr>
          <w:color w:val="000000"/>
        </w:rPr>
      </w:pPr>
    </w:p>
    <w:p w14:paraId="5AFC876D" w14:textId="77777777" w:rsidR="000C5F3B" w:rsidRDefault="000C5F3B" w:rsidP="000C5F3B">
      <w:pPr>
        <w:tabs>
          <w:tab w:val="left" w:pos="-720"/>
          <w:tab w:val="left" w:pos="7470"/>
          <w:tab w:val="left" w:pos="8280"/>
        </w:tabs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52FEF4C9" wp14:editId="1A01AA33">
            <wp:extent cx="4137660" cy="2095500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49B9" w14:textId="77777777" w:rsidR="000C5F3B" w:rsidRDefault="000C5F3B" w:rsidP="000C5F3B">
      <w:pPr>
        <w:tabs>
          <w:tab w:val="left" w:pos="-720"/>
          <w:tab w:val="left" w:pos="7470"/>
          <w:tab w:val="left" w:pos="8280"/>
        </w:tabs>
        <w:jc w:val="both"/>
        <w:rPr>
          <w:color w:val="000000"/>
        </w:rPr>
      </w:pPr>
    </w:p>
    <w:p w14:paraId="64ED11FA" w14:textId="77777777" w:rsidR="000C5F3B" w:rsidRDefault="000C5F3B" w:rsidP="000C5F3B">
      <w:pPr>
        <w:pStyle w:val="a9"/>
        <w:numPr>
          <w:ilvl w:val="0"/>
          <w:numId w:val="1"/>
        </w:numPr>
        <w:tabs>
          <w:tab w:val="left" w:pos="-720"/>
          <w:tab w:val="left" w:pos="7470"/>
          <w:tab w:val="left" w:pos="8280"/>
        </w:tabs>
        <w:jc w:val="both"/>
        <w:rPr>
          <w:color w:val="000000"/>
        </w:rPr>
      </w:pPr>
      <w:r>
        <w:rPr>
          <w:color w:val="000000"/>
        </w:rPr>
        <w:t xml:space="preserve">Calculate the predicted rating for Max on Book5 using user-based and item-based collaborative filtering (with Pearson correlation and all users/items considered with similarity &gt; 0). </w:t>
      </w:r>
      <w:r w:rsidRPr="004A4569">
        <w:rPr>
          <w:rFonts w:eastAsia="Times New Roman"/>
          <w:color w:val="000000"/>
        </w:rPr>
        <w:t>(</w:t>
      </w:r>
      <w:r w:rsidRPr="004A4569">
        <w:rPr>
          <w:rFonts w:eastAsia="Times New Roman"/>
          <w:color w:val="000000"/>
          <w:u w:val="single"/>
        </w:rPr>
        <w:t xml:space="preserve">Show your steps to score the </w:t>
      </w:r>
      <w:proofErr w:type="gramStart"/>
      <w:r w:rsidRPr="004A4569">
        <w:rPr>
          <w:rFonts w:eastAsia="Times New Roman"/>
          <w:color w:val="000000"/>
          <w:u w:val="single"/>
        </w:rPr>
        <w:t>marks</w:t>
      </w:r>
      <w:r w:rsidRPr="004A4569">
        <w:rPr>
          <w:rFonts w:eastAsia="Times New Roman"/>
          <w:color w:val="000000"/>
        </w:rPr>
        <w:t>)</w:t>
      </w:r>
      <w:r>
        <w:rPr>
          <w:color w:val="000000"/>
        </w:rPr>
        <w:t xml:space="preserve">   </w:t>
      </w:r>
      <w:proofErr w:type="gramEnd"/>
      <w:r>
        <w:rPr>
          <w:color w:val="000000"/>
        </w:rPr>
        <w:t xml:space="preserve">                                  (2 marks)</w:t>
      </w:r>
    </w:p>
    <w:p w14:paraId="75D78081" w14:textId="77777777" w:rsidR="000C5F3B" w:rsidRDefault="000C5F3B" w:rsidP="000C5F3B">
      <w:pPr>
        <w:pStyle w:val="a9"/>
        <w:tabs>
          <w:tab w:val="left" w:pos="-720"/>
          <w:tab w:val="left" w:pos="7470"/>
          <w:tab w:val="left" w:pos="8280"/>
        </w:tabs>
        <w:ind w:left="360"/>
        <w:jc w:val="both"/>
        <w:rPr>
          <w:color w:val="000000"/>
        </w:rPr>
      </w:pPr>
    </w:p>
    <w:p w14:paraId="6769C926" w14:textId="77777777" w:rsidR="000C5F3B" w:rsidRDefault="000C5F3B" w:rsidP="000C5F3B">
      <w:pPr>
        <w:pStyle w:val="a9"/>
        <w:numPr>
          <w:ilvl w:val="0"/>
          <w:numId w:val="1"/>
        </w:numPr>
        <w:tabs>
          <w:tab w:val="left" w:pos="-720"/>
          <w:tab w:val="left" w:pos="7470"/>
          <w:tab w:val="left" w:pos="8280"/>
        </w:tabs>
        <w:jc w:val="both"/>
        <w:rPr>
          <w:color w:val="000000"/>
        </w:rPr>
      </w:pPr>
      <w:r>
        <w:rPr>
          <w:color w:val="000000"/>
        </w:rPr>
        <w:t xml:space="preserve">Based on the predicted ratings in Q17, would you recommend Book5 to Max? Why?                     </w:t>
      </w:r>
    </w:p>
    <w:p w14:paraId="6056B369" w14:textId="77777777" w:rsidR="000C5F3B" w:rsidRPr="000C5395" w:rsidRDefault="000C5F3B" w:rsidP="000C5F3B">
      <w:pPr>
        <w:tabs>
          <w:tab w:val="left" w:pos="-720"/>
          <w:tab w:val="left" w:pos="7470"/>
          <w:tab w:val="left" w:pos="8280"/>
        </w:tabs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         </w:t>
      </w:r>
      <w:r w:rsidRPr="000C5395">
        <w:rPr>
          <w:color w:val="000000"/>
        </w:rPr>
        <w:t>(</w:t>
      </w:r>
      <w:r>
        <w:rPr>
          <w:color w:val="000000"/>
        </w:rPr>
        <w:t>1</w:t>
      </w:r>
      <w:r w:rsidRPr="000C5395">
        <w:rPr>
          <w:color w:val="000000"/>
        </w:rPr>
        <w:t xml:space="preserve"> mark)</w:t>
      </w:r>
    </w:p>
    <w:p w14:paraId="792D9F9A" w14:textId="77777777" w:rsidR="000C5F3B" w:rsidRPr="000C5395" w:rsidRDefault="000C5F3B" w:rsidP="000C5F3B">
      <w:pPr>
        <w:tabs>
          <w:tab w:val="left" w:pos="-720"/>
          <w:tab w:val="left" w:pos="7470"/>
          <w:tab w:val="left" w:pos="8280"/>
        </w:tabs>
        <w:jc w:val="both"/>
        <w:rPr>
          <w:color w:val="000000"/>
        </w:rPr>
      </w:pPr>
    </w:p>
    <w:p w14:paraId="6650DCB1" w14:textId="77777777" w:rsidR="000C5F3B" w:rsidRPr="004E57B3" w:rsidRDefault="000C5F3B" w:rsidP="000C5F3B">
      <w:pPr>
        <w:pStyle w:val="a9"/>
        <w:numPr>
          <w:ilvl w:val="0"/>
          <w:numId w:val="1"/>
        </w:numPr>
        <w:tabs>
          <w:tab w:val="left" w:pos="-720"/>
          <w:tab w:val="left" w:pos="7470"/>
          <w:tab w:val="left" w:pos="8280"/>
        </w:tabs>
        <w:jc w:val="both"/>
        <w:rPr>
          <w:color w:val="000000"/>
        </w:rPr>
      </w:pPr>
      <w:r>
        <w:rPr>
          <w:color w:val="000000"/>
        </w:rPr>
        <w:lastRenderedPageBreak/>
        <w:t>If you should recommend Book5 to Max, what would be your sales or marketing strategy? Please discuss one strategy.                                                          (0.5 marks)</w:t>
      </w:r>
    </w:p>
    <w:p w14:paraId="2530C23E" w14:textId="77777777" w:rsidR="001D54A2" w:rsidRDefault="001D54A2" w:rsidP="000C5F3B">
      <w:pPr>
        <w:tabs>
          <w:tab w:val="left" w:pos="-720"/>
          <w:tab w:val="left" w:pos="7470"/>
          <w:tab w:val="left" w:pos="8280"/>
        </w:tabs>
        <w:jc w:val="both"/>
        <w:rPr>
          <w:b/>
          <w:color w:val="000000"/>
        </w:rPr>
      </w:pPr>
    </w:p>
    <w:p w14:paraId="472F54FB" w14:textId="000A461F" w:rsidR="000C5F3B" w:rsidRPr="004A4569" w:rsidRDefault="000C5F3B" w:rsidP="000C5F3B">
      <w:pPr>
        <w:tabs>
          <w:tab w:val="left" w:pos="-720"/>
          <w:tab w:val="left" w:pos="7470"/>
          <w:tab w:val="left" w:pos="8280"/>
        </w:tabs>
        <w:jc w:val="both"/>
        <w:rPr>
          <w:b/>
          <w:color w:val="000000"/>
        </w:rPr>
      </w:pPr>
      <w:r>
        <w:rPr>
          <w:b/>
          <w:color w:val="000000"/>
        </w:rPr>
        <w:t>Part VI. Sentiment Analysis (2.5 marks)</w:t>
      </w:r>
    </w:p>
    <w:p w14:paraId="7DDC037C" w14:textId="77777777" w:rsidR="000C5F3B" w:rsidRPr="004A4569" w:rsidRDefault="000C5F3B" w:rsidP="000C5F3B">
      <w:pPr>
        <w:tabs>
          <w:tab w:val="left" w:pos="-720"/>
          <w:tab w:val="left" w:pos="7470"/>
          <w:tab w:val="left" w:pos="8280"/>
        </w:tabs>
        <w:jc w:val="both"/>
        <w:rPr>
          <w:color w:val="000000"/>
        </w:rPr>
      </w:pPr>
    </w:p>
    <w:p w14:paraId="7C7EB83C" w14:textId="77777777" w:rsidR="000C5F3B" w:rsidRDefault="000C5F3B" w:rsidP="000C5F3B">
      <w:pPr>
        <w:tabs>
          <w:tab w:val="left" w:pos="-720"/>
          <w:tab w:val="left" w:pos="7470"/>
          <w:tab w:val="left" w:pos="8280"/>
        </w:tabs>
        <w:jc w:val="both"/>
        <w:rPr>
          <w:color w:val="000000"/>
        </w:rPr>
      </w:pPr>
      <w:r>
        <w:rPr>
          <w:color w:val="000000"/>
        </w:rPr>
        <w:t>There are two documents:</w:t>
      </w:r>
    </w:p>
    <w:p w14:paraId="246ED04F" w14:textId="77777777" w:rsidR="000C5F3B" w:rsidRDefault="000C5F3B" w:rsidP="000C5F3B">
      <w:pPr>
        <w:tabs>
          <w:tab w:val="left" w:pos="-720"/>
          <w:tab w:val="left" w:pos="7470"/>
          <w:tab w:val="left" w:pos="8280"/>
        </w:tabs>
        <w:jc w:val="both"/>
        <w:rPr>
          <w:color w:val="000000"/>
          <w:lang w:val="en-HK"/>
        </w:rPr>
      </w:pPr>
    </w:p>
    <w:p w14:paraId="4A3A1993" w14:textId="77777777" w:rsidR="000C5F3B" w:rsidRDefault="000C5F3B" w:rsidP="000C5F3B">
      <w:pPr>
        <w:tabs>
          <w:tab w:val="left" w:pos="-720"/>
          <w:tab w:val="left" w:pos="7470"/>
          <w:tab w:val="left" w:pos="8280"/>
        </w:tabs>
        <w:jc w:val="both"/>
        <w:rPr>
          <w:rFonts w:ascii="Courier New" w:hAnsi="Courier New" w:cs="Courier New"/>
          <w:color w:val="000000"/>
          <w:lang w:val="en-HK"/>
        </w:rPr>
      </w:pPr>
      <w:r w:rsidRPr="005B5419">
        <w:rPr>
          <w:rFonts w:ascii="Courier New" w:hAnsi="Courier New" w:cs="Courier New"/>
          <w:color w:val="000000"/>
          <w:lang w:val="en-HK"/>
        </w:rPr>
        <w:t>John likes to watch movies. Mary likes movies too.</w:t>
      </w:r>
    </w:p>
    <w:p w14:paraId="31F4030E" w14:textId="77777777" w:rsidR="000C5F3B" w:rsidRPr="005B5419" w:rsidRDefault="000C5F3B" w:rsidP="000C5F3B">
      <w:pPr>
        <w:tabs>
          <w:tab w:val="left" w:pos="-720"/>
          <w:tab w:val="left" w:pos="7470"/>
          <w:tab w:val="left" w:pos="8280"/>
        </w:tabs>
        <w:jc w:val="both"/>
        <w:rPr>
          <w:rFonts w:ascii="Courier New" w:hAnsi="Courier New" w:cs="Courier New"/>
          <w:color w:val="000000"/>
          <w:lang w:val="en-HK"/>
        </w:rPr>
      </w:pPr>
    </w:p>
    <w:p w14:paraId="79260414" w14:textId="77777777" w:rsidR="000C5F3B" w:rsidRPr="005B5419" w:rsidRDefault="000C5F3B" w:rsidP="000C5F3B">
      <w:pPr>
        <w:tabs>
          <w:tab w:val="left" w:pos="-720"/>
          <w:tab w:val="left" w:pos="7470"/>
          <w:tab w:val="left" w:pos="8280"/>
        </w:tabs>
        <w:jc w:val="both"/>
        <w:rPr>
          <w:rFonts w:ascii="Courier New" w:hAnsi="Courier New" w:cs="Courier New"/>
          <w:color w:val="000000"/>
          <w:lang w:val="en-HK"/>
        </w:rPr>
      </w:pPr>
      <w:r w:rsidRPr="005B5419">
        <w:rPr>
          <w:rFonts w:ascii="Courier New" w:hAnsi="Courier New" w:cs="Courier New"/>
          <w:color w:val="000000"/>
          <w:lang w:val="en-HK"/>
        </w:rPr>
        <w:t>Mary also likes to watch football games.</w:t>
      </w:r>
    </w:p>
    <w:p w14:paraId="427764DB" w14:textId="77777777" w:rsidR="000C5F3B" w:rsidRDefault="000C5F3B" w:rsidP="000C5F3B">
      <w:pPr>
        <w:tabs>
          <w:tab w:val="left" w:pos="-720"/>
          <w:tab w:val="left" w:pos="7470"/>
          <w:tab w:val="left" w:pos="8280"/>
        </w:tabs>
        <w:jc w:val="both"/>
        <w:rPr>
          <w:color w:val="000000"/>
        </w:rPr>
      </w:pPr>
    </w:p>
    <w:p w14:paraId="79650D7B" w14:textId="77777777" w:rsidR="000C5F3B" w:rsidRDefault="000C5F3B" w:rsidP="000C5F3B">
      <w:pPr>
        <w:tabs>
          <w:tab w:val="left" w:pos="-720"/>
          <w:tab w:val="left" w:pos="7470"/>
          <w:tab w:val="left" w:pos="8280"/>
        </w:tabs>
        <w:jc w:val="both"/>
        <w:rPr>
          <w:color w:val="000000"/>
        </w:rPr>
      </w:pPr>
    </w:p>
    <w:p w14:paraId="34C3256A" w14:textId="77777777" w:rsidR="000C5F3B" w:rsidRDefault="000C5F3B" w:rsidP="000C5F3B">
      <w:pPr>
        <w:pStyle w:val="a9"/>
        <w:numPr>
          <w:ilvl w:val="0"/>
          <w:numId w:val="1"/>
        </w:numPr>
        <w:tabs>
          <w:tab w:val="left" w:pos="-720"/>
          <w:tab w:val="left" w:pos="7470"/>
          <w:tab w:val="left" w:pos="8280"/>
        </w:tabs>
        <w:jc w:val="both"/>
        <w:rPr>
          <w:color w:val="000000"/>
        </w:rPr>
      </w:pPr>
      <w:r>
        <w:rPr>
          <w:color w:val="000000"/>
        </w:rPr>
        <w:t>Show the normalized TF-IDF matrix.                                                          (2 marks)</w:t>
      </w:r>
    </w:p>
    <w:p w14:paraId="3D7F2568" w14:textId="77777777" w:rsidR="000C5F3B" w:rsidRDefault="000C5F3B" w:rsidP="000C5F3B">
      <w:pPr>
        <w:pStyle w:val="a9"/>
        <w:tabs>
          <w:tab w:val="left" w:pos="-720"/>
          <w:tab w:val="left" w:pos="7470"/>
          <w:tab w:val="left" w:pos="8280"/>
        </w:tabs>
        <w:ind w:left="360"/>
        <w:jc w:val="both"/>
        <w:rPr>
          <w:color w:val="000000"/>
        </w:rPr>
      </w:pPr>
    </w:p>
    <w:p w14:paraId="51CACEB6" w14:textId="77777777" w:rsidR="000C5F3B" w:rsidRDefault="000C5F3B" w:rsidP="000C5F3B">
      <w:pPr>
        <w:pStyle w:val="a9"/>
        <w:numPr>
          <w:ilvl w:val="0"/>
          <w:numId w:val="1"/>
        </w:numPr>
        <w:tabs>
          <w:tab w:val="left" w:pos="-720"/>
          <w:tab w:val="left" w:pos="7470"/>
          <w:tab w:val="left" w:pos="8280"/>
        </w:tabs>
        <w:jc w:val="both"/>
        <w:rPr>
          <w:color w:val="000000"/>
        </w:rPr>
      </w:pPr>
      <w:r>
        <w:rPr>
          <w:color w:val="000000"/>
        </w:rPr>
        <w:t>List the top 3 tokens that are most unique to these documents.                   (0.5 marks)</w:t>
      </w:r>
    </w:p>
    <w:p w14:paraId="6C690457" w14:textId="77777777" w:rsidR="000C5F3B" w:rsidRDefault="000C5F3B" w:rsidP="000C5F3B">
      <w:pPr>
        <w:pStyle w:val="a9"/>
        <w:tabs>
          <w:tab w:val="left" w:pos="-720"/>
          <w:tab w:val="left" w:pos="7470"/>
          <w:tab w:val="left" w:pos="8280"/>
        </w:tabs>
        <w:ind w:left="360"/>
        <w:jc w:val="both"/>
        <w:rPr>
          <w:color w:val="000000"/>
        </w:rPr>
      </w:pPr>
    </w:p>
    <w:p w14:paraId="13D870D9" w14:textId="77777777" w:rsidR="000C5F3B" w:rsidRDefault="000C5F3B" w:rsidP="000C5F3B">
      <w:p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eastAsia="Times New Roman"/>
          <w:color w:val="000000"/>
        </w:rPr>
      </w:pPr>
    </w:p>
    <w:p w14:paraId="716DF63E" w14:textId="77777777" w:rsidR="000C5F3B" w:rsidRDefault="000C5F3B" w:rsidP="000C5F3B">
      <w:p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eastAsia="Times New Roman"/>
          <w:color w:val="000000"/>
        </w:rPr>
      </w:pPr>
    </w:p>
    <w:p w14:paraId="228C9852" w14:textId="77777777" w:rsidR="000C5F3B" w:rsidRDefault="000C5F3B" w:rsidP="000C5F3B">
      <w:p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rPr>
          <w:rFonts w:eastAsia="Times New Roman"/>
          <w:color w:val="000000"/>
        </w:rPr>
      </w:pPr>
    </w:p>
    <w:p w14:paraId="06BC3591" w14:textId="77777777" w:rsidR="000C5F3B" w:rsidRPr="00AE46BF" w:rsidRDefault="000C5F3B" w:rsidP="000C5F3B">
      <w:p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rPr>
          <w:rFonts w:eastAsia="Times New Roman"/>
          <w:b/>
          <w:bCs/>
          <w:color w:val="000000"/>
        </w:rPr>
      </w:pPr>
      <w:r w:rsidRPr="00AE46BF">
        <w:rPr>
          <w:rFonts w:eastAsia="Times New Roman"/>
          <w:b/>
          <w:bCs/>
          <w:color w:val="000000"/>
        </w:rPr>
        <w:t>Submission Guidelines</w:t>
      </w:r>
    </w:p>
    <w:p w14:paraId="7D5FC2DB" w14:textId="77777777" w:rsidR="000C5F3B" w:rsidRDefault="000C5F3B" w:rsidP="000C5F3B">
      <w:p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rPr>
          <w:rFonts w:eastAsia="Times New Roman"/>
          <w:color w:val="000000"/>
        </w:rPr>
      </w:pPr>
    </w:p>
    <w:p w14:paraId="5DC33AD3" w14:textId="77777777" w:rsidR="000C5F3B" w:rsidRDefault="000C5F3B" w:rsidP="000C5F3B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Please type your answers in a </w:t>
      </w:r>
      <w:r w:rsidRPr="001A7EF3">
        <w:rPr>
          <w:rFonts w:eastAsia="Times New Roman"/>
          <w:color w:val="000000"/>
          <w:u w:val="single"/>
        </w:rPr>
        <w:t>NEW</w:t>
      </w:r>
      <w:r>
        <w:rPr>
          <w:rFonts w:eastAsia="Times New Roman"/>
          <w:color w:val="000000"/>
        </w:rPr>
        <w:t xml:space="preserve"> Word document. Make your answers as simple as possible. Save your answers as a PDF document.</w:t>
      </w:r>
    </w:p>
    <w:p w14:paraId="25B4A6D1" w14:textId="77777777" w:rsidR="000C5F3B" w:rsidRDefault="000C5F3B" w:rsidP="000C5F3B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Make the file name of your PDF document as </w:t>
      </w:r>
      <w:r w:rsidRPr="00AE46BF">
        <w:rPr>
          <w:rFonts w:eastAsia="Times New Roman"/>
          <w:i/>
          <w:iCs/>
          <w:color w:val="000000"/>
        </w:rPr>
        <w:t>&lt;your full name&gt;</w:t>
      </w:r>
      <w:r>
        <w:rPr>
          <w:rFonts w:eastAsia="Times New Roman"/>
          <w:color w:val="000000"/>
        </w:rPr>
        <w:t>_</w:t>
      </w:r>
      <w:r w:rsidRPr="00AE46BF">
        <w:rPr>
          <w:rFonts w:eastAsia="Times New Roman"/>
          <w:i/>
          <w:iCs/>
          <w:color w:val="000000"/>
        </w:rPr>
        <w:t>&lt;your student ID&gt;</w:t>
      </w:r>
      <w:r>
        <w:rPr>
          <w:rFonts w:eastAsia="Times New Roman"/>
          <w:color w:val="000000"/>
        </w:rPr>
        <w:t>_COM6101_Assignment_2.pdf. e.g., CHAN_TAI_MAN_p220000_COM6101_Assignment_2.pdf.</w:t>
      </w:r>
    </w:p>
    <w:p w14:paraId="1E706490" w14:textId="77777777" w:rsidR="000C5F3B" w:rsidRDefault="000C5F3B" w:rsidP="000C5F3B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Submit your PDF document to Moodle. There will be a score penalty for any late submissions.</w:t>
      </w:r>
    </w:p>
    <w:p w14:paraId="58CEAA79" w14:textId="77777777" w:rsidR="000C5F3B" w:rsidRPr="00AE46BF" w:rsidRDefault="000C5F3B" w:rsidP="000C5F3B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Plagiarism is always strictly prohibited and will result in severe disciplinary actions.</w:t>
      </w:r>
    </w:p>
    <w:p w14:paraId="0B6ECCB6" w14:textId="77777777" w:rsidR="000C5F3B" w:rsidRDefault="000C5F3B" w:rsidP="000C5F3B">
      <w:p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rPr>
          <w:rFonts w:eastAsia="Times New Roman"/>
          <w:color w:val="000000"/>
        </w:rPr>
      </w:pPr>
    </w:p>
    <w:p w14:paraId="34B0130C" w14:textId="77777777" w:rsidR="000C5F3B" w:rsidRDefault="000C5F3B" w:rsidP="000C5F3B">
      <w:p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rPr>
          <w:rFonts w:eastAsia="Times New Roman"/>
          <w:color w:val="000000"/>
        </w:rPr>
      </w:pPr>
    </w:p>
    <w:p w14:paraId="61D77E49" w14:textId="77777777" w:rsidR="000C5F3B" w:rsidRDefault="000C5F3B" w:rsidP="000C5F3B">
      <w:p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rPr>
          <w:rFonts w:eastAsia="Times New Roman"/>
          <w:color w:val="000000"/>
        </w:rPr>
      </w:pPr>
    </w:p>
    <w:p w14:paraId="2314A8F0" w14:textId="77777777" w:rsidR="000C5F3B" w:rsidRDefault="000C5F3B" w:rsidP="000C5F3B">
      <w:p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rPr>
          <w:rFonts w:eastAsia="Times New Roman"/>
          <w:color w:val="000000"/>
        </w:rPr>
      </w:pPr>
    </w:p>
    <w:p w14:paraId="6AA1C0AC" w14:textId="77777777" w:rsidR="000C5F3B" w:rsidRPr="004A4569" w:rsidRDefault="000C5F3B" w:rsidP="000C5F3B">
      <w:p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rPr>
          <w:rFonts w:eastAsia="Times New Roman"/>
          <w:b/>
          <w:color w:val="000000"/>
        </w:rPr>
      </w:pPr>
    </w:p>
    <w:p w14:paraId="5A697D3F" w14:textId="77777777" w:rsidR="000C5F3B" w:rsidRPr="004A4569" w:rsidRDefault="000C5F3B" w:rsidP="000C5F3B">
      <w:pPr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center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 xml:space="preserve">-  </w:t>
      </w:r>
      <w:r w:rsidRPr="004A4569">
        <w:rPr>
          <w:rFonts w:eastAsia="Times New Roman"/>
          <w:b/>
          <w:color w:val="000000"/>
        </w:rPr>
        <w:t>End -</w:t>
      </w:r>
    </w:p>
    <w:p w14:paraId="0D888903" w14:textId="77777777" w:rsidR="00BD0F3D" w:rsidRDefault="00BD0F3D"/>
    <w:sectPr w:rsidR="00BD0F3D" w:rsidSect="008717E1">
      <w:footerReference w:type="even" r:id="rId10"/>
      <w:footerReference w:type="default" r:id="rId11"/>
      <w:footerReference w:type="first" r:id="rId12"/>
      <w:pgSz w:w="11909" w:h="16834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4218" w14:textId="77777777" w:rsidR="00000000" w:rsidRDefault="00000000">
    <w:pPr>
      <w:pStyle w:val="a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550E5D9" wp14:editId="4B8E856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5715"/>
              <wp:wrapSquare wrapText="bothSides"/>
              <wp:docPr id="6" name="Text Box 6" descr="Restricted - HSUHK staff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EB1E93" w14:textId="77777777" w:rsidR="00000000" w:rsidRPr="00A3328F" w:rsidRDefault="0000000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4"/>
                              <w:szCs w:val="14"/>
                            </w:rPr>
                          </w:pPr>
                          <w:r w:rsidRPr="00A3328F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4"/>
                              <w:szCs w:val="14"/>
                            </w:rPr>
                            <w:t>Restricted - HSUHK staff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50E5D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Restricted - HSUHK staff only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83GAAIAABA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" filled="f" stroked="f">
              <v:textbox style="mso-fit-shape-to-text:t" inset="0,0,0,0">
                <w:txbxContent>
                  <w:p w14:paraId="4CEB1E93" w14:textId="77777777" w:rsidR="00000000" w:rsidRPr="00A3328F" w:rsidRDefault="00000000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14"/>
                        <w:szCs w:val="14"/>
                      </w:rPr>
                    </w:pPr>
                    <w:r w:rsidRPr="00A3328F">
                      <w:rPr>
                        <w:rFonts w:ascii="Calibri" w:eastAsia="Calibri" w:hAnsi="Calibri" w:cs="Calibri"/>
                        <w:noProof/>
                        <w:color w:val="0000FF"/>
                        <w:sz w:val="14"/>
                        <w:szCs w:val="14"/>
                      </w:rPr>
                      <w:t>Restricted - HSUHK staff only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695A8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/>
        <w:color w:val="000000"/>
      </w:rPr>
    </w:pPr>
    <w:r>
      <w:rPr>
        <w:rFonts w:eastAsia="Times New Roman"/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rFonts w:eastAsia="Times New Roman"/>
        <w:color w:val="000000"/>
      </w:rPr>
      <w:fldChar w:fldCharType="separate"/>
    </w:r>
    <w:r>
      <w:rPr>
        <w:rFonts w:eastAsia="Times New Roman"/>
        <w:noProof/>
        <w:color w:val="000000"/>
      </w:rPr>
      <w:t>1</w:t>
    </w:r>
    <w:r>
      <w:rPr>
        <w:rFonts w:eastAsia="Times New Roman"/>
        <w:color w:val="000000"/>
      </w:rPr>
      <w:fldChar w:fldCharType="end"/>
    </w:r>
  </w:p>
  <w:p w14:paraId="45C82300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eastAsia="Times New Roman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B9B11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eastAsia="Times New Roman"/>
        <w:color w:val="000000"/>
      </w:rPr>
    </w:pPr>
    <w:r>
      <w:rPr>
        <w:rFonts w:eastAsia="Times New Roman"/>
        <w:noProof/>
        <w:color w:val="000000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5A0BCE0" wp14:editId="727AABE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5715"/>
              <wp:wrapSquare wrapText="bothSides"/>
              <wp:docPr id="5" name="Text Box 5" descr="Restricted - HSUHK staff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24EFFC" w14:textId="77777777" w:rsidR="00000000" w:rsidRPr="00A3328F" w:rsidRDefault="0000000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4"/>
                              <w:szCs w:val="14"/>
                            </w:rPr>
                          </w:pPr>
                          <w:r w:rsidRPr="00A3328F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4"/>
                              <w:szCs w:val="14"/>
                            </w:rPr>
                            <w:t>Restricted - HSUHK staff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A0BCE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Restricted - HSUHK staff only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R3FAwIAABc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" filled="f" stroked="f">
              <v:textbox style="mso-fit-shape-to-text:t" inset="0,0,0,0">
                <w:txbxContent>
                  <w:p w14:paraId="7F24EFFC" w14:textId="77777777" w:rsidR="00000000" w:rsidRPr="00A3328F" w:rsidRDefault="00000000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14"/>
                        <w:szCs w:val="14"/>
                      </w:rPr>
                    </w:pPr>
                    <w:r w:rsidRPr="00A3328F">
                      <w:rPr>
                        <w:rFonts w:ascii="Calibri" w:eastAsia="Calibri" w:hAnsi="Calibri" w:cs="Calibri"/>
                        <w:noProof/>
                        <w:color w:val="0000FF"/>
                        <w:sz w:val="14"/>
                        <w:szCs w:val="14"/>
                      </w:rPr>
                      <w:t>Restricted - HSUHK staff only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D27"/>
    <w:multiLevelType w:val="multilevel"/>
    <w:tmpl w:val="30720B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913C7F"/>
    <w:multiLevelType w:val="hybridMultilevel"/>
    <w:tmpl w:val="15F47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88286">
    <w:abstractNumId w:val="0"/>
  </w:num>
  <w:num w:numId="2" w16cid:durableId="760566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3B"/>
    <w:rsid w:val="000846E1"/>
    <w:rsid w:val="000C5F3B"/>
    <w:rsid w:val="00145E4A"/>
    <w:rsid w:val="001D54A2"/>
    <w:rsid w:val="00230B2C"/>
    <w:rsid w:val="006C597D"/>
    <w:rsid w:val="008717E1"/>
    <w:rsid w:val="00BD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4FAF4"/>
  <w15:chartTrackingRefBased/>
  <w15:docId w15:val="{436CFABD-04C2-DC43-85C5-FDDAA579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F3B"/>
    <w:pPr>
      <w:widowControl w:val="0"/>
    </w:pPr>
    <w:rPr>
      <w:rFonts w:ascii="Times New Roman" w:eastAsia="PMingLiU" w:hAnsi="Times New Roman" w:cs="Times New Roman"/>
      <w:sz w:val="24"/>
      <w:lang w:eastAsia="zh-TW"/>
    </w:rPr>
  </w:style>
  <w:style w:type="paragraph" w:styleId="1">
    <w:name w:val="heading 1"/>
    <w:basedOn w:val="a"/>
    <w:next w:val="a"/>
    <w:link w:val="10"/>
    <w:uiPriority w:val="9"/>
    <w:qFormat/>
    <w:rsid w:val="000C5F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5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5F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5F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5F3B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5F3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5F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5F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5F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5F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C5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C5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C5F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C5F3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C5F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C5F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C5F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C5F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C5F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C5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5F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C5F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5F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C5F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5F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5F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5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C5F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C5F3B"/>
    <w:rPr>
      <w:b/>
      <w:bCs/>
      <w:smallCaps/>
      <w:color w:val="0F4761" w:themeColor="accent1" w:themeShade="BF"/>
      <w:spacing w:val="5"/>
    </w:rPr>
  </w:style>
  <w:style w:type="paragraph" w:styleId="ae">
    <w:name w:val="footer"/>
    <w:basedOn w:val="a"/>
    <w:link w:val="af"/>
    <w:uiPriority w:val="99"/>
    <w:unhideWhenUsed/>
    <w:rsid w:val="000C5F3B"/>
    <w:pPr>
      <w:tabs>
        <w:tab w:val="center" w:pos="4320"/>
        <w:tab w:val="right" w:pos="8640"/>
      </w:tabs>
    </w:pPr>
  </w:style>
  <w:style w:type="character" w:customStyle="1" w:styleId="af">
    <w:name w:val="页脚 字符"/>
    <w:basedOn w:val="a0"/>
    <w:link w:val="ae"/>
    <w:uiPriority w:val="99"/>
    <w:rsid w:val="000C5F3B"/>
    <w:rPr>
      <w:rFonts w:ascii="Times New Roman" w:eastAsia="PMingLiU" w:hAnsi="Times New Roman" w:cs="Times New Roman"/>
      <w:sz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2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953</Words>
  <Characters>4893</Characters>
  <Application>Microsoft Office Word</Application>
  <DocSecurity>0</DocSecurity>
  <Lines>257</Lines>
  <Paragraphs>153</Paragraphs>
  <ScaleCrop>false</ScaleCrop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LI (COM)</dc:creator>
  <cp:keywords/>
  <dc:description/>
  <cp:lastModifiedBy>Tan LI (COM)</cp:lastModifiedBy>
  <cp:revision>2</cp:revision>
  <dcterms:created xsi:type="dcterms:W3CDTF">2024-03-23T16:17:00Z</dcterms:created>
  <dcterms:modified xsi:type="dcterms:W3CDTF">2024-03-23T16:17:00Z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47c9fc-b882-441b-a296-0591a76080ea_Enabled">
    <vt:lpwstr>true</vt:lpwstr>
  </property>
  <property fmtid="{D5CDD505-2E9C-101B-9397-08002B2CF9AE}" pid="3" name="MSIP_Label_bf47c9fc-b882-441b-a296-0591a76080ea_SetDate">
    <vt:lpwstr>2024-03-23T16:17:25Z</vt:lpwstr>
  </property>
  <property fmtid="{D5CDD505-2E9C-101B-9397-08002B2CF9AE}" pid="4" name="MSIP_Label_bf47c9fc-b882-441b-a296-0591a76080ea_Method">
    <vt:lpwstr>Standard</vt:lpwstr>
  </property>
  <property fmtid="{D5CDD505-2E9C-101B-9397-08002B2CF9AE}" pid="5" name="MSIP_Label_bf47c9fc-b882-441b-a296-0591a76080ea_Name">
    <vt:lpwstr>Public</vt:lpwstr>
  </property>
  <property fmtid="{D5CDD505-2E9C-101B-9397-08002B2CF9AE}" pid="6" name="MSIP_Label_bf47c9fc-b882-441b-a296-0591a76080ea_SiteId">
    <vt:lpwstr>a5819553-432c-4f87-aa01-56da11acc555</vt:lpwstr>
  </property>
  <property fmtid="{D5CDD505-2E9C-101B-9397-08002B2CF9AE}" pid="7" name="MSIP_Label_bf47c9fc-b882-441b-a296-0591a76080ea_ActionId">
    <vt:lpwstr>d095ac72-8208-4159-9bff-c94dffdcb425</vt:lpwstr>
  </property>
  <property fmtid="{D5CDD505-2E9C-101B-9397-08002B2CF9AE}" pid="8" name="MSIP_Label_bf47c9fc-b882-441b-a296-0591a76080ea_ContentBits">
    <vt:lpwstr>0</vt:lpwstr>
  </property>
</Properties>
</file>