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E9EB" w14:textId="01297CDF" w:rsidR="00F24777" w:rsidRDefault="00F24777" w:rsidP="00F24777">
      <w:pPr>
        <w:spacing w:after="0" w:line="48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Case Study: Predicting Pregnancy Likelihood of Customers at Target</w:t>
      </w:r>
    </w:p>
    <w:p w14:paraId="5A4EBB61" w14:textId="77777777" w:rsidR="00F24777" w:rsidRDefault="00F24777" w:rsidP="00F24777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Bilal Kudaimi</w:t>
      </w:r>
    </w:p>
    <w:p w14:paraId="19775E5E" w14:textId="77777777" w:rsidR="00F24777" w:rsidRDefault="00F24777" w:rsidP="00F24777">
      <w:pPr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Overview</w:t>
      </w:r>
    </w:p>
    <w:p w14:paraId="322498A6" w14:textId="0E87D7C0" w:rsidR="00F24777" w:rsidRDefault="00F24777" w:rsidP="00BE5518">
      <w:pPr>
        <w:spacing w:after="0"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 w:rsidR="00A643DE">
        <w:rPr>
          <w:rFonts w:asciiTheme="minorBidi" w:hAnsiTheme="minorBidi"/>
          <w:sz w:val="24"/>
          <w:szCs w:val="24"/>
        </w:rPr>
        <w:t xml:space="preserve">Just like all publicly traded companies, public retail store chains </w:t>
      </w:r>
      <w:r w:rsidR="00CE4942">
        <w:rPr>
          <w:rFonts w:asciiTheme="minorBidi" w:hAnsiTheme="minorBidi"/>
          <w:sz w:val="24"/>
          <w:szCs w:val="24"/>
        </w:rPr>
        <w:t xml:space="preserve">search for ways to increase their profit margins. </w:t>
      </w:r>
      <w:r w:rsidR="002809C6">
        <w:rPr>
          <w:rFonts w:asciiTheme="minorBidi" w:hAnsiTheme="minorBidi"/>
          <w:sz w:val="24"/>
          <w:szCs w:val="24"/>
        </w:rPr>
        <w:t xml:space="preserve">This includes </w:t>
      </w:r>
      <w:r w:rsidR="00AF147B">
        <w:rPr>
          <w:rFonts w:asciiTheme="minorBidi" w:hAnsiTheme="minorBidi"/>
          <w:sz w:val="24"/>
          <w:szCs w:val="24"/>
        </w:rPr>
        <w:t>marketing campaigns, introducing new products, and even constructing</w:t>
      </w:r>
      <w:r w:rsidR="002809C6">
        <w:rPr>
          <w:rFonts w:asciiTheme="minorBidi" w:hAnsiTheme="minorBidi"/>
          <w:sz w:val="24"/>
          <w:szCs w:val="24"/>
        </w:rPr>
        <w:t xml:space="preserve"> predictive analytic </w:t>
      </w:r>
      <w:r w:rsidR="005D7F23">
        <w:rPr>
          <w:rFonts w:asciiTheme="minorBidi" w:hAnsiTheme="minorBidi"/>
          <w:sz w:val="24"/>
          <w:szCs w:val="24"/>
        </w:rPr>
        <w:t xml:space="preserve">(PA) </w:t>
      </w:r>
      <w:r w:rsidR="002809C6">
        <w:rPr>
          <w:rFonts w:asciiTheme="minorBidi" w:hAnsiTheme="minorBidi"/>
          <w:sz w:val="24"/>
          <w:szCs w:val="24"/>
        </w:rPr>
        <w:t>models to predict customers’ buying behavior</w:t>
      </w:r>
      <w:r w:rsidR="00AF147B">
        <w:rPr>
          <w:rFonts w:asciiTheme="minorBidi" w:hAnsiTheme="minorBidi"/>
          <w:sz w:val="24"/>
          <w:szCs w:val="24"/>
        </w:rPr>
        <w:t xml:space="preserve"> (arguably the best technique to increase revenue). </w:t>
      </w:r>
      <w:r w:rsidR="005D7F23">
        <w:rPr>
          <w:rFonts w:asciiTheme="minorBidi" w:hAnsiTheme="minorBidi"/>
          <w:sz w:val="24"/>
          <w:szCs w:val="24"/>
        </w:rPr>
        <w:t>With the power to predict what customers</w:t>
      </w:r>
      <w:r w:rsidR="00EE1C93">
        <w:rPr>
          <w:rFonts w:asciiTheme="minorBidi" w:hAnsiTheme="minorBidi"/>
          <w:sz w:val="24"/>
          <w:szCs w:val="24"/>
        </w:rPr>
        <w:t xml:space="preserve"> are likely to buy what, </w:t>
      </w:r>
      <w:r w:rsidR="00AF147B">
        <w:rPr>
          <w:rFonts w:asciiTheme="minorBidi" w:hAnsiTheme="minorBidi"/>
          <w:sz w:val="24"/>
          <w:szCs w:val="24"/>
        </w:rPr>
        <w:t>retailers can make better decisions as to what products should be marketed and which customers should be targeted for a marketing campaign</w:t>
      </w:r>
      <w:r w:rsidR="00CD78F4">
        <w:rPr>
          <w:rFonts w:asciiTheme="minorBidi" w:hAnsiTheme="minorBidi"/>
          <w:sz w:val="24"/>
          <w:szCs w:val="24"/>
        </w:rPr>
        <w:t xml:space="preserve">. </w:t>
      </w:r>
      <w:r w:rsidR="00491A11">
        <w:rPr>
          <w:rFonts w:asciiTheme="minorBidi" w:hAnsiTheme="minorBidi"/>
          <w:sz w:val="24"/>
          <w:szCs w:val="24"/>
        </w:rPr>
        <w:t>S</w:t>
      </w:r>
      <w:r w:rsidR="00CD78F4">
        <w:rPr>
          <w:rFonts w:asciiTheme="minorBidi" w:hAnsiTheme="minorBidi"/>
          <w:sz w:val="24"/>
          <w:szCs w:val="24"/>
        </w:rPr>
        <w:t>peaking of targets, this is exactly what the retail giant Target accomplished.</w:t>
      </w:r>
    </w:p>
    <w:p w14:paraId="1718DC70" w14:textId="797146A8" w:rsidR="00F24777" w:rsidRDefault="00CD78F4" w:rsidP="008E051D">
      <w:pPr>
        <w:spacing w:after="0"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 w:rsidR="00717005">
        <w:rPr>
          <w:rFonts w:asciiTheme="minorBidi" w:hAnsiTheme="minorBidi"/>
          <w:sz w:val="24"/>
          <w:szCs w:val="24"/>
        </w:rPr>
        <w:t xml:space="preserve">This case study describes a predictive analytic model </w:t>
      </w:r>
      <w:r w:rsidR="00B25F60">
        <w:rPr>
          <w:rFonts w:asciiTheme="minorBidi" w:hAnsiTheme="minorBidi"/>
          <w:sz w:val="24"/>
          <w:szCs w:val="24"/>
        </w:rPr>
        <w:t xml:space="preserve">developed by Target </w:t>
      </w:r>
      <w:r w:rsidR="00CD3996">
        <w:rPr>
          <w:rFonts w:asciiTheme="minorBidi" w:hAnsiTheme="minorBidi"/>
          <w:sz w:val="24"/>
          <w:szCs w:val="24"/>
        </w:rPr>
        <w:t>to predict</w:t>
      </w:r>
      <w:r w:rsidR="00B25F60">
        <w:rPr>
          <w:rFonts w:asciiTheme="minorBidi" w:hAnsiTheme="minorBidi"/>
          <w:sz w:val="24"/>
          <w:szCs w:val="24"/>
        </w:rPr>
        <w:t>, with high accuracy, which of their female customers was pregnant.</w:t>
      </w:r>
      <w:r w:rsidR="00F8477D">
        <w:rPr>
          <w:rFonts w:asciiTheme="minorBidi" w:hAnsiTheme="minorBidi"/>
          <w:sz w:val="24"/>
          <w:szCs w:val="24"/>
        </w:rPr>
        <w:t xml:space="preserve"> Target was already a large corporation by the time Andrew Pole, one of their statisticians, noticed that pregnant women bought more of certain products. He knew which customers were pregnant </w:t>
      </w:r>
      <w:r w:rsidR="00FC76A6">
        <w:rPr>
          <w:rFonts w:asciiTheme="minorBidi" w:hAnsiTheme="minorBidi"/>
          <w:sz w:val="24"/>
          <w:szCs w:val="24"/>
        </w:rPr>
        <w:t>because</w:t>
      </w:r>
      <w:r w:rsidR="00F8477D">
        <w:rPr>
          <w:rFonts w:asciiTheme="minorBidi" w:hAnsiTheme="minorBidi"/>
          <w:sz w:val="24"/>
          <w:szCs w:val="24"/>
        </w:rPr>
        <w:t xml:space="preserve"> Target</w:t>
      </w:r>
      <w:r w:rsidR="00FC76A6">
        <w:rPr>
          <w:rFonts w:asciiTheme="minorBidi" w:hAnsiTheme="minorBidi"/>
          <w:sz w:val="24"/>
          <w:szCs w:val="24"/>
        </w:rPr>
        <w:t xml:space="preserve"> kept a</w:t>
      </w:r>
      <w:r w:rsidR="00F8477D">
        <w:rPr>
          <w:rFonts w:asciiTheme="minorBidi" w:hAnsiTheme="minorBidi"/>
          <w:sz w:val="24"/>
          <w:szCs w:val="24"/>
        </w:rPr>
        <w:t xml:space="preserve"> baby registry, where pregnant women told Target they were pregnant and when they expected to deliver.</w:t>
      </w:r>
      <w:r w:rsidR="00A673E0">
        <w:rPr>
          <w:rFonts w:asciiTheme="minorBidi" w:hAnsiTheme="minorBidi"/>
          <w:sz w:val="24"/>
          <w:szCs w:val="24"/>
        </w:rPr>
        <w:t xml:space="preserve"> </w:t>
      </w:r>
      <w:r w:rsidR="00F90596">
        <w:rPr>
          <w:rFonts w:asciiTheme="minorBidi" w:hAnsiTheme="minorBidi"/>
          <w:sz w:val="24"/>
          <w:szCs w:val="24"/>
        </w:rPr>
        <w:t>Pole</w:t>
      </w:r>
      <w:r w:rsidR="00F6574B">
        <w:rPr>
          <w:rFonts w:asciiTheme="minorBidi" w:hAnsiTheme="minorBidi"/>
          <w:sz w:val="24"/>
          <w:szCs w:val="24"/>
        </w:rPr>
        <w:t xml:space="preserve"> </w:t>
      </w:r>
      <w:r w:rsidR="00FC76A6">
        <w:rPr>
          <w:rFonts w:asciiTheme="minorBidi" w:hAnsiTheme="minorBidi"/>
          <w:sz w:val="24"/>
          <w:szCs w:val="24"/>
        </w:rPr>
        <w:t>used his observations</w:t>
      </w:r>
      <w:r w:rsidR="00F6574B">
        <w:rPr>
          <w:rFonts w:asciiTheme="minorBidi" w:hAnsiTheme="minorBidi"/>
          <w:sz w:val="24"/>
          <w:szCs w:val="24"/>
        </w:rPr>
        <w:t xml:space="preserve"> to </w:t>
      </w:r>
      <w:r w:rsidR="00F90596">
        <w:rPr>
          <w:rFonts w:asciiTheme="minorBidi" w:hAnsiTheme="minorBidi"/>
          <w:sz w:val="24"/>
          <w:szCs w:val="24"/>
        </w:rPr>
        <w:t xml:space="preserve">identify 25 key products pregnant women bought more frequently; he then used </w:t>
      </w:r>
      <w:r w:rsidR="00ED48D0">
        <w:rPr>
          <w:rFonts w:asciiTheme="minorBidi" w:hAnsiTheme="minorBidi"/>
          <w:sz w:val="24"/>
          <w:szCs w:val="24"/>
        </w:rPr>
        <w:t>that</w:t>
      </w:r>
      <w:r w:rsidR="00F90596">
        <w:rPr>
          <w:rFonts w:asciiTheme="minorBidi" w:hAnsiTheme="minorBidi"/>
          <w:sz w:val="24"/>
          <w:szCs w:val="24"/>
        </w:rPr>
        <w:t xml:space="preserve"> information to </w:t>
      </w:r>
      <w:r w:rsidR="00B56801">
        <w:rPr>
          <w:rFonts w:asciiTheme="minorBidi" w:hAnsiTheme="minorBidi"/>
          <w:sz w:val="24"/>
          <w:szCs w:val="24"/>
        </w:rPr>
        <w:t>consolidate a dataset and train/</w:t>
      </w:r>
      <w:r w:rsidR="00F6574B">
        <w:rPr>
          <w:rFonts w:asciiTheme="minorBidi" w:hAnsiTheme="minorBidi"/>
          <w:sz w:val="24"/>
          <w:szCs w:val="24"/>
        </w:rPr>
        <w:t>deploy</w:t>
      </w:r>
      <w:r w:rsidR="00A673E0">
        <w:rPr>
          <w:rFonts w:asciiTheme="minorBidi" w:hAnsiTheme="minorBidi"/>
          <w:sz w:val="24"/>
          <w:szCs w:val="24"/>
        </w:rPr>
        <w:t xml:space="preserve"> a PA model that could </w:t>
      </w:r>
      <w:r w:rsidR="00F6574B">
        <w:rPr>
          <w:rFonts w:asciiTheme="minorBidi" w:hAnsiTheme="minorBidi"/>
          <w:sz w:val="24"/>
          <w:szCs w:val="24"/>
        </w:rPr>
        <w:t xml:space="preserve">accurately </w:t>
      </w:r>
      <w:r w:rsidR="00A673E0">
        <w:rPr>
          <w:rFonts w:asciiTheme="minorBidi" w:hAnsiTheme="minorBidi"/>
          <w:sz w:val="24"/>
          <w:szCs w:val="24"/>
        </w:rPr>
        <w:t>predict which female customers were pregnant</w:t>
      </w:r>
      <w:r w:rsidR="00F6574B">
        <w:rPr>
          <w:rFonts w:asciiTheme="minorBidi" w:hAnsiTheme="minorBidi"/>
          <w:sz w:val="24"/>
          <w:szCs w:val="24"/>
        </w:rPr>
        <w:t>. How was this information useful</w:t>
      </w:r>
      <w:r w:rsidR="00EF2346">
        <w:rPr>
          <w:rFonts w:asciiTheme="minorBidi" w:hAnsiTheme="minorBidi"/>
          <w:sz w:val="24"/>
          <w:szCs w:val="24"/>
        </w:rPr>
        <w:t xml:space="preserve"> to Target</w:t>
      </w:r>
      <w:r w:rsidR="00F6574B">
        <w:rPr>
          <w:rFonts w:asciiTheme="minorBidi" w:hAnsiTheme="minorBidi"/>
          <w:sz w:val="24"/>
          <w:szCs w:val="24"/>
        </w:rPr>
        <w:t xml:space="preserve">? </w:t>
      </w:r>
      <w:r w:rsidR="00CC2A14">
        <w:rPr>
          <w:rFonts w:asciiTheme="minorBidi" w:hAnsiTheme="minorBidi"/>
          <w:sz w:val="24"/>
          <w:szCs w:val="24"/>
        </w:rPr>
        <w:t xml:space="preserve">Since the birth of a child </w:t>
      </w:r>
      <w:r w:rsidR="00C93DD0">
        <w:rPr>
          <w:rFonts w:asciiTheme="minorBidi" w:hAnsiTheme="minorBidi"/>
          <w:sz w:val="24"/>
          <w:szCs w:val="24"/>
        </w:rPr>
        <w:t>can c</w:t>
      </w:r>
      <w:r w:rsidR="00CC2A14">
        <w:rPr>
          <w:rFonts w:asciiTheme="minorBidi" w:hAnsiTheme="minorBidi"/>
          <w:sz w:val="24"/>
          <w:szCs w:val="24"/>
        </w:rPr>
        <w:t>hange</w:t>
      </w:r>
      <w:r w:rsidR="00C93DD0">
        <w:rPr>
          <w:rFonts w:asciiTheme="minorBidi" w:hAnsiTheme="minorBidi"/>
          <w:sz w:val="24"/>
          <w:szCs w:val="24"/>
        </w:rPr>
        <w:t xml:space="preserve"> customers’ store loyalty</w:t>
      </w:r>
      <w:r w:rsidR="00CC2A14">
        <w:rPr>
          <w:rFonts w:asciiTheme="minorBidi" w:hAnsiTheme="minorBidi"/>
          <w:sz w:val="24"/>
          <w:szCs w:val="24"/>
        </w:rPr>
        <w:t xml:space="preserve">, </w:t>
      </w:r>
      <w:r w:rsidR="00F6574B">
        <w:rPr>
          <w:rFonts w:asciiTheme="minorBidi" w:hAnsiTheme="minorBidi"/>
          <w:sz w:val="24"/>
          <w:szCs w:val="24"/>
        </w:rPr>
        <w:t xml:space="preserve">Target could send coupons for </w:t>
      </w:r>
      <w:r w:rsidR="00F6574B">
        <w:rPr>
          <w:rFonts w:asciiTheme="minorBidi" w:hAnsiTheme="minorBidi"/>
          <w:sz w:val="24"/>
          <w:szCs w:val="24"/>
        </w:rPr>
        <w:lastRenderedPageBreak/>
        <w:t>infant items</w:t>
      </w:r>
      <w:r w:rsidR="00C93DD0">
        <w:rPr>
          <w:rFonts w:asciiTheme="minorBidi" w:hAnsiTheme="minorBidi"/>
          <w:sz w:val="24"/>
          <w:szCs w:val="24"/>
        </w:rPr>
        <w:t>/</w:t>
      </w:r>
      <w:r w:rsidR="00F6574B">
        <w:rPr>
          <w:rFonts w:asciiTheme="minorBidi" w:hAnsiTheme="minorBidi"/>
          <w:sz w:val="24"/>
          <w:szCs w:val="24"/>
        </w:rPr>
        <w:t xml:space="preserve">targeted ads to those customers </w:t>
      </w:r>
      <w:r w:rsidR="00C93DD0">
        <w:rPr>
          <w:rFonts w:asciiTheme="minorBidi" w:hAnsiTheme="minorBidi"/>
          <w:sz w:val="24"/>
          <w:szCs w:val="24"/>
        </w:rPr>
        <w:t>to convince them to shop at Target</w:t>
      </w:r>
      <w:r w:rsidR="001B353A">
        <w:rPr>
          <w:rFonts w:asciiTheme="minorBidi" w:hAnsiTheme="minorBidi"/>
          <w:sz w:val="24"/>
          <w:szCs w:val="24"/>
        </w:rPr>
        <w:t xml:space="preserve">. </w:t>
      </w:r>
      <w:r w:rsidR="00EF13B8">
        <w:rPr>
          <w:rFonts w:asciiTheme="minorBidi" w:hAnsiTheme="minorBidi"/>
          <w:sz w:val="24"/>
          <w:szCs w:val="24"/>
        </w:rPr>
        <w:t>In t</w:t>
      </w:r>
      <w:r w:rsidR="001B353A">
        <w:rPr>
          <w:rFonts w:asciiTheme="minorBidi" w:hAnsiTheme="minorBidi"/>
          <w:sz w:val="24"/>
          <w:szCs w:val="24"/>
        </w:rPr>
        <w:t>his way, Target can grow their customer base</w:t>
      </w:r>
      <w:r w:rsidR="00EF13B8">
        <w:rPr>
          <w:rFonts w:asciiTheme="minorBidi" w:hAnsiTheme="minorBidi"/>
          <w:sz w:val="24"/>
          <w:szCs w:val="24"/>
        </w:rPr>
        <w:t xml:space="preserve"> and increase their profit margins.</w:t>
      </w:r>
    </w:p>
    <w:p w14:paraId="56B7ABCE" w14:textId="77777777" w:rsidR="00F04E32" w:rsidRPr="008E051D" w:rsidRDefault="00F04E32" w:rsidP="008E051D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</w:p>
    <w:p w14:paraId="7ECA5811" w14:textId="77777777" w:rsidR="00BE5518" w:rsidRDefault="00F24777" w:rsidP="00F24777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>Data Understanding</w:t>
      </w:r>
      <w:r w:rsidR="00BE5518"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 xml:space="preserve"> </w:t>
      </w:r>
    </w:p>
    <w:p w14:paraId="54552685" w14:textId="38C61BED" w:rsidR="00BE5518" w:rsidRDefault="00C224B5" w:rsidP="00F24777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</w:r>
      <w:r w:rsidR="00CD483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The dataset used to train the PA model contained several rows and columns</w:t>
      </w:r>
      <w:r w:rsidR="00785B2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obtained from the baby registry and transaction data</w:t>
      </w:r>
      <w:r w:rsidR="00CD483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.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The unit of analysis here was a female customer</w:t>
      </w:r>
      <w:r w:rsidR="00CD483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so each row represented one such customer, and each column represented information about that customer.</w:t>
      </w:r>
      <w:r w:rsidR="00C1365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By combining the aforementioned baby registry with </w:t>
      </w:r>
      <w:r w:rsidR="00806AC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customer </w:t>
      </w:r>
      <w:r w:rsidR="00C1365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transaction data, the following information </w:t>
      </w:r>
      <w:r w:rsidR="00DC4FE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became</w:t>
      </w:r>
      <w:r w:rsidR="00C1365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available</w:t>
      </w:r>
      <w:r w:rsidR="00DC4FE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:</w:t>
      </w:r>
    </w:p>
    <w:p w14:paraId="5D7A34C3" w14:textId="0EC90AF0" w:rsidR="00D721F3" w:rsidRDefault="00117730" w:rsidP="00117730">
      <w:pPr>
        <w:pStyle w:val="ListParagraph"/>
        <w:numPr>
          <w:ilvl w:val="0"/>
          <w:numId w:val="1"/>
        </w:num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Customer ID (assigned to each customer based on their </w:t>
      </w:r>
      <w:r w:rsidR="00FA61B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information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)</w:t>
      </w:r>
    </w:p>
    <w:p w14:paraId="48B16DFC" w14:textId="5F4F57A0" w:rsidR="00117730" w:rsidRDefault="00117730" w:rsidP="00117730">
      <w:pPr>
        <w:pStyle w:val="ListParagraph"/>
        <w:numPr>
          <w:ilvl w:val="0"/>
          <w:numId w:val="1"/>
        </w:num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Customer age</w:t>
      </w:r>
    </w:p>
    <w:p w14:paraId="01E1824D" w14:textId="1C018DB6" w:rsidR="00117730" w:rsidRDefault="0005002E" w:rsidP="00117730">
      <w:pPr>
        <w:pStyle w:val="ListParagraph"/>
        <w:numPr>
          <w:ilvl w:val="0"/>
          <w:numId w:val="1"/>
        </w:num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S</w:t>
      </w:r>
      <w:r w:rsidR="006D7C7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tore </w:t>
      </w:r>
      <w:r w:rsidR="0011773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location</w:t>
      </w:r>
      <w:r w:rsidR="002A56A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that the customer frequents</w:t>
      </w:r>
    </w:p>
    <w:p w14:paraId="2DA4F6A9" w14:textId="0FD0BD52" w:rsidR="00117730" w:rsidRDefault="00117730" w:rsidP="00117730">
      <w:pPr>
        <w:pStyle w:val="ListParagraph"/>
        <w:numPr>
          <w:ilvl w:val="0"/>
          <w:numId w:val="1"/>
        </w:num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Whether the customer has purchased each of the 25 key products Pole identified</w:t>
      </w:r>
    </w:p>
    <w:p w14:paraId="6566B7EA" w14:textId="76029C83" w:rsidR="00785B22" w:rsidRPr="002F4A28" w:rsidRDefault="00785B22" w:rsidP="002F4A28">
      <w:pPr>
        <w:pStyle w:val="ListParagraph"/>
        <w:numPr>
          <w:ilvl w:val="0"/>
          <w:numId w:val="1"/>
        </w:num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Whether the customer </w:t>
      </w:r>
      <w:r w:rsidR="009E1A4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was pregnant at the time the information was obtained</w:t>
      </w:r>
    </w:p>
    <w:p w14:paraId="6B5A547F" w14:textId="66EE0334" w:rsidR="00785B22" w:rsidRPr="00785B22" w:rsidRDefault="00785B22" w:rsidP="00785B22">
      <w:pPr>
        <w:spacing w:after="0" w:line="480" w:lineRule="auto"/>
        <w:ind w:firstLine="360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The PA model was trained using this customer information and the target variable</w:t>
      </w:r>
      <w:r w:rsidR="001F50B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 Here, the target variable was the</w:t>
      </w:r>
      <w:r>
        <w:rPr>
          <w:rFonts w:asciiTheme="minorBidi" w:hAnsiTheme="minorBidi"/>
          <w:i/>
          <w:iCs/>
          <w:color w:val="202225"/>
          <w:sz w:val="24"/>
          <w:szCs w:val="24"/>
          <w:shd w:val="clear" w:color="auto" w:fill="FFFFFF"/>
        </w:rPr>
        <w:t xml:space="preserve"> </w:t>
      </w:r>
      <w:r w:rsidR="001C059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binary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column</w:t>
      </w:r>
      <w:r w:rsidR="001F50B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C73A3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indicating</w:t>
      </w:r>
      <w:r w:rsidR="001F50B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whether the customer was pregnant at the time of the registry</w:t>
      </w:r>
      <w:r w:rsidR="00081B3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</w:p>
    <w:p w14:paraId="274039AB" w14:textId="77777777" w:rsidR="00A92802" w:rsidRDefault="00A92802" w:rsidP="00BE5518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</w:p>
    <w:p w14:paraId="3641F60C" w14:textId="5374146B" w:rsidR="00F24777" w:rsidRPr="00BE5518" w:rsidRDefault="00F24777" w:rsidP="00BE5518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>Data Preparation</w:t>
      </w:r>
    </w:p>
    <w:p w14:paraId="1A9317D1" w14:textId="6A9D67F2" w:rsidR="00527AB9" w:rsidRDefault="003907E4" w:rsidP="00F24777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</w:r>
      <w:r w:rsidR="0088036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Most of the columns in the dataset are in a binary YES/NO format, so they must </w:t>
      </w:r>
      <w:r w:rsidR="00527AB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first </w:t>
      </w:r>
      <w:r w:rsidR="0088036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be converted to a 1/0 format, where 1 indicates YES and 0 indicates NO.</w:t>
      </w:r>
      <w:r w:rsidR="00E1017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This is to allow the machine learning model to parse the data.</w:t>
      </w:r>
      <w:r w:rsidR="00CB383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527AB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The only columns that were not in a </w:t>
      </w:r>
      <w:r w:rsidR="00527AB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lastRenderedPageBreak/>
        <w:t xml:space="preserve">binary format were customer age and location, but those columns still had to be prepared as well. </w:t>
      </w:r>
    </w:p>
    <w:p w14:paraId="1B89045A" w14:textId="72B9298A" w:rsidR="00F24777" w:rsidRDefault="00527AB9" w:rsidP="00527AB9">
      <w:pPr>
        <w:spacing w:after="0" w:line="480" w:lineRule="auto"/>
        <w:ind w:firstLine="720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Customer ID was not useful to the analysis; it only helped to consolidate the transaction and registry data into the dataset ultimately used for this model. Customer</w:t>
      </w:r>
      <w:r w:rsidR="006D7C7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age is an integer, so any </w:t>
      </w:r>
      <w:r w:rsidR="00B31E2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ages</w:t>
      </w:r>
      <w:r w:rsidR="006D7C7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present </w:t>
      </w:r>
      <w:r w:rsidR="00B31E2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as floats </w:t>
      </w:r>
      <w:r w:rsidR="006D7C7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were rounded</w:t>
      </w:r>
      <w:r w:rsidR="00B31E2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to the nearest whole then </w:t>
      </w:r>
      <w:r w:rsidR="006D7C7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converted to intege</w:t>
      </w:r>
      <w:r w:rsidR="0083345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rs</w:t>
      </w:r>
      <w:r w:rsidR="006D7C7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4806F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Customer s</w:t>
      </w:r>
      <w:r w:rsidR="0039121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tore location was converted to a numerical ID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  <w:r w:rsidR="0039121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This works because Target has a finite amount of stores.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7D033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There was no missing data to impute</w:t>
      </w:r>
      <w:r w:rsidR="00CB383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as Target maintains </w:t>
      </w:r>
      <w:r w:rsidR="00A45B8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customer records of those who were on</w:t>
      </w:r>
      <w:r w:rsidR="00CB383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the baby registry.</w:t>
      </w:r>
    </w:p>
    <w:p w14:paraId="0BA057CB" w14:textId="77777777" w:rsidR="00A643DE" w:rsidRDefault="00A643DE" w:rsidP="00F24777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</w:p>
    <w:p w14:paraId="7278A9F0" w14:textId="73B07AF9" w:rsidR="00F24777" w:rsidRDefault="00F24777" w:rsidP="00F24777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>Modeling</w:t>
      </w:r>
    </w:p>
    <w:p w14:paraId="3105CFF2" w14:textId="55F59030" w:rsidR="00F24777" w:rsidRDefault="007E4E5D" w:rsidP="00036FE7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  <w:t>Pole trained and tested a PA model that could assign a “pregnancy score” to each female customer, i.e., a probability that the customer is pregnant</w:t>
      </w:r>
      <w:r w:rsidR="0044061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at the</w:t>
      </w:r>
      <w:r w:rsidR="00822B5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ir </w:t>
      </w:r>
      <w:r w:rsidR="002904C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transaction time.</w:t>
      </w:r>
      <w:r w:rsidR="001849F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Because the target variable is a float, a form of regression was used to build the model. It is unknown which type of regression was used, however. The data was</w:t>
      </w:r>
      <w:r w:rsidR="00065D1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first</w:t>
      </w:r>
      <w:r w:rsidR="001849F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split into training and testing data using an 80-20 split</w:t>
      </w:r>
      <w:r w:rsidR="00065D1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then the model was trained, tested, and evaluated using</w:t>
      </w:r>
      <w:r w:rsidR="001849F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E44AC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two </w:t>
      </w:r>
      <w:r w:rsidR="0037451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metrics</w:t>
      </w:r>
      <w:r w:rsidR="00E44AC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RMSE and </w:t>
      </w:r>
      <w:r w:rsidR="00065D1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R-squared</w:t>
      </w:r>
      <w:r w:rsidR="00E44AC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. RMSE is </w:t>
      </w:r>
      <w:r w:rsidR="00273EB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an error indicator, so the lower the better</w:t>
      </w:r>
      <w:r w:rsidR="00E44AC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while </w:t>
      </w:r>
      <w:r w:rsidR="00065D1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R-squared</w:t>
      </w:r>
      <w:r w:rsidR="00E44AC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1C2C0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is a decimal between 0-1</w:t>
      </w:r>
      <w:r w:rsidR="00AB1DD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showing</w:t>
      </w:r>
      <w:r w:rsidR="00E44AC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how well a model fits</w:t>
      </w:r>
      <w:r w:rsidR="0031291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some</w:t>
      </w:r>
      <w:r w:rsidR="00E44AC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data</w:t>
      </w:r>
      <w:r w:rsidR="00273EB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so the higher the better</w:t>
      </w:r>
      <w:r w:rsidR="00E44AC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  <w:r w:rsidR="004C568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273EB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RMSE was minimized</w:t>
      </w:r>
      <w:r w:rsidR="004F547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as much as possible before the model was </w:t>
      </w:r>
      <w:r w:rsidR="00EE16B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deployed</w:t>
      </w:r>
      <w:r w:rsidR="004F547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on never-before-seen customer data.</w:t>
      </w:r>
      <w:r w:rsidR="005A781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It was found that the model </w:t>
      </w:r>
      <w:r w:rsidR="00A56D3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was very accurate, even correctly guessing a teenager was pregnant before she had told anyone!</w:t>
      </w:r>
    </w:p>
    <w:p w14:paraId="12147E4E" w14:textId="77777777" w:rsidR="003415A2" w:rsidRPr="00036FE7" w:rsidRDefault="003415A2" w:rsidP="00036FE7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</w:p>
    <w:p w14:paraId="76E4E172" w14:textId="77777777" w:rsidR="001D5EE4" w:rsidRDefault="001D5EE4" w:rsidP="00F24777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</w:p>
    <w:p w14:paraId="47073BEC" w14:textId="12197D34" w:rsidR="00F24777" w:rsidRDefault="00F24777" w:rsidP="00F24777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lastRenderedPageBreak/>
        <w:t>Deployment</w:t>
      </w:r>
    </w:p>
    <w:p w14:paraId="0BB947B4" w14:textId="3338308D" w:rsidR="008D1D00" w:rsidRDefault="00CC2A14" w:rsidP="00F24777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  <w:t>As one can imagine, the deployment of this model caused a large media uproar and raised privacy concerns among the public</w:t>
      </w:r>
      <w:r w:rsidR="009410E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. The revelation that </w:t>
      </w:r>
      <w:r w:rsidR="00A6603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 teenage girl was secretly pregnant was only the tip of the iceberg.</w:t>
      </w:r>
      <w:r w:rsidR="008D1D0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Charles Duhigg published a New York Times article titled “How Companies Learn Your Secrets” which turned the revelation into a debacle.</w:t>
      </w:r>
      <w:r w:rsidR="0041757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Target cut off contact with Duhigg after this, and p</w:t>
      </w:r>
      <w:r w:rsidR="004E6E1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eople began to wonder if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Target always </w:t>
      </w:r>
      <w:r w:rsidR="00F90CF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watched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8D1D0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customers’ </w:t>
      </w:r>
      <w:r w:rsidR="00F90CF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actions when, in fact, it was a just a </w:t>
      </w:r>
      <w:r w:rsidR="00AF41D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guess.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</w:p>
    <w:p w14:paraId="3F886274" w14:textId="7879E2B0" w:rsidR="00001C87" w:rsidRDefault="00427BDE" w:rsidP="00D006ED">
      <w:pPr>
        <w:spacing w:after="0" w:line="480" w:lineRule="auto"/>
        <w:ind w:firstLine="720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Target</w:t>
      </w:r>
      <w:r w:rsidR="00FF0CA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spoke out</w:t>
      </w:r>
      <w:r w:rsidR="001871E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giving assurances</w:t>
      </w:r>
      <w:r w:rsidR="00FB41D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to their customers</w:t>
      </w:r>
      <w:r w:rsidR="008D1D0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and changed their marketing strategy. They would mix the infant ads</w:t>
      </w:r>
      <w:r w:rsidR="000071C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8D1D0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with their other </w:t>
      </w:r>
      <w:r w:rsidR="007F15B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ads </w:t>
      </w:r>
      <w:r w:rsidR="00E837D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in case of a false positive (a woman identified as pregnant when she isn’t)</w:t>
      </w:r>
      <w:r w:rsidR="008D1D0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  <w:r w:rsidR="00E837D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497FA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After all, t</w:t>
      </w:r>
      <w:r w:rsidR="00834C6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hey </w:t>
      </w:r>
      <w:r w:rsidR="00497FA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had to keep</w:t>
      </w:r>
      <w:r w:rsidR="00834C6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this PA model in operation</w:t>
      </w:r>
      <w:r w:rsidR="00132CE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834C6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as it was only one part of a two-part campaign</w:t>
      </w:r>
      <w:r w:rsidR="00C627D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: </w:t>
      </w:r>
      <w:r w:rsidR="00834C6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Send targeted ads to those identified as pregnant, then </w:t>
      </w:r>
      <w:r w:rsidR="0019386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send further ads to keep those customers shopping at Target.</w:t>
      </w:r>
      <w:r w:rsidR="001F760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Eventually, the dust of this debacle </w:t>
      </w:r>
      <w:r w:rsidR="002B2B2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settled,</w:t>
      </w:r>
      <w:r w:rsidR="001F760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DE364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and Target was able to</w:t>
      </w:r>
      <w:r w:rsidR="0050339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identify the best follow-up ads to send </w:t>
      </w:r>
      <w:r w:rsidR="00C618C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to retain those new customers.</w:t>
      </w:r>
      <w:r w:rsidR="00DE364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</w:p>
    <w:p w14:paraId="769C7F13" w14:textId="77777777" w:rsidR="00F24777" w:rsidRDefault="00F24777" w:rsidP="00F24777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</w:p>
    <w:p w14:paraId="6CC3E28D" w14:textId="77777777" w:rsidR="00F24777" w:rsidRDefault="00F24777" w:rsidP="00F24777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>Conclusion</w:t>
      </w:r>
    </w:p>
    <w:p w14:paraId="61B1E5D3" w14:textId="57E28430" w:rsidR="00DE69DF" w:rsidRDefault="00F24777" w:rsidP="00BE5518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</w:r>
      <w:r w:rsidR="00EF3B1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Pole’s regression model not only revealed which Target shoppers were pregnant, but it </w:t>
      </w:r>
      <w:r w:rsidR="00D7718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also</w:t>
      </w:r>
      <w:r w:rsidR="00EF3B1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revealed the products they bought the most of.</w:t>
      </w:r>
      <w:r w:rsidR="001D74B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It was found that pregnant shoppers were more likely to </w:t>
      </w:r>
      <w:r w:rsidR="006C243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purchase</w:t>
      </w:r>
      <w:r w:rsidR="001D74B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DD1CE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large quantities of</w:t>
      </w:r>
      <w:r w:rsidR="001D74B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soap, cotton balls, unscented lotion, and mineral supplements (calcium, zinc, etc).</w:t>
      </w:r>
      <w:r w:rsidR="005979F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CD59D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Interestingly enough, </w:t>
      </w:r>
      <w:r w:rsidR="006C243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they</w:t>
      </w:r>
      <w:r w:rsidR="005F1A9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were also more likely to </w:t>
      </w:r>
      <w:r w:rsidR="006C243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buy large purses, perhaps to hold more</w:t>
      </w:r>
      <w:r w:rsidR="00CF79D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6C243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items for the arriving baby.</w:t>
      </w:r>
    </w:p>
    <w:p w14:paraId="551D86ED" w14:textId="742F8DDB" w:rsidR="00897EEF" w:rsidRDefault="00897EEF" w:rsidP="00BE5518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</w:r>
      <w:r w:rsidR="0096610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With the </w:t>
      </w:r>
      <w:r w:rsidR="008A136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large</w:t>
      </w:r>
      <w:r w:rsidR="0096610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profits this model has brought to Target, there is the possibility that Target could </w:t>
      </w:r>
      <w:r w:rsidR="005320D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sell it </w:t>
      </w:r>
      <w:r w:rsidR="009C22D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to other companies. </w:t>
      </w:r>
      <w:r w:rsidR="007C325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While this isn’t illegal per se,</w:t>
      </w:r>
      <w:r w:rsidR="002D780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it may alienate </w:t>
      </w:r>
      <w:r w:rsidR="002D780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lastRenderedPageBreak/>
        <w:t>many customers</w:t>
      </w:r>
      <w:r w:rsidR="0058718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if others decide to use this model.</w:t>
      </w:r>
      <w:r w:rsidR="000C611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It would benefit Target to weigh the costs of misidentifying pregnancies</w:t>
      </w:r>
      <w:r w:rsidR="00B8648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first</w:t>
      </w:r>
      <w:r w:rsidR="000C611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 What would have happened if the teenage girl actually wasn’t pregnant? It isn’t inherently unethical to predict what customer might do</w:t>
      </w:r>
      <w:r w:rsidR="00EE1D5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either</w:t>
      </w:r>
      <w:r w:rsidR="000C611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</w:t>
      </w:r>
      <w:r w:rsidR="00BF256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but great tact must be employed to ensure that </w:t>
      </w:r>
      <w:r w:rsidR="001163D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companies can benefit </w:t>
      </w:r>
      <w:r w:rsidR="00AA1B1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from this </w:t>
      </w:r>
      <w:r w:rsidR="001163D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without</w:t>
      </w:r>
      <w:r w:rsidR="00CE797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1163D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harming themselves or their customers.</w:t>
      </w:r>
    </w:p>
    <w:p w14:paraId="5C3F73B2" w14:textId="77777777" w:rsidR="0085413F" w:rsidRDefault="0085413F" w:rsidP="00BE5518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</w:p>
    <w:p w14:paraId="355AEA65" w14:textId="76F31AFC" w:rsidR="00D406F5" w:rsidRPr="007D4896" w:rsidRDefault="00BE5518" w:rsidP="007D4896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>References</w:t>
      </w:r>
    </w:p>
    <w:p w14:paraId="7DEA8700" w14:textId="01BD1CF4" w:rsidR="007D4896" w:rsidRDefault="007D4896" w:rsidP="00804B8C">
      <w:pPr>
        <w:spacing w:line="480" w:lineRule="auto"/>
        <w:rPr>
          <w:rFonts w:asciiTheme="minorBidi" w:eastAsia="Times New Roman" w:hAnsiTheme="minorBidi"/>
          <w:color w:val="333333"/>
          <w:kern w:val="36"/>
          <w:sz w:val="24"/>
          <w:szCs w:val="24"/>
        </w:rPr>
      </w:pPr>
      <w:r>
        <w:rPr>
          <w:rFonts w:asciiTheme="minorBidi" w:eastAsia="Times New Roman" w:hAnsiTheme="minorBidi"/>
          <w:color w:val="333333"/>
          <w:kern w:val="36"/>
          <w:sz w:val="24"/>
          <w:szCs w:val="24"/>
        </w:rPr>
        <w:t xml:space="preserve">Abbott, D. (2014). </w:t>
      </w:r>
      <w:r>
        <w:rPr>
          <w:rFonts w:asciiTheme="minorBidi" w:eastAsia="Times New Roman" w:hAnsiTheme="minorBidi"/>
          <w:i/>
          <w:iCs/>
          <w:color w:val="333333"/>
          <w:kern w:val="36"/>
          <w:sz w:val="24"/>
          <w:szCs w:val="24"/>
        </w:rPr>
        <w:t xml:space="preserve">Applied Predictive Analytics: Principles and Technologies for the Professional Data Analyst. </w:t>
      </w:r>
      <w:r>
        <w:rPr>
          <w:rFonts w:asciiTheme="minorBidi" w:eastAsia="Times New Roman" w:hAnsiTheme="minorBidi"/>
          <w:color w:val="333333"/>
          <w:kern w:val="36"/>
          <w:sz w:val="24"/>
          <w:szCs w:val="24"/>
        </w:rPr>
        <w:t>John Wiley and Sons.</w:t>
      </w:r>
    </w:p>
    <w:p w14:paraId="72D44EEB" w14:textId="6D070247" w:rsidR="003638C5" w:rsidRDefault="003638C5" w:rsidP="00804B8C">
      <w:pPr>
        <w:spacing w:line="480" w:lineRule="auto"/>
        <w:rPr>
          <w:rFonts w:asciiTheme="minorBidi" w:eastAsia="Times New Roman" w:hAnsiTheme="minorBidi"/>
          <w:color w:val="333333"/>
          <w:kern w:val="36"/>
          <w:sz w:val="24"/>
          <w:szCs w:val="24"/>
        </w:rPr>
      </w:pPr>
      <w:r>
        <w:rPr>
          <w:rFonts w:asciiTheme="minorBidi" w:eastAsia="Times New Roman" w:hAnsiTheme="minorBidi"/>
          <w:color w:val="333333"/>
          <w:kern w:val="36"/>
          <w:sz w:val="24"/>
          <w:szCs w:val="24"/>
        </w:rPr>
        <w:t xml:space="preserve">Duhigg, C. (2012). </w:t>
      </w:r>
      <w:r>
        <w:rPr>
          <w:rFonts w:asciiTheme="minorBidi" w:eastAsia="Times New Roman" w:hAnsiTheme="minorBidi"/>
          <w:i/>
          <w:iCs/>
          <w:color w:val="333333"/>
          <w:kern w:val="36"/>
          <w:sz w:val="24"/>
          <w:szCs w:val="24"/>
        </w:rPr>
        <w:t xml:space="preserve">How Companies Learn Your Secrets. </w:t>
      </w:r>
      <w:r>
        <w:rPr>
          <w:rFonts w:asciiTheme="minorBidi" w:eastAsia="Times New Roman" w:hAnsiTheme="minorBidi"/>
          <w:color w:val="333333"/>
          <w:kern w:val="36"/>
          <w:sz w:val="24"/>
          <w:szCs w:val="24"/>
        </w:rPr>
        <w:t xml:space="preserve">The New York Times. Retrieved on August 6, 2021 from </w:t>
      </w:r>
      <w:r w:rsidRPr="003638C5">
        <w:rPr>
          <w:rFonts w:asciiTheme="minorBidi" w:eastAsia="Times New Roman" w:hAnsiTheme="minorBidi"/>
          <w:color w:val="333333"/>
          <w:kern w:val="36"/>
          <w:sz w:val="24"/>
          <w:szCs w:val="24"/>
        </w:rPr>
        <w:t>https://www.nytimes.com/2012/02/19/magazine/shopping-habits.html</w:t>
      </w:r>
      <w:r>
        <w:rPr>
          <w:rFonts w:asciiTheme="minorBidi" w:eastAsia="Times New Roman" w:hAnsiTheme="minorBidi"/>
          <w:color w:val="333333"/>
          <w:kern w:val="36"/>
          <w:sz w:val="24"/>
          <w:szCs w:val="24"/>
        </w:rPr>
        <w:t xml:space="preserve">. </w:t>
      </w:r>
    </w:p>
    <w:p w14:paraId="40EF536E" w14:textId="64D5EB68" w:rsidR="00163264" w:rsidRDefault="00163264" w:rsidP="00804B8C">
      <w:pPr>
        <w:spacing w:line="480" w:lineRule="auto"/>
        <w:rPr>
          <w:rFonts w:asciiTheme="minorBidi" w:eastAsia="Times New Roman" w:hAnsiTheme="minorBidi"/>
          <w:color w:val="333333"/>
          <w:kern w:val="36"/>
          <w:sz w:val="24"/>
          <w:szCs w:val="24"/>
        </w:rPr>
      </w:pPr>
      <w:r>
        <w:rPr>
          <w:rFonts w:asciiTheme="minorBidi" w:eastAsia="Times New Roman" w:hAnsiTheme="minorBidi"/>
          <w:color w:val="333333"/>
          <w:kern w:val="36"/>
          <w:sz w:val="24"/>
          <w:szCs w:val="24"/>
        </w:rPr>
        <w:t xml:space="preserve">Hill, K. (2012). </w:t>
      </w:r>
      <w:r>
        <w:rPr>
          <w:rFonts w:asciiTheme="minorBidi" w:eastAsia="Times New Roman" w:hAnsiTheme="minorBidi"/>
          <w:i/>
          <w:iCs/>
          <w:color w:val="333333"/>
          <w:kern w:val="36"/>
          <w:sz w:val="24"/>
          <w:szCs w:val="24"/>
        </w:rPr>
        <w:t xml:space="preserve">Could Target Sell Its ‘Pregnancy Prediction’ Score? </w:t>
      </w:r>
      <w:r>
        <w:rPr>
          <w:rFonts w:asciiTheme="minorBidi" w:eastAsia="Times New Roman" w:hAnsiTheme="minorBidi"/>
          <w:color w:val="333333"/>
          <w:kern w:val="36"/>
          <w:sz w:val="24"/>
          <w:szCs w:val="24"/>
        </w:rPr>
        <w:t xml:space="preserve">Forbes. Retrieved on August 6, 2021 from </w:t>
      </w:r>
      <w:r w:rsidRPr="00163264">
        <w:rPr>
          <w:rFonts w:asciiTheme="minorBidi" w:eastAsia="Times New Roman" w:hAnsiTheme="minorBidi"/>
          <w:color w:val="333333"/>
          <w:kern w:val="36"/>
          <w:sz w:val="24"/>
          <w:szCs w:val="24"/>
        </w:rPr>
        <w:t>https://www.forbes.com/sites/kashmirhill/2012/02/16/could-target-sell-its-pregnancy-prediction-score/?sh=65e749cf35be</w:t>
      </w:r>
      <w:r>
        <w:rPr>
          <w:rFonts w:asciiTheme="minorBidi" w:eastAsia="Times New Roman" w:hAnsiTheme="minorBidi"/>
          <w:color w:val="333333"/>
          <w:kern w:val="36"/>
          <w:sz w:val="24"/>
          <w:szCs w:val="24"/>
        </w:rPr>
        <w:t>.</w:t>
      </w:r>
    </w:p>
    <w:p w14:paraId="2C44EDBB" w14:textId="2BE558AF" w:rsidR="007D4896" w:rsidRDefault="007D4896" w:rsidP="00804B8C">
      <w:pPr>
        <w:spacing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Kuhn, G. (2020). </w:t>
      </w:r>
      <w:r>
        <w:rPr>
          <w:rFonts w:asciiTheme="minorBidi" w:hAnsiTheme="minorBidi"/>
          <w:i/>
          <w:iCs/>
          <w:color w:val="202225"/>
          <w:sz w:val="24"/>
          <w:szCs w:val="24"/>
          <w:shd w:val="clear" w:color="auto" w:fill="FFFFFF"/>
        </w:rPr>
        <w:t xml:space="preserve">How Target Used Data Analytics to Predict Pregnancies.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Drive Research. Retrieved on August </w:t>
      </w:r>
      <w:r w:rsidR="005D029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6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2021 from </w:t>
      </w:r>
      <w:r w:rsidRPr="00D56A6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https://www.driveresearch.com/market-research-company-blog/how-target-used-data-analytics-to-predict-pregnancies/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</w:p>
    <w:p w14:paraId="76465846" w14:textId="7088BAD6" w:rsidR="00D56A65" w:rsidRPr="008929E5" w:rsidRDefault="00EE5A99" w:rsidP="00804B8C">
      <w:pPr>
        <w:spacing w:line="480" w:lineRule="auto"/>
        <w:rPr>
          <w:rFonts w:asciiTheme="minorBidi" w:hAnsiTheme="minorBidi"/>
          <w:i/>
          <w:i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Piatesky, G. (2014). </w:t>
      </w:r>
      <w:r w:rsidR="002659C9">
        <w:rPr>
          <w:rFonts w:asciiTheme="minorBidi" w:hAnsiTheme="minorBidi"/>
          <w:i/>
          <w:iCs/>
          <w:color w:val="202225"/>
          <w:sz w:val="24"/>
          <w:szCs w:val="24"/>
          <w:shd w:val="clear" w:color="auto" w:fill="FFFFFF"/>
        </w:rPr>
        <w:t xml:space="preserve">Did Target Really Predict a Teen’s Pregnancy? The Inside Story.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KDNuggets. Retrieved on August </w:t>
      </w:r>
      <w:r w:rsidR="005D029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6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2021 from </w:t>
      </w:r>
      <w:r w:rsidRPr="00EE5A9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https://www.kdnuggets.com/2014/05/target-predict-teen-pregnancy-inside-story.html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. </w:t>
      </w:r>
    </w:p>
    <w:sectPr w:rsidR="00D56A65" w:rsidRPr="0089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41F9"/>
    <w:multiLevelType w:val="hybridMultilevel"/>
    <w:tmpl w:val="6CFC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77"/>
    <w:rsid w:val="00001C87"/>
    <w:rsid w:val="00004328"/>
    <w:rsid w:val="000071CF"/>
    <w:rsid w:val="00031C09"/>
    <w:rsid w:val="00033AA6"/>
    <w:rsid w:val="00034745"/>
    <w:rsid w:val="00035948"/>
    <w:rsid w:val="00036FE7"/>
    <w:rsid w:val="0005002E"/>
    <w:rsid w:val="00065D1E"/>
    <w:rsid w:val="00081B3B"/>
    <w:rsid w:val="000C6112"/>
    <w:rsid w:val="000D7DCF"/>
    <w:rsid w:val="001163DC"/>
    <w:rsid w:val="00117730"/>
    <w:rsid w:val="00132CED"/>
    <w:rsid w:val="00140B4F"/>
    <w:rsid w:val="00145780"/>
    <w:rsid w:val="00163264"/>
    <w:rsid w:val="001849FB"/>
    <w:rsid w:val="001871E6"/>
    <w:rsid w:val="00193861"/>
    <w:rsid w:val="001B353A"/>
    <w:rsid w:val="001B357B"/>
    <w:rsid w:val="001C059F"/>
    <w:rsid w:val="001C2C0B"/>
    <w:rsid w:val="001D5EE4"/>
    <w:rsid w:val="001D74B2"/>
    <w:rsid w:val="001F50BA"/>
    <w:rsid w:val="001F7609"/>
    <w:rsid w:val="00215BAA"/>
    <w:rsid w:val="00237A3C"/>
    <w:rsid w:val="002659C9"/>
    <w:rsid w:val="00273EBC"/>
    <w:rsid w:val="002809C6"/>
    <w:rsid w:val="002904C8"/>
    <w:rsid w:val="002A56A7"/>
    <w:rsid w:val="002A789F"/>
    <w:rsid w:val="002B2B29"/>
    <w:rsid w:val="002D7805"/>
    <w:rsid w:val="002F4A28"/>
    <w:rsid w:val="00312918"/>
    <w:rsid w:val="003415A2"/>
    <w:rsid w:val="003638C5"/>
    <w:rsid w:val="003713CF"/>
    <w:rsid w:val="00374519"/>
    <w:rsid w:val="003907E4"/>
    <w:rsid w:val="0039121A"/>
    <w:rsid w:val="00395EB1"/>
    <w:rsid w:val="003E4078"/>
    <w:rsid w:val="00417572"/>
    <w:rsid w:val="00427BDE"/>
    <w:rsid w:val="00436BB3"/>
    <w:rsid w:val="00440612"/>
    <w:rsid w:val="004806F9"/>
    <w:rsid w:val="00491A11"/>
    <w:rsid w:val="00497FAA"/>
    <w:rsid w:val="004B6CB5"/>
    <w:rsid w:val="004B7763"/>
    <w:rsid w:val="004C568D"/>
    <w:rsid w:val="004E6E13"/>
    <w:rsid w:val="004F5477"/>
    <w:rsid w:val="004F7EB3"/>
    <w:rsid w:val="00503396"/>
    <w:rsid w:val="00527AB9"/>
    <w:rsid w:val="005320DA"/>
    <w:rsid w:val="005717AF"/>
    <w:rsid w:val="00587182"/>
    <w:rsid w:val="005979FA"/>
    <w:rsid w:val="005A781A"/>
    <w:rsid w:val="005D029B"/>
    <w:rsid w:val="005D7F23"/>
    <w:rsid w:val="005F1A9E"/>
    <w:rsid w:val="0066613B"/>
    <w:rsid w:val="00670551"/>
    <w:rsid w:val="006C243A"/>
    <w:rsid w:val="006D7C7C"/>
    <w:rsid w:val="00717005"/>
    <w:rsid w:val="00742076"/>
    <w:rsid w:val="00785B22"/>
    <w:rsid w:val="007C325C"/>
    <w:rsid w:val="007D0331"/>
    <w:rsid w:val="007D4896"/>
    <w:rsid w:val="007E4E5D"/>
    <w:rsid w:val="007F15BA"/>
    <w:rsid w:val="00804B8C"/>
    <w:rsid w:val="00806AC3"/>
    <w:rsid w:val="00822B54"/>
    <w:rsid w:val="00831152"/>
    <w:rsid w:val="00833450"/>
    <w:rsid w:val="00834C6A"/>
    <w:rsid w:val="0085413F"/>
    <w:rsid w:val="00880368"/>
    <w:rsid w:val="00883F86"/>
    <w:rsid w:val="008929E5"/>
    <w:rsid w:val="00897EEF"/>
    <w:rsid w:val="008A1361"/>
    <w:rsid w:val="008B1AB2"/>
    <w:rsid w:val="008D1D00"/>
    <w:rsid w:val="008E051D"/>
    <w:rsid w:val="008E0ABE"/>
    <w:rsid w:val="009410E6"/>
    <w:rsid w:val="00966102"/>
    <w:rsid w:val="00975C3B"/>
    <w:rsid w:val="009C22D6"/>
    <w:rsid w:val="009D0685"/>
    <w:rsid w:val="009E1A46"/>
    <w:rsid w:val="00A06172"/>
    <w:rsid w:val="00A34A88"/>
    <w:rsid w:val="00A45B81"/>
    <w:rsid w:val="00A56D37"/>
    <w:rsid w:val="00A643DE"/>
    <w:rsid w:val="00A66030"/>
    <w:rsid w:val="00A673E0"/>
    <w:rsid w:val="00A92802"/>
    <w:rsid w:val="00AA1B11"/>
    <w:rsid w:val="00AA509F"/>
    <w:rsid w:val="00AB1DD6"/>
    <w:rsid w:val="00AF147B"/>
    <w:rsid w:val="00AF41D2"/>
    <w:rsid w:val="00B25F60"/>
    <w:rsid w:val="00B31E29"/>
    <w:rsid w:val="00B332BD"/>
    <w:rsid w:val="00B56801"/>
    <w:rsid w:val="00B86484"/>
    <w:rsid w:val="00BB2D16"/>
    <w:rsid w:val="00BE5518"/>
    <w:rsid w:val="00BF256E"/>
    <w:rsid w:val="00C02E20"/>
    <w:rsid w:val="00C13658"/>
    <w:rsid w:val="00C224B5"/>
    <w:rsid w:val="00C618C0"/>
    <w:rsid w:val="00C627DB"/>
    <w:rsid w:val="00C73A35"/>
    <w:rsid w:val="00C93DD0"/>
    <w:rsid w:val="00CB383B"/>
    <w:rsid w:val="00CC2A14"/>
    <w:rsid w:val="00CD3996"/>
    <w:rsid w:val="00CD4832"/>
    <w:rsid w:val="00CD59D4"/>
    <w:rsid w:val="00CD78F4"/>
    <w:rsid w:val="00CE4942"/>
    <w:rsid w:val="00CE797E"/>
    <w:rsid w:val="00CF79D6"/>
    <w:rsid w:val="00D006ED"/>
    <w:rsid w:val="00D14986"/>
    <w:rsid w:val="00D406F5"/>
    <w:rsid w:val="00D56A65"/>
    <w:rsid w:val="00D721F3"/>
    <w:rsid w:val="00D75AF3"/>
    <w:rsid w:val="00D77188"/>
    <w:rsid w:val="00DC4FE8"/>
    <w:rsid w:val="00DD19BF"/>
    <w:rsid w:val="00DD1CEC"/>
    <w:rsid w:val="00DE3647"/>
    <w:rsid w:val="00DE69DF"/>
    <w:rsid w:val="00DF40DF"/>
    <w:rsid w:val="00E1017F"/>
    <w:rsid w:val="00E2152A"/>
    <w:rsid w:val="00E44ACE"/>
    <w:rsid w:val="00E652E8"/>
    <w:rsid w:val="00E837D5"/>
    <w:rsid w:val="00EC2ED9"/>
    <w:rsid w:val="00ED48D0"/>
    <w:rsid w:val="00EE16B0"/>
    <w:rsid w:val="00EE1C93"/>
    <w:rsid w:val="00EE1D58"/>
    <w:rsid w:val="00EE5A99"/>
    <w:rsid w:val="00EF13B8"/>
    <w:rsid w:val="00EF2346"/>
    <w:rsid w:val="00EF3B1F"/>
    <w:rsid w:val="00F04E32"/>
    <w:rsid w:val="00F24777"/>
    <w:rsid w:val="00F2668D"/>
    <w:rsid w:val="00F6574B"/>
    <w:rsid w:val="00F8477D"/>
    <w:rsid w:val="00F90596"/>
    <w:rsid w:val="00F90CFE"/>
    <w:rsid w:val="00FA6069"/>
    <w:rsid w:val="00FA61BF"/>
    <w:rsid w:val="00FB41D2"/>
    <w:rsid w:val="00FC76A6"/>
    <w:rsid w:val="00FE330E"/>
    <w:rsid w:val="00FE4ECA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4614"/>
  <w15:chartTrackingRefBased/>
  <w15:docId w15:val="{55A20A47-D0FE-4869-B986-9C0D0F95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7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D40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A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06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7E4E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1542</cp:revision>
  <dcterms:created xsi:type="dcterms:W3CDTF">2021-08-03T22:47:00Z</dcterms:created>
  <dcterms:modified xsi:type="dcterms:W3CDTF">2021-08-07T21:36:00Z</dcterms:modified>
</cp:coreProperties>
</file>