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7475" w14:textId="03D2BF6F" w:rsidR="00203A86" w:rsidRDefault="003C1219" w:rsidP="000C7CEF">
      <w:pPr>
        <w:pStyle w:val="Heading1"/>
        <w:numPr>
          <w:ilvl w:val="0"/>
          <w:numId w:val="0"/>
        </w:numPr>
        <w:jc w:val="center"/>
        <w:rPr>
          <w:rFonts w:asciiTheme="minorHAnsi" w:hAnsiTheme="minorHAnsi" w:cstheme="minorHAnsi"/>
          <w:u w:val="single"/>
        </w:rPr>
      </w:pPr>
      <w:r w:rsidRPr="003C1219">
        <w:rPr>
          <w:rFonts w:asciiTheme="minorHAnsi" w:hAnsiTheme="minorHAnsi" w:cstheme="minorHAnsi"/>
          <w:u w:val="single"/>
        </w:rPr>
        <w:t>Udacity Machine Learning Engineer Nanodegree Capstone Project</w:t>
      </w:r>
    </w:p>
    <w:p w14:paraId="2AAEBCFE" w14:textId="3B13F2D7" w:rsidR="003C1219" w:rsidRDefault="003C1219" w:rsidP="003C1219">
      <w:pPr>
        <w:jc w:val="center"/>
      </w:pPr>
      <w:r>
        <w:t>Bikky Kumar</w:t>
      </w:r>
    </w:p>
    <w:p w14:paraId="0757EDB6" w14:textId="53471D28" w:rsidR="000C7CEF" w:rsidRDefault="000C7CEF" w:rsidP="000C7CEF"/>
    <w:p w14:paraId="6A3670A7" w14:textId="7C6B72AB" w:rsidR="000C7CEF" w:rsidRDefault="000C7CEF" w:rsidP="000C7CEF">
      <w:pPr>
        <w:pStyle w:val="ListParagraph"/>
        <w:numPr>
          <w:ilvl w:val="0"/>
          <w:numId w:val="3"/>
        </w:numPr>
        <w:rPr>
          <w:b/>
          <w:bCs/>
          <w:u w:val="single"/>
        </w:rPr>
      </w:pPr>
      <w:r w:rsidRPr="008C164C">
        <w:rPr>
          <w:b/>
          <w:bCs/>
          <w:u w:val="single"/>
        </w:rPr>
        <w:t>Project Definition</w:t>
      </w:r>
    </w:p>
    <w:p w14:paraId="411AF7F7" w14:textId="77777777" w:rsidR="008B0EDB" w:rsidRPr="008C164C" w:rsidRDefault="008B0EDB" w:rsidP="008B0EDB">
      <w:pPr>
        <w:pStyle w:val="ListParagraph"/>
        <w:rPr>
          <w:b/>
          <w:bCs/>
          <w:u w:val="single"/>
        </w:rPr>
      </w:pPr>
    </w:p>
    <w:p w14:paraId="1032A2C6" w14:textId="0A19997D" w:rsidR="008C164C" w:rsidRPr="00616792" w:rsidRDefault="008C164C" w:rsidP="00616792">
      <w:pPr>
        <w:pStyle w:val="ListParagraph"/>
        <w:numPr>
          <w:ilvl w:val="1"/>
          <w:numId w:val="3"/>
        </w:numPr>
        <w:rPr>
          <w:u w:val="single"/>
        </w:rPr>
      </w:pPr>
      <w:r w:rsidRPr="00616792">
        <w:rPr>
          <w:u w:val="single"/>
        </w:rPr>
        <w:t>Project Overview</w:t>
      </w:r>
    </w:p>
    <w:p w14:paraId="1321F547" w14:textId="42817AB6" w:rsidR="00616792" w:rsidRDefault="00616792" w:rsidP="00616792">
      <w:pPr>
        <w:pStyle w:val="ListParagraph"/>
        <w:ind w:left="360"/>
      </w:pPr>
    </w:p>
    <w:p w14:paraId="2B10CB9D" w14:textId="77777777" w:rsidR="009152B8" w:rsidRPr="009152B8" w:rsidRDefault="009152B8" w:rsidP="009152B8">
      <w:pPr>
        <w:pStyle w:val="NormalWeb"/>
        <w:shd w:val="clear" w:color="auto" w:fill="FFFFFF"/>
        <w:spacing w:before="240" w:beforeAutospacing="0" w:after="0" w:afterAutospacing="0"/>
        <w:rPr>
          <w:rFonts w:asciiTheme="minorHAnsi" w:hAnsiTheme="minorHAnsi" w:cstheme="minorHAnsi"/>
          <w:color w:val="000000"/>
        </w:rPr>
      </w:pPr>
      <w:r w:rsidRPr="009152B8">
        <w:rPr>
          <w:rFonts w:asciiTheme="minorHAnsi" w:hAnsiTheme="minorHAnsi" w:cstheme="minorHAnsi"/>
        </w:rPr>
        <w:t xml:space="preserve">The final project completed as a part of the Udacity’s ML ND program comes from Starbucks. </w:t>
      </w:r>
      <w:r w:rsidRPr="009152B8">
        <w:rPr>
          <w:rFonts w:asciiTheme="minorHAnsi" w:hAnsiTheme="minorHAnsi" w:cstheme="minorHAnsi"/>
          <w:color w:val="000000"/>
        </w:rPr>
        <w:t>This data set contains simulated data that mimics customer behavior on the Starbucks rewards mobile app. Once every few days, Starbucks sends out an offer to users of the mobile app. An offer can be merely an advertisement for a drink or an actual offer such as a discount or BOGO (buy one get one free). Some users might not receive any offer during certain weeks.</w:t>
      </w:r>
    </w:p>
    <w:p w14:paraId="0563AC34" w14:textId="4BB458A4" w:rsidR="009152B8" w:rsidRPr="009152B8" w:rsidRDefault="009152B8" w:rsidP="009152B8">
      <w:pPr>
        <w:pStyle w:val="NormalWeb"/>
        <w:shd w:val="clear" w:color="auto" w:fill="FFFFFF"/>
        <w:spacing w:before="240" w:beforeAutospacing="0" w:after="0" w:afterAutospacing="0"/>
        <w:rPr>
          <w:rFonts w:asciiTheme="minorHAnsi" w:hAnsiTheme="minorHAnsi" w:cstheme="minorHAnsi"/>
          <w:color w:val="000000"/>
        </w:rPr>
      </w:pPr>
      <w:r w:rsidRPr="009152B8">
        <w:rPr>
          <w:rFonts w:asciiTheme="minorHAnsi" w:hAnsiTheme="minorHAnsi" w:cstheme="minorHAnsi"/>
          <w:color w:val="000000"/>
        </w:rPr>
        <w:t xml:space="preserve">Not all users receive the same </w:t>
      </w:r>
      <w:r w:rsidR="00A848C2" w:rsidRPr="009152B8">
        <w:rPr>
          <w:rFonts w:asciiTheme="minorHAnsi" w:hAnsiTheme="minorHAnsi" w:cstheme="minorHAnsi"/>
          <w:color w:val="000000"/>
        </w:rPr>
        <w:t>offer</w:t>
      </w:r>
      <w:r w:rsidR="00A848C2">
        <w:rPr>
          <w:rFonts w:asciiTheme="minorHAnsi" w:hAnsiTheme="minorHAnsi" w:cstheme="minorHAnsi"/>
          <w:color w:val="000000"/>
        </w:rPr>
        <w:t xml:space="preserve">. The </w:t>
      </w:r>
      <w:r w:rsidRPr="009152B8">
        <w:rPr>
          <w:rFonts w:asciiTheme="minorHAnsi" w:hAnsiTheme="minorHAnsi" w:cstheme="minorHAnsi"/>
          <w:color w:val="000000"/>
        </w:rPr>
        <w:t>task is to combine transaction, demographic and offer data to determine which demographic groups respond best to which offer type. This data set is a simplified version of the real Starbucks app because the underlying simulator only has one product whereas Starbucks actually sells dozens of products.</w:t>
      </w:r>
    </w:p>
    <w:p w14:paraId="5BD1EE00" w14:textId="23D1E8D2" w:rsidR="009152B8" w:rsidRPr="009152B8" w:rsidRDefault="009152B8" w:rsidP="009152B8">
      <w:pPr>
        <w:pStyle w:val="NormalWeb"/>
        <w:shd w:val="clear" w:color="auto" w:fill="FFFFFF"/>
        <w:spacing w:before="240" w:beforeAutospacing="0" w:after="0" w:afterAutospacing="0"/>
        <w:rPr>
          <w:rFonts w:asciiTheme="minorHAnsi" w:hAnsiTheme="minorHAnsi" w:cstheme="minorHAnsi"/>
          <w:color w:val="000000"/>
        </w:rPr>
      </w:pPr>
      <w:r w:rsidRPr="009152B8">
        <w:rPr>
          <w:rFonts w:asciiTheme="minorHAnsi" w:hAnsiTheme="minorHAnsi" w:cstheme="minorHAnsi"/>
          <w:color w:val="000000"/>
        </w:rPr>
        <w:t xml:space="preserve">Every offer has a validity period before the offer expires. </w:t>
      </w:r>
      <w:r w:rsidR="00A848C2">
        <w:rPr>
          <w:rFonts w:asciiTheme="minorHAnsi" w:hAnsiTheme="minorHAnsi" w:cstheme="minorHAnsi"/>
          <w:color w:val="000000"/>
        </w:rPr>
        <w:t>For instance</w:t>
      </w:r>
      <w:r w:rsidRPr="009152B8">
        <w:rPr>
          <w:rFonts w:asciiTheme="minorHAnsi" w:hAnsiTheme="minorHAnsi" w:cstheme="minorHAnsi"/>
          <w:color w:val="000000"/>
        </w:rPr>
        <w:t xml:space="preserve">, a BOGO offer might be valid for only 5 days. </w:t>
      </w:r>
      <w:r w:rsidR="00A848C2">
        <w:rPr>
          <w:rFonts w:asciiTheme="minorHAnsi" w:hAnsiTheme="minorHAnsi" w:cstheme="minorHAnsi"/>
          <w:color w:val="000000"/>
        </w:rPr>
        <w:t xml:space="preserve">It can be seen in the </w:t>
      </w:r>
      <w:r w:rsidRPr="009152B8">
        <w:rPr>
          <w:rFonts w:asciiTheme="minorHAnsi" w:hAnsiTheme="minorHAnsi" w:cstheme="minorHAnsi"/>
          <w:color w:val="000000"/>
        </w:rPr>
        <w:t xml:space="preserve">data set that informational offers have a validity period even though these ads are merely providing information about a product; for example, if an informational offer has 7 days of validity, </w:t>
      </w:r>
      <w:r w:rsidR="00A848C2">
        <w:rPr>
          <w:rFonts w:asciiTheme="minorHAnsi" w:hAnsiTheme="minorHAnsi" w:cstheme="minorHAnsi"/>
          <w:color w:val="000000"/>
        </w:rPr>
        <w:t>it is safe to a</w:t>
      </w:r>
      <w:r w:rsidRPr="009152B8">
        <w:rPr>
          <w:rFonts w:asciiTheme="minorHAnsi" w:hAnsiTheme="minorHAnsi" w:cstheme="minorHAnsi"/>
          <w:color w:val="000000"/>
        </w:rPr>
        <w:t>ssume the customer is feeling the influence of the offer for 7 days after receiving the advertisement.</w:t>
      </w:r>
    </w:p>
    <w:p w14:paraId="1FA46F29" w14:textId="5199F23E" w:rsidR="009152B8" w:rsidRPr="009152B8" w:rsidRDefault="00CC6F72" w:rsidP="009152B8">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The dataset for the problem consists of </w:t>
      </w:r>
      <w:r w:rsidR="009152B8" w:rsidRPr="009152B8">
        <w:rPr>
          <w:rFonts w:asciiTheme="minorHAnsi" w:hAnsiTheme="minorHAnsi" w:cstheme="minorHAnsi"/>
          <w:color w:val="000000"/>
        </w:rPr>
        <w:t>transactional data showing user purchases made on the app including the timestamp of purchase and the amount of money spent on a purchase. This transactional data also has a record for each offer that a user receives as well as a record for when a user actually views the offer. There are also records for when a user completes an offer.</w:t>
      </w:r>
    </w:p>
    <w:p w14:paraId="024946B9" w14:textId="4DB812F6" w:rsidR="009152B8" w:rsidRDefault="00CC6F72" w:rsidP="009152B8">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S</w:t>
      </w:r>
      <w:r w:rsidR="009152B8" w:rsidRPr="009152B8">
        <w:rPr>
          <w:rFonts w:asciiTheme="minorHAnsi" w:hAnsiTheme="minorHAnsi" w:cstheme="minorHAnsi"/>
          <w:color w:val="000000"/>
        </w:rPr>
        <w:t>omeone using the app might make a purchase through the app without having received an offer or seen an offer.</w:t>
      </w:r>
    </w:p>
    <w:p w14:paraId="39F09F40" w14:textId="5F77A819" w:rsidR="00135CE0" w:rsidRDefault="00135CE0" w:rsidP="009152B8">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The data for this project, as provided by Starbucks through Udacity, is contained in three files:</w:t>
      </w:r>
    </w:p>
    <w:p w14:paraId="0C78BAC6" w14:textId="2C962C1F" w:rsidR="00135CE0" w:rsidRDefault="00381AF0" w:rsidP="0032611F">
      <w:pPr>
        <w:pStyle w:val="NormalWeb"/>
        <w:numPr>
          <w:ilvl w:val="0"/>
          <w:numId w:val="4"/>
        </w:numPr>
        <w:shd w:val="clear" w:color="auto" w:fill="FFFFFF"/>
        <w:spacing w:before="120" w:beforeAutospacing="0" w:after="0" w:afterAutospacing="0"/>
        <w:ind w:left="714" w:hanging="357"/>
        <w:rPr>
          <w:rFonts w:asciiTheme="minorHAnsi" w:hAnsiTheme="minorHAnsi" w:cstheme="minorHAnsi"/>
          <w:color w:val="000000"/>
        </w:rPr>
      </w:pPr>
      <w:proofErr w:type="spellStart"/>
      <w:proofErr w:type="gramStart"/>
      <w:r>
        <w:rPr>
          <w:rFonts w:asciiTheme="minorHAnsi" w:hAnsiTheme="minorHAnsi" w:cstheme="minorHAnsi"/>
          <w:color w:val="000000"/>
        </w:rPr>
        <w:t>p</w:t>
      </w:r>
      <w:r w:rsidR="0032611F">
        <w:rPr>
          <w:rFonts w:asciiTheme="minorHAnsi" w:hAnsiTheme="minorHAnsi" w:cstheme="minorHAnsi"/>
          <w:color w:val="000000"/>
        </w:rPr>
        <w:t>ortfolio.json</w:t>
      </w:r>
      <w:proofErr w:type="spellEnd"/>
      <w:proofErr w:type="gramEnd"/>
      <w:r w:rsidR="0032611F">
        <w:rPr>
          <w:rFonts w:asciiTheme="minorHAnsi" w:hAnsiTheme="minorHAnsi" w:cstheme="minorHAnsi"/>
          <w:color w:val="000000"/>
        </w:rPr>
        <w:t xml:space="preserve"> – containing offer ids and meta data (reward, duration etc.)  about each offer </w:t>
      </w:r>
    </w:p>
    <w:p w14:paraId="2142B185" w14:textId="79CD988F" w:rsidR="0032611F" w:rsidRDefault="00381AF0" w:rsidP="0032611F">
      <w:pPr>
        <w:pStyle w:val="NormalWeb"/>
        <w:numPr>
          <w:ilvl w:val="0"/>
          <w:numId w:val="4"/>
        </w:numPr>
        <w:shd w:val="clear" w:color="auto" w:fill="FFFFFF"/>
        <w:spacing w:before="120" w:beforeAutospacing="0" w:after="0" w:afterAutospacing="0"/>
        <w:ind w:left="714" w:hanging="357"/>
        <w:rPr>
          <w:rFonts w:asciiTheme="minorHAnsi" w:hAnsiTheme="minorHAnsi" w:cstheme="minorHAnsi"/>
          <w:color w:val="000000"/>
        </w:rPr>
      </w:pPr>
      <w:proofErr w:type="spellStart"/>
      <w:proofErr w:type="gramStart"/>
      <w:r>
        <w:rPr>
          <w:rFonts w:asciiTheme="minorHAnsi" w:hAnsiTheme="minorHAnsi" w:cstheme="minorHAnsi"/>
          <w:color w:val="000000"/>
        </w:rPr>
        <w:t>p</w:t>
      </w:r>
      <w:r w:rsidR="0032611F">
        <w:rPr>
          <w:rFonts w:asciiTheme="minorHAnsi" w:hAnsiTheme="minorHAnsi" w:cstheme="minorHAnsi"/>
          <w:color w:val="000000"/>
        </w:rPr>
        <w:t>rofile.json</w:t>
      </w:r>
      <w:proofErr w:type="spellEnd"/>
      <w:proofErr w:type="gramEnd"/>
      <w:r w:rsidR="0032611F">
        <w:rPr>
          <w:rFonts w:asciiTheme="minorHAnsi" w:hAnsiTheme="minorHAnsi" w:cstheme="minorHAnsi"/>
          <w:color w:val="000000"/>
        </w:rPr>
        <w:t xml:space="preserve"> </w:t>
      </w:r>
      <w:r>
        <w:rPr>
          <w:rFonts w:asciiTheme="minorHAnsi" w:hAnsiTheme="minorHAnsi" w:cstheme="minorHAnsi"/>
          <w:color w:val="000000"/>
        </w:rPr>
        <w:t>–</w:t>
      </w:r>
      <w:r w:rsidR="0032611F">
        <w:rPr>
          <w:rFonts w:asciiTheme="minorHAnsi" w:hAnsiTheme="minorHAnsi" w:cstheme="minorHAnsi"/>
          <w:color w:val="000000"/>
        </w:rPr>
        <w:t xml:space="preserve"> </w:t>
      </w:r>
      <w:r>
        <w:rPr>
          <w:rFonts w:asciiTheme="minorHAnsi" w:hAnsiTheme="minorHAnsi" w:cstheme="minorHAnsi"/>
          <w:color w:val="000000"/>
        </w:rPr>
        <w:t>demographic data for each customer</w:t>
      </w:r>
    </w:p>
    <w:p w14:paraId="5F62AE51" w14:textId="7D748467" w:rsidR="00381AF0" w:rsidRPr="009152B8" w:rsidRDefault="008B0393" w:rsidP="0032611F">
      <w:pPr>
        <w:pStyle w:val="NormalWeb"/>
        <w:numPr>
          <w:ilvl w:val="0"/>
          <w:numId w:val="4"/>
        </w:numPr>
        <w:shd w:val="clear" w:color="auto" w:fill="FFFFFF"/>
        <w:spacing w:before="120" w:beforeAutospacing="0" w:after="0" w:afterAutospacing="0"/>
        <w:ind w:left="714" w:hanging="357"/>
        <w:rPr>
          <w:rFonts w:asciiTheme="minorHAnsi" w:hAnsiTheme="minorHAnsi" w:cstheme="minorHAnsi"/>
          <w:color w:val="000000"/>
        </w:rPr>
      </w:pPr>
      <w:proofErr w:type="spellStart"/>
      <w:proofErr w:type="gramStart"/>
      <w:r>
        <w:rPr>
          <w:rFonts w:asciiTheme="minorHAnsi" w:hAnsiTheme="minorHAnsi" w:cstheme="minorHAnsi"/>
          <w:color w:val="000000"/>
        </w:rPr>
        <w:t>transcript.json</w:t>
      </w:r>
      <w:proofErr w:type="spellEnd"/>
      <w:proofErr w:type="gramEnd"/>
      <w:r>
        <w:rPr>
          <w:rFonts w:asciiTheme="minorHAnsi" w:hAnsiTheme="minorHAnsi" w:cstheme="minorHAnsi"/>
          <w:color w:val="000000"/>
        </w:rPr>
        <w:t xml:space="preserve"> – records of transactions, offers received, offers viewed, and offers completed</w:t>
      </w:r>
    </w:p>
    <w:p w14:paraId="2B888F01" w14:textId="30E2F1DB" w:rsidR="008B0EDB" w:rsidRDefault="008B0EDB" w:rsidP="008B0EDB">
      <w:pPr>
        <w:rPr>
          <w:b/>
          <w:bCs/>
        </w:rPr>
      </w:pPr>
    </w:p>
    <w:p w14:paraId="0D6525E5" w14:textId="77777777" w:rsidR="008B0EDB" w:rsidRPr="008B0EDB" w:rsidRDefault="008B0EDB" w:rsidP="008B0EDB">
      <w:pPr>
        <w:rPr>
          <w:b/>
          <w:bCs/>
        </w:rPr>
      </w:pPr>
    </w:p>
    <w:p w14:paraId="788A8DB5" w14:textId="111B8BC3" w:rsidR="008C164C" w:rsidRDefault="008C164C" w:rsidP="008C164C">
      <w:pPr>
        <w:pStyle w:val="ListParagraph"/>
        <w:numPr>
          <w:ilvl w:val="1"/>
          <w:numId w:val="3"/>
        </w:numPr>
        <w:rPr>
          <w:u w:val="single"/>
        </w:rPr>
      </w:pPr>
      <w:r w:rsidRPr="00641A6C">
        <w:rPr>
          <w:u w:val="single"/>
        </w:rPr>
        <w:t>Problem Statement</w:t>
      </w:r>
    </w:p>
    <w:p w14:paraId="68CD6146" w14:textId="00AFE70F" w:rsidR="00641A6C" w:rsidRDefault="00C32B52" w:rsidP="00641A6C">
      <w:pPr>
        <w:ind w:left="360"/>
      </w:pPr>
      <w:r>
        <w:lastRenderedPageBreak/>
        <w:t xml:space="preserve">The problem in the current project is divided into two parts – unsupervised machine learning task and supervised machine learning task. </w:t>
      </w:r>
    </w:p>
    <w:p w14:paraId="773FDA53" w14:textId="77777777" w:rsidR="009856B7" w:rsidRPr="009856B7" w:rsidRDefault="009856B7" w:rsidP="00641A6C">
      <w:pPr>
        <w:ind w:left="360"/>
        <w:rPr>
          <w:b/>
          <w:bCs/>
        </w:rPr>
      </w:pPr>
    </w:p>
    <w:p w14:paraId="7DFB853B" w14:textId="2FCC85DC" w:rsidR="00C32B52" w:rsidRPr="00F756A9" w:rsidRDefault="00C32B52" w:rsidP="00C32B52">
      <w:pPr>
        <w:pStyle w:val="ListParagraph"/>
        <w:numPr>
          <w:ilvl w:val="0"/>
          <w:numId w:val="5"/>
        </w:numPr>
      </w:pPr>
      <w:r w:rsidRPr="00F756A9">
        <w:t xml:space="preserve">The unsupervised task is dividing data into various clusters and finding out offer responses based on these clusters. Specifically, efforts will be made to find out which cluster group best responds to which type of offers. </w:t>
      </w:r>
      <w:r w:rsidR="007E19D9" w:rsidRPr="00F756A9">
        <w:t xml:space="preserve">These clusters will then be deconstructed into age and income groups in order to allow Starbucks to send targeted offers to people belonging to certain age, gender and income category. </w:t>
      </w:r>
    </w:p>
    <w:p w14:paraId="543822E9" w14:textId="77777777" w:rsidR="00626183" w:rsidRPr="00F756A9" w:rsidRDefault="00626183" w:rsidP="00626183">
      <w:pPr>
        <w:pStyle w:val="ListParagraph"/>
        <w:ind w:left="1080"/>
      </w:pPr>
    </w:p>
    <w:p w14:paraId="3AAF86ED" w14:textId="35318B9D" w:rsidR="002E0C55" w:rsidRPr="00F756A9" w:rsidRDefault="002E0C55" w:rsidP="00C32B52">
      <w:pPr>
        <w:pStyle w:val="ListParagraph"/>
        <w:numPr>
          <w:ilvl w:val="0"/>
          <w:numId w:val="5"/>
        </w:numPr>
      </w:pPr>
      <w:r w:rsidRPr="00F756A9">
        <w:t xml:space="preserve">The goal of supervised machine learning task is to </w:t>
      </w:r>
      <w:r w:rsidR="00E05739" w:rsidRPr="00F756A9">
        <w:t xml:space="preserve">predict whether a customer will complete an offer sent by Starbucks. </w:t>
      </w:r>
      <w:r w:rsidR="00EE55A1" w:rsidRPr="00F756A9">
        <w:t xml:space="preserve">This will be a classification problem, wherein the features will be various demographics data (age, </w:t>
      </w:r>
      <w:r w:rsidR="0089433A" w:rsidRPr="00F756A9">
        <w:t>gender,</w:t>
      </w:r>
      <w:r w:rsidR="00EE55A1" w:rsidRPr="00F756A9">
        <w:t xml:space="preserve"> income), offer types (BOGO, informational etc.) and </w:t>
      </w:r>
      <w:r w:rsidR="0089433A" w:rsidRPr="00F756A9">
        <w:t xml:space="preserve">personal spending habits. </w:t>
      </w:r>
      <w:r w:rsidR="00BF0746" w:rsidRPr="00F756A9">
        <w:t xml:space="preserve">This model will help Starbucks predict the potential revenues generated through promotional offers in different regions. </w:t>
      </w:r>
    </w:p>
    <w:p w14:paraId="7097BFC9" w14:textId="08A56B86" w:rsidR="00641A6C" w:rsidRDefault="00641A6C" w:rsidP="009856B7">
      <w:pPr>
        <w:rPr>
          <w:u w:val="single"/>
        </w:rPr>
      </w:pPr>
    </w:p>
    <w:p w14:paraId="4D1A9D90" w14:textId="77777777" w:rsidR="00641A6C" w:rsidRPr="00641A6C" w:rsidRDefault="00641A6C" w:rsidP="00641A6C">
      <w:pPr>
        <w:ind w:left="360"/>
        <w:rPr>
          <w:u w:val="single"/>
        </w:rPr>
      </w:pPr>
    </w:p>
    <w:p w14:paraId="69F6011A" w14:textId="67A7A4FA" w:rsidR="008C164C" w:rsidRPr="009856B7" w:rsidRDefault="008C164C" w:rsidP="008C164C">
      <w:pPr>
        <w:pStyle w:val="ListParagraph"/>
        <w:numPr>
          <w:ilvl w:val="1"/>
          <w:numId w:val="3"/>
        </w:numPr>
        <w:rPr>
          <w:u w:val="single"/>
        </w:rPr>
      </w:pPr>
      <w:r w:rsidRPr="009856B7">
        <w:rPr>
          <w:u w:val="single"/>
        </w:rPr>
        <w:t>Metrics</w:t>
      </w:r>
    </w:p>
    <w:p w14:paraId="2570F5BF" w14:textId="4BDDD8F9" w:rsidR="009856B7" w:rsidRDefault="009856B7" w:rsidP="009856B7"/>
    <w:p w14:paraId="18D9964F" w14:textId="2D8AE202" w:rsidR="009856B7" w:rsidRDefault="002A6549" w:rsidP="009856B7">
      <w:r>
        <w:t>The solution to this problem warrants two types of metrices – one for unsupervised task and other for supervised task.</w:t>
      </w:r>
    </w:p>
    <w:p w14:paraId="440D2B49" w14:textId="48427113" w:rsidR="002A6549" w:rsidRDefault="002A6549" w:rsidP="009856B7"/>
    <w:p w14:paraId="37F8D2C6" w14:textId="45106340" w:rsidR="002A6549" w:rsidRDefault="002621E3" w:rsidP="009856B7">
      <w:r>
        <w:t xml:space="preserve">The unsupervised task is related to finding optimum number of clusters of data. The optimum number of clusters will be decided based on elbow method. </w:t>
      </w:r>
      <w:r w:rsidR="001B1400">
        <w:t>The elbow methods plot inertia score</w:t>
      </w:r>
      <w:r w:rsidR="00A7151D">
        <w:t xml:space="preserve"> (within-cluster-sum-of-squares)</w:t>
      </w:r>
      <w:r w:rsidR="001B1400">
        <w:t xml:space="preserve"> against number of clusters. Optimum number of clusters are chosen based on lowering of inertia score. </w:t>
      </w:r>
    </w:p>
    <w:p w14:paraId="4E8F8310" w14:textId="72A3DBBE" w:rsidR="00926286" w:rsidRDefault="00926286" w:rsidP="009856B7"/>
    <w:p w14:paraId="13320D8C" w14:textId="7BA671A9" w:rsidR="00926286" w:rsidRDefault="00926286" w:rsidP="009856B7">
      <w:pPr>
        <w:rPr>
          <w:u w:val="single"/>
        </w:rPr>
      </w:pPr>
      <w:r w:rsidRPr="00926286">
        <w:rPr>
          <w:u w:val="single"/>
        </w:rPr>
        <w:t>Inertia</w:t>
      </w:r>
    </w:p>
    <w:p w14:paraId="3B635D00" w14:textId="7D7D9B33" w:rsidR="00926286" w:rsidRDefault="00926286" w:rsidP="009856B7">
      <w:pPr>
        <w:rPr>
          <w:u w:val="single"/>
        </w:rPr>
      </w:pPr>
    </w:p>
    <w:p w14:paraId="56B7E5F1" w14:textId="0ED337D3" w:rsidR="005E5949" w:rsidRDefault="005E5949" w:rsidP="009856B7">
      <w:r>
        <w:t xml:space="preserve">The k-means algorithm used for clustering, divides a set of N samples X into K disjoint clusters C, each described by the mean of the samples </w:t>
      </w:r>
      <w:r>
        <w:sym w:font="Symbol" w:char="F06D"/>
      </w:r>
      <w:r>
        <w:rPr>
          <w:vertAlign w:val="subscript"/>
        </w:rPr>
        <w:t xml:space="preserve">j </w:t>
      </w:r>
      <w:r>
        <w:t xml:space="preserve">in the cluster. </w:t>
      </w:r>
      <w:r w:rsidR="00B047ED">
        <w:t>The means are called cluster centroids. The algorithm aims to choose centroids that minimize the following term known as inertia or within cluster Sum of Squares:</w:t>
      </w:r>
    </w:p>
    <w:p w14:paraId="581145EF" w14:textId="29B4C914" w:rsidR="00B047ED" w:rsidRDefault="00B047ED" w:rsidP="009856B7"/>
    <w:p w14:paraId="1792C348" w14:textId="7FA47511" w:rsidR="00B047ED" w:rsidRPr="005E5949" w:rsidRDefault="0078644B" w:rsidP="009856B7">
      <m:oMathPara>
        <m:oMath>
          <m:nary>
            <m:naryPr>
              <m:chr m:val="∑"/>
              <m:limLoc m:val="undOvr"/>
              <m:ctrlPr>
                <w:rPr>
                  <w:rFonts w:ascii="Cambria Math" w:eastAsiaTheme="minorHAnsi" w:hAnsi="Cambria Math" w:cstheme="minorBidi"/>
                  <w:i/>
                  <w:lang w:val="en-US"/>
                </w:rPr>
              </m:ctrlPr>
            </m:naryPr>
            <m:sub>
              <m:r>
                <w:rPr>
                  <w:rFonts w:ascii="Cambria Math" w:hAnsi="Cambria Math"/>
                </w:rPr>
                <m:t>i=0</m:t>
              </m:r>
            </m:sub>
            <m:sup>
              <m:r>
                <w:rPr>
                  <w:rFonts w:ascii="Cambria Math" w:hAnsi="Cambria Math"/>
                </w:rPr>
                <m:t>n</m:t>
              </m:r>
            </m:sup>
            <m:e>
              <m:r>
                <m:rPr>
                  <m:sty m:val="p"/>
                </m:rPr>
                <w:rPr>
                  <w:rFonts w:ascii="Cambria Math" w:hAnsi="Cambria Math"/>
                </w:rPr>
                <m:t>min</m:t>
              </m:r>
              <m:d>
                <m:dPr>
                  <m:ctrlPr>
                    <w:rPr>
                      <w:rFonts w:ascii="Cambria Math" w:eastAsiaTheme="minorHAnsi" w:hAnsi="Cambria Math" w:cstheme="minorBidi"/>
                      <w:lang w:val="en-US"/>
                    </w:rPr>
                  </m:ctrlPr>
                </m:dPr>
                <m:e>
                  <m:sSup>
                    <m:sSupPr>
                      <m:ctrlPr>
                        <w:rPr>
                          <w:rFonts w:ascii="Cambria Math" w:eastAsiaTheme="minorHAnsi" w:hAnsi="Cambria Math" w:cstheme="minorBidi"/>
                          <w:i/>
                          <w:lang w:val="en-US"/>
                        </w:rPr>
                      </m:ctrlPr>
                    </m:sSupPr>
                    <m:e>
                      <m:r>
                        <w:rPr>
                          <w:rFonts w:ascii="Cambria Math" w:hAnsi="Cambria Math"/>
                        </w:rPr>
                        <m:t>∥</m:t>
                      </m:r>
                      <m:sSub>
                        <m:sSubPr>
                          <m:ctrlPr>
                            <w:rPr>
                              <w:rFonts w:ascii="Cambria Math" w:eastAsiaTheme="minorHAnsi" w:hAnsi="Cambria Math" w:cstheme="minorBidi"/>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lang w:val="en-US"/>
                            </w:rPr>
                          </m:ctrlPr>
                        </m:sSubPr>
                        <m:e>
                          <m:r>
                            <w:rPr>
                              <w:rFonts w:ascii="Cambria Math" w:hAnsi="Cambria Math"/>
                            </w:rPr>
                            <m:t>μ</m:t>
                          </m:r>
                        </m:e>
                        <m:sub>
                          <m:r>
                            <w:rPr>
                              <w:rFonts w:ascii="Cambria Math" w:hAnsi="Cambria Math"/>
                            </w:rPr>
                            <m:t>j</m:t>
                          </m:r>
                        </m:sub>
                      </m:sSub>
                      <m:r>
                        <w:rPr>
                          <w:rFonts w:ascii="Cambria Math" w:hAnsi="Cambria Math"/>
                        </w:rPr>
                        <m:t>∥</m:t>
                      </m:r>
                    </m:e>
                    <m:sup>
                      <m:r>
                        <w:rPr>
                          <w:rFonts w:ascii="Cambria Math" w:hAnsi="Cambria Math"/>
                        </w:rPr>
                        <m:t>2</m:t>
                      </m:r>
                    </m:sup>
                  </m:sSup>
                </m:e>
              </m:d>
              <m:r>
                <m:rPr>
                  <m:sty m:val="p"/>
                </m:rPr>
                <w:rPr>
                  <w:rFonts w:ascii="Cambria Math" w:hAnsi="Cambria Math"/>
                </w:rPr>
                <m:t>⁡</m:t>
              </m:r>
            </m:e>
          </m:nary>
        </m:oMath>
      </m:oMathPara>
    </w:p>
    <w:p w14:paraId="0D9BA317" w14:textId="77777777" w:rsidR="00A7151D" w:rsidRPr="00926286" w:rsidRDefault="00A7151D" w:rsidP="009856B7">
      <w:pPr>
        <w:rPr>
          <w:u w:val="single"/>
        </w:rPr>
      </w:pPr>
    </w:p>
    <w:p w14:paraId="08D9F01C" w14:textId="2BDD1786" w:rsidR="009856B7" w:rsidRDefault="009856B7" w:rsidP="009856B7"/>
    <w:p w14:paraId="0DE1EA71" w14:textId="1B2AF880" w:rsidR="0060683D" w:rsidRDefault="00DB7C1E" w:rsidP="009856B7">
      <w:r>
        <w:t xml:space="preserve">The supervised ML task uses a classification algorithm. </w:t>
      </w:r>
      <w:r w:rsidR="0060683D">
        <w:t xml:space="preserve">The prediction from this algorithm will be a confusion matrix. The matrix will give us the values for True positive (TP), True Negative (TN), False Positive (FP) and False Negative (FN). </w:t>
      </w:r>
      <w:r w:rsidR="00275F1A">
        <w:t xml:space="preserve">These values are based on predicted label and true label. </w:t>
      </w:r>
      <w:r w:rsidR="0060683D">
        <w:t>Mainly two matrices will be used to evaluate the supervised part of the problem.</w:t>
      </w:r>
    </w:p>
    <w:p w14:paraId="628A2BD7" w14:textId="69C0D296" w:rsidR="0060683D" w:rsidRDefault="0060683D" w:rsidP="009856B7"/>
    <w:p w14:paraId="13D71D47" w14:textId="77777777" w:rsidR="000D0567" w:rsidRDefault="000D0567" w:rsidP="009856B7">
      <w:pPr>
        <w:rPr>
          <w:u w:val="single"/>
        </w:rPr>
      </w:pPr>
    </w:p>
    <w:p w14:paraId="7393742A" w14:textId="77777777" w:rsidR="000D0567" w:rsidRDefault="000D0567" w:rsidP="009856B7">
      <w:pPr>
        <w:rPr>
          <w:u w:val="single"/>
        </w:rPr>
      </w:pPr>
    </w:p>
    <w:p w14:paraId="255BAB85" w14:textId="3E8AF2DA" w:rsidR="0060683D" w:rsidRDefault="0060683D" w:rsidP="009856B7">
      <w:pPr>
        <w:rPr>
          <w:u w:val="single"/>
        </w:rPr>
      </w:pPr>
      <w:r w:rsidRPr="0060683D">
        <w:rPr>
          <w:u w:val="single"/>
        </w:rPr>
        <w:lastRenderedPageBreak/>
        <w:t>Accuracy</w:t>
      </w:r>
      <w:r w:rsidR="00FB618D">
        <w:rPr>
          <w:u w:val="single"/>
        </w:rPr>
        <w:t xml:space="preserve"> </w:t>
      </w:r>
      <w:r w:rsidR="00FB618D" w:rsidRPr="00EE46A6">
        <w:t>(fraction of correct predictions)</w:t>
      </w:r>
    </w:p>
    <w:p w14:paraId="6C88CA84" w14:textId="56CE225D" w:rsidR="0060683D" w:rsidRDefault="0060683D" w:rsidP="009856B7">
      <w:pPr>
        <w:rPr>
          <w:u w:val="single"/>
        </w:rPr>
      </w:pPr>
    </w:p>
    <w:p w14:paraId="3D091FBA" w14:textId="250A60C6" w:rsidR="0060683D" w:rsidRPr="00165968" w:rsidRDefault="0060683D" w:rsidP="009856B7">
      <w:pPr>
        <w:rPr>
          <w:rFonts w:eastAsiaTheme="minorEastAsia"/>
        </w:rPr>
      </w:pPr>
      <m:oMathPara>
        <m:oMath>
          <m:r>
            <w:rPr>
              <w:rFonts w:ascii="Cambria Math" w:hAnsi="Cambria Math"/>
            </w:rPr>
            <m:t xml:space="preserve">Accuracy= </m:t>
          </m:r>
          <m:f>
            <m:fPr>
              <m:ctrlPr>
                <w:rPr>
                  <w:rFonts w:ascii="Cambria Math" w:eastAsiaTheme="minorHAnsi" w:hAnsi="Cambria Math" w:cstheme="minorBidi"/>
                  <w:i/>
                  <w:lang w:val="en-US"/>
                </w:rPr>
              </m:ctrlPr>
            </m:fPr>
            <m:num>
              <m:r>
                <w:rPr>
                  <w:rFonts w:ascii="Cambria Math" w:hAnsi="Cambria Math"/>
                </w:rPr>
                <m:t>TP+TN</m:t>
              </m:r>
            </m:num>
            <m:den>
              <m:r>
                <w:rPr>
                  <w:rFonts w:ascii="Cambria Math" w:hAnsi="Cambria Math"/>
                </w:rPr>
                <m:t>TP+TN+FP+FN</m:t>
              </m:r>
            </m:den>
          </m:f>
        </m:oMath>
      </m:oMathPara>
    </w:p>
    <w:p w14:paraId="1A2F5BE1" w14:textId="25E49950" w:rsidR="00165968" w:rsidRDefault="00165968" w:rsidP="009856B7">
      <w:pPr>
        <w:rPr>
          <w:rFonts w:eastAsiaTheme="minorEastAsia"/>
        </w:rPr>
      </w:pPr>
    </w:p>
    <w:p w14:paraId="4DDA4BFB" w14:textId="45C1B2D1" w:rsidR="00165968" w:rsidRPr="00EE46A6" w:rsidRDefault="00165968" w:rsidP="009856B7">
      <w:pPr>
        <w:rPr>
          <w:rFonts w:eastAsiaTheme="minorEastAsia"/>
        </w:rPr>
      </w:pPr>
      <w:r w:rsidRPr="00165968">
        <w:rPr>
          <w:rFonts w:eastAsiaTheme="minorEastAsia"/>
          <w:u w:val="single"/>
        </w:rPr>
        <w:t>Recall</w:t>
      </w:r>
      <w:r w:rsidR="00EE46A6">
        <w:rPr>
          <w:rFonts w:eastAsiaTheme="minorEastAsia"/>
          <w:u w:val="single"/>
        </w:rPr>
        <w:t xml:space="preserve"> (</w:t>
      </w:r>
      <w:r w:rsidR="00EE46A6">
        <w:rPr>
          <w:rFonts w:eastAsiaTheme="minorEastAsia"/>
        </w:rPr>
        <w:t>fraction of all positive instances which classifier accurately predicts as positive)</w:t>
      </w:r>
    </w:p>
    <w:p w14:paraId="165BB4F8" w14:textId="77777777" w:rsidR="00165968" w:rsidRPr="0060683D" w:rsidRDefault="00165968" w:rsidP="009856B7">
      <w:pPr>
        <w:rPr>
          <w:u w:val="single"/>
        </w:rPr>
      </w:pPr>
    </w:p>
    <w:p w14:paraId="6A491119" w14:textId="22A69F7B" w:rsidR="009856B7" w:rsidRDefault="001C3093" w:rsidP="009856B7">
      <m:oMathPara>
        <m:oMath>
          <m:r>
            <w:rPr>
              <w:rFonts w:ascii="Cambria Math" w:hAnsi="Cambria Math"/>
            </w:rPr>
            <m:t xml:space="preserve">Recall= </m:t>
          </m:r>
          <m:f>
            <m:fPr>
              <m:ctrlPr>
                <w:rPr>
                  <w:rFonts w:ascii="Cambria Math" w:eastAsiaTheme="minorHAnsi" w:hAnsi="Cambria Math" w:cstheme="minorBidi"/>
                  <w:i/>
                  <w:lang w:val="en-US"/>
                </w:rPr>
              </m:ctrlPr>
            </m:fPr>
            <m:num>
              <m:r>
                <w:rPr>
                  <w:rFonts w:ascii="Cambria Math" w:hAnsi="Cambria Math"/>
                </w:rPr>
                <m:t>TP</m:t>
              </m:r>
            </m:num>
            <m:den>
              <m:r>
                <w:rPr>
                  <w:rFonts w:ascii="Cambria Math" w:hAnsi="Cambria Math"/>
                </w:rPr>
                <m:t>TP+FN</m:t>
              </m:r>
            </m:den>
          </m:f>
        </m:oMath>
      </m:oMathPara>
    </w:p>
    <w:p w14:paraId="0C03B0D4" w14:textId="1BC39395" w:rsidR="0060683D" w:rsidRPr="0060683D" w:rsidRDefault="0060683D" w:rsidP="0060683D"/>
    <w:p w14:paraId="65CB85EE" w14:textId="77777777" w:rsidR="009856B7" w:rsidRPr="003064E3" w:rsidRDefault="009856B7" w:rsidP="009856B7"/>
    <w:p w14:paraId="32A23964" w14:textId="7F0201BA" w:rsidR="000C7CEF" w:rsidRDefault="000C7CEF" w:rsidP="00616792">
      <w:pPr>
        <w:pStyle w:val="ListParagraph"/>
        <w:numPr>
          <w:ilvl w:val="0"/>
          <w:numId w:val="3"/>
        </w:numPr>
        <w:rPr>
          <w:b/>
          <w:bCs/>
          <w:u w:val="single"/>
        </w:rPr>
      </w:pPr>
      <w:r w:rsidRPr="008C164C">
        <w:rPr>
          <w:b/>
          <w:bCs/>
          <w:u w:val="single"/>
        </w:rPr>
        <w:t>Analysis</w:t>
      </w:r>
    </w:p>
    <w:p w14:paraId="08C02B51" w14:textId="77777777" w:rsidR="00575D99" w:rsidRPr="00575D99" w:rsidRDefault="00575D99" w:rsidP="00575D99">
      <w:pPr>
        <w:rPr>
          <w:b/>
          <w:bCs/>
          <w:u w:val="single"/>
        </w:rPr>
      </w:pPr>
    </w:p>
    <w:p w14:paraId="5A4EA016" w14:textId="6858FDA8" w:rsidR="00CE578E" w:rsidRPr="007D5CB5" w:rsidRDefault="008C164C" w:rsidP="00CE578E">
      <w:pPr>
        <w:pStyle w:val="ListParagraph"/>
        <w:numPr>
          <w:ilvl w:val="1"/>
          <w:numId w:val="3"/>
        </w:numPr>
        <w:rPr>
          <w:u w:val="single"/>
        </w:rPr>
      </w:pPr>
      <w:r w:rsidRPr="007D5CB5">
        <w:rPr>
          <w:u w:val="single"/>
        </w:rPr>
        <w:t>Data Exploration</w:t>
      </w:r>
      <w:r w:rsidR="00EF08F9">
        <w:rPr>
          <w:u w:val="single"/>
        </w:rPr>
        <w:t xml:space="preserve"> and Visualization</w:t>
      </w:r>
    </w:p>
    <w:p w14:paraId="0E46F12F" w14:textId="49648050" w:rsidR="00CE578E" w:rsidRDefault="00CE578E" w:rsidP="00CE578E"/>
    <w:p w14:paraId="2F9B65F7" w14:textId="637D8539" w:rsidR="00CE578E" w:rsidRDefault="00BD3F83" w:rsidP="00CE578E">
      <w:r>
        <w:t xml:space="preserve">The dataset for the project is given in three json files. </w:t>
      </w:r>
    </w:p>
    <w:p w14:paraId="616CC0C9" w14:textId="242CBA22" w:rsidR="00BD3F83" w:rsidRDefault="00BD3F83" w:rsidP="00CE578E"/>
    <w:p w14:paraId="62ED7F65" w14:textId="1054B389" w:rsidR="00BD3F83" w:rsidRDefault="00BD3F83" w:rsidP="00CE578E">
      <w:pPr>
        <w:rPr>
          <w:u w:val="single"/>
        </w:rPr>
      </w:pPr>
      <w:r w:rsidRPr="00BD3F83">
        <w:rPr>
          <w:u w:val="single"/>
        </w:rPr>
        <w:t>Portfolio</w:t>
      </w:r>
    </w:p>
    <w:p w14:paraId="0F516020" w14:textId="1C11CD0C" w:rsidR="00BD3F83" w:rsidRDefault="00C83E6B" w:rsidP="00CE578E">
      <w:r>
        <w:t>The portfolio file contains information about various offers sent by Starbucks. The file contains 10 rows and 11 columns. Columns are – offer id, offer type (BOGO, informational and discount), difficulty (minimum amount required to be spent), reward, duration, and channels through which offers are sent (email, mobile, social).</w:t>
      </w:r>
      <w:r w:rsidR="00FC01CD">
        <w:t xml:space="preserve"> A new field ‘name’ was created which contains all the information about an offer. </w:t>
      </w:r>
    </w:p>
    <w:p w14:paraId="4898E62E" w14:textId="0ED1485E" w:rsidR="00133D9A" w:rsidRDefault="00C46B0C" w:rsidP="00133D9A">
      <w:pPr>
        <w:rPr>
          <w:b/>
          <w:bCs/>
        </w:rPr>
      </w:pPr>
      <w:r w:rsidRPr="00FC01CD">
        <w:rPr>
          <w:b/>
          <w:bCs/>
          <w:noProof/>
        </w:rPr>
        <w:drawing>
          <wp:anchor distT="0" distB="0" distL="114300" distR="114300" simplePos="0" relativeHeight="251658240" behindDoc="0" locked="0" layoutInCell="1" allowOverlap="1" wp14:anchorId="43A1B9C6" wp14:editId="75E2206A">
            <wp:simplePos x="0" y="0"/>
            <wp:positionH relativeFrom="column">
              <wp:posOffset>3312160</wp:posOffset>
            </wp:positionH>
            <wp:positionV relativeFrom="paragraph">
              <wp:posOffset>186055</wp:posOffset>
            </wp:positionV>
            <wp:extent cx="2578505" cy="1958400"/>
            <wp:effectExtent l="0" t="0" r="0" b="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8505" cy="1958400"/>
                    </a:xfrm>
                    <a:prstGeom prst="rect">
                      <a:avLst/>
                    </a:prstGeom>
                    <a:noFill/>
                    <a:ln>
                      <a:noFill/>
                    </a:ln>
                  </pic:spPr>
                </pic:pic>
              </a:graphicData>
            </a:graphic>
          </wp:anchor>
        </w:drawing>
      </w:r>
    </w:p>
    <w:p w14:paraId="5191BA93" w14:textId="77777777" w:rsidR="00CD0F9C" w:rsidRDefault="00CD0F9C" w:rsidP="00C46B0C"/>
    <w:p w14:paraId="20FD2AB1" w14:textId="77777777" w:rsidR="005823B1" w:rsidRDefault="005823B1" w:rsidP="00C46B0C"/>
    <w:p w14:paraId="31AF9D26" w14:textId="6B4068B0" w:rsidR="00C46B0C" w:rsidRDefault="00C46B0C" w:rsidP="00C46B0C">
      <w:r>
        <w:t xml:space="preserve">For instance, the offer bogo_10_10_5 </w:t>
      </w:r>
    </w:p>
    <w:p w14:paraId="2D62B776" w14:textId="071DCA2F" w:rsidR="00120B5E" w:rsidRDefault="00120B5E" w:rsidP="00C46B0C">
      <w:r>
        <w:t xml:space="preserve">represents a BOGO offer with difficulty of </w:t>
      </w:r>
    </w:p>
    <w:p w14:paraId="2E60BE97" w14:textId="4C87A9F4" w:rsidR="00FC01CD" w:rsidRPr="00FC01CD" w:rsidRDefault="00120B5E" w:rsidP="00C46B0C">
      <w:r>
        <w:t xml:space="preserve">10, reward of 10 and duration of 5. </w:t>
      </w:r>
      <w:r w:rsidR="00C46B0C">
        <w:br w:type="textWrapping" w:clear="all"/>
      </w:r>
    </w:p>
    <w:p w14:paraId="7C0734E5" w14:textId="3B852D61" w:rsidR="00133D9A" w:rsidRDefault="00133D9A" w:rsidP="00133D9A">
      <w:pPr>
        <w:rPr>
          <w:b/>
          <w:bCs/>
        </w:rPr>
      </w:pPr>
    </w:p>
    <w:p w14:paraId="2C46F578" w14:textId="048B91A4" w:rsidR="00282A14" w:rsidRDefault="00282A14" w:rsidP="00282A14">
      <w:pPr>
        <w:tabs>
          <w:tab w:val="left" w:pos="1717"/>
        </w:tabs>
        <w:rPr>
          <w:u w:val="single"/>
        </w:rPr>
      </w:pPr>
      <w:r w:rsidRPr="00BD3F83">
        <w:rPr>
          <w:u w:val="single"/>
        </w:rPr>
        <w:t>P</w:t>
      </w:r>
      <w:r>
        <w:rPr>
          <w:u w:val="single"/>
        </w:rPr>
        <w:t>rofile</w:t>
      </w:r>
    </w:p>
    <w:p w14:paraId="795EED02" w14:textId="47D19A57" w:rsidR="00282A14" w:rsidRDefault="00746E0D" w:rsidP="00282A14">
      <w:pPr>
        <w:tabs>
          <w:tab w:val="left" w:pos="1717"/>
        </w:tabs>
      </w:pPr>
      <w:r>
        <w:t xml:space="preserve">The profile file contains information for 17000 persons – gender, age, income, person id, and data when the person became member of Starbucks </w:t>
      </w:r>
      <w:r w:rsidR="00E45939">
        <w:t xml:space="preserve">rewards program. After exploring the data, it was observed 2175 persons with age of 118. These profiles also had missing income and gender information. </w:t>
      </w:r>
      <w:r w:rsidR="009D7430">
        <w:t xml:space="preserve">These people were removed from the main analysis and analyzed separately in a special </w:t>
      </w:r>
      <w:r w:rsidR="00D1208F">
        <w:t xml:space="preserve">dataset. The main profile had people with genders noted as male, female and others. </w:t>
      </w:r>
      <w:r w:rsidR="008E53C8">
        <w:t>The distribution of data is as follows:</w:t>
      </w:r>
    </w:p>
    <w:p w14:paraId="7D92E334" w14:textId="07232CBE" w:rsidR="00D1208F" w:rsidRDefault="00D1208F" w:rsidP="00282A14">
      <w:pPr>
        <w:tabs>
          <w:tab w:val="left" w:pos="1717"/>
        </w:tabs>
      </w:pPr>
    </w:p>
    <w:p w14:paraId="01974003" w14:textId="22CC4E16" w:rsidR="008E53C8" w:rsidRPr="008E53C8" w:rsidRDefault="008E53C8" w:rsidP="008E53C8">
      <w:r w:rsidRPr="008E53C8">
        <w:rPr>
          <w:noProof/>
        </w:rPr>
        <w:lastRenderedPageBreak/>
        <w:drawing>
          <wp:inline distT="0" distB="0" distL="0" distR="0" wp14:anchorId="15D40382" wp14:editId="4458EEC1">
            <wp:extent cx="5943600" cy="1948180"/>
            <wp:effectExtent l="0" t="0" r="0" b="0"/>
            <wp:docPr id="3" name="Picture 3"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48180"/>
                    </a:xfrm>
                    <a:prstGeom prst="rect">
                      <a:avLst/>
                    </a:prstGeom>
                    <a:noFill/>
                    <a:ln>
                      <a:noFill/>
                    </a:ln>
                  </pic:spPr>
                </pic:pic>
              </a:graphicData>
            </a:graphic>
          </wp:inline>
        </w:drawing>
      </w:r>
    </w:p>
    <w:p w14:paraId="6B782965" w14:textId="77777777" w:rsidR="00D1208F" w:rsidRPr="00746E0D" w:rsidRDefault="00D1208F" w:rsidP="00282A14">
      <w:pPr>
        <w:tabs>
          <w:tab w:val="left" w:pos="1717"/>
        </w:tabs>
      </w:pPr>
    </w:p>
    <w:p w14:paraId="6ED7A906" w14:textId="5C66AE43" w:rsidR="00133D9A" w:rsidRDefault="00E42F4B" w:rsidP="00133D9A">
      <w:r>
        <w:t xml:space="preserve">It can be observed that while most customers are males, the average income of females are higher than males. The other genders represent only a small percentage of the dataset. </w:t>
      </w:r>
    </w:p>
    <w:p w14:paraId="6A3831EE" w14:textId="4C94E039" w:rsidR="0073520F" w:rsidRDefault="0073520F" w:rsidP="00133D9A"/>
    <w:p w14:paraId="4B2AE7B3" w14:textId="05968874" w:rsidR="0073520F" w:rsidRDefault="0073520F" w:rsidP="0073520F">
      <w:pPr>
        <w:tabs>
          <w:tab w:val="left" w:pos="1717"/>
        </w:tabs>
        <w:rPr>
          <w:u w:val="single"/>
        </w:rPr>
      </w:pPr>
      <w:r>
        <w:rPr>
          <w:u w:val="single"/>
        </w:rPr>
        <w:t>Transcript</w:t>
      </w:r>
    </w:p>
    <w:p w14:paraId="7AFD8E8C" w14:textId="3DE23D5C" w:rsidR="0073520F" w:rsidRPr="003A7B57" w:rsidRDefault="003A7B57" w:rsidP="0073520F">
      <w:pPr>
        <w:tabs>
          <w:tab w:val="left" w:pos="1717"/>
        </w:tabs>
      </w:pPr>
      <w:r>
        <w:t>The transcript file contains information related to transactions – event, customer id, time, and value. The event is one of offer received, offer viewed</w:t>
      </w:r>
      <w:r w:rsidR="009111D5">
        <w:t>, offer completed</w:t>
      </w:r>
      <w:r>
        <w:t xml:space="preserve"> or transaction. The value</w:t>
      </w:r>
      <w:r w:rsidR="00977FF4">
        <w:t xml:space="preserve"> field </w:t>
      </w:r>
      <w:r>
        <w:t>is a dictionary containing either offer id or transaction amount</w:t>
      </w:r>
      <w:r w:rsidR="009B29B2">
        <w:t xml:space="preserve"> related to purchases made. </w:t>
      </w:r>
      <w:r w:rsidR="001F5DC0">
        <w:t xml:space="preserve">In total the data contains 306534 event records with no missing values. </w:t>
      </w:r>
    </w:p>
    <w:p w14:paraId="066AD2F0" w14:textId="77777777" w:rsidR="0073520F" w:rsidRDefault="0073520F" w:rsidP="00133D9A"/>
    <w:p w14:paraId="22B83055" w14:textId="77777777" w:rsidR="0073520F" w:rsidRPr="00E42F4B" w:rsidRDefault="0073520F" w:rsidP="00133D9A"/>
    <w:p w14:paraId="18372499" w14:textId="77777777" w:rsidR="003C1FD7" w:rsidRDefault="003C1FD7" w:rsidP="003C1FD7">
      <w:pPr>
        <w:tabs>
          <w:tab w:val="left" w:pos="1750"/>
        </w:tabs>
      </w:pPr>
      <w:r>
        <w:rPr>
          <w:rFonts w:asciiTheme="minorHAnsi" w:eastAsiaTheme="minorHAnsi" w:hAnsiTheme="minorHAnsi" w:cstheme="minorBidi"/>
          <w:b/>
          <w:bCs/>
          <w:noProof/>
          <w:lang w:val="en-US"/>
        </w:rPr>
        <w:drawing>
          <wp:anchor distT="0" distB="0" distL="114300" distR="114300" simplePos="0" relativeHeight="251659264" behindDoc="0" locked="0" layoutInCell="1" allowOverlap="1" wp14:anchorId="44BC6887" wp14:editId="05B44A8F">
            <wp:simplePos x="4037428" y="4790049"/>
            <wp:positionH relativeFrom="column">
              <wp:align>right</wp:align>
            </wp:positionH>
            <wp:positionV relativeFrom="paragraph">
              <wp:align>top</wp:align>
            </wp:positionV>
            <wp:extent cx="2813538" cy="1809904"/>
            <wp:effectExtent l="0" t="0" r="6350" b="0"/>
            <wp:wrapSquare wrapText="bothSides"/>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538" cy="1809904"/>
                    </a:xfrm>
                    <a:prstGeom prst="rect">
                      <a:avLst/>
                    </a:prstGeom>
                    <a:noFill/>
                    <a:ln>
                      <a:noFill/>
                    </a:ln>
                  </pic:spPr>
                </pic:pic>
              </a:graphicData>
            </a:graphic>
          </wp:anchor>
        </w:drawing>
      </w:r>
    </w:p>
    <w:p w14:paraId="0D81B887" w14:textId="77777777" w:rsidR="004A74E9" w:rsidRDefault="003C1FD7" w:rsidP="003C1FD7">
      <w:pPr>
        <w:tabs>
          <w:tab w:val="left" w:pos="1750"/>
        </w:tabs>
      </w:pPr>
      <w:r>
        <w:t xml:space="preserve">The diagram on the right depicts the </w:t>
      </w:r>
      <w:r w:rsidR="004A74E9">
        <w:t xml:space="preserve">count of </w:t>
      </w:r>
    </w:p>
    <w:p w14:paraId="4D9E45AB" w14:textId="4BE388DD" w:rsidR="00831271" w:rsidRDefault="004A74E9" w:rsidP="00831271">
      <w:pPr>
        <w:tabs>
          <w:tab w:val="left" w:pos="1750"/>
        </w:tabs>
        <w:rPr>
          <w:b/>
          <w:bCs/>
        </w:rPr>
      </w:pPr>
      <w:r>
        <w:t>various event types recorded by the app</w:t>
      </w:r>
      <w:r w:rsidR="003C1FD7">
        <w:rPr>
          <w:b/>
          <w:bCs/>
        </w:rPr>
        <w:br w:type="textWrapping" w:clear="all"/>
      </w:r>
    </w:p>
    <w:p w14:paraId="3081172C" w14:textId="6362BC56" w:rsidR="00133D9A" w:rsidRDefault="00133D9A" w:rsidP="00133D9A">
      <w:pPr>
        <w:rPr>
          <w:b/>
          <w:bCs/>
        </w:rPr>
      </w:pPr>
    </w:p>
    <w:p w14:paraId="7ABC4CC1" w14:textId="77777777" w:rsidR="00831271" w:rsidRDefault="00CD1D17" w:rsidP="00831271">
      <w:r>
        <w:rPr>
          <w:noProof/>
        </w:rPr>
        <w:drawing>
          <wp:anchor distT="0" distB="0" distL="114300" distR="114300" simplePos="0" relativeHeight="251660288" behindDoc="0" locked="0" layoutInCell="1" allowOverlap="1" wp14:anchorId="0FA1E27D" wp14:editId="349FA8E4">
            <wp:simplePos x="4459458" y="6949440"/>
            <wp:positionH relativeFrom="column">
              <wp:align>right</wp:align>
            </wp:positionH>
            <wp:positionV relativeFrom="paragraph">
              <wp:align>top</wp:align>
            </wp:positionV>
            <wp:extent cx="2406269" cy="1980000"/>
            <wp:effectExtent l="0" t="0" r="0" b="0"/>
            <wp:wrapSquare wrapText="bothSides"/>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1719" cy="1976256"/>
                    </a:xfrm>
                    <a:prstGeom prst="rect">
                      <a:avLst/>
                    </a:prstGeom>
                    <a:noFill/>
                    <a:ln>
                      <a:noFill/>
                    </a:ln>
                  </pic:spPr>
                </pic:pic>
              </a:graphicData>
            </a:graphic>
          </wp:anchor>
        </w:drawing>
      </w:r>
      <w:r w:rsidR="00831271">
        <w:t xml:space="preserve">The distribution of offers sent to customers </w:t>
      </w:r>
    </w:p>
    <w:p w14:paraId="5BE8A611" w14:textId="2A5ACB83" w:rsidR="00831271" w:rsidRDefault="00D5264E" w:rsidP="00831271">
      <w:r>
        <w:t>s</w:t>
      </w:r>
      <w:r w:rsidR="00831271">
        <w:t xml:space="preserve">how that various offer types were equally </w:t>
      </w:r>
    </w:p>
    <w:p w14:paraId="5DE028C6" w14:textId="01CDF3C1" w:rsidR="00133D9A" w:rsidRDefault="00D5264E" w:rsidP="00831271">
      <w:pPr>
        <w:rPr>
          <w:b/>
          <w:bCs/>
        </w:rPr>
      </w:pPr>
      <w:r>
        <w:t>d</w:t>
      </w:r>
      <w:r w:rsidR="00831271">
        <w:t>istributed among customers</w:t>
      </w:r>
      <w:r w:rsidR="00831271">
        <w:rPr>
          <w:b/>
          <w:bCs/>
        </w:rPr>
        <w:br w:type="textWrapping" w:clear="all"/>
      </w:r>
    </w:p>
    <w:p w14:paraId="19DB6042" w14:textId="34958D5A" w:rsidR="00DF22EE" w:rsidRDefault="00DF22EE" w:rsidP="00DF22EE">
      <w:r>
        <w:rPr>
          <w:noProof/>
        </w:rPr>
        <w:lastRenderedPageBreak/>
        <w:drawing>
          <wp:inline distT="0" distB="0" distL="0" distR="0" wp14:anchorId="5282C6A8" wp14:editId="6BB25C8D">
            <wp:extent cx="4473526" cy="1605881"/>
            <wp:effectExtent l="0" t="0" r="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4184" cy="1613297"/>
                    </a:xfrm>
                    <a:prstGeom prst="rect">
                      <a:avLst/>
                    </a:prstGeom>
                    <a:noFill/>
                    <a:ln>
                      <a:noFill/>
                    </a:ln>
                  </pic:spPr>
                </pic:pic>
              </a:graphicData>
            </a:graphic>
          </wp:inline>
        </w:drawing>
      </w:r>
    </w:p>
    <w:p w14:paraId="50D03DAA" w14:textId="7CEAAE2D" w:rsidR="003C1FD7" w:rsidRDefault="00DF22EE" w:rsidP="003C1FD7">
      <w:r>
        <w:t xml:space="preserve">The average spending, which is an important feature for further processing of the data, shows bimodal log-normal distribution. </w:t>
      </w:r>
    </w:p>
    <w:p w14:paraId="5228DD2C" w14:textId="04B9BF53" w:rsidR="00A379A5" w:rsidRDefault="00A379A5" w:rsidP="003C1FD7"/>
    <w:p w14:paraId="64ED7A90" w14:textId="53E6F89A" w:rsidR="00A379A5" w:rsidRDefault="00A379A5" w:rsidP="003C1FD7">
      <w:r>
        <w:t xml:space="preserve">All the data files were combined into a single file for further processing. </w:t>
      </w:r>
    </w:p>
    <w:p w14:paraId="09E84F73" w14:textId="77777777" w:rsidR="00220F51" w:rsidRPr="00133D9A" w:rsidRDefault="00220F51" w:rsidP="00133D9A">
      <w:pPr>
        <w:rPr>
          <w:b/>
          <w:bCs/>
        </w:rPr>
      </w:pPr>
    </w:p>
    <w:p w14:paraId="004D1903" w14:textId="77BC8B35" w:rsidR="000C7CEF" w:rsidRDefault="000C7CEF" w:rsidP="000C7CEF">
      <w:pPr>
        <w:pStyle w:val="ListParagraph"/>
        <w:numPr>
          <w:ilvl w:val="0"/>
          <w:numId w:val="3"/>
        </w:numPr>
        <w:rPr>
          <w:b/>
          <w:bCs/>
          <w:u w:val="single"/>
        </w:rPr>
      </w:pPr>
      <w:r w:rsidRPr="008C164C">
        <w:rPr>
          <w:b/>
          <w:bCs/>
          <w:u w:val="single"/>
        </w:rPr>
        <w:t>Methodology</w:t>
      </w:r>
    </w:p>
    <w:p w14:paraId="17355DBA" w14:textId="77777777" w:rsidR="00220F51" w:rsidRPr="008C164C" w:rsidRDefault="00220F51" w:rsidP="00220F51">
      <w:pPr>
        <w:pStyle w:val="ListParagraph"/>
        <w:ind w:left="360"/>
        <w:rPr>
          <w:b/>
          <w:bCs/>
          <w:u w:val="single"/>
        </w:rPr>
      </w:pPr>
    </w:p>
    <w:p w14:paraId="4A4BC942" w14:textId="303CA840" w:rsidR="008C164C" w:rsidRDefault="001115AA" w:rsidP="001115AA">
      <w:pPr>
        <w:pStyle w:val="ListParagraph"/>
        <w:numPr>
          <w:ilvl w:val="1"/>
          <w:numId w:val="3"/>
        </w:numPr>
        <w:rPr>
          <w:u w:val="single"/>
        </w:rPr>
      </w:pPr>
      <w:r w:rsidRPr="00862486">
        <w:rPr>
          <w:u w:val="single"/>
        </w:rPr>
        <w:t>Data Preprocessing</w:t>
      </w:r>
    </w:p>
    <w:p w14:paraId="220F5EF1" w14:textId="1103C9B6" w:rsidR="00220F51" w:rsidRDefault="00220F51" w:rsidP="00220F51">
      <w:pPr>
        <w:rPr>
          <w:u w:val="single"/>
        </w:rPr>
      </w:pPr>
    </w:p>
    <w:p w14:paraId="595DF7EC" w14:textId="78F5792D" w:rsidR="00B41DCA" w:rsidRDefault="001D4DE3" w:rsidP="00220F51">
      <w:r>
        <w:t>The main preprocessing done on data is as follows:</w:t>
      </w:r>
    </w:p>
    <w:p w14:paraId="7C369A25" w14:textId="73E26326" w:rsidR="001D4DE3" w:rsidRDefault="001D4DE3" w:rsidP="001D4DE3">
      <w:pPr>
        <w:pStyle w:val="ListParagraph"/>
        <w:numPr>
          <w:ilvl w:val="0"/>
          <w:numId w:val="6"/>
        </w:numPr>
      </w:pPr>
      <w:r>
        <w:t>Channels feature in portfolio dataset is one-hot-encoded</w:t>
      </w:r>
    </w:p>
    <w:p w14:paraId="00D11EE1" w14:textId="3674ABC4" w:rsidR="00B37ED5" w:rsidRDefault="00B37ED5" w:rsidP="00B37ED5">
      <w:pPr>
        <w:pStyle w:val="ListParagraph"/>
        <w:numPr>
          <w:ilvl w:val="0"/>
          <w:numId w:val="6"/>
        </w:numPr>
      </w:pPr>
      <w:r>
        <w:t>Became_member_on feature in profile dataset is parsed into date format</w:t>
      </w:r>
    </w:p>
    <w:p w14:paraId="34EE47C9" w14:textId="0F731681" w:rsidR="00B37ED5" w:rsidRDefault="00762BC2" w:rsidP="00B37ED5">
      <w:pPr>
        <w:pStyle w:val="ListParagraph"/>
        <w:numPr>
          <w:ilvl w:val="0"/>
          <w:numId w:val="6"/>
        </w:numPr>
      </w:pPr>
      <w:r>
        <w:t xml:space="preserve">The transcript dataset contains a field value, which contains a dictionary object of offer id and transaction amount. This field is parsed to create two separate field offer id and amount. </w:t>
      </w:r>
    </w:p>
    <w:p w14:paraId="4D330AFC" w14:textId="3100702F" w:rsidR="007040C2" w:rsidRDefault="007040C2" w:rsidP="00B37ED5">
      <w:pPr>
        <w:pStyle w:val="ListParagraph"/>
        <w:numPr>
          <w:ilvl w:val="0"/>
          <w:numId w:val="6"/>
        </w:numPr>
      </w:pPr>
      <w:r>
        <w:t>All the datasets are combined to create a single dataset using Pandas’ merge functionality for further analysis</w:t>
      </w:r>
    </w:p>
    <w:p w14:paraId="78DC81BA" w14:textId="36ABE8EF" w:rsidR="00427ED6" w:rsidRDefault="00427ED6" w:rsidP="00B37ED5">
      <w:pPr>
        <w:pStyle w:val="ListParagraph"/>
        <w:numPr>
          <w:ilvl w:val="0"/>
          <w:numId w:val="6"/>
        </w:numPr>
      </w:pPr>
      <w:r>
        <w:t>One-hot-encoded member’s gender, joining year and joining month</w:t>
      </w:r>
    </w:p>
    <w:p w14:paraId="249DD900" w14:textId="057B5157" w:rsidR="007040C2" w:rsidRDefault="00E85219" w:rsidP="00B37ED5">
      <w:pPr>
        <w:pStyle w:val="ListParagraph"/>
        <w:numPr>
          <w:ilvl w:val="0"/>
          <w:numId w:val="6"/>
        </w:numPr>
      </w:pPr>
      <w:r>
        <w:t xml:space="preserve">Additional features are created using original features – one-hot-encoding of various events, average spending per customer, total spending per customer, transaction count per customer, invalid flag (customers who completed offer without having seen the offer), </w:t>
      </w:r>
      <w:r w:rsidR="00454432">
        <w:t xml:space="preserve">rate of offer received, viewed and completed for each offer type, rate of completed transactions. </w:t>
      </w:r>
    </w:p>
    <w:p w14:paraId="66EC3877" w14:textId="0E65B5B6" w:rsidR="00147E7B" w:rsidRDefault="00147E7B" w:rsidP="00B37ED5">
      <w:pPr>
        <w:pStyle w:val="ListParagraph"/>
        <w:numPr>
          <w:ilvl w:val="0"/>
          <w:numId w:val="6"/>
        </w:numPr>
      </w:pPr>
      <w:r>
        <w:t>The intermediate preprocessing steps included Standardization of data and calculation of Principal Components</w:t>
      </w:r>
    </w:p>
    <w:p w14:paraId="7F5EDB5A" w14:textId="347B0227" w:rsidR="006C6D52" w:rsidRDefault="006C6D52" w:rsidP="00B37ED5">
      <w:pPr>
        <w:pStyle w:val="ListParagraph"/>
        <w:numPr>
          <w:ilvl w:val="0"/>
          <w:numId w:val="6"/>
        </w:numPr>
      </w:pPr>
      <w:r>
        <w:t>For supervised machine learning task, target is calculated by assigning 0 to customer who did not complete any offer while 1 was assigned to customers who completed at least one offer</w:t>
      </w:r>
    </w:p>
    <w:p w14:paraId="6E0E61AA" w14:textId="77777777" w:rsidR="006C6D52" w:rsidRPr="001D4DE3" w:rsidRDefault="006C6D52" w:rsidP="00790845">
      <w:pPr>
        <w:ind w:left="360"/>
      </w:pPr>
    </w:p>
    <w:p w14:paraId="434A1118" w14:textId="0B7E9E10" w:rsidR="00220F51" w:rsidRDefault="00220F51" w:rsidP="00220F51">
      <w:pPr>
        <w:rPr>
          <w:u w:val="single"/>
        </w:rPr>
      </w:pPr>
    </w:p>
    <w:p w14:paraId="13828536" w14:textId="113D2157" w:rsidR="00220F51" w:rsidRDefault="00220F51" w:rsidP="00220F51">
      <w:pPr>
        <w:rPr>
          <w:u w:val="single"/>
        </w:rPr>
      </w:pPr>
    </w:p>
    <w:p w14:paraId="7134CD56" w14:textId="11B64811" w:rsidR="00220F51" w:rsidRDefault="00220F51" w:rsidP="00220F51">
      <w:pPr>
        <w:rPr>
          <w:u w:val="single"/>
        </w:rPr>
      </w:pPr>
    </w:p>
    <w:p w14:paraId="18F77657" w14:textId="6883A9FD" w:rsidR="00220F51" w:rsidRDefault="00220F51" w:rsidP="00220F51">
      <w:pPr>
        <w:rPr>
          <w:u w:val="single"/>
        </w:rPr>
      </w:pPr>
    </w:p>
    <w:p w14:paraId="1E1D4C91" w14:textId="650F219A" w:rsidR="00220F51" w:rsidRDefault="00220F51" w:rsidP="00220F51">
      <w:pPr>
        <w:rPr>
          <w:u w:val="single"/>
        </w:rPr>
      </w:pPr>
    </w:p>
    <w:p w14:paraId="1089035D" w14:textId="7352C845" w:rsidR="00220F51" w:rsidRDefault="00220F51" w:rsidP="00220F51">
      <w:pPr>
        <w:rPr>
          <w:u w:val="single"/>
        </w:rPr>
      </w:pPr>
    </w:p>
    <w:p w14:paraId="49D9F5D4" w14:textId="49B89C1C" w:rsidR="00220F51" w:rsidRDefault="00220F51" w:rsidP="00220F51">
      <w:pPr>
        <w:rPr>
          <w:u w:val="single"/>
        </w:rPr>
      </w:pPr>
    </w:p>
    <w:p w14:paraId="5FA63917" w14:textId="06E8FFC6" w:rsidR="00220F51" w:rsidRDefault="00220F51" w:rsidP="00220F51">
      <w:pPr>
        <w:rPr>
          <w:u w:val="single"/>
        </w:rPr>
      </w:pPr>
    </w:p>
    <w:p w14:paraId="33A90F4B" w14:textId="77777777" w:rsidR="00220F51" w:rsidRPr="00220F51" w:rsidRDefault="00220F51" w:rsidP="00220F51">
      <w:pPr>
        <w:rPr>
          <w:u w:val="single"/>
        </w:rPr>
      </w:pPr>
    </w:p>
    <w:p w14:paraId="02223A14" w14:textId="78DB2A89" w:rsidR="001115AA" w:rsidRPr="00BC63A5" w:rsidRDefault="001115AA" w:rsidP="001115AA">
      <w:pPr>
        <w:pStyle w:val="ListParagraph"/>
        <w:numPr>
          <w:ilvl w:val="1"/>
          <w:numId w:val="3"/>
        </w:numPr>
      </w:pPr>
      <w:r w:rsidRPr="00862486">
        <w:rPr>
          <w:u w:val="single"/>
        </w:rPr>
        <w:t>Implementation</w:t>
      </w:r>
    </w:p>
    <w:p w14:paraId="0AFBC51B" w14:textId="04072D7C" w:rsidR="00BC63A5" w:rsidRDefault="00BC63A5" w:rsidP="00BC63A5"/>
    <w:p w14:paraId="1A51AEC8" w14:textId="7A749AEE" w:rsidR="00BC63A5" w:rsidRPr="000F51B7" w:rsidRDefault="000F51B7" w:rsidP="00BC63A5">
      <w:pPr>
        <w:rPr>
          <w:u w:val="single"/>
        </w:rPr>
      </w:pPr>
      <w:r w:rsidRPr="000F51B7">
        <w:rPr>
          <w:u w:val="single"/>
        </w:rPr>
        <w:t>Unsupervised ML part</w:t>
      </w:r>
    </w:p>
    <w:p w14:paraId="21834309" w14:textId="73F1AC90" w:rsidR="00FE00B3" w:rsidRDefault="009F10CD" w:rsidP="00BC63A5">
      <w:r>
        <w:t xml:space="preserve">The unsupervised ML part of the problem comprised of dividing data into meaningful clusters. </w:t>
      </w:r>
      <w:r w:rsidR="00FE00B3">
        <w:t xml:space="preserve">The k-means algorithm was used to divide data into clusters. </w:t>
      </w:r>
      <w:r w:rsidR="000F2C66">
        <w:t>The data was divided into two – main profile (with complete data fields) and special profile (with age, income and gender data missing). The special profile represented only a small percentage of total data.</w:t>
      </w:r>
      <w:r w:rsidR="0027546B">
        <w:t xml:space="preserve"> In this report, the details of only main profile </w:t>
      </w:r>
      <w:proofErr w:type="gramStart"/>
      <w:r w:rsidR="0027546B">
        <w:t>is</w:t>
      </w:r>
      <w:proofErr w:type="gramEnd"/>
      <w:r w:rsidR="0027546B">
        <w:t xml:space="preserve"> reported. However, similar analysis was done on special profile as well. </w:t>
      </w:r>
    </w:p>
    <w:p w14:paraId="24C8B4CC" w14:textId="77777777" w:rsidR="00FE00B3" w:rsidRDefault="00FE00B3" w:rsidP="00FE00B3">
      <w:pPr>
        <w:jc w:val="both"/>
      </w:pPr>
    </w:p>
    <w:p w14:paraId="019CDFE1" w14:textId="77777777" w:rsidR="00FE00B3" w:rsidRDefault="00FE00B3" w:rsidP="00FE00B3">
      <w:pPr>
        <w:jc w:val="both"/>
      </w:pPr>
      <w:r>
        <w:rPr>
          <w:noProof/>
        </w:rPr>
        <w:drawing>
          <wp:anchor distT="0" distB="0" distL="114300" distR="114300" simplePos="0" relativeHeight="251661312" behindDoc="0" locked="0" layoutInCell="1" allowOverlap="1" wp14:anchorId="75EFFAE4" wp14:editId="7DFDEF87">
            <wp:simplePos x="914400" y="1962443"/>
            <wp:positionH relativeFrom="column">
              <wp:align>left</wp:align>
            </wp:positionH>
            <wp:positionV relativeFrom="paragraph">
              <wp:align>top</wp:align>
            </wp:positionV>
            <wp:extent cx="2584117" cy="2088000"/>
            <wp:effectExtent l="0" t="0" r="0" b="0"/>
            <wp:wrapSquare wrapText="bothSides"/>
            <wp:docPr id="8" name="Picture 8" descr="A close 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4117" cy="208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E47FB" w14:textId="73E640AC" w:rsidR="00FE00B3" w:rsidRDefault="00FE00B3" w:rsidP="00FE00B3">
      <w:pPr>
        <w:jc w:val="both"/>
      </w:pPr>
      <w:r>
        <w:t xml:space="preserve">The Elbow plot method was used to find optimum number of clusters. Although it was not completely clear from the plot, it was decided to divide data into 10 clusters. </w:t>
      </w:r>
    </w:p>
    <w:p w14:paraId="1278E1E9" w14:textId="1AFDE4A7" w:rsidR="00FE00B3" w:rsidRDefault="00FE00B3" w:rsidP="00FE00B3">
      <w:pPr>
        <w:jc w:val="both"/>
      </w:pPr>
    </w:p>
    <w:p w14:paraId="19D59B5D" w14:textId="77777777" w:rsidR="00FE00B3" w:rsidRDefault="00FE00B3" w:rsidP="00BC63A5"/>
    <w:p w14:paraId="5532643B" w14:textId="6BBDF9C0" w:rsidR="000F51B7" w:rsidRDefault="000F51B7" w:rsidP="00BC63A5"/>
    <w:p w14:paraId="72233E8C" w14:textId="4D236E2E" w:rsidR="00D7418C" w:rsidRDefault="00D7418C" w:rsidP="00BC63A5"/>
    <w:p w14:paraId="6346B526" w14:textId="2AA055DD" w:rsidR="00D7418C" w:rsidRDefault="00D7418C" w:rsidP="00BC63A5"/>
    <w:p w14:paraId="640AB7B4" w14:textId="0A366BFB" w:rsidR="00D7418C" w:rsidRDefault="00D7418C" w:rsidP="00BC63A5"/>
    <w:p w14:paraId="6DA447EB" w14:textId="77777777" w:rsidR="00D7418C" w:rsidRDefault="00D7418C" w:rsidP="00BC63A5"/>
    <w:p w14:paraId="26227F7D" w14:textId="77777777" w:rsidR="00F26BF8" w:rsidRDefault="00F26BF8" w:rsidP="00724865"/>
    <w:p w14:paraId="526ECDD7" w14:textId="4CCBC059" w:rsidR="00BC63A5" w:rsidRDefault="00724865" w:rsidP="00BC63A5">
      <w:r>
        <w:rPr>
          <w:noProof/>
        </w:rPr>
        <w:drawing>
          <wp:anchor distT="0" distB="0" distL="114300" distR="114300" simplePos="0" relativeHeight="251662336" behindDoc="0" locked="0" layoutInCell="1" allowOverlap="1" wp14:anchorId="56F9D52D" wp14:editId="45B3CD0A">
            <wp:simplePos x="914400" y="5472332"/>
            <wp:positionH relativeFrom="column">
              <wp:align>left</wp:align>
            </wp:positionH>
            <wp:positionV relativeFrom="paragraph">
              <wp:align>top</wp:align>
            </wp:positionV>
            <wp:extent cx="2956825" cy="1800000"/>
            <wp:effectExtent l="0" t="0" r="2540" b="3810"/>
            <wp:wrapSquare wrapText="bothSides"/>
            <wp:docPr id="9" name="Picture 9"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825"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8C">
        <w:t>The data was divided into 10 clusters and normalized cluster centroids are plotted for various parameters. The figure on the left shows cluster centroids for completion rate of various offers sent by Starbucks – BOGO, Discount, Informational and Total</w:t>
      </w:r>
    </w:p>
    <w:p w14:paraId="1D44D451" w14:textId="43382B67" w:rsidR="00BC63A5" w:rsidRDefault="00BC63A5" w:rsidP="00BC63A5"/>
    <w:p w14:paraId="29FE3664" w14:textId="2486CFB3" w:rsidR="00F26BF8" w:rsidRDefault="00F26BF8" w:rsidP="00F26BF8"/>
    <w:p w14:paraId="1A73827F" w14:textId="6C92484C" w:rsidR="00BC63A5" w:rsidRDefault="00BC63A5" w:rsidP="00BC63A5"/>
    <w:p w14:paraId="42EC75B6" w14:textId="046C90C7" w:rsidR="00F26BF8" w:rsidRDefault="00F26BF8" w:rsidP="00BC63A5"/>
    <w:p w14:paraId="53FAC49C" w14:textId="565575DA" w:rsidR="00F26BF8" w:rsidRDefault="00F26BF8" w:rsidP="00BC63A5"/>
    <w:p w14:paraId="27971C97" w14:textId="2E072013" w:rsidR="00F26BF8" w:rsidRDefault="00F26BF8" w:rsidP="00CB55E0">
      <w:pPr>
        <w:tabs>
          <w:tab w:val="left" w:pos="5394"/>
        </w:tabs>
      </w:pPr>
    </w:p>
    <w:p w14:paraId="653C6F39" w14:textId="730A9CE4" w:rsidR="0094435F" w:rsidRDefault="0094435F" w:rsidP="0094435F">
      <w:r>
        <w:rPr>
          <w:noProof/>
        </w:rPr>
        <w:drawing>
          <wp:anchor distT="0" distB="0" distL="114300" distR="114300" simplePos="0" relativeHeight="251670528" behindDoc="0" locked="0" layoutInCell="1" allowOverlap="1" wp14:anchorId="59DF43E4" wp14:editId="25A9EFD7">
            <wp:simplePos x="0" y="0"/>
            <wp:positionH relativeFrom="column">
              <wp:posOffset>0</wp:posOffset>
            </wp:positionH>
            <wp:positionV relativeFrom="paragraph">
              <wp:posOffset>635</wp:posOffset>
            </wp:positionV>
            <wp:extent cx="3008571" cy="1800000"/>
            <wp:effectExtent l="0" t="0" r="1905" b="3810"/>
            <wp:wrapSquare wrapText="bothSides"/>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8571"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5CA890" w14:textId="5C4EECE5" w:rsidR="00BC63A5" w:rsidRDefault="00BC63A5" w:rsidP="00CB55E0">
      <w:pPr>
        <w:jc w:val="both"/>
      </w:pPr>
    </w:p>
    <w:p w14:paraId="5DA7BCB7" w14:textId="0DCC7781" w:rsidR="00BC63A5" w:rsidRDefault="002A6E0A" w:rsidP="00BC63A5">
      <w:r>
        <w:t xml:space="preserve">The data shows normalized centroid values for various types of </w:t>
      </w:r>
      <w:r w:rsidR="004C562C">
        <w:t xml:space="preserve">discount offers </w:t>
      </w:r>
    </w:p>
    <w:p w14:paraId="19ECF3CD" w14:textId="3251CF46" w:rsidR="00BC63A5" w:rsidRDefault="00BC63A5" w:rsidP="00BC63A5"/>
    <w:p w14:paraId="07897511" w14:textId="3F5CCF56" w:rsidR="00BC63A5" w:rsidRDefault="00BC63A5" w:rsidP="00BC63A5"/>
    <w:p w14:paraId="668AFEFD" w14:textId="7D652D90" w:rsidR="00BC63A5" w:rsidRDefault="00BC63A5" w:rsidP="00BC63A5"/>
    <w:p w14:paraId="2D91DE9B" w14:textId="5015AC5C" w:rsidR="00BC63A5" w:rsidRDefault="00BC63A5" w:rsidP="00BC63A5"/>
    <w:p w14:paraId="18811B67" w14:textId="2C04F98A" w:rsidR="00BC63A5" w:rsidRDefault="00BC63A5" w:rsidP="00BC63A5"/>
    <w:p w14:paraId="53929879" w14:textId="42AC5F38" w:rsidR="00490E04" w:rsidRDefault="00490E04" w:rsidP="00490E04">
      <w:r>
        <w:rPr>
          <w:noProof/>
        </w:rPr>
        <w:lastRenderedPageBreak/>
        <w:drawing>
          <wp:anchor distT="0" distB="0" distL="114300" distR="114300" simplePos="0" relativeHeight="251664384" behindDoc="0" locked="0" layoutInCell="1" allowOverlap="1" wp14:anchorId="6A582BBB" wp14:editId="2CD98FE1">
            <wp:simplePos x="0" y="0"/>
            <wp:positionH relativeFrom="column">
              <wp:posOffset>0</wp:posOffset>
            </wp:positionH>
            <wp:positionV relativeFrom="paragraph">
              <wp:posOffset>0</wp:posOffset>
            </wp:positionV>
            <wp:extent cx="3022605" cy="1800000"/>
            <wp:effectExtent l="0" t="0" r="0" b="381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605"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5E2AC" w14:textId="0D6F89E8" w:rsidR="00BC63A5" w:rsidRDefault="00490E04" w:rsidP="00BC63A5">
      <w:r>
        <w:t>Normalized centroid values for various BOGO offers</w:t>
      </w:r>
    </w:p>
    <w:p w14:paraId="7B67D1C0" w14:textId="58E6BD71" w:rsidR="00BC63A5" w:rsidRDefault="00BC63A5" w:rsidP="00BC63A5"/>
    <w:p w14:paraId="26FE7A49" w14:textId="0BA5FB05" w:rsidR="00BC63A5" w:rsidRDefault="00BC63A5" w:rsidP="00BC63A5"/>
    <w:p w14:paraId="799BA0A4" w14:textId="626EABC3" w:rsidR="00BC63A5" w:rsidRDefault="00BC63A5" w:rsidP="00BC63A5"/>
    <w:p w14:paraId="4AC03F2A" w14:textId="4C441A9B" w:rsidR="00BC63A5" w:rsidRDefault="00BC63A5" w:rsidP="00BC63A5"/>
    <w:p w14:paraId="6BBD78CF" w14:textId="5ED0887F" w:rsidR="00BC63A5" w:rsidRDefault="00BC63A5" w:rsidP="00BC63A5"/>
    <w:p w14:paraId="25BE8875" w14:textId="1985B42B" w:rsidR="00BC63A5" w:rsidRDefault="00BC63A5" w:rsidP="00BC63A5"/>
    <w:p w14:paraId="395D89EC" w14:textId="554874A9" w:rsidR="00BC63A5" w:rsidRDefault="00BC63A5" w:rsidP="00BC63A5"/>
    <w:p w14:paraId="57B05906" w14:textId="77777777" w:rsidR="00702943" w:rsidRDefault="00702943" w:rsidP="00BC63A5"/>
    <w:p w14:paraId="722A334C" w14:textId="57FEE351" w:rsidR="00BC63A5" w:rsidRDefault="00BC63A5" w:rsidP="00BC63A5"/>
    <w:p w14:paraId="210E337A" w14:textId="11FF91B0" w:rsidR="00DE0B03" w:rsidRDefault="00DE0B03" w:rsidP="00DE0B03">
      <w:r>
        <w:rPr>
          <w:noProof/>
        </w:rPr>
        <w:drawing>
          <wp:anchor distT="0" distB="0" distL="114300" distR="114300" simplePos="0" relativeHeight="251665408" behindDoc="0" locked="0" layoutInCell="1" allowOverlap="1" wp14:anchorId="21A0634D" wp14:editId="0F80AA07">
            <wp:simplePos x="0" y="0"/>
            <wp:positionH relativeFrom="column">
              <wp:posOffset>0</wp:posOffset>
            </wp:positionH>
            <wp:positionV relativeFrom="paragraph">
              <wp:posOffset>1270</wp:posOffset>
            </wp:positionV>
            <wp:extent cx="2954235" cy="1800000"/>
            <wp:effectExtent l="0" t="0" r="5080" b="3810"/>
            <wp:wrapSquare wrapText="bothSides"/>
            <wp:docPr id="12" name="Picture 12"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4235"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5D6876" w14:textId="1F743A63" w:rsidR="00490E04" w:rsidRDefault="00DE0B03" w:rsidP="00BC63A5">
      <w:r>
        <w:t>Normalized centroid values for various Informational offers</w:t>
      </w:r>
    </w:p>
    <w:p w14:paraId="6ABBFF5B" w14:textId="49402A3D" w:rsidR="00490E04" w:rsidRDefault="00490E04" w:rsidP="00BC63A5"/>
    <w:p w14:paraId="3DA13A61" w14:textId="6D497B5E" w:rsidR="00490E04" w:rsidRDefault="00490E04" w:rsidP="00BC63A5"/>
    <w:p w14:paraId="370EC713" w14:textId="4CF7FC8B" w:rsidR="00490E04" w:rsidRDefault="00490E04" w:rsidP="00BC63A5"/>
    <w:p w14:paraId="60A035C3" w14:textId="7D3B6ECD" w:rsidR="00490E04" w:rsidRDefault="00490E04" w:rsidP="00BC63A5"/>
    <w:p w14:paraId="6C169D10" w14:textId="3A9472E9" w:rsidR="00490E04" w:rsidRDefault="00490E04" w:rsidP="00BC63A5"/>
    <w:p w14:paraId="6C093779" w14:textId="38A20D33" w:rsidR="00490E04" w:rsidRDefault="00490E04" w:rsidP="00BC63A5"/>
    <w:p w14:paraId="3BE13B43" w14:textId="4AAB5C18" w:rsidR="00490E04" w:rsidRDefault="00490E04" w:rsidP="00BC63A5"/>
    <w:p w14:paraId="2DDAD875" w14:textId="3FAEDA1E" w:rsidR="00490E04" w:rsidRDefault="00490E04" w:rsidP="009102A5">
      <w:pPr>
        <w:jc w:val="both"/>
      </w:pPr>
    </w:p>
    <w:p w14:paraId="31F29408" w14:textId="2FA1B646" w:rsidR="00490E04" w:rsidRDefault="00490E04" w:rsidP="00BC63A5"/>
    <w:p w14:paraId="4296135D" w14:textId="103FD9D7" w:rsidR="009102A5" w:rsidRDefault="009102A5" w:rsidP="009102A5">
      <w:r>
        <w:rPr>
          <w:noProof/>
        </w:rPr>
        <w:drawing>
          <wp:anchor distT="0" distB="0" distL="114300" distR="114300" simplePos="0" relativeHeight="251666432" behindDoc="0" locked="0" layoutInCell="1" allowOverlap="1" wp14:anchorId="4D7CAA17" wp14:editId="73402F09">
            <wp:simplePos x="0" y="0"/>
            <wp:positionH relativeFrom="column">
              <wp:posOffset>0</wp:posOffset>
            </wp:positionH>
            <wp:positionV relativeFrom="paragraph">
              <wp:posOffset>635</wp:posOffset>
            </wp:positionV>
            <wp:extent cx="2572898" cy="2052000"/>
            <wp:effectExtent l="0" t="0" r="5715" b="5715"/>
            <wp:wrapSquare wrapText="bothSides"/>
            <wp:docPr id="13" name="Picture 13"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2898" cy="205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A587E" w14:textId="5DF6BBE9" w:rsidR="00702943" w:rsidRDefault="00AF6BF2" w:rsidP="00BC63A5">
      <w:r>
        <w:t>Comparison of centroids for some important features for various clusters</w:t>
      </w:r>
    </w:p>
    <w:p w14:paraId="28CABB09" w14:textId="0476202A" w:rsidR="00702943" w:rsidRDefault="00702943" w:rsidP="00BC63A5"/>
    <w:p w14:paraId="42BCA135" w14:textId="59813FB3" w:rsidR="00702943" w:rsidRDefault="00702943" w:rsidP="00BC63A5"/>
    <w:p w14:paraId="4E75A0E0" w14:textId="11A98BF7" w:rsidR="00702943" w:rsidRDefault="00702943" w:rsidP="00BC63A5"/>
    <w:p w14:paraId="306B4D5C" w14:textId="1F8398F7" w:rsidR="00702943" w:rsidRDefault="00702943" w:rsidP="00BC63A5"/>
    <w:p w14:paraId="16900DB4" w14:textId="2F6A814B" w:rsidR="00702943" w:rsidRDefault="00702943" w:rsidP="00BC63A5"/>
    <w:p w14:paraId="23EED7FD" w14:textId="1CE0D22A" w:rsidR="00702943" w:rsidRDefault="00702943" w:rsidP="00BC63A5"/>
    <w:p w14:paraId="77EB5325" w14:textId="19E1B3FF" w:rsidR="00702943" w:rsidRDefault="00702943" w:rsidP="00BC63A5"/>
    <w:p w14:paraId="02C2F35D" w14:textId="0BFEF355" w:rsidR="00702943" w:rsidRDefault="00702943" w:rsidP="00BC63A5"/>
    <w:p w14:paraId="04E92BBC" w14:textId="003F6B4C" w:rsidR="00702943" w:rsidRDefault="00702943" w:rsidP="00BC63A5"/>
    <w:p w14:paraId="5C091E9C" w14:textId="6AFCF991" w:rsidR="00B024C4" w:rsidRDefault="00B024C4" w:rsidP="00B024C4">
      <w:r>
        <w:rPr>
          <w:noProof/>
        </w:rPr>
        <w:drawing>
          <wp:anchor distT="0" distB="0" distL="114300" distR="114300" simplePos="0" relativeHeight="251669504" behindDoc="0" locked="0" layoutInCell="1" allowOverlap="1" wp14:anchorId="660B56AD" wp14:editId="6346265A">
            <wp:simplePos x="0" y="0"/>
            <wp:positionH relativeFrom="column">
              <wp:posOffset>0</wp:posOffset>
            </wp:positionH>
            <wp:positionV relativeFrom="paragraph">
              <wp:posOffset>635</wp:posOffset>
            </wp:positionV>
            <wp:extent cx="3362874" cy="1800000"/>
            <wp:effectExtent l="0" t="0" r="3175" b="0"/>
            <wp:wrapSquare wrapText="bothSides"/>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2874"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3E53B" w14:textId="67A3E316" w:rsidR="00702943" w:rsidRPr="00B024C4" w:rsidRDefault="00B024C4" w:rsidP="00BC63A5">
      <w:r>
        <w:t>Gender distribution for various clusters</w:t>
      </w:r>
    </w:p>
    <w:p w14:paraId="5E25FF22" w14:textId="72B9A393" w:rsidR="00702943" w:rsidRDefault="00702943" w:rsidP="00BC63A5"/>
    <w:p w14:paraId="56C531A4" w14:textId="74B08D28" w:rsidR="00702943" w:rsidRDefault="00702943" w:rsidP="00BC63A5"/>
    <w:p w14:paraId="3424253A" w14:textId="69B4F8E9" w:rsidR="00E157ED" w:rsidRDefault="00E157ED" w:rsidP="00BC63A5"/>
    <w:p w14:paraId="5EBDF07D" w14:textId="37BFD031" w:rsidR="00E157ED" w:rsidRDefault="00E157ED" w:rsidP="00BC63A5"/>
    <w:p w14:paraId="54A2A70A" w14:textId="7EEF1028" w:rsidR="00E157ED" w:rsidRDefault="00E157ED" w:rsidP="00BC63A5"/>
    <w:p w14:paraId="344BD375" w14:textId="5BFBEBF8" w:rsidR="00E157ED" w:rsidRDefault="00E157ED" w:rsidP="00BC63A5"/>
    <w:p w14:paraId="6A987956" w14:textId="77777777" w:rsidR="00E157ED" w:rsidRDefault="00E157ED" w:rsidP="00BC63A5"/>
    <w:p w14:paraId="0853DDD0" w14:textId="1471366D" w:rsidR="00702943" w:rsidRDefault="00702943" w:rsidP="00BC63A5"/>
    <w:p w14:paraId="0AFD4AFF" w14:textId="3E3BFAE0" w:rsidR="00846467" w:rsidRPr="000F51B7" w:rsidRDefault="00846467" w:rsidP="00846467">
      <w:pPr>
        <w:rPr>
          <w:u w:val="single"/>
        </w:rPr>
      </w:pPr>
      <w:r>
        <w:rPr>
          <w:u w:val="single"/>
        </w:rPr>
        <w:lastRenderedPageBreak/>
        <w:t>S</w:t>
      </w:r>
      <w:r w:rsidRPr="000F51B7">
        <w:rPr>
          <w:u w:val="single"/>
        </w:rPr>
        <w:t>upervised ML part</w:t>
      </w:r>
    </w:p>
    <w:p w14:paraId="5641C079" w14:textId="455FB68C" w:rsidR="00702943" w:rsidRDefault="00846467" w:rsidP="00BC63A5">
      <w:r>
        <w:t xml:space="preserve">The supervised ML part of the problem comprised of </w:t>
      </w:r>
      <w:r w:rsidR="0049346E">
        <w:t xml:space="preserve">creation of a classification model to predict which customers are likely to complete an offer sent by Starbucks. </w:t>
      </w:r>
      <w:r w:rsidR="00D23B9A">
        <w:t>A baseline model was generated using Logistic Regression. The confusion matrix generated from the model is as follows:</w:t>
      </w:r>
    </w:p>
    <w:p w14:paraId="03EAF70C" w14:textId="39D3685E" w:rsidR="00D23B9A" w:rsidRDefault="00D23B9A" w:rsidP="00BC63A5"/>
    <w:p w14:paraId="6B350F21" w14:textId="00AE724C" w:rsidR="00D23B9A" w:rsidRDefault="00D23B9A" w:rsidP="00D23B9A">
      <w:r>
        <w:rPr>
          <w:noProof/>
        </w:rPr>
        <w:drawing>
          <wp:anchor distT="0" distB="0" distL="114300" distR="114300" simplePos="0" relativeHeight="251667456" behindDoc="0" locked="0" layoutInCell="1" allowOverlap="1" wp14:anchorId="0903A09B" wp14:editId="08A38510">
            <wp:simplePos x="0" y="0"/>
            <wp:positionH relativeFrom="column">
              <wp:posOffset>0</wp:posOffset>
            </wp:positionH>
            <wp:positionV relativeFrom="paragraph">
              <wp:posOffset>1905</wp:posOffset>
            </wp:positionV>
            <wp:extent cx="2700572" cy="2232000"/>
            <wp:effectExtent l="0" t="0" r="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572" cy="223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7AFAB" w14:textId="6309E68F" w:rsidR="00D23B9A" w:rsidRDefault="00CC2CC0" w:rsidP="00BC63A5">
      <w:r>
        <w:t>The accuracy of this logistic regression model is 85%.</w:t>
      </w:r>
      <w:r w:rsidR="003378CA">
        <w:t xml:space="preserve"> Label 0 means the customer is not likely to complete an offer, while label 1 depicts customers who are likely to complete an offer. </w:t>
      </w:r>
    </w:p>
    <w:p w14:paraId="6CFC4013" w14:textId="77777777" w:rsidR="00D23B9A" w:rsidRDefault="00D23B9A" w:rsidP="00BC63A5"/>
    <w:p w14:paraId="1524FABB" w14:textId="46B38BB5" w:rsidR="00702943" w:rsidRDefault="00702943" w:rsidP="00BC63A5"/>
    <w:p w14:paraId="71038C4C" w14:textId="302A2EE1" w:rsidR="00702943" w:rsidRDefault="00702943" w:rsidP="00BC63A5"/>
    <w:p w14:paraId="5D553D89" w14:textId="2A269BC5" w:rsidR="00702943" w:rsidRDefault="00702943" w:rsidP="00BC63A5"/>
    <w:p w14:paraId="263296BB" w14:textId="7DCD4651" w:rsidR="00702943" w:rsidRDefault="00702943" w:rsidP="00BC63A5"/>
    <w:p w14:paraId="470F8F15" w14:textId="3AF0E3A2" w:rsidR="00702943" w:rsidRDefault="00702943" w:rsidP="00BC63A5"/>
    <w:p w14:paraId="465990DF" w14:textId="75179EBD" w:rsidR="00702943" w:rsidRDefault="00702943" w:rsidP="00BC63A5"/>
    <w:p w14:paraId="23816747" w14:textId="43411ED4" w:rsidR="00BC63A5" w:rsidRDefault="00BC63A5" w:rsidP="00BC63A5"/>
    <w:p w14:paraId="30DACC4B" w14:textId="77777777" w:rsidR="00BC63A5" w:rsidRPr="00862486" w:rsidRDefault="00BC63A5" w:rsidP="00BC63A5"/>
    <w:p w14:paraId="50FB0FB9" w14:textId="4E227741" w:rsidR="001115AA" w:rsidRPr="00220F51" w:rsidRDefault="001115AA" w:rsidP="001115AA">
      <w:pPr>
        <w:pStyle w:val="ListParagraph"/>
        <w:numPr>
          <w:ilvl w:val="1"/>
          <w:numId w:val="3"/>
        </w:numPr>
      </w:pPr>
      <w:r w:rsidRPr="00862486">
        <w:rPr>
          <w:u w:val="single"/>
        </w:rPr>
        <w:t>Refinement</w:t>
      </w:r>
    </w:p>
    <w:p w14:paraId="1B45C844" w14:textId="383AA2A9" w:rsidR="00220F51" w:rsidRDefault="00B674C1" w:rsidP="00220F51">
      <w:r>
        <w:t xml:space="preserve">After an initial </w:t>
      </w:r>
      <w:r w:rsidR="004C4CCB">
        <w:t xml:space="preserve">baseline model, an advanced model Random Forest was used. One of the motivations of using this model was to check for feature importance. The accuracy of this model was 86%, not much different than the baseline model. </w:t>
      </w:r>
    </w:p>
    <w:p w14:paraId="3C7F1133" w14:textId="71C3A944" w:rsidR="004C4CCB" w:rsidRDefault="004C4CCB" w:rsidP="00220F51"/>
    <w:p w14:paraId="5F1C8E43" w14:textId="7A27EF65" w:rsidR="004C4CCB" w:rsidRDefault="004C4CCB" w:rsidP="004C4CCB">
      <w:r>
        <w:rPr>
          <w:noProof/>
        </w:rPr>
        <w:drawing>
          <wp:inline distT="0" distB="0" distL="0" distR="0" wp14:anchorId="1CC57B6C" wp14:editId="5DA0BAB7">
            <wp:extent cx="5134862" cy="29520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34862" cy="2952000"/>
                    </a:xfrm>
                    <a:prstGeom prst="rect">
                      <a:avLst/>
                    </a:prstGeom>
                    <a:noFill/>
                    <a:ln>
                      <a:noFill/>
                    </a:ln>
                  </pic:spPr>
                </pic:pic>
              </a:graphicData>
            </a:graphic>
          </wp:inline>
        </w:drawing>
      </w:r>
    </w:p>
    <w:p w14:paraId="6917EBA0" w14:textId="27919A2E" w:rsidR="004C4CCB" w:rsidRDefault="004C4CCB" w:rsidP="004C4CCB">
      <w:r>
        <w:t>The relative feature importance was plotted using Random Forest classifier. Most of the features related to member month were not very significant. It was hypothesised that customers who became members during holiday month like December would be more likely to make purchases. However, it was not the case. These parameters were dropped for further analysis.</w:t>
      </w:r>
    </w:p>
    <w:p w14:paraId="17D4A324" w14:textId="53835A0B" w:rsidR="004C4CCB" w:rsidRDefault="004C4CCB" w:rsidP="004C4CCB"/>
    <w:p w14:paraId="71223A26" w14:textId="510EB68D" w:rsidR="004C4CCB" w:rsidRDefault="00B35175" w:rsidP="004C4CCB">
      <w:r>
        <w:lastRenderedPageBreak/>
        <w:t xml:space="preserve">The next model used was Support Vector Machines classifier. </w:t>
      </w:r>
      <w:r w:rsidR="000F0BBB">
        <w:t>The accuracy of the model was again 86%</w:t>
      </w:r>
      <w:r w:rsidR="00666F2C">
        <w:t>, similar to baseline model.</w:t>
      </w:r>
    </w:p>
    <w:p w14:paraId="3C7E1936" w14:textId="4C9A0C3A" w:rsidR="00666F2C" w:rsidRDefault="00666F2C" w:rsidP="004C4CCB"/>
    <w:p w14:paraId="4CD3DE38" w14:textId="49D87E12" w:rsidR="00666F2C" w:rsidRDefault="006C275A" w:rsidP="004C4CCB">
      <w:r>
        <w:t xml:space="preserve">It was important to understand if accuracy was the right evaluation metrics for the problem at hand. </w:t>
      </w:r>
      <w:r w:rsidR="0069774F">
        <w:t xml:space="preserve">The accuracy metrics maximized the prediction of TP and TN. However, in this case it is not that important to predict TN. It does not cost Starbucks a lot of money to send offers to customers, who are wrongly predicted to complete the offers. However, it is really important to target customers who are likely to make purchases. Considering this fact, the better metric to optimize in this case would be recall, which maximized TP rate. </w:t>
      </w:r>
    </w:p>
    <w:p w14:paraId="11694259" w14:textId="0E230097" w:rsidR="00592252" w:rsidRDefault="00592252" w:rsidP="004C4CCB"/>
    <w:p w14:paraId="6FDA536E" w14:textId="77A3013F" w:rsidR="00592252" w:rsidRDefault="00592252" w:rsidP="004C4CCB">
      <w:proofErr w:type="spellStart"/>
      <w:r>
        <w:t>Sklearn’s</w:t>
      </w:r>
      <w:proofErr w:type="spellEnd"/>
      <w:r>
        <w:t xml:space="preserve"> Grid Search functionality was used to optimize recall score using SVM. The confusion matrix from optimized solution is as follows:</w:t>
      </w:r>
    </w:p>
    <w:p w14:paraId="4373D85B" w14:textId="4E3FE84F" w:rsidR="00592252" w:rsidRDefault="00592252" w:rsidP="004C4CCB"/>
    <w:p w14:paraId="495A1C79" w14:textId="4400B939" w:rsidR="00E43CE4" w:rsidRDefault="00E43CE4" w:rsidP="00E43CE4">
      <w:r>
        <w:rPr>
          <w:noProof/>
        </w:rPr>
        <w:drawing>
          <wp:anchor distT="0" distB="0" distL="114300" distR="114300" simplePos="0" relativeHeight="251668480" behindDoc="0" locked="0" layoutInCell="1" allowOverlap="1" wp14:anchorId="0C022535" wp14:editId="3EF1240C">
            <wp:simplePos x="0" y="0"/>
            <wp:positionH relativeFrom="column">
              <wp:posOffset>0</wp:posOffset>
            </wp:positionH>
            <wp:positionV relativeFrom="paragraph">
              <wp:posOffset>0</wp:posOffset>
            </wp:positionV>
            <wp:extent cx="2744130" cy="2268000"/>
            <wp:effectExtent l="0" t="0" r="0" b="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4130" cy="226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002F5" w14:textId="69A5D228" w:rsidR="00592252" w:rsidRDefault="00E43CE4" w:rsidP="004C4CCB">
      <w:r>
        <w:t xml:space="preserve">The accuracy for this model was 75%. However, this model was able to maximize TP rate at the expense of FP. </w:t>
      </w:r>
      <w:r w:rsidR="004A0F9B">
        <w:t xml:space="preserve">The recall was 98%. </w:t>
      </w:r>
      <w:r w:rsidR="0000479C">
        <w:t xml:space="preserve">This is a better model for present purposes. </w:t>
      </w:r>
    </w:p>
    <w:p w14:paraId="7A418A70" w14:textId="77777777" w:rsidR="004C4CCB" w:rsidRDefault="004C4CCB" w:rsidP="00220F51"/>
    <w:p w14:paraId="10485F75" w14:textId="4382CAD2" w:rsidR="00220F51" w:rsidRDefault="00220F51" w:rsidP="00220F51"/>
    <w:p w14:paraId="0BABA06D" w14:textId="523629AC" w:rsidR="00220F51" w:rsidRDefault="00220F51" w:rsidP="00220F51"/>
    <w:p w14:paraId="02E98E8B" w14:textId="550E22EB" w:rsidR="00220F51" w:rsidRDefault="00220F51" w:rsidP="00220F51"/>
    <w:p w14:paraId="1A5E6299" w14:textId="31F94E2A" w:rsidR="00220F51" w:rsidRDefault="00220F51" w:rsidP="00220F51"/>
    <w:p w14:paraId="44387F25" w14:textId="467278C5" w:rsidR="00220F51" w:rsidRDefault="00220F51" w:rsidP="00220F51"/>
    <w:p w14:paraId="308FFE9A" w14:textId="1F27160A" w:rsidR="00220F51" w:rsidRDefault="00220F51" w:rsidP="00220F51"/>
    <w:p w14:paraId="39854B09" w14:textId="499C6419" w:rsidR="00220F51" w:rsidRDefault="00220F51" w:rsidP="00220F51"/>
    <w:p w14:paraId="72F0EF37" w14:textId="77777777" w:rsidR="00B674C1" w:rsidRDefault="00B674C1" w:rsidP="00220F51"/>
    <w:p w14:paraId="6088DD15" w14:textId="77777777" w:rsidR="00220F51" w:rsidRPr="00862486" w:rsidRDefault="00220F51" w:rsidP="00220F51"/>
    <w:p w14:paraId="308E514F" w14:textId="7374A77B" w:rsidR="000C7CEF" w:rsidRDefault="000C7CEF" w:rsidP="000C7CEF">
      <w:pPr>
        <w:pStyle w:val="ListParagraph"/>
        <w:numPr>
          <w:ilvl w:val="0"/>
          <w:numId w:val="3"/>
        </w:numPr>
        <w:rPr>
          <w:b/>
          <w:bCs/>
          <w:u w:val="single"/>
        </w:rPr>
      </w:pPr>
      <w:r w:rsidRPr="008C164C">
        <w:rPr>
          <w:b/>
          <w:bCs/>
          <w:u w:val="single"/>
        </w:rPr>
        <w:t>Results</w:t>
      </w:r>
    </w:p>
    <w:p w14:paraId="329F6625" w14:textId="281E7827" w:rsidR="00C3183D" w:rsidRDefault="00C3183D" w:rsidP="00C3183D">
      <w:pPr>
        <w:rPr>
          <w:u w:val="single"/>
        </w:rPr>
      </w:pPr>
    </w:p>
    <w:p w14:paraId="33F43A6C" w14:textId="2121F379" w:rsidR="00C3183D" w:rsidRDefault="00C3183D" w:rsidP="00C3183D">
      <w:pPr>
        <w:rPr>
          <w:u w:val="single"/>
        </w:rPr>
      </w:pPr>
      <w:r>
        <w:rPr>
          <w:u w:val="single"/>
        </w:rPr>
        <w:t>Unsupervised Model</w:t>
      </w:r>
    </w:p>
    <w:p w14:paraId="2E8622CE" w14:textId="77777777" w:rsidR="00450D73" w:rsidRDefault="00450D73" w:rsidP="00C3183D">
      <w:pPr>
        <w:rPr>
          <w:u w:val="single"/>
        </w:rPr>
      </w:pPr>
    </w:p>
    <w:p w14:paraId="285EE392" w14:textId="0672E7F0" w:rsidR="00B26BD5" w:rsidRDefault="00AD04A4" w:rsidP="00C3183D">
      <w:r>
        <w:t>The unsupervised model was able to segment data into various clusters. Some of the salient observations from the data grouping are as follows:</w:t>
      </w:r>
    </w:p>
    <w:p w14:paraId="013892AC" w14:textId="379F1660" w:rsidR="00AD04A4" w:rsidRDefault="00AD04A4" w:rsidP="00AD04A4">
      <w:pPr>
        <w:pStyle w:val="ListParagraph"/>
        <w:numPr>
          <w:ilvl w:val="0"/>
          <w:numId w:val="7"/>
        </w:numPr>
      </w:pPr>
      <w:r>
        <w:t xml:space="preserve">Clusters with highest rate of overall offer completions are – </w:t>
      </w:r>
      <w:r w:rsidR="009B2DE9">
        <w:t>1,3,4,7,8, and 9</w:t>
      </w:r>
    </w:p>
    <w:p w14:paraId="0F351435" w14:textId="6D2A3684" w:rsidR="00AD04A4" w:rsidRDefault="009B2DE9" w:rsidP="00AD04A4">
      <w:pPr>
        <w:pStyle w:val="ListParagraph"/>
        <w:numPr>
          <w:ilvl w:val="0"/>
          <w:numId w:val="7"/>
        </w:numPr>
      </w:pPr>
      <w:r>
        <w:t>Clusters with highest BOGO completion rate – 1,3,7,8, and 9</w:t>
      </w:r>
    </w:p>
    <w:p w14:paraId="732FA246" w14:textId="663DF7E9" w:rsidR="002B0034" w:rsidRDefault="002B0034" w:rsidP="002B0034">
      <w:pPr>
        <w:pStyle w:val="ListParagraph"/>
        <w:numPr>
          <w:ilvl w:val="0"/>
          <w:numId w:val="7"/>
        </w:numPr>
      </w:pPr>
      <w:r>
        <w:t>Clusters with highest</w:t>
      </w:r>
      <w:r>
        <w:t xml:space="preserve"> Discount</w:t>
      </w:r>
      <w:r>
        <w:t xml:space="preserve"> completion rate – </w:t>
      </w:r>
      <w:r>
        <w:t>0,4,6, and 7</w:t>
      </w:r>
    </w:p>
    <w:p w14:paraId="69235869" w14:textId="08A389EF" w:rsidR="002B0034" w:rsidRDefault="002B0034" w:rsidP="002B0034">
      <w:pPr>
        <w:pStyle w:val="ListParagraph"/>
        <w:numPr>
          <w:ilvl w:val="0"/>
          <w:numId w:val="7"/>
        </w:numPr>
      </w:pPr>
      <w:r>
        <w:t xml:space="preserve">Clusters with highest </w:t>
      </w:r>
      <w:r>
        <w:t>Informational</w:t>
      </w:r>
      <w:r>
        <w:t xml:space="preserve"> </w:t>
      </w:r>
      <w:r>
        <w:t>viewing</w:t>
      </w:r>
      <w:r>
        <w:t xml:space="preserve"> rate – </w:t>
      </w:r>
      <w:r>
        <w:t>5</w:t>
      </w:r>
    </w:p>
    <w:p w14:paraId="077A5766" w14:textId="189220C8" w:rsidR="009B2DE9" w:rsidRDefault="009B2DE9" w:rsidP="002B0034"/>
    <w:p w14:paraId="39005EF1" w14:textId="490FD2BC" w:rsidR="002B0034" w:rsidRPr="00AD04A4" w:rsidRDefault="002B0034" w:rsidP="002B0034">
      <w:r>
        <w:t xml:space="preserve">Starbucks can send offers to targeted cluster groups in order to increase its chances of success. </w:t>
      </w:r>
    </w:p>
    <w:p w14:paraId="08F41B18" w14:textId="24102A02" w:rsidR="00C3183D" w:rsidRDefault="00C3183D" w:rsidP="00C3183D">
      <w:pPr>
        <w:rPr>
          <w:u w:val="single"/>
        </w:rPr>
      </w:pPr>
    </w:p>
    <w:p w14:paraId="1B285370" w14:textId="4C1328A6" w:rsidR="00B57CA9" w:rsidRDefault="00B57CA9" w:rsidP="00C3183D">
      <w:r>
        <w:t>In terms of Discount offers:</w:t>
      </w:r>
    </w:p>
    <w:p w14:paraId="160B43B8" w14:textId="6101A376" w:rsidR="00B57CA9" w:rsidRDefault="00B57CA9" w:rsidP="00B57CA9">
      <w:pPr>
        <w:pStyle w:val="ListParagraph"/>
        <w:numPr>
          <w:ilvl w:val="0"/>
          <w:numId w:val="8"/>
        </w:numPr>
      </w:pPr>
      <w:r>
        <w:t>Cluster 0 was very responsive to offer with difficulty level 7</w:t>
      </w:r>
    </w:p>
    <w:p w14:paraId="45FB9EA3" w14:textId="0463D603" w:rsidR="00B57CA9" w:rsidRDefault="00B57CA9" w:rsidP="00B57CA9">
      <w:pPr>
        <w:pStyle w:val="ListParagraph"/>
        <w:numPr>
          <w:ilvl w:val="0"/>
          <w:numId w:val="8"/>
        </w:numPr>
      </w:pPr>
      <w:r>
        <w:t>Cluster</w:t>
      </w:r>
      <w:r>
        <w:t>s</w:t>
      </w:r>
      <w:r>
        <w:t xml:space="preserve"> </w:t>
      </w:r>
      <w:r>
        <w:t>4 and 6</w:t>
      </w:r>
      <w:r>
        <w:t xml:space="preserve"> was very responsive to offer with difficulty level </w:t>
      </w:r>
      <w:r>
        <w:t>10</w:t>
      </w:r>
    </w:p>
    <w:p w14:paraId="5095275F" w14:textId="1AD559F4" w:rsidR="00B57CA9" w:rsidRDefault="00B57CA9" w:rsidP="00B57CA9">
      <w:pPr>
        <w:pStyle w:val="ListParagraph"/>
        <w:numPr>
          <w:ilvl w:val="0"/>
          <w:numId w:val="8"/>
        </w:numPr>
      </w:pPr>
      <w:r>
        <w:t xml:space="preserve">Clusters </w:t>
      </w:r>
      <w:r>
        <w:t>7</w:t>
      </w:r>
      <w:r>
        <w:t xml:space="preserve"> was very responsive to offer with difficulty level </w:t>
      </w:r>
      <w:r>
        <w:t>2</w:t>
      </w:r>
    </w:p>
    <w:p w14:paraId="05E8A39C" w14:textId="77777777" w:rsidR="004C7B8D" w:rsidRDefault="004C7B8D" w:rsidP="004C7B8D">
      <w:pPr>
        <w:pStyle w:val="ListParagraph"/>
      </w:pPr>
    </w:p>
    <w:p w14:paraId="4B5DF9B7" w14:textId="68DB76BA" w:rsidR="00B57CA9" w:rsidRDefault="00B57CA9" w:rsidP="00B57CA9">
      <w:pPr>
        <w:ind w:left="360"/>
      </w:pPr>
      <w:r>
        <w:lastRenderedPageBreak/>
        <w:t>For BOGO offers:</w:t>
      </w:r>
    </w:p>
    <w:p w14:paraId="2AD31409" w14:textId="4DC3E413" w:rsidR="00B57CA9" w:rsidRDefault="00B57CA9" w:rsidP="00B57CA9">
      <w:pPr>
        <w:pStyle w:val="ListParagraph"/>
        <w:numPr>
          <w:ilvl w:val="0"/>
          <w:numId w:val="9"/>
        </w:numPr>
      </w:pPr>
      <w:r>
        <w:t xml:space="preserve">Clusters </w:t>
      </w:r>
      <w:r>
        <w:t>1 and 9 were</w:t>
      </w:r>
      <w:r>
        <w:t xml:space="preserve"> very responsive to offer with difficulty level </w:t>
      </w:r>
      <w:r>
        <w:t>5</w:t>
      </w:r>
    </w:p>
    <w:p w14:paraId="4F2A5990" w14:textId="742203AA" w:rsidR="00B57CA9" w:rsidRDefault="00B57CA9" w:rsidP="00B57CA9">
      <w:pPr>
        <w:pStyle w:val="ListParagraph"/>
        <w:numPr>
          <w:ilvl w:val="0"/>
          <w:numId w:val="9"/>
        </w:numPr>
      </w:pPr>
      <w:r>
        <w:t xml:space="preserve">Clusters </w:t>
      </w:r>
      <w:r>
        <w:t>3</w:t>
      </w:r>
      <w:r>
        <w:t xml:space="preserve"> and </w:t>
      </w:r>
      <w:r>
        <w:t>8 were</w:t>
      </w:r>
      <w:r>
        <w:t xml:space="preserve"> very responsive to offer with difficulty level </w:t>
      </w:r>
      <w:r>
        <w:t>10</w:t>
      </w:r>
    </w:p>
    <w:p w14:paraId="7628FF9B" w14:textId="4A336078" w:rsidR="00B57CA9" w:rsidRDefault="00B57CA9" w:rsidP="00C3183D"/>
    <w:p w14:paraId="3008BAC1" w14:textId="4B49A8E4" w:rsidR="00450D73" w:rsidRDefault="00450D73" w:rsidP="00C3183D">
      <w:r>
        <w:t xml:space="preserve">These clusters can then be </w:t>
      </w:r>
      <w:r w:rsidR="00D5720E">
        <w:t>described in terms of demographics data for easy targeting by Starbucks.</w:t>
      </w:r>
    </w:p>
    <w:p w14:paraId="63E107DF" w14:textId="4AF7D612" w:rsidR="00D5720E" w:rsidRDefault="00D5720E" w:rsidP="00C3183D"/>
    <w:tbl>
      <w:tblPr>
        <w:tblStyle w:val="TableGrid"/>
        <w:tblW w:w="0" w:type="auto"/>
        <w:tblLook w:val="04A0" w:firstRow="1" w:lastRow="0" w:firstColumn="1" w:lastColumn="0" w:noHBand="0" w:noVBand="1"/>
      </w:tblPr>
      <w:tblGrid>
        <w:gridCol w:w="1547"/>
        <w:gridCol w:w="1992"/>
        <w:gridCol w:w="1276"/>
        <w:gridCol w:w="1365"/>
        <w:gridCol w:w="1616"/>
        <w:gridCol w:w="1554"/>
      </w:tblGrid>
      <w:tr w:rsidR="00D5720E" w14:paraId="32C67588" w14:textId="77777777" w:rsidTr="00B049F5">
        <w:tc>
          <w:tcPr>
            <w:tcW w:w="1547" w:type="dxa"/>
          </w:tcPr>
          <w:p w14:paraId="351AAEA9" w14:textId="5FF15302" w:rsidR="00D5720E" w:rsidRPr="00D5720E" w:rsidRDefault="00D5720E" w:rsidP="00C3183D">
            <w:pPr>
              <w:rPr>
                <w:b/>
                <w:bCs/>
              </w:rPr>
            </w:pPr>
            <w:r>
              <w:rPr>
                <w:b/>
                <w:bCs/>
              </w:rPr>
              <w:t>Clusters</w:t>
            </w:r>
          </w:p>
        </w:tc>
        <w:tc>
          <w:tcPr>
            <w:tcW w:w="1992" w:type="dxa"/>
          </w:tcPr>
          <w:p w14:paraId="5BAB567F" w14:textId="7B6A03F1" w:rsidR="00D5720E" w:rsidRDefault="00D5720E" w:rsidP="00C3183D">
            <w:r>
              <w:t>Offer completion rate</w:t>
            </w:r>
          </w:p>
        </w:tc>
        <w:tc>
          <w:tcPr>
            <w:tcW w:w="1276" w:type="dxa"/>
          </w:tcPr>
          <w:p w14:paraId="57221C74" w14:textId="5820370E" w:rsidR="00D5720E" w:rsidRDefault="00D5720E" w:rsidP="00C3183D">
            <w:r>
              <w:t>Age</w:t>
            </w:r>
          </w:p>
        </w:tc>
        <w:tc>
          <w:tcPr>
            <w:tcW w:w="1365" w:type="dxa"/>
          </w:tcPr>
          <w:p w14:paraId="52AA7192" w14:textId="42932FB9" w:rsidR="00D5720E" w:rsidRDefault="00D5720E" w:rsidP="00C3183D">
            <w:r>
              <w:t>Income</w:t>
            </w:r>
          </w:p>
        </w:tc>
        <w:tc>
          <w:tcPr>
            <w:tcW w:w="1616" w:type="dxa"/>
          </w:tcPr>
          <w:p w14:paraId="6FD3C94D" w14:textId="7F3CBE1C" w:rsidR="00D5720E" w:rsidRDefault="00D5720E" w:rsidP="00C3183D">
            <w:r>
              <w:t>Avg_spending</w:t>
            </w:r>
          </w:p>
        </w:tc>
        <w:tc>
          <w:tcPr>
            <w:tcW w:w="1554" w:type="dxa"/>
          </w:tcPr>
          <w:p w14:paraId="2ADE71F4" w14:textId="664690BC" w:rsidR="00D5720E" w:rsidRDefault="00D5720E" w:rsidP="00C3183D">
            <w:r>
              <w:t>Transaction Count</w:t>
            </w:r>
          </w:p>
        </w:tc>
      </w:tr>
      <w:tr w:rsidR="00B049F5" w:rsidRPr="00B049F5" w14:paraId="57B2432E" w14:textId="77777777" w:rsidTr="00B049F5">
        <w:trPr>
          <w:trHeight w:val="320"/>
        </w:trPr>
        <w:tc>
          <w:tcPr>
            <w:tcW w:w="1547" w:type="dxa"/>
            <w:noWrap/>
            <w:hideMark/>
          </w:tcPr>
          <w:p w14:paraId="4E02B02D"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w:t>
            </w:r>
          </w:p>
        </w:tc>
        <w:tc>
          <w:tcPr>
            <w:tcW w:w="1992" w:type="dxa"/>
            <w:noWrap/>
            <w:hideMark/>
          </w:tcPr>
          <w:p w14:paraId="582D911A"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0.37</w:t>
            </w:r>
          </w:p>
        </w:tc>
        <w:tc>
          <w:tcPr>
            <w:tcW w:w="1276" w:type="dxa"/>
            <w:noWrap/>
            <w:hideMark/>
          </w:tcPr>
          <w:p w14:paraId="67247BB8"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52.9</w:t>
            </w:r>
          </w:p>
        </w:tc>
        <w:tc>
          <w:tcPr>
            <w:tcW w:w="1365" w:type="dxa"/>
            <w:noWrap/>
            <w:hideMark/>
          </w:tcPr>
          <w:p w14:paraId="7DAB238C"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63325.6</w:t>
            </w:r>
          </w:p>
        </w:tc>
        <w:tc>
          <w:tcPr>
            <w:tcW w:w="1616" w:type="dxa"/>
            <w:noWrap/>
            <w:hideMark/>
          </w:tcPr>
          <w:p w14:paraId="297FACAB"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12.6</w:t>
            </w:r>
          </w:p>
        </w:tc>
        <w:tc>
          <w:tcPr>
            <w:tcW w:w="1554" w:type="dxa"/>
            <w:noWrap/>
            <w:hideMark/>
          </w:tcPr>
          <w:p w14:paraId="220FEADF"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10.0</w:t>
            </w:r>
          </w:p>
        </w:tc>
      </w:tr>
      <w:tr w:rsidR="00B049F5" w:rsidRPr="00B049F5" w14:paraId="086D2A0F" w14:textId="77777777" w:rsidTr="00B049F5">
        <w:trPr>
          <w:trHeight w:val="320"/>
        </w:trPr>
        <w:tc>
          <w:tcPr>
            <w:tcW w:w="1547" w:type="dxa"/>
            <w:noWrap/>
            <w:hideMark/>
          </w:tcPr>
          <w:p w14:paraId="6CC81134"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1</w:t>
            </w:r>
          </w:p>
        </w:tc>
        <w:tc>
          <w:tcPr>
            <w:tcW w:w="1992" w:type="dxa"/>
            <w:noWrap/>
            <w:hideMark/>
          </w:tcPr>
          <w:p w14:paraId="5248DB65"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0.41</w:t>
            </w:r>
          </w:p>
        </w:tc>
        <w:tc>
          <w:tcPr>
            <w:tcW w:w="1276" w:type="dxa"/>
            <w:noWrap/>
            <w:hideMark/>
          </w:tcPr>
          <w:p w14:paraId="501593EC"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54.3</w:t>
            </w:r>
          </w:p>
        </w:tc>
        <w:tc>
          <w:tcPr>
            <w:tcW w:w="1365" w:type="dxa"/>
            <w:noWrap/>
            <w:hideMark/>
          </w:tcPr>
          <w:p w14:paraId="66D8A397"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66261.9</w:t>
            </w:r>
          </w:p>
        </w:tc>
        <w:tc>
          <w:tcPr>
            <w:tcW w:w="1616" w:type="dxa"/>
            <w:noWrap/>
            <w:hideMark/>
          </w:tcPr>
          <w:p w14:paraId="2008D669"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15.4</w:t>
            </w:r>
          </w:p>
        </w:tc>
        <w:tc>
          <w:tcPr>
            <w:tcW w:w="1554" w:type="dxa"/>
            <w:noWrap/>
            <w:hideMark/>
          </w:tcPr>
          <w:p w14:paraId="0E164BF8"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9.2</w:t>
            </w:r>
          </w:p>
        </w:tc>
      </w:tr>
      <w:tr w:rsidR="00B049F5" w:rsidRPr="00B049F5" w14:paraId="1700936F" w14:textId="77777777" w:rsidTr="00B049F5">
        <w:trPr>
          <w:trHeight w:val="320"/>
        </w:trPr>
        <w:tc>
          <w:tcPr>
            <w:tcW w:w="1547" w:type="dxa"/>
            <w:noWrap/>
            <w:hideMark/>
          </w:tcPr>
          <w:p w14:paraId="5EF3476E"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2</w:t>
            </w:r>
          </w:p>
        </w:tc>
        <w:tc>
          <w:tcPr>
            <w:tcW w:w="1992" w:type="dxa"/>
            <w:noWrap/>
            <w:hideMark/>
          </w:tcPr>
          <w:p w14:paraId="360839D4"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0.00</w:t>
            </w:r>
          </w:p>
        </w:tc>
        <w:tc>
          <w:tcPr>
            <w:tcW w:w="1276" w:type="dxa"/>
            <w:noWrap/>
            <w:hideMark/>
          </w:tcPr>
          <w:p w14:paraId="749F3EF2"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51.5</w:t>
            </w:r>
          </w:p>
        </w:tc>
        <w:tc>
          <w:tcPr>
            <w:tcW w:w="1365" w:type="dxa"/>
            <w:noWrap/>
            <w:hideMark/>
          </w:tcPr>
          <w:p w14:paraId="1C3ECE51"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58133.1</w:t>
            </w:r>
          </w:p>
        </w:tc>
        <w:tc>
          <w:tcPr>
            <w:tcW w:w="1616" w:type="dxa"/>
            <w:noWrap/>
            <w:hideMark/>
          </w:tcPr>
          <w:p w14:paraId="307DAB67"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7.2</w:t>
            </w:r>
          </w:p>
        </w:tc>
        <w:tc>
          <w:tcPr>
            <w:tcW w:w="1554" w:type="dxa"/>
            <w:noWrap/>
            <w:hideMark/>
          </w:tcPr>
          <w:p w14:paraId="60256E2D"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5.0</w:t>
            </w:r>
          </w:p>
        </w:tc>
      </w:tr>
      <w:tr w:rsidR="00B049F5" w:rsidRPr="00B049F5" w14:paraId="3DBE905E" w14:textId="77777777" w:rsidTr="00B049F5">
        <w:trPr>
          <w:trHeight w:val="320"/>
        </w:trPr>
        <w:tc>
          <w:tcPr>
            <w:tcW w:w="1547" w:type="dxa"/>
            <w:noWrap/>
            <w:hideMark/>
          </w:tcPr>
          <w:p w14:paraId="0C24D00F"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3</w:t>
            </w:r>
          </w:p>
        </w:tc>
        <w:tc>
          <w:tcPr>
            <w:tcW w:w="1992" w:type="dxa"/>
            <w:noWrap/>
            <w:hideMark/>
          </w:tcPr>
          <w:p w14:paraId="7B4E94E8"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0.52</w:t>
            </w:r>
          </w:p>
        </w:tc>
        <w:tc>
          <w:tcPr>
            <w:tcW w:w="1276" w:type="dxa"/>
            <w:noWrap/>
            <w:hideMark/>
          </w:tcPr>
          <w:p w14:paraId="10B370BC"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55.6</w:t>
            </w:r>
          </w:p>
        </w:tc>
        <w:tc>
          <w:tcPr>
            <w:tcW w:w="1365" w:type="dxa"/>
            <w:noWrap/>
            <w:hideMark/>
          </w:tcPr>
          <w:p w14:paraId="4EF897DD"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69760.1</w:t>
            </w:r>
          </w:p>
        </w:tc>
        <w:tc>
          <w:tcPr>
            <w:tcW w:w="1616" w:type="dxa"/>
            <w:noWrap/>
            <w:hideMark/>
          </w:tcPr>
          <w:p w14:paraId="31E6E2A3"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19.6</w:t>
            </w:r>
          </w:p>
        </w:tc>
        <w:tc>
          <w:tcPr>
            <w:tcW w:w="1554" w:type="dxa"/>
            <w:noWrap/>
            <w:hideMark/>
          </w:tcPr>
          <w:p w14:paraId="01914988"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9.8</w:t>
            </w:r>
          </w:p>
        </w:tc>
      </w:tr>
      <w:tr w:rsidR="00B049F5" w:rsidRPr="00B049F5" w14:paraId="6766BE65" w14:textId="77777777" w:rsidTr="00B049F5">
        <w:trPr>
          <w:trHeight w:val="320"/>
        </w:trPr>
        <w:tc>
          <w:tcPr>
            <w:tcW w:w="1547" w:type="dxa"/>
            <w:noWrap/>
            <w:hideMark/>
          </w:tcPr>
          <w:p w14:paraId="52B53533"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4</w:t>
            </w:r>
          </w:p>
        </w:tc>
        <w:tc>
          <w:tcPr>
            <w:tcW w:w="1992" w:type="dxa"/>
            <w:noWrap/>
            <w:hideMark/>
          </w:tcPr>
          <w:p w14:paraId="0CC6BCAC"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0.55</w:t>
            </w:r>
          </w:p>
        </w:tc>
        <w:tc>
          <w:tcPr>
            <w:tcW w:w="1276" w:type="dxa"/>
            <w:noWrap/>
            <w:hideMark/>
          </w:tcPr>
          <w:p w14:paraId="3F40CF7A"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55.5</w:t>
            </w:r>
          </w:p>
        </w:tc>
        <w:tc>
          <w:tcPr>
            <w:tcW w:w="1365" w:type="dxa"/>
            <w:noWrap/>
            <w:hideMark/>
          </w:tcPr>
          <w:p w14:paraId="34644F9E"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68041.7</w:t>
            </w:r>
          </w:p>
        </w:tc>
        <w:tc>
          <w:tcPr>
            <w:tcW w:w="1616" w:type="dxa"/>
            <w:noWrap/>
            <w:hideMark/>
          </w:tcPr>
          <w:p w14:paraId="074F2124"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18.4</w:t>
            </w:r>
          </w:p>
        </w:tc>
        <w:tc>
          <w:tcPr>
            <w:tcW w:w="1554" w:type="dxa"/>
            <w:noWrap/>
            <w:hideMark/>
          </w:tcPr>
          <w:p w14:paraId="01B71329"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9.5</w:t>
            </w:r>
          </w:p>
        </w:tc>
      </w:tr>
      <w:tr w:rsidR="00B049F5" w:rsidRPr="00B049F5" w14:paraId="7A637CD7" w14:textId="77777777" w:rsidTr="00B049F5">
        <w:trPr>
          <w:trHeight w:val="320"/>
        </w:trPr>
        <w:tc>
          <w:tcPr>
            <w:tcW w:w="1547" w:type="dxa"/>
            <w:noWrap/>
            <w:hideMark/>
          </w:tcPr>
          <w:p w14:paraId="6BA312DD"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w:t>
            </w:r>
          </w:p>
        </w:tc>
        <w:tc>
          <w:tcPr>
            <w:tcW w:w="1992" w:type="dxa"/>
            <w:noWrap/>
            <w:hideMark/>
          </w:tcPr>
          <w:p w14:paraId="6A17A7E3"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0.00</w:t>
            </w:r>
          </w:p>
        </w:tc>
        <w:tc>
          <w:tcPr>
            <w:tcW w:w="1276" w:type="dxa"/>
            <w:noWrap/>
            <w:hideMark/>
          </w:tcPr>
          <w:p w14:paraId="28909631"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53.0</w:t>
            </w:r>
          </w:p>
        </w:tc>
        <w:tc>
          <w:tcPr>
            <w:tcW w:w="1365" w:type="dxa"/>
            <w:noWrap/>
            <w:hideMark/>
          </w:tcPr>
          <w:p w14:paraId="4DDEB0C3"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59957.2</w:t>
            </w:r>
          </w:p>
        </w:tc>
        <w:tc>
          <w:tcPr>
            <w:tcW w:w="1616" w:type="dxa"/>
            <w:noWrap/>
            <w:hideMark/>
          </w:tcPr>
          <w:p w14:paraId="7330164F"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9.5</w:t>
            </w:r>
          </w:p>
        </w:tc>
        <w:tc>
          <w:tcPr>
            <w:tcW w:w="1554" w:type="dxa"/>
            <w:noWrap/>
            <w:hideMark/>
          </w:tcPr>
          <w:p w14:paraId="16D4BD01"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5.7</w:t>
            </w:r>
          </w:p>
        </w:tc>
      </w:tr>
      <w:tr w:rsidR="00B049F5" w:rsidRPr="00B049F5" w14:paraId="0FE0BE03" w14:textId="77777777" w:rsidTr="00B049F5">
        <w:trPr>
          <w:trHeight w:val="320"/>
        </w:trPr>
        <w:tc>
          <w:tcPr>
            <w:tcW w:w="1547" w:type="dxa"/>
            <w:noWrap/>
            <w:hideMark/>
          </w:tcPr>
          <w:p w14:paraId="55B94E1F"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6</w:t>
            </w:r>
          </w:p>
        </w:tc>
        <w:tc>
          <w:tcPr>
            <w:tcW w:w="1992" w:type="dxa"/>
            <w:noWrap/>
            <w:hideMark/>
          </w:tcPr>
          <w:p w14:paraId="40F6EB94"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0.34</w:t>
            </w:r>
          </w:p>
        </w:tc>
        <w:tc>
          <w:tcPr>
            <w:tcW w:w="1276" w:type="dxa"/>
            <w:noWrap/>
            <w:hideMark/>
          </w:tcPr>
          <w:p w14:paraId="5BB87151"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53.6</w:t>
            </w:r>
          </w:p>
        </w:tc>
        <w:tc>
          <w:tcPr>
            <w:tcW w:w="1365" w:type="dxa"/>
            <w:noWrap/>
            <w:hideMark/>
          </w:tcPr>
          <w:p w14:paraId="4DE0277C"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63800.3</w:t>
            </w:r>
          </w:p>
        </w:tc>
        <w:tc>
          <w:tcPr>
            <w:tcW w:w="1616" w:type="dxa"/>
            <w:noWrap/>
            <w:hideMark/>
          </w:tcPr>
          <w:p w14:paraId="2B57B1F1"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13.8</w:t>
            </w:r>
          </w:p>
        </w:tc>
        <w:tc>
          <w:tcPr>
            <w:tcW w:w="1554" w:type="dxa"/>
            <w:noWrap/>
            <w:hideMark/>
          </w:tcPr>
          <w:p w14:paraId="5E52219F"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9.9</w:t>
            </w:r>
          </w:p>
        </w:tc>
      </w:tr>
      <w:tr w:rsidR="00B049F5" w:rsidRPr="00B049F5" w14:paraId="63DFA51F" w14:textId="77777777" w:rsidTr="00B049F5">
        <w:trPr>
          <w:trHeight w:val="320"/>
        </w:trPr>
        <w:tc>
          <w:tcPr>
            <w:tcW w:w="1547" w:type="dxa"/>
            <w:noWrap/>
            <w:hideMark/>
          </w:tcPr>
          <w:p w14:paraId="3BE6261F"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7</w:t>
            </w:r>
          </w:p>
        </w:tc>
        <w:tc>
          <w:tcPr>
            <w:tcW w:w="1992" w:type="dxa"/>
            <w:noWrap/>
            <w:hideMark/>
          </w:tcPr>
          <w:p w14:paraId="07515379"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0.65</w:t>
            </w:r>
          </w:p>
        </w:tc>
        <w:tc>
          <w:tcPr>
            <w:tcW w:w="1276" w:type="dxa"/>
            <w:noWrap/>
            <w:hideMark/>
          </w:tcPr>
          <w:p w14:paraId="55FC0520"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56.7</w:t>
            </w:r>
          </w:p>
        </w:tc>
        <w:tc>
          <w:tcPr>
            <w:tcW w:w="1365" w:type="dxa"/>
            <w:noWrap/>
            <w:hideMark/>
          </w:tcPr>
          <w:p w14:paraId="405D70FF"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70043.6</w:t>
            </w:r>
          </w:p>
        </w:tc>
        <w:tc>
          <w:tcPr>
            <w:tcW w:w="1616" w:type="dxa"/>
            <w:noWrap/>
            <w:hideMark/>
          </w:tcPr>
          <w:p w14:paraId="5BC4AE57"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20.8</w:t>
            </w:r>
          </w:p>
        </w:tc>
        <w:tc>
          <w:tcPr>
            <w:tcW w:w="1554" w:type="dxa"/>
            <w:noWrap/>
            <w:hideMark/>
          </w:tcPr>
          <w:p w14:paraId="2361394B"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9.4</w:t>
            </w:r>
          </w:p>
        </w:tc>
      </w:tr>
      <w:tr w:rsidR="00B049F5" w:rsidRPr="00B049F5" w14:paraId="346F7533" w14:textId="77777777" w:rsidTr="00B049F5">
        <w:trPr>
          <w:trHeight w:val="320"/>
        </w:trPr>
        <w:tc>
          <w:tcPr>
            <w:tcW w:w="1547" w:type="dxa"/>
            <w:noWrap/>
            <w:hideMark/>
          </w:tcPr>
          <w:p w14:paraId="15CE7CEB"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8</w:t>
            </w:r>
          </w:p>
        </w:tc>
        <w:tc>
          <w:tcPr>
            <w:tcW w:w="1992" w:type="dxa"/>
            <w:noWrap/>
            <w:hideMark/>
          </w:tcPr>
          <w:p w14:paraId="2D9AF101"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0.47</w:t>
            </w:r>
          </w:p>
        </w:tc>
        <w:tc>
          <w:tcPr>
            <w:tcW w:w="1276" w:type="dxa"/>
            <w:noWrap/>
            <w:hideMark/>
          </w:tcPr>
          <w:p w14:paraId="2C1C7E98"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57.2</w:t>
            </w:r>
          </w:p>
        </w:tc>
        <w:tc>
          <w:tcPr>
            <w:tcW w:w="1365" w:type="dxa"/>
            <w:noWrap/>
            <w:hideMark/>
          </w:tcPr>
          <w:p w14:paraId="5C314EC8"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73492.6</w:t>
            </w:r>
          </w:p>
        </w:tc>
        <w:tc>
          <w:tcPr>
            <w:tcW w:w="1616" w:type="dxa"/>
            <w:noWrap/>
            <w:hideMark/>
          </w:tcPr>
          <w:p w14:paraId="6AA82605"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21.3</w:t>
            </w:r>
          </w:p>
        </w:tc>
        <w:tc>
          <w:tcPr>
            <w:tcW w:w="1554" w:type="dxa"/>
            <w:noWrap/>
            <w:hideMark/>
          </w:tcPr>
          <w:p w14:paraId="4FC78613"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8.8</w:t>
            </w:r>
          </w:p>
        </w:tc>
      </w:tr>
      <w:tr w:rsidR="00B049F5" w:rsidRPr="00B049F5" w14:paraId="5EA526FF" w14:textId="77777777" w:rsidTr="00B049F5">
        <w:trPr>
          <w:trHeight w:val="320"/>
        </w:trPr>
        <w:tc>
          <w:tcPr>
            <w:tcW w:w="1547" w:type="dxa"/>
            <w:noWrap/>
            <w:hideMark/>
          </w:tcPr>
          <w:p w14:paraId="32EFE764"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9</w:t>
            </w:r>
          </w:p>
        </w:tc>
        <w:tc>
          <w:tcPr>
            <w:tcW w:w="1992" w:type="dxa"/>
            <w:noWrap/>
            <w:hideMark/>
          </w:tcPr>
          <w:p w14:paraId="388CB435"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0.55</w:t>
            </w:r>
          </w:p>
        </w:tc>
        <w:tc>
          <w:tcPr>
            <w:tcW w:w="1276" w:type="dxa"/>
            <w:noWrap/>
            <w:hideMark/>
          </w:tcPr>
          <w:p w14:paraId="08EA16AC"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55.7</w:t>
            </w:r>
          </w:p>
        </w:tc>
        <w:tc>
          <w:tcPr>
            <w:tcW w:w="1365" w:type="dxa"/>
            <w:noWrap/>
            <w:hideMark/>
          </w:tcPr>
          <w:p w14:paraId="1774678E"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68674.3</w:t>
            </w:r>
          </w:p>
        </w:tc>
        <w:tc>
          <w:tcPr>
            <w:tcW w:w="1616" w:type="dxa"/>
            <w:noWrap/>
            <w:hideMark/>
          </w:tcPr>
          <w:p w14:paraId="67B5665C"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18.1</w:t>
            </w:r>
          </w:p>
        </w:tc>
        <w:tc>
          <w:tcPr>
            <w:tcW w:w="1554" w:type="dxa"/>
            <w:noWrap/>
            <w:hideMark/>
          </w:tcPr>
          <w:p w14:paraId="3524C4F8" w14:textId="77777777" w:rsidR="00B049F5" w:rsidRPr="00B049F5" w:rsidRDefault="00B049F5" w:rsidP="00A97E85">
            <w:pPr>
              <w:jc w:val="center"/>
              <w:rPr>
                <w:rFonts w:ascii="Calibri" w:hAnsi="Calibri" w:cs="Calibri"/>
                <w:color w:val="000000"/>
              </w:rPr>
            </w:pPr>
            <w:r w:rsidRPr="00B049F5">
              <w:rPr>
                <w:rFonts w:ascii="Calibri" w:hAnsi="Calibri" w:cs="Calibri"/>
                <w:color w:val="000000"/>
              </w:rPr>
              <w:t>9.2</w:t>
            </w:r>
          </w:p>
        </w:tc>
      </w:tr>
    </w:tbl>
    <w:p w14:paraId="20DC4523" w14:textId="358A7E9B" w:rsidR="00D5720E" w:rsidRDefault="00D5720E" w:rsidP="00C3183D"/>
    <w:p w14:paraId="2E60AD2E" w14:textId="78FE35A7" w:rsidR="00D5720E" w:rsidRDefault="00CD2B89" w:rsidP="00C3183D">
      <w:r>
        <w:t>A few things can be noted:</w:t>
      </w:r>
    </w:p>
    <w:p w14:paraId="4B5D31D7" w14:textId="6B34D1E0" w:rsidR="00CD2B89" w:rsidRDefault="00CD2B89" w:rsidP="00CD2B89">
      <w:pPr>
        <w:pStyle w:val="ListParagraph"/>
        <w:numPr>
          <w:ilvl w:val="0"/>
          <w:numId w:val="10"/>
        </w:numPr>
      </w:pPr>
      <w:r>
        <w:t>Clusters with higher offer completion rate have higher income and high age</w:t>
      </w:r>
    </w:p>
    <w:p w14:paraId="582C24A1" w14:textId="6F6BC12E" w:rsidR="00B57CA9" w:rsidRDefault="00CD2B89" w:rsidP="00C3183D">
      <w:pPr>
        <w:pStyle w:val="ListParagraph"/>
        <w:numPr>
          <w:ilvl w:val="0"/>
          <w:numId w:val="10"/>
        </w:numPr>
      </w:pPr>
      <w:r>
        <w:t>Income is highly correlated with average spending</w:t>
      </w:r>
    </w:p>
    <w:p w14:paraId="3EFFE8EC" w14:textId="77777777" w:rsidR="00C3183D" w:rsidRPr="00C3183D" w:rsidRDefault="00C3183D" w:rsidP="00C3183D">
      <w:pPr>
        <w:rPr>
          <w:u w:val="single"/>
        </w:rPr>
      </w:pPr>
    </w:p>
    <w:p w14:paraId="3EFE12E7" w14:textId="19A901C8" w:rsidR="00756F8D" w:rsidRDefault="002351FE" w:rsidP="00756F8D">
      <w:pPr>
        <w:rPr>
          <w:u w:val="single"/>
        </w:rPr>
      </w:pPr>
      <w:r>
        <w:rPr>
          <w:u w:val="single"/>
        </w:rPr>
        <w:t>Supervised Model</w:t>
      </w:r>
    </w:p>
    <w:p w14:paraId="7D2A1694" w14:textId="59036EE2" w:rsidR="00756F8D" w:rsidRDefault="00147092" w:rsidP="00756F8D">
      <w:r>
        <w:t xml:space="preserve">The final model for supervised part of the problem was a support vector machine classification model. </w:t>
      </w:r>
      <w:r w:rsidR="00944312">
        <w:t>The hyperparameters used for this model are as follows:</w:t>
      </w:r>
    </w:p>
    <w:p w14:paraId="73C1A83E" w14:textId="6760520D" w:rsidR="00944312" w:rsidRDefault="00944312" w:rsidP="00756F8D"/>
    <w:tbl>
      <w:tblPr>
        <w:tblStyle w:val="TableGrid"/>
        <w:tblW w:w="0" w:type="auto"/>
        <w:tblLook w:val="04A0" w:firstRow="1" w:lastRow="0" w:firstColumn="1" w:lastColumn="0" w:noHBand="0" w:noVBand="1"/>
      </w:tblPr>
      <w:tblGrid>
        <w:gridCol w:w="4675"/>
        <w:gridCol w:w="4675"/>
      </w:tblGrid>
      <w:tr w:rsidR="00944312" w14:paraId="7DBEA13C" w14:textId="77777777" w:rsidTr="00944312">
        <w:tc>
          <w:tcPr>
            <w:tcW w:w="4675" w:type="dxa"/>
          </w:tcPr>
          <w:p w14:paraId="36777C60" w14:textId="4F6A8C9E" w:rsidR="00944312" w:rsidRDefault="00944312" w:rsidP="00756F8D">
            <w:r>
              <w:t>C</w:t>
            </w:r>
          </w:p>
        </w:tc>
        <w:tc>
          <w:tcPr>
            <w:tcW w:w="4675" w:type="dxa"/>
          </w:tcPr>
          <w:p w14:paraId="20EB4B90" w14:textId="459400BE" w:rsidR="00944312" w:rsidRDefault="00944312" w:rsidP="00756F8D">
            <w:r>
              <w:t>1.0</w:t>
            </w:r>
          </w:p>
        </w:tc>
      </w:tr>
      <w:tr w:rsidR="00944312" w14:paraId="40EF24FE" w14:textId="77777777" w:rsidTr="00944312">
        <w:tc>
          <w:tcPr>
            <w:tcW w:w="4675" w:type="dxa"/>
          </w:tcPr>
          <w:p w14:paraId="153C7768" w14:textId="7C503B88" w:rsidR="00944312" w:rsidRDefault="00944312" w:rsidP="00756F8D">
            <w:r>
              <w:t xml:space="preserve">Gamma </w:t>
            </w:r>
          </w:p>
        </w:tc>
        <w:tc>
          <w:tcPr>
            <w:tcW w:w="4675" w:type="dxa"/>
          </w:tcPr>
          <w:p w14:paraId="4BBD86F4" w14:textId="2D9DFC65" w:rsidR="00944312" w:rsidRDefault="00944312" w:rsidP="00756F8D">
            <w:r>
              <w:t>0.5</w:t>
            </w:r>
          </w:p>
        </w:tc>
      </w:tr>
      <w:tr w:rsidR="00944312" w14:paraId="7E221FDC" w14:textId="77777777" w:rsidTr="00944312">
        <w:tc>
          <w:tcPr>
            <w:tcW w:w="4675" w:type="dxa"/>
          </w:tcPr>
          <w:p w14:paraId="316B02C2" w14:textId="593FCD5E" w:rsidR="00944312" w:rsidRDefault="00944312" w:rsidP="00756F8D">
            <w:r>
              <w:t>kernel</w:t>
            </w:r>
          </w:p>
        </w:tc>
        <w:tc>
          <w:tcPr>
            <w:tcW w:w="4675" w:type="dxa"/>
          </w:tcPr>
          <w:p w14:paraId="7155A830" w14:textId="1AA3011E" w:rsidR="00944312" w:rsidRDefault="00944312" w:rsidP="00756F8D">
            <w:proofErr w:type="spellStart"/>
            <w:r>
              <w:t>rbf</w:t>
            </w:r>
            <w:proofErr w:type="spellEnd"/>
          </w:p>
        </w:tc>
      </w:tr>
    </w:tbl>
    <w:p w14:paraId="75389C8E" w14:textId="77777777" w:rsidR="00944312" w:rsidRPr="00147092" w:rsidRDefault="00944312" w:rsidP="00756F8D"/>
    <w:p w14:paraId="72D9704A" w14:textId="61005751" w:rsidR="00756F8D" w:rsidRPr="00B26BD5" w:rsidRDefault="00B26BD5" w:rsidP="00756F8D">
      <w:r>
        <w:t xml:space="preserve">As stated earlier, although the accuracy of this model was lower than baseline case, this model was more suitable for problem at hand, that is, predicting customers who are more likely to complete an offer based on demographics and offer details. </w:t>
      </w:r>
    </w:p>
    <w:p w14:paraId="20710458" w14:textId="77777777" w:rsidR="00EF28FF" w:rsidRDefault="00EF28FF" w:rsidP="00756F8D"/>
    <w:p w14:paraId="33966EAC" w14:textId="77777777" w:rsidR="00EF28FF" w:rsidRDefault="00EF28FF" w:rsidP="00756F8D"/>
    <w:p w14:paraId="2723C8CE" w14:textId="2AC07006" w:rsidR="00756F8D" w:rsidRDefault="004311F2" w:rsidP="00756F8D">
      <w:r>
        <w:t>The classification report for this model is as follows:</w:t>
      </w:r>
    </w:p>
    <w:p w14:paraId="686DF936" w14:textId="5DFE69AD" w:rsidR="004311F2" w:rsidRDefault="004311F2" w:rsidP="00756F8D"/>
    <w:p w14:paraId="6F9F5898" w14:textId="2391671F" w:rsidR="001B3F83" w:rsidRPr="001B3F83" w:rsidRDefault="00721B12" w:rsidP="001B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b/>
          <w:bCs/>
          <w:color w:val="000000"/>
          <w:sz w:val="21"/>
          <w:szCs w:val="21"/>
        </w:rPr>
      </w:pPr>
      <w:r>
        <w:rPr>
          <w:rFonts w:ascii="Courier New" w:hAnsi="Courier New" w:cs="Courier New"/>
          <w:color w:val="000000"/>
          <w:sz w:val="21"/>
          <w:szCs w:val="21"/>
        </w:rPr>
        <w:t xml:space="preserve">                  </w:t>
      </w:r>
      <w:r w:rsidR="001B3F83" w:rsidRPr="001B3F83">
        <w:rPr>
          <w:rFonts w:ascii="Courier New" w:hAnsi="Courier New" w:cs="Courier New"/>
          <w:b/>
          <w:bCs/>
          <w:color w:val="000000"/>
          <w:sz w:val="21"/>
          <w:szCs w:val="21"/>
        </w:rPr>
        <w:t xml:space="preserve">precision   recall  </w:t>
      </w:r>
      <w:r w:rsidR="005942B0" w:rsidRPr="003363A0">
        <w:rPr>
          <w:rFonts w:ascii="Courier New" w:hAnsi="Courier New" w:cs="Courier New"/>
          <w:b/>
          <w:bCs/>
          <w:color w:val="000000"/>
          <w:sz w:val="21"/>
          <w:szCs w:val="21"/>
        </w:rPr>
        <w:t xml:space="preserve"> </w:t>
      </w:r>
      <w:r w:rsidR="001B3F83" w:rsidRPr="001B3F83">
        <w:rPr>
          <w:rFonts w:ascii="Courier New" w:hAnsi="Courier New" w:cs="Courier New"/>
          <w:b/>
          <w:bCs/>
          <w:color w:val="000000"/>
          <w:sz w:val="21"/>
          <w:szCs w:val="21"/>
        </w:rPr>
        <w:t>f1-score   support</w:t>
      </w:r>
    </w:p>
    <w:p w14:paraId="4F16BE85" w14:textId="77777777" w:rsidR="001B3F83" w:rsidRPr="001B3F83" w:rsidRDefault="001B3F83" w:rsidP="001B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697E589" w14:textId="77777777" w:rsidR="001B3F83" w:rsidRPr="001B3F83" w:rsidRDefault="001B3F83" w:rsidP="001B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B3F83">
        <w:rPr>
          <w:rFonts w:ascii="Courier New" w:hAnsi="Courier New" w:cs="Courier New"/>
          <w:color w:val="000000"/>
          <w:sz w:val="21"/>
          <w:szCs w:val="21"/>
        </w:rPr>
        <w:t xml:space="preserve">           0       0.74      0.12      0.21      1244</w:t>
      </w:r>
    </w:p>
    <w:p w14:paraId="7C4D7DDA" w14:textId="77777777" w:rsidR="001B3F83" w:rsidRPr="001B3F83" w:rsidRDefault="001B3F83" w:rsidP="001B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B3F83">
        <w:rPr>
          <w:rFonts w:ascii="Courier New" w:hAnsi="Courier New" w:cs="Courier New"/>
          <w:color w:val="000000"/>
          <w:sz w:val="21"/>
          <w:szCs w:val="21"/>
        </w:rPr>
        <w:t xml:space="preserve">           1       0.74      0.98      0.85      3199</w:t>
      </w:r>
    </w:p>
    <w:p w14:paraId="43E2002B" w14:textId="77777777" w:rsidR="001B3F83" w:rsidRPr="001B3F83" w:rsidRDefault="001B3F83" w:rsidP="001B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502D41B8" w14:textId="77777777" w:rsidR="001B3F83" w:rsidRPr="001B3F83" w:rsidRDefault="001B3F83" w:rsidP="001B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B3F83">
        <w:rPr>
          <w:rFonts w:ascii="Courier New" w:hAnsi="Courier New" w:cs="Courier New"/>
          <w:color w:val="000000"/>
          <w:sz w:val="21"/>
          <w:szCs w:val="21"/>
        </w:rPr>
        <w:t xml:space="preserve">    </w:t>
      </w:r>
      <w:r w:rsidRPr="001B3F83">
        <w:rPr>
          <w:rFonts w:ascii="Courier New" w:hAnsi="Courier New" w:cs="Courier New"/>
          <w:b/>
          <w:bCs/>
          <w:color w:val="000000"/>
          <w:sz w:val="21"/>
          <w:szCs w:val="21"/>
        </w:rPr>
        <w:t xml:space="preserve">accuracy </w:t>
      </w:r>
      <w:r w:rsidRPr="001B3F83">
        <w:rPr>
          <w:rFonts w:ascii="Courier New" w:hAnsi="Courier New" w:cs="Courier New"/>
          <w:color w:val="000000"/>
          <w:sz w:val="21"/>
          <w:szCs w:val="21"/>
        </w:rPr>
        <w:t xml:space="preserve">                          0.74      4443</w:t>
      </w:r>
    </w:p>
    <w:p w14:paraId="733F1059" w14:textId="77777777" w:rsidR="001B3F83" w:rsidRPr="001B3F83" w:rsidRDefault="001B3F83" w:rsidP="001B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B3F83">
        <w:rPr>
          <w:rFonts w:ascii="Courier New" w:hAnsi="Courier New" w:cs="Courier New"/>
          <w:color w:val="000000"/>
          <w:sz w:val="21"/>
          <w:szCs w:val="21"/>
        </w:rPr>
        <w:lastRenderedPageBreak/>
        <w:t xml:space="preserve">   </w:t>
      </w:r>
      <w:r w:rsidRPr="001B3F83">
        <w:rPr>
          <w:rFonts w:ascii="Courier New" w:hAnsi="Courier New" w:cs="Courier New"/>
          <w:b/>
          <w:bCs/>
          <w:color w:val="000000"/>
          <w:sz w:val="21"/>
          <w:szCs w:val="21"/>
        </w:rPr>
        <w:t>macro avg</w:t>
      </w:r>
      <w:r w:rsidRPr="001B3F83">
        <w:rPr>
          <w:rFonts w:ascii="Courier New" w:hAnsi="Courier New" w:cs="Courier New"/>
          <w:color w:val="000000"/>
          <w:sz w:val="21"/>
          <w:szCs w:val="21"/>
        </w:rPr>
        <w:t xml:space="preserve">       0.74      0.55      0.53      4443</w:t>
      </w:r>
    </w:p>
    <w:p w14:paraId="556324BC" w14:textId="77777777" w:rsidR="001B3F83" w:rsidRPr="001B3F83" w:rsidRDefault="001B3F83" w:rsidP="001B3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B3F83">
        <w:rPr>
          <w:rFonts w:ascii="Courier New" w:hAnsi="Courier New" w:cs="Courier New"/>
          <w:b/>
          <w:bCs/>
          <w:color w:val="000000"/>
          <w:sz w:val="21"/>
          <w:szCs w:val="21"/>
        </w:rPr>
        <w:t>weighted avg</w:t>
      </w:r>
      <w:r w:rsidRPr="001B3F83">
        <w:rPr>
          <w:rFonts w:ascii="Courier New" w:hAnsi="Courier New" w:cs="Courier New"/>
          <w:color w:val="000000"/>
          <w:sz w:val="21"/>
          <w:szCs w:val="21"/>
        </w:rPr>
        <w:t xml:space="preserve">       0.74      0.74      0.67      4443</w:t>
      </w:r>
    </w:p>
    <w:p w14:paraId="57852A9E" w14:textId="77777777" w:rsidR="001B3F83" w:rsidRPr="001B3F83" w:rsidRDefault="001B3F83" w:rsidP="001B3F83"/>
    <w:p w14:paraId="68711C9A" w14:textId="77777777" w:rsidR="004311F2" w:rsidRPr="004311F2" w:rsidRDefault="004311F2" w:rsidP="00756F8D"/>
    <w:p w14:paraId="5041B642" w14:textId="78C5ACAB" w:rsidR="00756F8D" w:rsidRDefault="00BC4BDE" w:rsidP="00756F8D">
      <w:r>
        <w:t xml:space="preserve">The supervised ML part of the problem is relatively simple, with a binary classification problem. Most of the classifiers would work fine. The most important thing to consider is finding the right metric to optimize. As discussed, accuracy might not be the best parameter to optimize. </w:t>
      </w:r>
    </w:p>
    <w:p w14:paraId="527E1C53" w14:textId="4B116DE6" w:rsidR="00E271C9" w:rsidRDefault="00E271C9" w:rsidP="00756F8D"/>
    <w:p w14:paraId="3C00BDD3" w14:textId="77777777" w:rsidR="00756F8D" w:rsidRPr="00756F8D" w:rsidRDefault="00756F8D" w:rsidP="00756F8D">
      <w:pPr>
        <w:rPr>
          <w:u w:val="single"/>
        </w:rPr>
      </w:pPr>
    </w:p>
    <w:p w14:paraId="0CD43A06" w14:textId="4954D047" w:rsidR="000C7CEF" w:rsidRDefault="000C7CEF" w:rsidP="000C7CEF">
      <w:pPr>
        <w:pStyle w:val="ListParagraph"/>
        <w:numPr>
          <w:ilvl w:val="0"/>
          <w:numId w:val="3"/>
        </w:numPr>
        <w:rPr>
          <w:b/>
          <w:bCs/>
          <w:u w:val="single"/>
        </w:rPr>
      </w:pPr>
      <w:r w:rsidRPr="008C164C">
        <w:rPr>
          <w:b/>
          <w:bCs/>
          <w:u w:val="single"/>
        </w:rPr>
        <w:t>Conclusion</w:t>
      </w:r>
    </w:p>
    <w:p w14:paraId="55C7052A" w14:textId="77777777" w:rsidR="00E271C9" w:rsidRDefault="00E271C9" w:rsidP="00E271C9">
      <w:pPr>
        <w:pStyle w:val="ListParagraph"/>
        <w:ind w:left="360"/>
        <w:rPr>
          <w:b/>
          <w:bCs/>
          <w:u w:val="single"/>
        </w:rPr>
      </w:pPr>
    </w:p>
    <w:p w14:paraId="2B9AA433" w14:textId="23740B1D" w:rsidR="001115AA" w:rsidRDefault="001115AA" w:rsidP="001115AA">
      <w:pPr>
        <w:pStyle w:val="ListParagraph"/>
        <w:numPr>
          <w:ilvl w:val="1"/>
          <w:numId w:val="3"/>
        </w:numPr>
        <w:rPr>
          <w:u w:val="single"/>
        </w:rPr>
      </w:pPr>
      <w:r w:rsidRPr="00862486">
        <w:rPr>
          <w:u w:val="single"/>
        </w:rPr>
        <w:t>Reflection</w:t>
      </w:r>
    </w:p>
    <w:p w14:paraId="35DB23BD" w14:textId="2C7B1E75" w:rsidR="00E271C9" w:rsidRDefault="00E271C9" w:rsidP="00E271C9">
      <w:pPr>
        <w:rPr>
          <w:u w:val="single"/>
        </w:rPr>
      </w:pPr>
    </w:p>
    <w:p w14:paraId="0A4C340A" w14:textId="1643407D" w:rsidR="00E271C9" w:rsidRDefault="006A499B" w:rsidP="00E271C9">
      <w:r>
        <w:t xml:space="preserve">Overall the Starbucks problem is a classic case of customer segmentation. Although the problem is specific to Starbucks in the present case, it can be easily expanded to other organizations. Similar organizations use mobile app to track customer behavior. This information can be used to send targeted offers. </w:t>
      </w:r>
      <w:r w:rsidR="002B5521">
        <w:t xml:space="preserve">It serves both ways – organizations can make more money and customers can get what they like most. </w:t>
      </w:r>
      <w:r w:rsidR="0094743E">
        <w:t xml:space="preserve">As is the case in most machine learning tasks, the model and prediction </w:t>
      </w:r>
      <w:r w:rsidR="00BA1DC0">
        <w:t>get</w:t>
      </w:r>
      <w:r w:rsidR="0094743E">
        <w:t xml:space="preserve"> better with more data. </w:t>
      </w:r>
      <w:r w:rsidR="00BA1DC0">
        <w:t xml:space="preserve">This problem can be expanded to include more of Starbucks products. </w:t>
      </w:r>
    </w:p>
    <w:p w14:paraId="2D0DC477" w14:textId="0436E6E5" w:rsidR="00041FBC" w:rsidRDefault="00041FBC" w:rsidP="00E271C9"/>
    <w:p w14:paraId="6F93460A" w14:textId="3ED1AEF7" w:rsidR="00E271C9" w:rsidRPr="004F6A41" w:rsidRDefault="00041FBC" w:rsidP="00E271C9">
      <w:r>
        <w:t xml:space="preserve">One of the areas where this problem was challenging was during clustering process. Although the data was separated into clusters, there was considerable overlap between clusters. </w:t>
      </w:r>
      <w:r w:rsidR="004F6A41">
        <w:t xml:space="preserve">This problem can be overcome by including more features. </w:t>
      </w:r>
    </w:p>
    <w:p w14:paraId="4665C574" w14:textId="77777777" w:rsidR="00E271C9" w:rsidRPr="00E271C9" w:rsidRDefault="00E271C9" w:rsidP="00E271C9">
      <w:pPr>
        <w:rPr>
          <w:u w:val="single"/>
        </w:rPr>
      </w:pPr>
    </w:p>
    <w:p w14:paraId="2D9B534F" w14:textId="50117D07" w:rsidR="001115AA" w:rsidRPr="00862486" w:rsidRDefault="001115AA" w:rsidP="001115AA">
      <w:pPr>
        <w:pStyle w:val="ListParagraph"/>
        <w:numPr>
          <w:ilvl w:val="1"/>
          <w:numId w:val="3"/>
        </w:numPr>
        <w:rPr>
          <w:u w:val="single"/>
        </w:rPr>
      </w:pPr>
      <w:r w:rsidRPr="00862486">
        <w:rPr>
          <w:u w:val="single"/>
        </w:rPr>
        <w:t>Improvement</w:t>
      </w:r>
    </w:p>
    <w:p w14:paraId="4FDDD62A" w14:textId="0BB56E6D" w:rsidR="000C7CEF" w:rsidRDefault="000C7CEF" w:rsidP="000C7CEF">
      <w:pPr>
        <w:rPr>
          <w:b/>
          <w:bCs/>
        </w:rPr>
      </w:pPr>
    </w:p>
    <w:p w14:paraId="4A59F02A" w14:textId="0F79526D" w:rsidR="000C7CEF" w:rsidRDefault="00E271C9" w:rsidP="000C7CEF">
      <w:r>
        <w:t xml:space="preserve">Although the problem was able to be separated into clusters, there is a significant overlap between different clusters. The main parameters affecting the clustering process are age and income. More parameters are needed to separate the clusters in a better manner. Some of these parameters could be related to geographical information and information related to socio-economic conditions of that geographical locations. The effect of age and income would then be moderated according to the local conditions. This way Starbucks will be able to send offers which are also targeted according to </w:t>
      </w:r>
      <w:r w:rsidR="00124B02">
        <w:t>p</w:t>
      </w:r>
      <w:r>
        <w:t xml:space="preserve">erson’s location. </w:t>
      </w:r>
    </w:p>
    <w:p w14:paraId="3C5BD03A" w14:textId="2950167E" w:rsidR="00527753" w:rsidRDefault="00527753" w:rsidP="000C7CEF"/>
    <w:p w14:paraId="007B95F3" w14:textId="4E8860C1" w:rsidR="00527753" w:rsidRDefault="00527753" w:rsidP="000C7CEF">
      <w:r>
        <w:t xml:space="preserve">The supervised task can be improved by including more features. The features related to offer viewing by the customer was not included in the modeling. If this information is included, it could lead to a better prediction. It does have some caveats, as this information is won’t be available to Starbucks at the time of offer sending. </w:t>
      </w:r>
    </w:p>
    <w:p w14:paraId="60F4BA8E" w14:textId="27A5CFC0" w:rsidR="00527753" w:rsidRDefault="00527753" w:rsidP="000C7CEF"/>
    <w:p w14:paraId="1F1FBD63" w14:textId="77777777" w:rsidR="00527753" w:rsidRPr="00E271C9" w:rsidRDefault="00527753" w:rsidP="000C7CEF"/>
    <w:p w14:paraId="62331568" w14:textId="77777777" w:rsidR="003C1219" w:rsidRPr="003C1219" w:rsidRDefault="003C1219" w:rsidP="003C1219"/>
    <w:sectPr w:rsidR="003C1219" w:rsidRPr="003C1219" w:rsidSect="00394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B2EE5"/>
    <w:multiLevelType w:val="multilevel"/>
    <w:tmpl w:val="90B4E388"/>
    <w:lvl w:ilvl="0">
      <w:start w:val="1"/>
      <w:numFmt w:val="decimal"/>
      <w:pStyle w:val="Heading1"/>
      <w:lvlText w:val="%1"/>
      <w:lvlJc w:val="left"/>
      <w:pPr>
        <w:ind w:left="2133" w:hanging="432"/>
      </w:pPr>
    </w:lvl>
    <w:lvl w:ilvl="1">
      <w:start w:val="1"/>
      <w:numFmt w:val="decimal"/>
      <w:pStyle w:val="Heading2"/>
      <w:lvlText w:val="%1.%2"/>
      <w:lvlJc w:val="left"/>
      <w:pPr>
        <w:ind w:left="2277" w:hanging="576"/>
      </w:pPr>
    </w:lvl>
    <w:lvl w:ilvl="2">
      <w:start w:val="1"/>
      <w:numFmt w:val="decimal"/>
      <w:lvlText w:val="%1.%2.%3"/>
      <w:lvlJc w:val="left"/>
      <w:pPr>
        <w:ind w:left="2421" w:hanging="720"/>
      </w:pPr>
    </w:lvl>
    <w:lvl w:ilvl="3">
      <w:start w:val="1"/>
      <w:numFmt w:val="decimal"/>
      <w:lvlText w:val="%1.%2.%3.%4"/>
      <w:lvlJc w:val="left"/>
      <w:pPr>
        <w:ind w:left="2565" w:hanging="864"/>
      </w:pPr>
    </w:lvl>
    <w:lvl w:ilvl="4">
      <w:start w:val="1"/>
      <w:numFmt w:val="decimal"/>
      <w:lvlText w:val="%1.%2.%3.%4.%5"/>
      <w:lvlJc w:val="left"/>
      <w:pPr>
        <w:ind w:left="2709" w:hanging="1008"/>
      </w:pPr>
    </w:lvl>
    <w:lvl w:ilvl="5">
      <w:start w:val="1"/>
      <w:numFmt w:val="decimal"/>
      <w:lvlText w:val="%1.%2.%3.%4.%5.%6"/>
      <w:lvlJc w:val="left"/>
      <w:pPr>
        <w:ind w:left="2853" w:hanging="1152"/>
      </w:pPr>
    </w:lvl>
    <w:lvl w:ilvl="6">
      <w:start w:val="1"/>
      <w:numFmt w:val="decimal"/>
      <w:lvlText w:val="%1.%2.%3.%4.%5.%6.%7"/>
      <w:lvlJc w:val="left"/>
      <w:pPr>
        <w:ind w:left="2997" w:hanging="1296"/>
      </w:pPr>
    </w:lvl>
    <w:lvl w:ilvl="7">
      <w:start w:val="1"/>
      <w:numFmt w:val="decimal"/>
      <w:lvlText w:val="%1.%2.%3.%4.%5.%6.%7.%8"/>
      <w:lvlJc w:val="left"/>
      <w:pPr>
        <w:ind w:left="3141" w:hanging="1440"/>
      </w:pPr>
    </w:lvl>
    <w:lvl w:ilvl="8">
      <w:start w:val="1"/>
      <w:numFmt w:val="decimal"/>
      <w:lvlText w:val="%1.%2.%3.%4.%5.%6.%7.%8.%9"/>
      <w:lvlJc w:val="left"/>
      <w:pPr>
        <w:ind w:left="3285" w:hanging="1584"/>
      </w:pPr>
    </w:lvl>
  </w:abstractNum>
  <w:abstractNum w:abstractNumId="1" w15:restartNumberingAfterBreak="0">
    <w:nsid w:val="20441923"/>
    <w:multiLevelType w:val="multilevel"/>
    <w:tmpl w:val="172E95D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5320335"/>
    <w:multiLevelType w:val="hybridMultilevel"/>
    <w:tmpl w:val="67CEE17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493112E2"/>
    <w:multiLevelType w:val="hybridMultilevel"/>
    <w:tmpl w:val="2BA602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14D35A7"/>
    <w:multiLevelType w:val="hybridMultilevel"/>
    <w:tmpl w:val="092AD2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5C36F4A"/>
    <w:multiLevelType w:val="hybridMultilevel"/>
    <w:tmpl w:val="756045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B2365FC"/>
    <w:multiLevelType w:val="hybridMultilevel"/>
    <w:tmpl w:val="8AA087E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725E5295"/>
    <w:multiLevelType w:val="hybridMultilevel"/>
    <w:tmpl w:val="C0CAAD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69B79CF"/>
    <w:multiLevelType w:val="hybridMultilevel"/>
    <w:tmpl w:val="BAE0BC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1"/>
  </w:num>
  <w:num w:numId="4">
    <w:abstractNumId w:val="8"/>
  </w:num>
  <w:num w:numId="5">
    <w:abstractNumId w:val="2"/>
  </w:num>
  <w:num w:numId="6">
    <w:abstractNumId w:val="5"/>
  </w:num>
  <w:num w:numId="7">
    <w:abstractNumId w:val="7"/>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8C"/>
    <w:rsid w:val="00000497"/>
    <w:rsid w:val="0000479C"/>
    <w:rsid w:val="000165FD"/>
    <w:rsid w:val="00041FBC"/>
    <w:rsid w:val="00046D54"/>
    <w:rsid w:val="000710B6"/>
    <w:rsid w:val="000C7CEF"/>
    <w:rsid w:val="000D0567"/>
    <w:rsid w:val="000E4CF3"/>
    <w:rsid w:val="000F0BBB"/>
    <w:rsid w:val="000F2C66"/>
    <w:rsid w:val="000F51B7"/>
    <w:rsid w:val="001115AA"/>
    <w:rsid w:val="00120B5E"/>
    <w:rsid w:val="00124B02"/>
    <w:rsid w:val="00133D9A"/>
    <w:rsid w:val="00135CE0"/>
    <w:rsid w:val="00147092"/>
    <w:rsid w:val="00147E7B"/>
    <w:rsid w:val="00157F09"/>
    <w:rsid w:val="00165968"/>
    <w:rsid w:val="001B1400"/>
    <w:rsid w:val="001B3F83"/>
    <w:rsid w:val="001C3093"/>
    <w:rsid w:val="001D4DE3"/>
    <w:rsid w:val="001E2061"/>
    <w:rsid w:val="001F5DC0"/>
    <w:rsid w:val="00220F51"/>
    <w:rsid w:val="0022295D"/>
    <w:rsid w:val="002351FE"/>
    <w:rsid w:val="002621E3"/>
    <w:rsid w:val="0027546B"/>
    <w:rsid w:val="00275F1A"/>
    <w:rsid w:val="00282A14"/>
    <w:rsid w:val="002A6159"/>
    <w:rsid w:val="002A6549"/>
    <w:rsid w:val="002A6E0A"/>
    <w:rsid w:val="002B0034"/>
    <w:rsid w:val="002B5521"/>
    <w:rsid w:val="002E0C55"/>
    <w:rsid w:val="003064E3"/>
    <w:rsid w:val="0032611F"/>
    <w:rsid w:val="003363A0"/>
    <w:rsid w:val="003378CA"/>
    <w:rsid w:val="00381AF0"/>
    <w:rsid w:val="00387764"/>
    <w:rsid w:val="00394271"/>
    <w:rsid w:val="003A7B57"/>
    <w:rsid w:val="003C1219"/>
    <w:rsid w:val="003C1FD7"/>
    <w:rsid w:val="003D3E11"/>
    <w:rsid w:val="00427ED6"/>
    <w:rsid w:val="004311F2"/>
    <w:rsid w:val="00450D73"/>
    <w:rsid w:val="00454432"/>
    <w:rsid w:val="00465CD9"/>
    <w:rsid w:val="00490E04"/>
    <w:rsid w:val="0049346E"/>
    <w:rsid w:val="004A0F9B"/>
    <w:rsid w:val="004A29A5"/>
    <w:rsid w:val="004A74E9"/>
    <w:rsid w:val="004C0FFD"/>
    <w:rsid w:val="004C4CCB"/>
    <w:rsid w:val="004C562C"/>
    <w:rsid w:val="004C7B8D"/>
    <w:rsid w:val="004F6A41"/>
    <w:rsid w:val="00527753"/>
    <w:rsid w:val="00575D99"/>
    <w:rsid w:val="005823B1"/>
    <w:rsid w:val="00592252"/>
    <w:rsid w:val="005942B0"/>
    <w:rsid w:val="005E5949"/>
    <w:rsid w:val="0060683D"/>
    <w:rsid w:val="00616792"/>
    <w:rsid w:val="006175AC"/>
    <w:rsid w:val="00626183"/>
    <w:rsid w:val="0064131F"/>
    <w:rsid w:val="00641A6C"/>
    <w:rsid w:val="00666F2C"/>
    <w:rsid w:val="0069774F"/>
    <w:rsid w:val="006A499B"/>
    <w:rsid w:val="006C275A"/>
    <w:rsid w:val="006C6D52"/>
    <w:rsid w:val="00702943"/>
    <w:rsid w:val="007040C2"/>
    <w:rsid w:val="00721B12"/>
    <w:rsid w:val="00724865"/>
    <w:rsid w:val="0073520F"/>
    <w:rsid w:val="00746E0D"/>
    <w:rsid w:val="00756F8D"/>
    <w:rsid w:val="007620C1"/>
    <w:rsid w:val="00762BC2"/>
    <w:rsid w:val="0078644B"/>
    <w:rsid w:val="00790845"/>
    <w:rsid w:val="007D5CB5"/>
    <w:rsid w:val="007E19D9"/>
    <w:rsid w:val="00804E6C"/>
    <w:rsid w:val="00831271"/>
    <w:rsid w:val="00846467"/>
    <w:rsid w:val="00862486"/>
    <w:rsid w:val="0089433A"/>
    <w:rsid w:val="008B0393"/>
    <w:rsid w:val="008B0EDB"/>
    <w:rsid w:val="008C164C"/>
    <w:rsid w:val="008E0C0E"/>
    <w:rsid w:val="008E53C8"/>
    <w:rsid w:val="008F31B3"/>
    <w:rsid w:val="009102A5"/>
    <w:rsid w:val="009111D5"/>
    <w:rsid w:val="009152B8"/>
    <w:rsid w:val="00916190"/>
    <w:rsid w:val="00926286"/>
    <w:rsid w:val="00944312"/>
    <w:rsid w:val="0094435F"/>
    <w:rsid w:val="0094743E"/>
    <w:rsid w:val="009527E7"/>
    <w:rsid w:val="00977FF4"/>
    <w:rsid w:val="009856B7"/>
    <w:rsid w:val="009B29B2"/>
    <w:rsid w:val="009B2DE9"/>
    <w:rsid w:val="009D36F2"/>
    <w:rsid w:val="009D7430"/>
    <w:rsid w:val="009F10CD"/>
    <w:rsid w:val="00A379A5"/>
    <w:rsid w:val="00A7151D"/>
    <w:rsid w:val="00A848C2"/>
    <w:rsid w:val="00A97E85"/>
    <w:rsid w:val="00AC25AC"/>
    <w:rsid w:val="00AD04A4"/>
    <w:rsid w:val="00AF6BF2"/>
    <w:rsid w:val="00B024C4"/>
    <w:rsid w:val="00B047ED"/>
    <w:rsid w:val="00B049F5"/>
    <w:rsid w:val="00B26BD5"/>
    <w:rsid w:val="00B35175"/>
    <w:rsid w:val="00B37ED5"/>
    <w:rsid w:val="00B41DCA"/>
    <w:rsid w:val="00B4256F"/>
    <w:rsid w:val="00B5238C"/>
    <w:rsid w:val="00B57CA9"/>
    <w:rsid w:val="00B674C1"/>
    <w:rsid w:val="00B76219"/>
    <w:rsid w:val="00BA1DC0"/>
    <w:rsid w:val="00BC4BDE"/>
    <w:rsid w:val="00BC63A5"/>
    <w:rsid w:val="00BD3F83"/>
    <w:rsid w:val="00BF0746"/>
    <w:rsid w:val="00BF4DF1"/>
    <w:rsid w:val="00C3183D"/>
    <w:rsid w:val="00C32B52"/>
    <w:rsid w:val="00C46B0C"/>
    <w:rsid w:val="00C83E6B"/>
    <w:rsid w:val="00C84A51"/>
    <w:rsid w:val="00CB55E0"/>
    <w:rsid w:val="00CC2CC0"/>
    <w:rsid w:val="00CC6F72"/>
    <w:rsid w:val="00CD027C"/>
    <w:rsid w:val="00CD0F9C"/>
    <w:rsid w:val="00CD1D17"/>
    <w:rsid w:val="00CD2B89"/>
    <w:rsid w:val="00CE578E"/>
    <w:rsid w:val="00D06AC8"/>
    <w:rsid w:val="00D1208F"/>
    <w:rsid w:val="00D23B9A"/>
    <w:rsid w:val="00D5264E"/>
    <w:rsid w:val="00D5720E"/>
    <w:rsid w:val="00D7418C"/>
    <w:rsid w:val="00D75789"/>
    <w:rsid w:val="00DB7C1E"/>
    <w:rsid w:val="00DE0B03"/>
    <w:rsid w:val="00DF0F19"/>
    <w:rsid w:val="00DF22EE"/>
    <w:rsid w:val="00E00389"/>
    <w:rsid w:val="00E05739"/>
    <w:rsid w:val="00E157ED"/>
    <w:rsid w:val="00E271C9"/>
    <w:rsid w:val="00E42F4B"/>
    <w:rsid w:val="00E43CE4"/>
    <w:rsid w:val="00E45939"/>
    <w:rsid w:val="00E5580A"/>
    <w:rsid w:val="00E85219"/>
    <w:rsid w:val="00EC534F"/>
    <w:rsid w:val="00EE46A6"/>
    <w:rsid w:val="00EE55A1"/>
    <w:rsid w:val="00EF08F9"/>
    <w:rsid w:val="00EF28FF"/>
    <w:rsid w:val="00F109C3"/>
    <w:rsid w:val="00F26BF8"/>
    <w:rsid w:val="00F756A9"/>
    <w:rsid w:val="00FB618D"/>
    <w:rsid w:val="00FC01CD"/>
    <w:rsid w:val="00FE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B0DD"/>
  <w15:chartTrackingRefBased/>
  <w15:docId w15:val="{48587C98-1E8D-5E48-94C8-371B7CFE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4435F"/>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4C0FF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0FFD"/>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K1">
    <w:name w:val="BK1"/>
    <w:basedOn w:val="Heading1"/>
    <w:autoRedefine/>
    <w:qFormat/>
    <w:rsid w:val="004C0FFD"/>
  </w:style>
  <w:style w:type="character" w:customStyle="1" w:styleId="Heading1Char">
    <w:name w:val="Heading 1 Char"/>
    <w:basedOn w:val="DefaultParagraphFont"/>
    <w:link w:val="Heading1"/>
    <w:uiPriority w:val="9"/>
    <w:rsid w:val="004C0FFD"/>
    <w:rPr>
      <w:rFonts w:asciiTheme="majorHAnsi" w:eastAsiaTheme="majorEastAsia" w:hAnsiTheme="majorHAnsi" w:cstheme="majorBidi"/>
      <w:color w:val="2F5496" w:themeColor="accent1" w:themeShade="BF"/>
      <w:sz w:val="32"/>
      <w:szCs w:val="32"/>
    </w:rPr>
  </w:style>
  <w:style w:type="paragraph" w:customStyle="1" w:styleId="BK2">
    <w:name w:val="BK2"/>
    <w:basedOn w:val="Heading2"/>
    <w:autoRedefine/>
    <w:qFormat/>
    <w:rsid w:val="004C0FFD"/>
    <w:pPr>
      <w:numPr>
        <w:ilvl w:val="0"/>
        <w:numId w:val="0"/>
      </w:numPr>
      <w:ind w:left="2277" w:hanging="576"/>
    </w:pPr>
  </w:style>
  <w:style w:type="character" w:customStyle="1" w:styleId="Heading2Char">
    <w:name w:val="Heading 2 Char"/>
    <w:basedOn w:val="DefaultParagraphFont"/>
    <w:link w:val="Heading2"/>
    <w:uiPriority w:val="9"/>
    <w:semiHidden/>
    <w:rsid w:val="004C0F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7CEF"/>
    <w:pPr>
      <w:ind w:left="720"/>
      <w:contextualSpacing/>
    </w:pPr>
  </w:style>
  <w:style w:type="paragraph" w:styleId="NormalWeb">
    <w:name w:val="Normal (Web)"/>
    <w:basedOn w:val="Normal"/>
    <w:uiPriority w:val="99"/>
    <w:semiHidden/>
    <w:unhideWhenUsed/>
    <w:rsid w:val="009152B8"/>
    <w:pPr>
      <w:spacing w:before="100" w:beforeAutospacing="1" w:after="100" w:afterAutospacing="1"/>
    </w:pPr>
  </w:style>
  <w:style w:type="character" w:styleId="PlaceholderText">
    <w:name w:val="Placeholder Text"/>
    <w:basedOn w:val="DefaultParagraphFont"/>
    <w:uiPriority w:val="99"/>
    <w:semiHidden/>
    <w:rsid w:val="008E0C0E"/>
    <w:rPr>
      <w:color w:val="808080"/>
    </w:rPr>
  </w:style>
  <w:style w:type="table" w:styleId="TableGrid">
    <w:name w:val="Table Grid"/>
    <w:basedOn w:val="TableNormal"/>
    <w:uiPriority w:val="39"/>
    <w:rsid w:val="00944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B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B3F83"/>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0701">
      <w:bodyDiv w:val="1"/>
      <w:marLeft w:val="0"/>
      <w:marRight w:val="0"/>
      <w:marTop w:val="0"/>
      <w:marBottom w:val="0"/>
      <w:divBdr>
        <w:top w:val="none" w:sz="0" w:space="0" w:color="auto"/>
        <w:left w:val="none" w:sz="0" w:space="0" w:color="auto"/>
        <w:bottom w:val="none" w:sz="0" w:space="0" w:color="auto"/>
        <w:right w:val="none" w:sz="0" w:space="0" w:color="auto"/>
      </w:divBdr>
    </w:div>
    <w:div w:id="93020879">
      <w:bodyDiv w:val="1"/>
      <w:marLeft w:val="0"/>
      <w:marRight w:val="0"/>
      <w:marTop w:val="0"/>
      <w:marBottom w:val="0"/>
      <w:divBdr>
        <w:top w:val="none" w:sz="0" w:space="0" w:color="auto"/>
        <w:left w:val="none" w:sz="0" w:space="0" w:color="auto"/>
        <w:bottom w:val="none" w:sz="0" w:space="0" w:color="auto"/>
        <w:right w:val="none" w:sz="0" w:space="0" w:color="auto"/>
      </w:divBdr>
    </w:div>
    <w:div w:id="121264756">
      <w:bodyDiv w:val="1"/>
      <w:marLeft w:val="0"/>
      <w:marRight w:val="0"/>
      <w:marTop w:val="0"/>
      <w:marBottom w:val="0"/>
      <w:divBdr>
        <w:top w:val="none" w:sz="0" w:space="0" w:color="auto"/>
        <w:left w:val="none" w:sz="0" w:space="0" w:color="auto"/>
        <w:bottom w:val="none" w:sz="0" w:space="0" w:color="auto"/>
        <w:right w:val="none" w:sz="0" w:space="0" w:color="auto"/>
      </w:divBdr>
    </w:div>
    <w:div w:id="122700031">
      <w:bodyDiv w:val="1"/>
      <w:marLeft w:val="0"/>
      <w:marRight w:val="0"/>
      <w:marTop w:val="0"/>
      <w:marBottom w:val="0"/>
      <w:divBdr>
        <w:top w:val="none" w:sz="0" w:space="0" w:color="auto"/>
        <w:left w:val="none" w:sz="0" w:space="0" w:color="auto"/>
        <w:bottom w:val="none" w:sz="0" w:space="0" w:color="auto"/>
        <w:right w:val="none" w:sz="0" w:space="0" w:color="auto"/>
      </w:divBdr>
    </w:div>
    <w:div w:id="329405787">
      <w:bodyDiv w:val="1"/>
      <w:marLeft w:val="0"/>
      <w:marRight w:val="0"/>
      <w:marTop w:val="0"/>
      <w:marBottom w:val="0"/>
      <w:divBdr>
        <w:top w:val="none" w:sz="0" w:space="0" w:color="auto"/>
        <w:left w:val="none" w:sz="0" w:space="0" w:color="auto"/>
        <w:bottom w:val="none" w:sz="0" w:space="0" w:color="auto"/>
        <w:right w:val="none" w:sz="0" w:space="0" w:color="auto"/>
      </w:divBdr>
    </w:div>
    <w:div w:id="348723967">
      <w:bodyDiv w:val="1"/>
      <w:marLeft w:val="0"/>
      <w:marRight w:val="0"/>
      <w:marTop w:val="0"/>
      <w:marBottom w:val="0"/>
      <w:divBdr>
        <w:top w:val="none" w:sz="0" w:space="0" w:color="auto"/>
        <w:left w:val="none" w:sz="0" w:space="0" w:color="auto"/>
        <w:bottom w:val="none" w:sz="0" w:space="0" w:color="auto"/>
        <w:right w:val="none" w:sz="0" w:space="0" w:color="auto"/>
      </w:divBdr>
    </w:div>
    <w:div w:id="372660383">
      <w:bodyDiv w:val="1"/>
      <w:marLeft w:val="0"/>
      <w:marRight w:val="0"/>
      <w:marTop w:val="0"/>
      <w:marBottom w:val="0"/>
      <w:divBdr>
        <w:top w:val="none" w:sz="0" w:space="0" w:color="auto"/>
        <w:left w:val="none" w:sz="0" w:space="0" w:color="auto"/>
        <w:bottom w:val="none" w:sz="0" w:space="0" w:color="auto"/>
        <w:right w:val="none" w:sz="0" w:space="0" w:color="auto"/>
      </w:divBdr>
    </w:div>
    <w:div w:id="382796285">
      <w:bodyDiv w:val="1"/>
      <w:marLeft w:val="0"/>
      <w:marRight w:val="0"/>
      <w:marTop w:val="0"/>
      <w:marBottom w:val="0"/>
      <w:divBdr>
        <w:top w:val="none" w:sz="0" w:space="0" w:color="auto"/>
        <w:left w:val="none" w:sz="0" w:space="0" w:color="auto"/>
        <w:bottom w:val="none" w:sz="0" w:space="0" w:color="auto"/>
        <w:right w:val="none" w:sz="0" w:space="0" w:color="auto"/>
      </w:divBdr>
    </w:div>
    <w:div w:id="460611123">
      <w:bodyDiv w:val="1"/>
      <w:marLeft w:val="0"/>
      <w:marRight w:val="0"/>
      <w:marTop w:val="0"/>
      <w:marBottom w:val="0"/>
      <w:divBdr>
        <w:top w:val="none" w:sz="0" w:space="0" w:color="auto"/>
        <w:left w:val="none" w:sz="0" w:space="0" w:color="auto"/>
        <w:bottom w:val="none" w:sz="0" w:space="0" w:color="auto"/>
        <w:right w:val="none" w:sz="0" w:space="0" w:color="auto"/>
      </w:divBdr>
    </w:div>
    <w:div w:id="536741651">
      <w:bodyDiv w:val="1"/>
      <w:marLeft w:val="0"/>
      <w:marRight w:val="0"/>
      <w:marTop w:val="0"/>
      <w:marBottom w:val="0"/>
      <w:divBdr>
        <w:top w:val="none" w:sz="0" w:space="0" w:color="auto"/>
        <w:left w:val="none" w:sz="0" w:space="0" w:color="auto"/>
        <w:bottom w:val="none" w:sz="0" w:space="0" w:color="auto"/>
        <w:right w:val="none" w:sz="0" w:space="0" w:color="auto"/>
      </w:divBdr>
    </w:div>
    <w:div w:id="541140988">
      <w:bodyDiv w:val="1"/>
      <w:marLeft w:val="0"/>
      <w:marRight w:val="0"/>
      <w:marTop w:val="0"/>
      <w:marBottom w:val="0"/>
      <w:divBdr>
        <w:top w:val="none" w:sz="0" w:space="0" w:color="auto"/>
        <w:left w:val="none" w:sz="0" w:space="0" w:color="auto"/>
        <w:bottom w:val="none" w:sz="0" w:space="0" w:color="auto"/>
        <w:right w:val="none" w:sz="0" w:space="0" w:color="auto"/>
      </w:divBdr>
    </w:div>
    <w:div w:id="590285396">
      <w:bodyDiv w:val="1"/>
      <w:marLeft w:val="0"/>
      <w:marRight w:val="0"/>
      <w:marTop w:val="0"/>
      <w:marBottom w:val="0"/>
      <w:divBdr>
        <w:top w:val="none" w:sz="0" w:space="0" w:color="auto"/>
        <w:left w:val="none" w:sz="0" w:space="0" w:color="auto"/>
        <w:bottom w:val="none" w:sz="0" w:space="0" w:color="auto"/>
        <w:right w:val="none" w:sz="0" w:space="0" w:color="auto"/>
      </w:divBdr>
    </w:div>
    <w:div w:id="608926456">
      <w:bodyDiv w:val="1"/>
      <w:marLeft w:val="0"/>
      <w:marRight w:val="0"/>
      <w:marTop w:val="0"/>
      <w:marBottom w:val="0"/>
      <w:divBdr>
        <w:top w:val="none" w:sz="0" w:space="0" w:color="auto"/>
        <w:left w:val="none" w:sz="0" w:space="0" w:color="auto"/>
        <w:bottom w:val="none" w:sz="0" w:space="0" w:color="auto"/>
        <w:right w:val="none" w:sz="0" w:space="0" w:color="auto"/>
      </w:divBdr>
    </w:div>
    <w:div w:id="618679182">
      <w:bodyDiv w:val="1"/>
      <w:marLeft w:val="0"/>
      <w:marRight w:val="0"/>
      <w:marTop w:val="0"/>
      <w:marBottom w:val="0"/>
      <w:divBdr>
        <w:top w:val="none" w:sz="0" w:space="0" w:color="auto"/>
        <w:left w:val="none" w:sz="0" w:space="0" w:color="auto"/>
        <w:bottom w:val="none" w:sz="0" w:space="0" w:color="auto"/>
        <w:right w:val="none" w:sz="0" w:space="0" w:color="auto"/>
      </w:divBdr>
    </w:div>
    <w:div w:id="734399380">
      <w:bodyDiv w:val="1"/>
      <w:marLeft w:val="0"/>
      <w:marRight w:val="0"/>
      <w:marTop w:val="0"/>
      <w:marBottom w:val="0"/>
      <w:divBdr>
        <w:top w:val="none" w:sz="0" w:space="0" w:color="auto"/>
        <w:left w:val="none" w:sz="0" w:space="0" w:color="auto"/>
        <w:bottom w:val="none" w:sz="0" w:space="0" w:color="auto"/>
        <w:right w:val="none" w:sz="0" w:space="0" w:color="auto"/>
      </w:divBdr>
    </w:div>
    <w:div w:id="856776556">
      <w:bodyDiv w:val="1"/>
      <w:marLeft w:val="0"/>
      <w:marRight w:val="0"/>
      <w:marTop w:val="0"/>
      <w:marBottom w:val="0"/>
      <w:divBdr>
        <w:top w:val="none" w:sz="0" w:space="0" w:color="auto"/>
        <w:left w:val="none" w:sz="0" w:space="0" w:color="auto"/>
        <w:bottom w:val="none" w:sz="0" w:space="0" w:color="auto"/>
        <w:right w:val="none" w:sz="0" w:space="0" w:color="auto"/>
      </w:divBdr>
    </w:div>
    <w:div w:id="898052093">
      <w:bodyDiv w:val="1"/>
      <w:marLeft w:val="0"/>
      <w:marRight w:val="0"/>
      <w:marTop w:val="0"/>
      <w:marBottom w:val="0"/>
      <w:divBdr>
        <w:top w:val="none" w:sz="0" w:space="0" w:color="auto"/>
        <w:left w:val="none" w:sz="0" w:space="0" w:color="auto"/>
        <w:bottom w:val="none" w:sz="0" w:space="0" w:color="auto"/>
        <w:right w:val="none" w:sz="0" w:space="0" w:color="auto"/>
      </w:divBdr>
    </w:div>
    <w:div w:id="992367945">
      <w:bodyDiv w:val="1"/>
      <w:marLeft w:val="0"/>
      <w:marRight w:val="0"/>
      <w:marTop w:val="0"/>
      <w:marBottom w:val="0"/>
      <w:divBdr>
        <w:top w:val="none" w:sz="0" w:space="0" w:color="auto"/>
        <w:left w:val="none" w:sz="0" w:space="0" w:color="auto"/>
        <w:bottom w:val="none" w:sz="0" w:space="0" w:color="auto"/>
        <w:right w:val="none" w:sz="0" w:space="0" w:color="auto"/>
      </w:divBdr>
    </w:div>
    <w:div w:id="1127352605">
      <w:bodyDiv w:val="1"/>
      <w:marLeft w:val="0"/>
      <w:marRight w:val="0"/>
      <w:marTop w:val="0"/>
      <w:marBottom w:val="0"/>
      <w:divBdr>
        <w:top w:val="none" w:sz="0" w:space="0" w:color="auto"/>
        <w:left w:val="none" w:sz="0" w:space="0" w:color="auto"/>
        <w:bottom w:val="none" w:sz="0" w:space="0" w:color="auto"/>
        <w:right w:val="none" w:sz="0" w:space="0" w:color="auto"/>
      </w:divBdr>
    </w:div>
    <w:div w:id="1173839438">
      <w:bodyDiv w:val="1"/>
      <w:marLeft w:val="0"/>
      <w:marRight w:val="0"/>
      <w:marTop w:val="0"/>
      <w:marBottom w:val="0"/>
      <w:divBdr>
        <w:top w:val="none" w:sz="0" w:space="0" w:color="auto"/>
        <w:left w:val="none" w:sz="0" w:space="0" w:color="auto"/>
        <w:bottom w:val="none" w:sz="0" w:space="0" w:color="auto"/>
        <w:right w:val="none" w:sz="0" w:space="0" w:color="auto"/>
      </w:divBdr>
    </w:div>
    <w:div w:id="1220362990">
      <w:bodyDiv w:val="1"/>
      <w:marLeft w:val="0"/>
      <w:marRight w:val="0"/>
      <w:marTop w:val="0"/>
      <w:marBottom w:val="0"/>
      <w:divBdr>
        <w:top w:val="none" w:sz="0" w:space="0" w:color="auto"/>
        <w:left w:val="none" w:sz="0" w:space="0" w:color="auto"/>
        <w:bottom w:val="none" w:sz="0" w:space="0" w:color="auto"/>
        <w:right w:val="none" w:sz="0" w:space="0" w:color="auto"/>
      </w:divBdr>
    </w:div>
    <w:div w:id="1235699282">
      <w:bodyDiv w:val="1"/>
      <w:marLeft w:val="0"/>
      <w:marRight w:val="0"/>
      <w:marTop w:val="0"/>
      <w:marBottom w:val="0"/>
      <w:divBdr>
        <w:top w:val="none" w:sz="0" w:space="0" w:color="auto"/>
        <w:left w:val="none" w:sz="0" w:space="0" w:color="auto"/>
        <w:bottom w:val="none" w:sz="0" w:space="0" w:color="auto"/>
        <w:right w:val="none" w:sz="0" w:space="0" w:color="auto"/>
      </w:divBdr>
    </w:div>
    <w:div w:id="1247962764">
      <w:bodyDiv w:val="1"/>
      <w:marLeft w:val="0"/>
      <w:marRight w:val="0"/>
      <w:marTop w:val="0"/>
      <w:marBottom w:val="0"/>
      <w:divBdr>
        <w:top w:val="none" w:sz="0" w:space="0" w:color="auto"/>
        <w:left w:val="none" w:sz="0" w:space="0" w:color="auto"/>
        <w:bottom w:val="none" w:sz="0" w:space="0" w:color="auto"/>
        <w:right w:val="none" w:sz="0" w:space="0" w:color="auto"/>
      </w:divBdr>
    </w:div>
    <w:div w:id="1271861131">
      <w:bodyDiv w:val="1"/>
      <w:marLeft w:val="0"/>
      <w:marRight w:val="0"/>
      <w:marTop w:val="0"/>
      <w:marBottom w:val="0"/>
      <w:divBdr>
        <w:top w:val="none" w:sz="0" w:space="0" w:color="auto"/>
        <w:left w:val="none" w:sz="0" w:space="0" w:color="auto"/>
        <w:bottom w:val="none" w:sz="0" w:space="0" w:color="auto"/>
        <w:right w:val="none" w:sz="0" w:space="0" w:color="auto"/>
      </w:divBdr>
    </w:div>
    <w:div w:id="1324352166">
      <w:bodyDiv w:val="1"/>
      <w:marLeft w:val="0"/>
      <w:marRight w:val="0"/>
      <w:marTop w:val="0"/>
      <w:marBottom w:val="0"/>
      <w:divBdr>
        <w:top w:val="none" w:sz="0" w:space="0" w:color="auto"/>
        <w:left w:val="none" w:sz="0" w:space="0" w:color="auto"/>
        <w:bottom w:val="none" w:sz="0" w:space="0" w:color="auto"/>
        <w:right w:val="none" w:sz="0" w:space="0" w:color="auto"/>
      </w:divBdr>
    </w:div>
    <w:div w:id="1443067801">
      <w:bodyDiv w:val="1"/>
      <w:marLeft w:val="0"/>
      <w:marRight w:val="0"/>
      <w:marTop w:val="0"/>
      <w:marBottom w:val="0"/>
      <w:divBdr>
        <w:top w:val="none" w:sz="0" w:space="0" w:color="auto"/>
        <w:left w:val="none" w:sz="0" w:space="0" w:color="auto"/>
        <w:bottom w:val="none" w:sz="0" w:space="0" w:color="auto"/>
        <w:right w:val="none" w:sz="0" w:space="0" w:color="auto"/>
      </w:divBdr>
    </w:div>
    <w:div w:id="1490169906">
      <w:bodyDiv w:val="1"/>
      <w:marLeft w:val="0"/>
      <w:marRight w:val="0"/>
      <w:marTop w:val="0"/>
      <w:marBottom w:val="0"/>
      <w:divBdr>
        <w:top w:val="none" w:sz="0" w:space="0" w:color="auto"/>
        <w:left w:val="none" w:sz="0" w:space="0" w:color="auto"/>
        <w:bottom w:val="none" w:sz="0" w:space="0" w:color="auto"/>
        <w:right w:val="none" w:sz="0" w:space="0" w:color="auto"/>
      </w:divBdr>
    </w:div>
    <w:div w:id="1696157124">
      <w:bodyDiv w:val="1"/>
      <w:marLeft w:val="0"/>
      <w:marRight w:val="0"/>
      <w:marTop w:val="0"/>
      <w:marBottom w:val="0"/>
      <w:divBdr>
        <w:top w:val="none" w:sz="0" w:space="0" w:color="auto"/>
        <w:left w:val="none" w:sz="0" w:space="0" w:color="auto"/>
        <w:bottom w:val="none" w:sz="0" w:space="0" w:color="auto"/>
        <w:right w:val="none" w:sz="0" w:space="0" w:color="auto"/>
      </w:divBdr>
    </w:div>
    <w:div w:id="1762874785">
      <w:bodyDiv w:val="1"/>
      <w:marLeft w:val="0"/>
      <w:marRight w:val="0"/>
      <w:marTop w:val="0"/>
      <w:marBottom w:val="0"/>
      <w:divBdr>
        <w:top w:val="none" w:sz="0" w:space="0" w:color="auto"/>
        <w:left w:val="none" w:sz="0" w:space="0" w:color="auto"/>
        <w:bottom w:val="none" w:sz="0" w:space="0" w:color="auto"/>
        <w:right w:val="none" w:sz="0" w:space="0" w:color="auto"/>
      </w:divBdr>
    </w:div>
    <w:div w:id="1812674454">
      <w:bodyDiv w:val="1"/>
      <w:marLeft w:val="0"/>
      <w:marRight w:val="0"/>
      <w:marTop w:val="0"/>
      <w:marBottom w:val="0"/>
      <w:divBdr>
        <w:top w:val="none" w:sz="0" w:space="0" w:color="auto"/>
        <w:left w:val="none" w:sz="0" w:space="0" w:color="auto"/>
        <w:bottom w:val="none" w:sz="0" w:space="0" w:color="auto"/>
        <w:right w:val="none" w:sz="0" w:space="0" w:color="auto"/>
      </w:divBdr>
    </w:div>
    <w:div w:id="1934820613">
      <w:bodyDiv w:val="1"/>
      <w:marLeft w:val="0"/>
      <w:marRight w:val="0"/>
      <w:marTop w:val="0"/>
      <w:marBottom w:val="0"/>
      <w:divBdr>
        <w:top w:val="none" w:sz="0" w:space="0" w:color="auto"/>
        <w:left w:val="none" w:sz="0" w:space="0" w:color="auto"/>
        <w:bottom w:val="none" w:sz="0" w:space="0" w:color="auto"/>
        <w:right w:val="none" w:sz="0" w:space="0" w:color="auto"/>
      </w:divBdr>
    </w:div>
    <w:div w:id="1971856948">
      <w:bodyDiv w:val="1"/>
      <w:marLeft w:val="0"/>
      <w:marRight w:val="0"/>
      <w:marTop w:val="0"/>
      <w:marBottom w:val="0"/>
      <w:divBdr>
        <w:top w:val="none" w:sz="0" w:space="0" w:color="auto"/>
        <w:left w:val="none" w:sz="0" w:space="0" w:color="auto"/>
        <w:bottom w:val="none" w:sz="0" w:space="0" w:color="auto"/>
        <w:right w:val="none" w:sz="0" w:space="0" w:color="auto"/>
      </w:divBdr>
    </w:div>
    <w:div w:id="2039816010">
      <w:bodyDiv w:val="1"/>
      <w:marLeft w:val="0"/>
      <w:marRight w:val="0"/>
      <w:marTop w:val="0"/>
      <w:marBottom w:val="0"/>
      <w:divBdr>
        <w:top w:val="none" w:sz="0" w:space="0" w:color="auto"/>
        <w:left w:val="none" w:sz="0" w:space="0" w:color="auto"/>
        <w:bottom w:val="none" w:sz="0" w:space="0" w:color="auto"/>
        <w:right w:val="none" w:sz="0" w:space="0" w:color="auto"/>
      </w:divBdr>
    </w:div>
    <w:div w:id="20588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Bikky Kumar</dc:creator>
  <cp:keywords/>
  <dc:description/>
  <cp:lastModifiedBy>Bikky Kumar</cp:lastModifiedBy>
  <cp:revision>181</cp:revision>
  <dcterms:created xsi:type="dcterms:W3CDTF">2020-03-28T12:55:00Z</dcterms:created>
  <dcterms:modified xsi:type="dcterms:W3CDTF">2020-03-29T18:25:00Z</dcterms:modified>
</cp:coreProperties>
</file>