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Using the ETL Framework with CI/CD</w:t>
      </w:r>
    </w:p>
    <w:p>
      <w:pPr>
        <w:pStyle w:val="Heading2"/>
      </w:pPr>
      <w:r>
        <w:t>Introduction</w:t>
      </w:r>
    </w:p>
    <w:p>
      <w:r>
        <w:t>The ETL (Extract, Transform, Load) framework integrated with CI/CD (Continuous Integration/Continuous Deployment) provides a robust structure for automating data workflows, ensuring quality and reliability throughout the pipeline. This document explains how the framework works and its benefits when used with CI/CD pipelines.</w:t>
      </w:r>
    </w:p>
    <w:p>
      <w:pPr>
        <w:pStyle w:val="Heading2"/>
      </w:pPr>
      <w:r>
        <w:t>Key Features of the Framework</w:t>
      </w:r>
    </w:p>
    <w:p>
      <w:r>
        <w:t>1. **Modular Structure**: The ETL framework is designed with a modular approach, splitting extraction, transformation, and loading into distinct modules.</w:t>
      </w:r>
    </w:p>
    <w:p>
      <w:r>
        <w:t>2. **Dynamic Configuration**: The framework allows dynamic parameterization, enabling the same scripts to handle multiple datasets.</w:t>
      </w:r>
    </w:p>
    <w:p>
      <w:r>
        <w:t>3. **Unit Testing**: The integration of `unittest` ensures data integrity by validating outputs at each stage of the ETL process.</w:t>
      </w:r>
    </w:p>
    <w:p>
      <w:r>
        <w:t>4. **Scalable**: The framework leverages Apache Spark for handling large datasets, making it suitable for big data processing.</w:t>
      </w:r>
    </w:p>
    <w:p>
      <w:r>
        <w:t>5. **Integration with CI/CD**: Seamlessly integrates with CI/CD tools like Jenkins, GitHub Actions, or Azure Pipelines for automated testing and deployment.</w:t>
      </w:r>
    </w:p>
    <w:p>
      <w:pPr>
        <w:pStyle w:val="Heading2"/>
      </w:pPr>
      <w:r>
        <w:t>How It Works</w:t>
      </w:r>
    </w:p>
    <w:p>
      <w:r>
        <w:t>1. **Data Extraction**: Data is extracted from multiple sources and converted into Spark DataFrames. Temporary views are created for SQL-based processing.</w:t>
      </w:r>
    </w:p>
    <w:p>
      <w:r>
        <w:t>2. **Data Transformation**: Business logic and transformations are applied using Spark SQL. The transformed data is validated and stored as new views.</w:t>
      </w:r>
    </w:p>
    <w:p>
      <w:r>
        <w:t>3. **Data Loading**: Final outputs are loaded into target storage systems (e.g., databases, cloud storage) or made available as DataFrames for further processing.</w:t>
      </w:r>
    </w:p>
    <w:p>
      <w:r>
        <w:t>4. **CI/CD Integration**: Unit tests are written for each phase of the ETL process. These tests are executed in the CI/CD pipeline to ensure that code changes do not break the pipeline.</w:t>
      </w:r>
    </w:p>
    <w:p>
      <w:pPr>
        <w:pStyle w:val="Heading2"/>
      </w:pPr>
      <w:r>
        <w:t>Benefits of CI/CD Integration</w:t>
      </w:r>
    </w:p>
    <w:p>
      <w:r>
        <w:t>1. **Early Bug Detection**: Automated tests identify issues early in the development cycle.</w:t>
      </w:r>
    </w:p>
    <w:p>
      <w:r>
        <w:t>2. **Faster Deployment**: Code changes are tested and deployed automatically, reducing time-to-market.</w:t>
      </w:r>
    </w:p>
    <w:p>
      <w:r>
        <w:t>3. **Consistency**: Ensures that the ETL pipeline behaves consistently across environments (dev, test, production).</w:t>
      </w:r>
    </w:p>
    <w:p>
      <w:r>
        <w:t>4. **Scalability**: The framework can be scaled to handle growing data volumes without significant rework.</w:t>
      </w:r>
    </w:p>
    <w:p>
      <w:r>
        <w:t>5. **Version Control**: Integrates with version control systems like Git to track changes in ETL logic and configurations.</w:t>
      </w:r>
    </w:p>
    <w:p>
      <w:pPr>
        <w:pStyle w:val="Heading2"/>
      </w:pPr>
      <w:r>
        <w:t>Use Case Workflow</w:t>
      </w:r>
    </w:p>
    <w:p>
      <w:r>
        <w:t>1. Developer updates the ETL logic or configuration in the repository.</w:t>
      </w:r>
    </w:p>
    <w:p>
      <w:r>
        <w:t>2. The CI/CD pipeline triggers automatically upon detecting changes.</w:t>
      </w:r>
    </w:p>
    <w:p>
      <w:r>
        <w:t>3. Unit tests defined in the ETL framework are executed.</w:t>
      </w:r>
    </w:p>
    <w:p>
      <w:r>
        <w:t>4. If tests pass, the updated pipeline is deployed to the target environment.</w:t>
      </w:r>
    </w:p>
    <w:p>
      <w:r>
        <w:t>5. Logs and metrics from the CI/CD pipeline are analyzed to ensure successful execution.</w:t>
      </w:r>
    </w:p>
    <w:p>
      <w:pPr>
        <w:pStyle w:val="Heading2"/>
      </w:pPr>
      <w:r>
        <w:t>Conclusion</w:t>
      </w:r>
    </w:p>
    <w:p>
      <w:r>
        <w:t>Integrating an ETL framework with CI/CD pipelines provides a streamlined, automated approach to data processing. This ensures data quality, reduces manual intervention, and accelerates deployment cycles, making it an essential tool for modern data engineering workflows.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