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b/>
          <w:color w:val="1B3A5C"/>
          <w:sz w:val="60"/>
        </w:rPr>
        <w:t>PUBLICATION LAUNCH GUIDE</w:t>
      </w:r>
    </w:p>
    <w:p>
      <w:pPr>
        <w:jc w:val="center"/>
      </w:pPr>
      <w:r>
        <w:rPr>
          <w:color w:val="2E75B6"/>
          <w:sz w:val="24"/>
        </w:rPr>
        <w:t>────────────────────────────────────────</w:t>
      </w:r>
    </w:p>
    <w:p>
      <w:pPr>
        <w:spacing w:after="120"/>
        <w:jc w:val="center"/>
      </w:pPr>
      <w:r>
        <w:rPr>
          <w:i/>
          <w:color w:val="2E75B6"/>
          <w:sz w:val="32"/>
        </w:rPr>
        <w:t>Rust Blockchain: A Full-Stack Implementation Guide</w:t>
      </w:r>
    </w:p>
    <w:p>
      <w:pPr>
        <w:spacing w:after="480"/>
        <w:jc w:val="center"/>
      </w:pPr>
      <w:r>
        <w:rPr>
          <w:sz w:val="28"/>
        </w:rPr>
        <w:t>Bill Kunyiha</w:t>
      </w:r>
    </w:p>
    <w:p>
      <w:pPr>
        <w:spacing w:after="80"/>
        <w:jc w:val="center"/>
      </w:pPr>
      <w:r>
        <w:rPr>
          <w:color w:val="666666"/>
          <w:sz w:val="22"/>
        </w:rPr>
        <w:t>Prepared: March 22, 2026</w:t>
      </w:r>
    </w:p>
    <w:p>
      <w:pPr>
        <w:jc w:val="center"/>
      </w:pPr>
      <w:r>
        <w:rPr>
          <w:color w:val="666666"/>
          <w:sz w:val="22"/>
        </w:rPr>
        <w:t>Version 1.1</w:t>
      </w:r>
    </w:p>
    <w:p>
      <w:r>
        <w:br w:type="page"/>
      </w:r>
    </w:p>
    <w:p>
      <w:pPr>
        <w:pStyle w:val="Heading1"/>
      </w:pPr>
      <w:r>
        <w:t>Table of Contents</w:t>
      </w:r>
    </w:p>
    <w:p>
      <w:pPr>
        <w:spacing w:after="60"/>
      </w:pPr>
      <w:r>
        <w:rPr>
          <w:sz w:val="22"/>
        </w:rPr>
        <w:t>1.  Book Specifications &amp; Deliverables</w:t>
      </w:r>
    </w:p>
    <w:p>
      <w:pPr>
        <w:spacing w:after="60"/>
      </w:pPr>
      <w:r>
        <w:rPr>
          <w:sz w:val="22"/>
        </w:rPr>
        <w:t>2.  ISBN &amp; Metadata Configuration</w:t>
      </w:r>
    </w:p>
    <w:p>
      <w:pPr>
        <w:spacing w:after="60"/>
      </w:pPr>
      <w:r>
        <w:rPr>
          <w:sz w:val="22"/>
        </w:rPr>
        <w:t>3.  IngramSpark Print Upload</w:t>
      </w:r>
    </w:p>
    <w:p>
      <w:pPr>
        <w:spacing w:after="60"/>
      </w:pPr>
      <w:r>
        <w:rPr>
          <w:sz w:val="22"/>
        </w:rPr>
        <w:t>4.  Ordering &amp; Reviewing the Proof Copy</w:t>
      </w:r>
    </w:p>
    <w:p>
      <w:pPr>
        <w:spacing w:after="60"/>
      </w:pPr>
      <w:r>
        <w:rPr>
          <w:sz w:val="22"/>
        </w:rPr>
        <w:t>5.  Amazon KDP (Kindle &amp; Paperback)</w:t>
      </w:r>
    </w:p>
    <w:p>
      <w:pPr>
        <w:spacing w:after="60"/>
      </w:pPr>
      <w:r>
        <w:rPr>
          <w:sz w:val="22"/>
        </w:rPr>
        <w:t>6.  Apple Books Upload</w:t>
      </w:r>
    </w:p>
    <w:p>
      <w:pPr>
        <w:spacing w:after="60"/>
      </w:pPr>
      <w:r>
        <w:rPr>
          <w:sz w:val="22"/>
        </w:rPr>
        <w:t>7.  Other Distribution Channels</w:t>
      </w:r>
    </w:p>
    <w:p>
      <w:pPr>
        <w:spacing w:after="60"/>
      </w:pPr>
      <w:r>
        <w:rPr>
          <w:sz w:val="22"/>
        </w:rPr>
        <w:t>8.  Pricing &amp; Royalty Summary</w:t>
      </w:r>
    </w:p>
    <w:p>
      <w:pPr>
        <w:spacing w:after="60"/>
      </w:pPr>
      <w:r>
        <w:rPr>
          <w:sz w:val="22"/>
        </w:rPr>
        <w:t>9.  Pre-Launch Marketing Checklist</w:t>
      </w:r>
    </w:p>
    <w:p>
      <w:pPr>
        <w:spacing w:after="60"/>
      </w:pPr>
      <w:r>
        <w:rPr>
          <w:sz w:val="22"/>
        </w:rPr>
        <w:t>10.  Launch Day Checklist</w:t>
      </w:r>
    </w:p>
    <w:p>
      <w:pPr>
        <w:spacing w:after="60"/>
      </w:pPr>
      <w:r>
        <w:rPr>
          <w:sz w:val="22"/>
        </w:rPr>
        <w:t>11.  Post-Launch Monitoring</w:t>
      </w:r>
    </w:p>
    <w:p>
      <w:pPr>
        <w:spacing w:after="60"/>
      </w:pPr>
      <w:r>
        <w:rPr>
          <w:sz w:val="22"/>
        </w:rPr>
        <w:t>12.  Appendix: File Inventory</w:t>
      </w:r>
    </w:p>
    <w:p>
      <w:pPr>
        <w:pStyle w:val="Heading1"/>
      </w:pPr>
      <w:r>
        <w:t>Current Status &amp; Remaining Steps</w:t>
      </w:r>
    </w:p>
    <w:p>
      <w:pPr/>
      <w:r>
        <w:t>This section tracks the overall publication progress. Last updated: March 22, 2026.</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3168"/>
            <w:shd w:fill="1B3A5C" w:val="clear"/>
          </w:tcPr>
          <w:p>
            <w:r/>
            <w:r>
              <w:rPr>
                <w:b/>
                <w:color w:val="FFFFFF"/>
                <w:sz w:val="20"/>
              </w:rPr>
              <w:t>Step</w:t>
            </w:r>
          </w:p>
        </w:tc>
        <w:tc>
          <w:tcPr>
            <w:tcW w:type="dxa" w:w="1872"/>
            <w:shd w:fill="1B3A5C" w:val="clear"/>
          </w:tcPr>
          <w:p>
            <w:r/>
            <w:r>
              <w:rPr>
                <w:b/>
                <w:color w:val="FFFFFF"/>
                <w:sz w:val="20"/>
              </w:rPr>
              <w:t>Status</w:t>
            </w:r>
          </w:p>
        </w:tc>
        <w:tc>
          <w:tcPr>
            <w:tcW w:type="dxa" w:w="4032"/>
            <w:shd w:fill="1B3A5C" w:val="clear"/>
          </w:tcPr>
          <w:p>
            <w:r/>
            <w:r>
              <w:rPr>
                <w:b/>
                <w:color w:val="FFFFFF"/>
                <w:sz w:val="20"/>
              </w:rPr>
              <w:t>Details</w:t>
            </w:r>
          </w:p>
        </w:tc>
      </w:tr>
      <w:tr>
        <w:tc>
          <w:tcPr>
            <w:tcW w:type="dxa" w:w="3168"/>
          </w:tcPr>
          <w:p>
            <w:r/>
            <w:r>
              <w:rPr>
                <w:sz w:val="20"/>
              </w:rPr>
              <w:t>Book files generated</w:t>
            </w:r>
          </w:p>
        </w:tc>
        <w:tc>
          <w:tcPr>
            <w:tcW w:type="dxa" w:w="1872"/>
          </w:tcPr>
          <w:p>
            <w:r/>
            <w:r>
              <w:rPr>
                <w:sz w:val="20"/>
              </w:rPr>
              <w:t>COMPLETE</w:t>
            </w:r>
          </w:p>
        </w:tc>
        <w:tc>
          <w:tcPr>
            <w:tcW w:type="dxa" w:w="4032"/>
          </w:tcPr>
          <w:p>
            <w:r/>
            <w:r>
              <w:rPr>
                <w:sz w:val="20"/>
              </w:rPr>
              <w:t>Interior PDF, cover wrap, EPUBs all finalized</w:t>
            </w:r>
          </w:p>
        </w:tc>
      </w:tr>
      <w:tr>
        <w:tc>
          <w:tcPr>
            <w:tcW w:type="dxa" w:w="3168"/>
          </w:tcPr>
          <w:p>
            <w:r/>
            <w:r>
              <w:rPr>
                <w:sz w:val="20"/>
              </w:rPr>
              <w:t>ISBNs registered</w:t>
            </w:r>
          </w:p>
        </w:tc>
        <w:tc>
          <w:tcPr>
            <w:tcW w:type="dxa" w:w="1872"/>
          </w:tcPr>
          <w:p>
            <w:r/>
            <w:r>
              <w:rPr>
                <w:sz w:val="20"/>
              </w:rPr>
              <w:t>COMPLETE</w:t>
            </w:r>
          </w:p>
        </w:tc>
        <w:tc>
          <w:tcPr>
            <w:tcW w:type="dxa" w:w="4032"/>
          </w:tcPr>
          <w:p>
            <w:r/>
            <w:r>
              <w:rPr>
                <w:sz w:val="20"/>
              </w:rPr>
              <w:t>Print: 979-8-9954311-1-4, E-book: 979-8-9954311-0-7</w:t>
            </w:r>
          </w:p>
        </w:tc>
      </w:tr>
      <w:tr>
        <w:tc>
          <w:tcPr>
            <w:tcW w:type="dxa" w:w="3168"/>
          </w:tcPr>
          <w:p>
            <w:r/>
            <w:r>
              <w:rPr>
                <w:sz w:val="20"/>
              </w:rPr>
              <w:t>IngramSpark print upload</w:t>
            </w:r>
          </w:p>
        </w:tc>
        <w:tc>
          <w:tcPr>
            <w:tcW w:type="dxa" w:w="1872"/>
          </w:tcPr>
          <w:p>
            <w:r/>
            <w:r>
              <w:rPr>
                <w:sz w:val="20"/>
              </w:rPr>
              <w:t>COMPLETE</w:t>
            </w:r>
          </w:p>
        </w:tc>
        <w:tc>
          <w:tcPr>
            <w:tcW w:type="dxa" w:w="4032"/>
          </w:tcPr>
          <w:p>
            <w:r/>
            <w:r>
              <w:rPr>
                <w:sz w:val="20"/>
              </w:rPr>
              <w:t>Title submitted, awaiting digital proof (3–5 days)</w:t>
            </w:r>
          </w:p>
        </w:tc>
      </w:tr>
      <w:tr>
        <w:tc>
          <w:tcPr>
            <w:tcW w:type="dxa" w:w="3168"/>
          </w:tcPr>
          <w:p>
            <w:r/>
            <w:r>
              <w:rPr>
                <w:sz w:val="20"/>
              </w:rPr>
              <w:t>Digital proof review</w:t>
            </w:r>
          </w:p>
        </w:tc>
        <w:tc>
          <w:tcPr>
            <w:tcW w:type="dxa" w:w="1872"/>
          </w:tcPr>
          <w:p>
            <w:r/>
            <w:r>
              <w:rPr>
                <w:sz w:val="20"/>
              </w:rPr>
              <w:t>WAITING</w:t>
            </w:r>
          </w:p>
        </w:tc>
        <w:tc>
          <w:tcPr>
            <w:tcW w:type="dxa" w:w="4032"/>
          </w:tcPr>
          <w:p>
            <w:r/>
            <w:r>
              <w:rPr>
                <w:sz w:val="20"/>
              </w:rPr>
              <w:t>IngramSpark will email proof in 3–5 business days</w:t>
            </w:r>
          </w:p>
        </w:tc>
      </w:tr>
      <w:tr>
        <w:tc>
          <w:tcPr>
            <w:tcW w:type="dxa" w:w="3168"/>
          </w:tcPr>
          <w:p>
            <w:r/>
            <w:r>
              <w:rPr>
                <w:sz w:val="20"/>
              </w:rPr>
              <w:t>Physical proof order &amp; review</w:t>
            </w:r>
          </w:p>
        </w:tc>
        <w:tc>
          <w:tcPr>
            <w:tcW w:type="dxa" w:w="1872"/>
          </w:tcPr>
          <w:p>
            <w:r/>
            <w:r>
              <w:rPr>
                <w:sz w:val="20"/>
              </w:rPr>
              <w:t>NOT STARTED</w:t>
            </w:r>
          </w:p>
        </w:tc>
        <w:tc>
          <w:tcPr>
            <w:tcW w:type="dxa" w:w="4032"/>
          </w:tcPr>
          <w:p>
            <w:r/>
            <w:r>
              <w:rPr>
                <w:sz w:val="20"/>
              </w:rPr>
              <w:t>Order after approving digital proof (~$12.50 + shipping)</w:t>
            </w:r>
          </w:p>
        </w:tc>
      </w:tr>
      <w:tr>
        <w:tc>
          <w:tcPr>
            <w:tcW w:type="dxa" w:w="3168"/>
          </w:tcPr>
          <w:p>
            <w:r/>
            <w:r>
              <w:rPr>
                <w:sz w:val="20"/>
              </w:rPr>
              <w:t>Amazon KDP Kindle upload</w:t>
            </w:r>
          </w:p>
        </w:tc>
        <w:tc>
          <w:tcPr>
            <w:tcW w:type="dxa" w:w="1872"/>
          </w:tcPr>
          <w:p>
            <w:r/>
            <w:r>
              <w:rPr>
                <w:sz w:val="20"/>
              </w:rPr>
              <w:t>NOT STARTED</w:t>
            </w:r>
          </w:p>
        </w:tc>
        <w:tc>
          <w:tcPr>
            <w:tcW w:type="dxa" w:w="4032"/>
          </w:tcPr>
          <w:p>
            <w:r/>
            <w:r>
              <w:rPr>
                <w:sz w:val="20"/>
              </w:rPr>
              <w:t>Upload rust-blockchain-kindle.epub, price at $9.99</w:t>
            </w:r>
          </w:p>
        </w:tc>
      </w:tr>
      <w:tr>
        <w:tc>
          <w:tcPr>
            <w:tcW w:type="dxa" w:w="3168"/>
          </w:tcPr>
          <w:p>
            <w:r/>
            <w:r>
              <w:rPr>
                <w:sz w:val="20"/>
              </w:rPr>
              <w:t>Apple Books upload</w:t>
            </w:r>
          </w:p>
        </w:tc>
        <w:tc>
          <w:tcPr>
            <w:tcW w:type="dxa" w:w="1872"/>
          </w:tcPr>
          <w:p>
            <w:r/>
            <w:r>
              <w:rPr>
                <w:sz w:val="20"/>
              </w:rPr>
              <w:t>NOT STARTED</w:t>
            </w:r>
          </w:p>
        </w:tc>
        <w:tc>
          <w:tcPr>
            <w:tcW w:type="dxa" w:w="4032"/>
          </w:tcPr>
          <w:p>
            <w:r/>
            <w:r>
              <w:rPr>
                <w:sz w:val="20"/>
              </w:rPr>
              <w:t>Upload rust-blockchain.epub, price at $9.99</w:t>
            </w:r>
          </w:p>
        </w:tc>
      </w:tr>
      <w:tr>
        <w:tc>
          <w:tcPr>
            <w:tcW w:type="dxa" w:w="3168"/>
          </w:tcPr>
          <w:p>
            <w:r/>
            <w:r>
              <w:rPr>
                <w:sz w:val="20"/>
              </w:rPr>
              <w:t>Other platforms (optional)</w:t>
            </w:r>
          </w:p>
        </w:tc>
        <w:tc>
          <w:tcPr>
            <w:tcW w:type="dxa" w:w="1872"/>
          </w:tcPr>
          <w:p>
            <w:r/>
            <w:r>
              <w:rPr>
                <w:sz w:val="20"/>
              </w:rPr>
              <w:t>NOT STARTED</w:t>
            </w:r>
          </w:p>
        </w:tc>
        <w:tc>
          <w:tcPr>
            <w:tcW w:type="dxa" w:w="4032"/>
          </w:tcPr>
          <w:p>
            <w:r/>
            <w:r>
              <w:rPr>
                <w:sz w:val="20"/>
              </w:rPr>
              <w:t>Leanpub, Google Play, Kobo, Gumroad</w:t>
            </w:r>
          </w:p>
        </w:tc>
      </w:tr>
      <w:tr>
        <w:tc>
          <w:tcPr>
            <w:tcW w:type="dxa" w:w="3168"/>
          </w:tcPr>
          <w:p>
            <w:r/>
            <w:r>
              <w:rPr>
                <w:sz w:val="20"/>
              </w:rPr>
              <w:t>Pre-launch marketing</w:t>
            </w:r>
          </w:p>
        </w:tc>
        <w:tc>
          <w:tcPr>
            <w:tcW w:type="dxa" w:w="1872"/>
          </w:tcPr>
          <w:p>
            <w:r/>
            <w:r>
              <w:rPr>
                <w:sz w:val="20"/>
              </w:rPr>
              <w:t>NOT STARTED</w:t>
            </w:r>
          </w:p>
        </w:tc>
        <w:tc>
          <w:tcPr>
            <w:tcW w:type="dxa" w:w="4032"/>
          </w:tcPr>
          <w:p>
            <w:r/>
            <w:r>
              <w:rPr>
                <w:sz w:val="20"/>
              </w:rPr>
              <w:t>Landing page, community posts, review copies</w:t>
            </w:r>
          </w:p>
        </w:tc>
      </w:tr>
      <w:tr>
        <w:tc>
          <w:tcPr>
            <w:tcW w:type="dxa" w:w="3168"/>
          </w:tcPr>
          <w:p>
            <w:r/>
            <w:r>
              <w:rPr>
                <w:sz w:val="20"/>
              </w:rPr>
              <w:t>Enable IngramSpark distribution</w:t>
            </w:r>
          </w:p>
        </w:tc>
        <w:tc>
          <w:tcPr>
            <w:tcW w:type="dxa" w:w="1872"/>
          </w:tcPr>
          <w:p>
            <w:r/>
            <w:r>
              <w:rPr>
                <w:sz w:val="20"/>
              </w:rPr>
              <w:t>NOT STARTED</w:t>
            </w:r>
          </w:p>
        </w:tc>
        <w:tc>
          <w:tcPr>
            <w:tcW w:type="dxa" w:w="4032"/>
          </w:tcPr>
          <w:p>
            <w:r/>
            <w:r>
              <w:rPr>
                <w:sz w:val="20"/>
              </w:rPr>
              <w:t>Only after physical proof is approved</w:t>
            </w:r>
          </w:p>
        </w:tc>
      </w:tr>
      <w:tr>
        <w:tc>
          <w:tcPr>
            <w:tcW w:type="dxa" w:w="3168"/>
          </w:tcPr>
          <w:p>
            <w:r/>
            <w:r>
              <w:rPr>
                <w:sz w:val="20"/>
              </w:rPr>
              <w:t>Launch day coordination</w:t>
            </w:r>
          </w:p>
        </w:tc>
        <w:tc>
          <w:tcPr>
            <w:tcW w:type="dxa" w:w="1872"/>
          </w:tcPr>
          <w:p>
            <w:r/>
            <w:r>
              <w:rPr>
                <w:sz w:val="20"/>
              </w:rPr>
              <w:t>NOT STARTED</w:t>
            </w:r>
          </w:p>
        </w:tc>
        <w:tc>
          <w:tcPr>
            <w:tcW w:type="dxa" w:w="4032"/>
          </w:tcPr>
          <w:p>
            <w:r/>
            <w:r>
              <w:rPr>
                <w:sz w:val="20"/>
              </w:rPr>
              <w:t>Go live on all platforms simultaneously</w:t>
            </w:r>
          </w:p>
        </w:tc>
      </w:tr>
    </w:tbl>
    <w:p/>
    <w:tbl>
      <w:tblPr>
        <w:tblW w:type="auto" w:w="0"/>
        <w:jc w:val="center"/>
        <w:tblLook w:firstColumn="1" w:firstRow="1" w:lastColumn="0" w:lastRow="0" w:noHBand="0" w:noVBand="1" w:val="04A0"/>
        <w:tblW w:type="dxa" w:w="9120"/>
      </w:tblPr>
      <w:tblGrid>
        <w:gridCol w:w="8784"/>
      </w:tblGrid>
      <w:tr>
        <w:tc>
          <w:tcPr>
            <w:tcW w:type="dxa" w:w="8784"/>
            <w:shd w:fill="E8F5E9" w:val="clear"/>
            <w:tcBorders>
              <w:top w:val="single" w:sz="4" w:color="388E3C"/>
              <w:bottom w:val="single" w:sz="4" w:color="388E3C"/>
              <w:left w:val="single" w:sz="12" w:color="388E3C"/>
              <w:right w:val="single" w:sz="4" w:color="388E3C"/>
            </w:tcBorders>
          </w:tcPr>
          <w:p>
            <w:pPr>
              <w:spacing w:after="80"/>
            </w:pPr>
            <w:r>
              <w:rPr>
                <w:b/>
                <w:color w:val="1B3A5C"/>
                <w:sz w:val="22"/>
              </w:rPr>
              <w:t>ACTION ITEMS</w:t>
            </w:r>
          </w:p>
          <w:p>
            <w:pPr>
              <w:spacing w:after="80"/>
            </w:pPr>
            <w:r>
              <w:t>Immediate next steps (do now, while waiting for IngramSpark digital proof):</w:t>
              <w:br/>
              <w:t>1. Upload Kindle e-book to Amazon KDP (Section 5)</w:t>
              <w:br/>
              <w:t>2. Upload e-book to Apple Books (Section 6)</w:t>
              <w:br/>
              <w:t>3. Begin pre-launch marketing activities (Section 9)</w:t>
            </w:r>
          </w:p>
        </w:tc>
      </w:tr>
    </w:tbl>
    <w:p/>
    <w:p>
      <w:r>
        <w:br w:type="page"/>
      </w:r>
    </w:p>
    <w:p>
      <w:pPr>
        <w:pStyle w:val="Heading1"/>
      </w:pPr>
      <w:r>
        <w:t>1. Book Specifications &amp; Deliverables</w:t>
      </w:r>
    </w:p>
    <w:p>
      <w:pPr/>
      <w:r>
        <w:t>The following specifications and files represent the final, print-ready state of the book after all QA passes, LaTeX compilation, and format generation.</w:t>
      </w:r>
    </w:p>
    <w:p>
      <w:pPr>
        <w:pStyle w:val="Heading2"/>
      </w:pPr>
      <w:r>
        <w:t>1.1 Physical Book Specifications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4392"/>
        <w:gridCol w:w="4392"/>
      </w:tblGrid>
      <w:tr>
        <w:tc>
          <w:tcPr>
            <w:tcW w:type="dxa" w:w="3168"/>
            <w:shd w:fill="1B3A5C" w:val="clear"/>
          </w:tcPr>
          <w:p>
            <w:r/>
            <w:r>
              <w:rPr>
                <w:b/>
                <w:color w:val="FFFFFF"/>
                <w:sz w:val="20"/>
              </w:rPr>
              <w:t>Attribute</w:t>
            </w:r>
          </w:p>
        </w:tc>
        <w:tc>
          <w:tcPr>
            <w:tcW w:type="dxa" w:w="5904"/>
            <w:shd w:fill="1B3A5C" w:val="clear"/>
          </w:tcPr>
          <w:p>
            <w:r/>
            <w:r>
              <w:rPr>
                <w:b/>
                <w:color w:val="FFFFFF"/>
                <w:sz w:val="20"/>
              </w:rPr>
              <w:t>Value</w:t>
            </w:r>
          </w:p>
        </w:tc>
      </w:tr>
      <w:tr>
        <w:tc>
          <w:tcPr>
            <w:tcW w:type="dxa" w:w="3168"/>
          </w:tcPr>
          <w:p>
            <w:r/>
            <w:r>
              <w:rPr>
                <w:sz w:val="20"/>
              </w:rPr>
              <w:t>Title</w:t>
            </w:r>
          </w:p>
        </w:tc>
        <w:tc>
          <w:tcPr>
            <w:tcW w:type="dxa" w:w="5904"/>
          </w:tcPr>
          <w:p>
            <w:r/>
            <w:r>
              <w:rPr>
                <w:sz w:val="20"/>
              </w:rPr>
              <w:t>Rust Blockchain: A Full-Stack Implementation Guide</w:t>
            </w:r>
          </w:p>
        </w:tc>
      </w:tr>
      <w:tr>
        <w:tc>
          <w:tcPr>
            <w:tcW w:type="dxa" w:w="3168"/>
          </w:tcPr>
          <w:p>
            <w:r/>
            <w:r>
              <w:rPr>
                <w:sz w:val="20"/>
              </w:rPr>
              <w:t>Author</w:t>
            </w:r>
          </w:p>
        </w:tc>
        <w:tc>
          <w:tcPr>
            <w:tcW w:type="dxa" w:w="5904"/>
          </w:tcPr>
          <w:p>
            <w:r/>
            <w:r>
              <w:rPr>
                <w:sz w:val="20"/>
              </w:rPr>
              <w:t>Bill Kunyiha</w:t>
            </w:r>
          </w:p>
        </w:tc>
      </w:tr>
      <w:tr>
        <w:tc>
          <w:tcPr>
            <w:tcW w:type="dxa" w:w="3168"/>
          </w:tcPr>
          <w:p>
            <w:r/>
            <w:r>
              <w:rPr>
                <w:sz w:val="20"/>
              </w:rPr>
              <w:t>Trim Size</w:t>
            </w:r>
          </w:p>
        </w:tc>
        <w:tc>
          <w:tcPr>
            <w:tcW w:type="dxa" w:w="5904"/>
          </w:tcPr>
          <w:p>
            <w:r/>
            <w:r>
              <w:rPr>
                <w:sz w:val="20"/>
              </w:rPr>
              <w:t>Crown Quarto — 7.44″ × 9.69″</w:t>
            </w:r>
          </w:p>
        </w:tc>
      </w:tr>
      <w:tr>
        <w:tc>
          <w:tcPr>
            <w:tcW w:type="dxa" w:w="3168"/>
          </w:tcPr>
          <w:p>
            <w:r/>
            <w:r>
              <w:rPr>
                <w:sz w:val="20"/>
              </w:rPr>
              <w:t>Interior Pages</w:t>
            </w:r>
          </w:p>
        </w:tc>
        <w:tc>
          <w:tcPr>
            <w:tcW w:type="dxa" w:w="5904"/>
          </w:tcPr>
          <w:p>
            <w:r/>
            <w:r>
              <w:rPr>
                <w:sz w:val="20"/>
              </w:rPr>
              <w:t>696 pages (348 sheets)</w:t>
            </w:r>
          </w:p>
        </w:tc>
      </w:tr>
      <w:tr>
        <w:tc>
          <w:tcPr>
            <w:tcW w:type="dxa" w:w="3168"/>
          </w:tcPr>
          <w:p>
            <w:r/>
            <w:r>
              <w:rPr>
                <w:sz w:val="20"/>
              </w:rPr>
              <w:t>Paper Stock</w:t>
            </w:r>
          </w:p>
        </w:tc>
        <w:tc>
          <w:tcPr>
            <w:tcW w:type="dxa" w:w="5904"/>
          </w:tcPr>
          <w:p>
            <w:r/>
            <w:r>
              <w:rPr>
                <w:sz w:val="20"/>
              </w:rPr>
              <w:t>Cream 60 lb (natural, easy on the eyes for long reads)</w:t>
            </w:r>
          </w:p>
        </w:tc>
      </w:tr>
      <w:tr>
        <w:tc>
          <w:tcPr>
            <w:tcW w:type="dxa" w:w="3168"/>
          </w:tcPr>
          <w:p>
            <w:r/>
            <w:r>
              <w:rPr>
                <w:sz w:val="20"/>
              </w:rPr>
              <w:t>Binding</w:t>
            </w:r>
          </w:p>
        </w:tc>
        <w:tc>
          <w:tcPr>
            <w:tcW w:type="dxa" w:w="5904"/>
          </w:tcPr>
          <w:p>
            <w:r/>
            <w:r>
              <w:rPr>
                <w:sz w:val="20"/>
              </w:rPr>
              <w:t>Perfect bound (paperback)</w:t>
            </w:r>
          </w:p>
        </w:tc>
      </w:tr>
      <w:tr>
        <w:tc>
          <w:tcPr>
            <w:tcW w:type="dxa" w:w="3168"/>
          </w:tcPr>
          <w:p>
            <w:r/>
            <w:r>
              <w:rPr>
                <w:sz w:val="20"/>
              </w:rPr>
              <w:t>Cover Finish</w:t>
            </w:r>
          </w:p>
        </w:tc>
        <w:tc>
          <w:tcPr>
            <w:tcW w:type="dxa" w:w="5904"/>
          </w:tcPr>
          <w:p>
            <w:r/>
            <w:r>
              <w:rPr>
                <w:sz w:val="20"/>
              </w:rPr>
              <w:t>Glossy laminate</w:t>
            </w:r>
          </w:p>
        </w:tc>
      </w:tr>
      <w:tr>
        <w:tc>
          <w:tcPr>
            <w:tcW w:type="dxa" w:w="3168"/>
          </w:tcPr>
          <w:p>
            <w:r/>
            <w:r>
              <w:rPr>
                <w:sz w:val="20"/>
              </w:rPr>
              <w:t>Interior Color</w:t>
            </w:r>
          </w:p>
        </w:tc>
        <w:tc>
          <w:tcPr>
            <w:tcW w:type="dxa" w:w="5904"/>
          </w:tcPr>
          <w:p>
            <w:r/>
            <w:r>
              <w:rPr>
                <w:sz w:val="20"/>
              </w:rPr>
              <w:t>Black &amp; white (standard)</w:t>
            </w:r>
          </w:p>
        </w:tc>
      </w:tr>
      <w:tr>
        <w:tc>
          <w:tcPr>
            <w:tcW w:type="dxa" w:w="3168"/>
          </w:tcPr>
          <w:p>
            <w:r/>
            <w:r>
              <w:rPr>
                <w:sz w:val="20"/>
              </w:rPr>
              <w:t>Spine Width</w:t>
            </w:r>
          </w:p>
        </w:tc>
        <w:tc>
          <w:tcPr>
            <w:tcW w:type="dxa" w:w="5904"/>
          </w:tcPr>
          <w:p>
            <w:r/>
            <w:r>
              <w:rPr>
                <w:sz w:val="20"/>
              </w:rPr>
              <w:t>1.12″ (calculated for cream 60 lb at 696 pages)</w:t>
            </w:r>
          </w:p>
        </w:tc>
      </w:tr>
      <w:tr>
        <w:tc>
          <w:tcPr>
            <w:tcW w:type="dxa" w:w="3168"/>
          </w:tcPr>
          <w:p>
            <w:r/>
            <w:r>
              <w:rPr>
                <w:sz w:val="20"/>
              </w:rPr>
              <w:t>Bleed</w:t>
            </w:r>
          </w:p>
        </w:tc>
        <w:tc>
          <w:tcPr>
            <w:tcW w:type="dxa" w:w="5904"/>
          </w:tcPr>
          <w:p>
            <w:r/>
            <w:r>
              <w:rPr>
                <w:sz w:val="20"/>
              </w:rPr>
              <w:t>0.125″ on all sides</w:t>
            </w:r>
          </w:p>
        </w:tc>
      </w:tr>
    </w:tbl>
    <w:p/>
    <w:p>
      <w:pPr>
        <w:pStyle w:val="Heading2"/>
      </w:pPr>
      <w:r>
        <w:t>1.2 Final Deliverable Files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196"/>
        <w:gridCol w:w="2196"/>
        <w:gridCol w:w="2196"/>
        <w:gridCol w:w="2196"/>
      </w:tblGrid>
      <w:tr>
        <w:tc>
          <w:tcPr>
            <w:tcW w:type="dxa" w:w="2448"/>
            <w:shd w:fill="1B3A5C" w:val="clear"/>
          </w:tcPr>
          <w:p>
            <w:r/>
            <w:r>
              <w:rPr>
                <w:b/>
                <w:color w:val="FFFFFF"/>
                <w:sz w:val="20"/>
              </w:rPr>
              <w:t>File</w:t>
            </w:r>
          </w:p>
        </w:tc>
        <w:tc>
          <w:tcPr>
            <w:tcW w:type="dxa" w:w="2016"/>
            <w:shd w:fill="1B3A5C" w:val="clear"/>
          </w:tcPr>
          <w:p>
            <w:r/>
            <w:r>
              <w:rPr>
                <w:b/>
                <w:color w:val="FFFFFF"/>
                <w:sz w:val="20"/>
              </w:rPr>
              <w:t>Purpose</w:t>
            </w:r>
          </w:p>
        </w:tc>
        <w:tc>
          <w:tcPr>
            <w:tcW w:type="dxa" w:w="1008"/>
            <w:shd w:fill="1B3A5C" w:val="clear"/>
          </w:tcPr>
          <w:p>
            <w:r/>
            <w:r>
              <w:rPr>
                <w:b/>
                <w:color w:val="FFFFFF"/>
                <w:sz w:val="20"/>
              </w:rPr>
              <w:t>Size</w:t>
            </w:r>
          </w:p>
        </w:tc>
        <w:tc>
          <w:tcPr>
            <w:tcW w:type="dxa" w:w="3600"/>
            <w:shd w:fill="1B3A5C" w:val="clear"/>
          </w:tcPr>
          <w:p>
            <w:r/>
            <w:r>
              <w:rPr>
                <w:b/>
                <w:color w:val="FFFFFF"/>
                <w:sz w:val="20"/>
              </w:rPr>
              <w:t>Details</w:t>
            </w:r>
          </w:p>
        </w:tc>
      </w:tr>
      <w:tr>
        <w:tc>
          <w:tcPr>
            <w:tcW w:type="dxa" w:w="2448"/>
          </w:tcPr>
          <w:p>
            <w:r/>
            <w:r>
              <w:rPr>
                <w:sz w:val="20"/>
              </w:rPr>
              <w:t>interior.pdf</w:t>
            </w:r>
          </w:p>
        </w:tc>
        <w:tc>
          <w:tcPr>
            <w:tcW w:type="dxa" w:w="2016"/>
          </w:tcPr>
          <w:p>
            <w:r/>
            <w:r>
              <w:rPr>
                <w:sz w:val="20"/>
              </w:rPr>
              <w:t>Print interior</w:t>
            </w:r>
          </w:p>
        </w:tc>
        <w:tc>
          <w:tcPr>
            <w:tcW w:type="dxa" w:w="1008"/>
          </w:tcPr>
          <w:p>
            <w:r/>
            <w:r>
              <w:rPr>
                <w:sz w:val="20"/>
              </w:rPr>
              <w:t>13 MB</w:t>
            </w:r>
          </w:p>
        </w:tc>
        <w:tc>
          <w:tcPr>
            <w:tcW w:type="dxa" w:w="3600"/>
          </w:tcPr>
          <w:p>
            <w:r/>
            <w:r>
              <w:rPr>
                <w:sz w:val="20"/>
              </w:rPr>
              <w:t>696 pages, crop marks, 7.69″×9.94″ with bleed</w:t>
            </w:r>
          </w:p>
        </w:tc>
      </w:tr>
      <w:tr>
        <w:tc>
          <w:tcPr>
            <w:tcW w:type="dxa" w:w="2448"/>
          </w:tcPr>
          <w:p>
            <w:r/>
            <w:r>
              <w:rPr>
                <w:sz w:val="20"/>
              </w:rPr>
              <w:t>cover-full-wrap.pdf</w:t>
            </w:r>
          </w:p>
        </w:tc>
        <w:tc>
          <w:tcPr>
            <w:tcW w:type="dxa" w:w="2016"/>
          </w:tcPr>
          <w:p>
            <w:r/>
            <w:r>
              <w:rPr>
                <w:sz w:val="20"/>
              </w:rPr>
              <w:t>IngramSpark cover</w:t>
            </w:r>
          </w:p>
        </w:tc>
        <w:tc>
          <w:tcPr>
            <w:tcW w:type="dxa" w:w="1008"/>
          </w:tcPr>
          <w:p>
            <w:r/>
            <w:r>
              <w:rPr>
                <w:sz w:val="20"/>
              </w:rPr>
              <w:t>1.6 MB</w:t>
            </w:r>
          </w:p>
        </w:tc>
        <w:tc>
          <w:tcPr>
            <w:tcW w:type="dxa" w:w="3600"/>
          </w:tcPr>
          <w:p>
            <w:r/>
            <w:r>
              <w:rPr>
                <w:sz w:val="20"/>
              </w:rPr>
              <w:t>Front + spine (1.12″) + back</w:t>
            </w:r>
          </w:p>
        </w:tc>
      </w:tr>
      <w:tr>
        <w:tc>
          <w:tcPr>
            <w:tcW w:type="dxa" w:w="2448"/>
          </w:tcPr>
          <w:p>
            <w:r/>
            <w:r>
              <w:rPr>
                <w:sz w:val="20"/>
              </w:rPr>
              <w:t>cover-full-wrap.png</w:t>
            </w:r>
          </w:p>
        </w:tc>
        <w:tc>
          <w:tcPr>
            <w:tcW w:type="dxa" w:w="2016"/>
          </w:tcPr>
          <w:p>
            <w:r/>
            <w:r>
              <w:rPr>
                <w:sz w:val="20"/>
              </w:rPr>
              <w:t>Cover wrap (PNG)</w:t>
            </w:r>
          </w:p>
        </w:tc>
        <w:tc>
          <w:tcPr>
            <w:tcW w:type="dxa" w:w="1008"/>
          </w:tcPr>
          <w:p>
            <w:r/>
            <w:r>
              <w:rPr>
                <w:sz w:val="20"/>
              </w:rPr>
              <w:t>13 MB</w:t>
            </w:r>
          </w:p>
        </w:tc>
        <w:tc>
          <w:tcPr>
            <w:tcW w:type="dxa" w:w="3600"/>
          </w:tcPr>
          <w:p>
            <w:r/>
            <w:r>
              <w:rPr>
                <w:sz w:val="20"/>
              </w:rPr>
              <w:t>4876×2983 px at 300 DPI</w:t>
            </w:r>
          </w:p>
        </w:tc>
      </w:tr>
      <w:tr>
        <w:tc>
          <w:tcPr>
            <w:tcW w:type="dxa" w:w="2448"/>
          </w:tcPr>
          <w:p>
            <w:r/>
            <w:r>
              <w:rPr>
                <w:sz w:val="20"/>
              </w:rPr>
              <w:t>cover-front.png</w:t>
            </w:r>
          </w:p>
        </w:tc>
        <w:tc>
          <w:tcPr>
            <w:tcW w:type="dxa" w:w="2016"/>
          </w:tcPr>
          <w:p>
            <w:r/>
            <w:r>
              <w:rPr>
                <w:sz w:val="20"/>
              </w:rPr>
              <w:t>Front cover only</w:t>
            </w:r>
          </w:p>
        </w:tc>
        <w:tc>
          <w:tcPr>
            <w:tcW w:type="dxa" w:w="1008"/>
          </w:tcPr>
          <w:p>
            <w:r/>
            <w:r>
              <w:rPr>
                <w:sz w:val="20"/>
              </w:rPr>
              <w:t>6.3 MB</w:t>
            </w:r>
          </w:p>
        </w:tc>
        <w:tc>
          <w:tcPr>
            <w:tcW w:type="dxa" w:w="3600"/>
          </w:tcPr>
          <w:p>
            <w:r/>
            <w:r>
              <w:rPr>
                <w:sz w:val="20"/>
              </w:rPr>
              <w:t>For marketing and store listings</w:t>
            </w:r>
          </w:p>
        </w:tc>
      </w:tr>
      <w:tr>
        <w:tc>
          <w:tcPr>
            <w:tcW w:type="dxa" w:w="2448"/>
          </w:tcPr>
          <w:p>
            <w:r/>
            <w:r>
              <w:rPr>
                <w:sz w:val="20"/>
              </w:rPr>
              <w:t>cover-back.png</w:t>
            </w:r>
          </w:p>
        </w:tc>
        <w:tc>
          <w:tcPr>
            <w:tcW w:type="dxa" w:w="2016"/>
          </w:tcPr>
          <w:p>
            <w:r/>
            <w:r>
              <w:rPr>
                <w:sz w:val="20"/>
              </w:rPr>
              <w:t>Back cover only</w:t>
            </w:r>
          </w:p>
        </w:tc>
        <w:tc>
          <w:tcPr>
            <w:tcW w:type="dxa" w:w="1008"/>
          </w:tcPr>
          <w:p>
            <w:r/>
            <w:r>
              <w:rPr>
                <w:sz w:val="20"/>
              </w:rPr>
              <w:t>6.4 MB</w:t>
            </w:r>
          </w:p>
        </w:tc>
        <w:tc>
          <w:tcPr>
            <w:tcW w:type="dxa" w:w="3600"/>
          </w:tcPr>
          <w:p>
            <w:r/>
            <w:r>
              <w:rPr>
                <w:sz w:val="20"/>
              </w:rPr>
              <w:t>With ISBN barcode</w:t>
            </w:r>
          </w:p>
        </w:tc>
      </w:tr>
      <w:tr>
        <w:tc>
          <w:tcPr>
            <w:tcW w:type="dxa" w:w="2448"/>
          </w:tcPr>
          <w:p>
            <w:r/>
            <w:r>
              <w:rPr>
                <w:sz w:val="20"/>
              </w:rPr>
              <w:t>rust-blockchain.epub</w:t>
            </w:r>
          </w:p>
        </w:tc>
        <w:tc>
          <w:tcPr>
            <w:tcW w:type="dxa" w:w="2016"/>
          </w:tcPr>
          <w:p>
            <w:r/>
            <w:r>
              <w:rPr>
                <w:sz w:val="20"/>
              </w:rPr>
              <w:t>E-book (highlighted)</w:t>
            </w:r>
          </w:p>
        </w:tc>
        <w:tc>
          <w:tcPr>
            <w:tcW w:type="dxa" w:w="1008"/>
          </w:tcPr>
          <w:p>
            <w:r/>
            <w:r>
              <w:rPr>
                <w:sz w:val="20"/>
              </w:rPr>
              <w:t>22 MB</w:t>
            </w:r>
          </w:p>
        </w:tc>
        <w:tc>
          <w:tcPr>
            <w:tcW w:type="dxa" w:w="3600"/>
          </w:tcPr>
          <w:p>
            <w:r/>
            <w:r>
              <w:rPr>
                <w:sz w:val="20"/>
              </w:rPr>
              <w:t>Tango syntax highlighting</w:t>
            </w:r>
          </w:p>
        </w:tc>
      </w:tr>
      <w:tr>
        <w:tc>
          <w:tcPr>
            <w:tcW w:type="dxa" w:w="2448"/>
          </w:tcPr>
          <w:p>
            <w:r/>
            <w:r>
              <w:rPr>
                <w:sz w:val="20"/>
              </w:rPr>
              <w:t>rust-blockchain-kindle.epub</w:t>
            </w:r>
          </w:p>
        </w:tc>
        <w:tc>
          <w:tcPr>
            <w:tcW w:type="dxa" w:w="2016"/>
          </w:tcPr>
          <w:p>
            <w:r/>
            <w:r>
              <w:rPr>
                <w:sz w:val="20"/>
              </w:rPr>
              <w:t>Kindle-optimized</w:t>
            </w:r>
          </w:p>
        </w:tc>
        <w:tc>
          <w:tcPr>
            <w:tcW w:type="dxa" w:w="1008"/>
          </w:tcPr>
          <w:p>
            <w:r/>
            <w:r>
              <w:rPr>
                <w:sz w:val="20"/>
              </w:rPr>
              <w:t>21 MB</w:t>
            </w:r>
          </w:p>
        </w:tc>
        <w:tc>
          <w:tcPr>
            <w:tcW w:type="dxa" w:w="3600"/>
          </w:tcPr>
          <w:p>
            <w:r/>
            <w:r>
              <w:rPr>
                <w:sz w:val="20"/>
              </w:rPr>
              <w:t>Plain monospace (no highlighting)</w:t>
            </w:r>
          </w:p>
        </w:tc>
      </w:tr>
    </w:tbl>
    <w:p/>
    <w:tbl>
      <w:tblPr>
        <w:tblW w:type="auto" w:w="0"/>
        <w:jc w:val="center"/>
        <w:tblLook w:firstColumn="1" w:firstRow="1" w:lastColumn="0" w:lastRow="0" w:noHBand="0" w:noVBand="1" w:val="04A0"/>
        <w:tblW w:type="dxa" w:w="9120"/>
      </w:tblPr>
      <w:tblGrid>
        <w:gridCol w:w="8784"/>
      </w:tblGrid>
      <w:tr>
        <w:tc>
          <w:tcPr>
            <w:tcW w:type="dxa" w:w="8784"/>
            <w:shd w:fill="E8F0FE" w:val="clear"/>
            <w:tcBorders>
              <w:top w:val="single" w:sz="4" w:color="2E75B6"/>
              <w:bottom w:val="single" w:sz="4" w:color="2E75B6"/>
              <w:left w:val="single" w:sz="12" w:color="2E75B6"/>
              <w:right w:val="single" w:sz="4" w:color="2E75B6"/>
            </w:tcBorders>
          </w:tcPr>
          <w:p>
            <w:pPr>
              <w:spacing w:after="80"/>
            </w:pPr>
            <w:r>
              <w:rPr>
                <w:b/>
                <w:color w:val="1B3A5C"/>
                <w:sz w:val="22"/>
              </w:rPr>
              <w:t>Note: File Location</w:t>
            </w:r>
          </w:p>
          <w:p>
            <w:pPr>
              <w:spacing w:after="80"/>
            </w:pPr>
            <w:r>
              <w:t>All deliverable files are located in the book-print/ directory. The interior PDF has crop marks enabled and the back cover removed — IngramSpark handles the cover separately via the cover wrap file.</w:t>
            </w:r>
          </w:p>
        </w:tc>
      </w:tr>
    </w:tbl>
    <w:p/>
    <w:p>
      <w:r>
        <w:br w:type="page"/>
      </w:r>
    </w:p>
    <w:p>
      <w:pPr>
        <w:pStyle w:val="Heading1"/>
      </w:pPr>
      <w:r>
        <w:t>2. ISBN &amp; Metadata Configuration</w:t>
      </w:r>
    </w:p>
    <w:p>
      <w:pPr/>
      <w:r>
        <w:t>Each format of the book requires its own unique ISBN. This is a publishing industry requirement — a single ISBN cannot be shared across print and digital editions.</w:t>
      </w:r>
    </w:p>
    <w:p>
      <w:pPr>
        <w:pStyle w:val="Heading2"/>
      </w:pPr>
      <w:r>
        <w:t>2.1 ISBN Assignments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2880"/>
            <w:shd w:fill="1B3A5C" w:val="clear"/>
          </w:tcPr>
          <w:p>
            <w:r/>
            <w:r>
              <w:rPr>
                <w:b/>
                <w:color w:val="FFFFFF"/>
                <w:sz w:val="20"/>
              </w:rPr>
              <w:t>Format</w:t>
            </w:r>
          </w:p>
        </w:tc>
        <w:tc>
          <w:tcPr>
            <w:tcW w:type="dxa" w:w="3168"/>
            <w:shd w:fill="1B3A5C" w:val="clear"/>
          </w:tcPr>
          <w:p>
            <w:r/>
            <w:r>
              <w:rPr>
                <w:b/>
                <w:color w:val="FFFFFF"/>
                <w:sz w:val="20"/>
              </w:rPr>
              <w:t>ISBN</w:t>
            </w:r>
          </w:p>
        </w:tc>
        <w:tc>
          <w:tcPr>
            <w:tcW w:type="dxa" w:w="3024"/>
            <w:shd w:fill="1B3A5C" w:val="clear"/>
          </w:tcPr>
          <w:p>
            <w:r/>
            <w:r>
              <w:rPr>
                <w:b/>
                <w:color w:val="FFFFFF"/>
                <w:sz w:val="20"/>
              </w:rPr>
              <w:t>Registered At</w:t>
            </w:r>
          </w:p>
        </w:tc>
      </w:tr>
      <w:tr>
        <w:tc>
          <w:tcPr>
            <w:tcW w:type="dxa" w:w="2880"/>
          </w:tcPr>
          <w:p>
            <w:r/>
            <w:r>
              <w:rPr>
                <w:sz w:val="20"/>
              </w:rPr>
              <w:t>Print (Paperback)</w:t>
            </w:r>
          </w:p>
        </w:tc>
        <w:tc>
          <w:tcPr>
            <w:tcW w:type="dxa" w:w="3168"/>
          </w:tcPr>
          <w:p>
            <w:r/>
            <w:r>
              <w:rPr>
                <w:sz w:val="20"/>
              </w:rPr>
              <w:t>979-8-9954311-1-4</w:t>
            </w:r>
          </w:p>
        </w:tc>
        <w:tc>
          <w:tcPr>
            <w:tcW w:type="dxa" w:w="3024"/>
          </w:tcPr>
          <w:p>
            <w:r/>
            <w:r>
              <w:rPr>
                <w:sz w:val="20"/>
              </w:rPr>
              <w:t>myidentifiers.com</w:t>
            </w:r>
          </w:p>
        </w:tc>
      </w:tr>
      <w:tr>
        <w:tc>
          <w:tcPr>
            <w:tcW w:type="dxa" w:w="2880"/>
          </w:tcPr>
          <w:p>
            <w:r/>
            <w:r>
              <w:rPr>
                <w:sz w:val="20"/>
              </w:rPr>
              <w:t>E-Book (EPUB)</w:t>
            </w:r>
          </w:p>
        </w:tc>
        <w:tc>
          <w:tcPr>
            <w:tcW w:type="dxa" w:w="3168"/>
          </w:tcPr>
          <w:p>
            <w:r/>
            <w:r>
              <w:rPr>
                <w:sz w:val="20"/>
              </w:rPr>
              <w:t>979-8-9954311-0-7</w:t>
            </w:r>
          </w:p>
        </w:tc>
        <w:tc>
          <w:tcPr>
            <w:tcW w:type="dxa" w:w="3024"/>
          </w:tcPr>
          <w:p>
            <w:r/>
            <w:r>
              <w:rPr>
                <w:sz w:val="20"/>
              </w:rPr>
              <w:t>myidentifiers.com</w:t>
            </w:r>
          </w:p>
        </w:tc>
      </w:tr>
    </w:tbl>
    <w:p/>
    <w:tbl>
      <w:tblPr>
        <w:tblW w:type="auto" w:w="0"/>
        <w:jc w:val="center"/>
        <w:tblLook w:firstColumn="1" w:firstRow="1" w:lastColumn="0" w:lastRow="0" w:noHBand="0" w:noVBand="1" w:val="04A0"/>
        <w:tblW w:type="dxa" w:w="9120"/>
      </w:tblPr>
      <w:tblGrid>
        <w:gridCol w:w="8784"/>
      </w:tblGrid>
      <w:tr>
        <w:tc>
          <w:tcPr>
            <w:tcW w:type="dxa" w:w="8784"/>
            <w:shd w:fill="FFF8E1" w:val="clear"/>
            <w:tcBorders>
              <w:top w:val="single" w:sz="4" w:color="F9A825"/>
              <w:bottom w:val="single" w:sz="4" w:color="F9A825"/>
              <w:left w:val="single" w:sz="12" w:color="F9A825"/>
              <w:right w:val="single" w:sz="4" w:color="F9A825"/>
            </w:tcBorders>
          </w:tcPr>
          <w:p>
            <w:pPr>
              <w:spacing w:after="80"/>
            </w:pPr>
            <w:r>
              <w:rPr>
                <w:b/>
                <w:color w:val="1B3A5C"/>
                <w:sz w:val="22"/>
              </w:rPr>
              <w:t>Tip: Future Formats</w:t>
            </w:r>
          </w:p>
          <w:p>
            <w:pPr>
              <w:spacing w:after="80"/>
            </w:pPr>
            <w:r>
              <w:t>If you plan to release a hardcover edition in the future, you will need a third ISBN. Audiobook editions also require a separate ISBN. Purchase additional ISBNs at myidentifiers.com (Bowker). Buying in bulk (10-pack) is significantly cheaper per unit than individual purchases.</w:t>
            </w:r>
          </w:p>
        </w:tc>
      </w:tr>
    </w:tbl>
    <w:p/>
    <w:p>
      <w:pPr>
        <w:pStyle w:val="Heading2"/>
      </w:pPr>
      <w:r>
        <w:t>2.2 Metadata Checklist</w:t>
      </w:r>
    </w:p>
    <w:p>
      <w:pPr/>
      <w:r>
        <w:t>Ensure the following metadata is consistent across all platforms:</w:t>
      </w:r>
    </w:p>
    <w:p>
      <w:pPr>
        <w:spacing w:after="80"/>
        <w:ind w:left="576"/>
      </w:pPr>
      <w:r>
        <w:rPr>
          <w:sz w:val="26"/>
        </w:rPr>
        <w:t xml:space="preserve">☐  </w:t>
      </w:r>
      <w:r>
        <w:t>Title: Rust Blockchain: A Full-Stack Implementation Guide</w:t>
      </w:r>
    </w:p>
    <w:p>
      <w:pPr>
        <w:spacing w:after="80"/>
        <w:ind w:left="576"/>
      </w:pPr>
      <w:r>
        <w:rPr>
          <w:sz w:val="26"/>
        </w:rPr>
        <w:t xml:space="preserve">☐  </w:t>
      </w:r>
      <w:r>
        <w:t>Author: Bill Kunyiha</w:t>
      </w:r>
    </w:p>
    <w:p>
      <w:pPr>
        <w:spacing w:after="80"/>
        <w:ind w:left="576"/>
      </w:pPr>
      <w:r>
        <w:rPr>
          <w:sz w:val="26"/>
        </w:rPr>
        <w:t xml:space="preserve">☐  </w:t>
      </w:r>
      <w:r>
        <w:t>Publisher: (your imprint name if applicable)</w:t>
      </w:r>
    </w:p>
    <w:p>
      <w:pPr>
        <w:spacing w:after="80"/>
        <w:ind w:left="576"/>
      </w:pPr>
      <w:r>
        <w:rPr>
          <w:sz w:val="26"/>
        </w:rPr>
        <w:t xml:space="preserve">☐  </w:t>
      </w:r>
      <w:r>
        <w:t>Language: English</w:t>
      </w:r>
    </w:p>
    <w:p>
      <w:pPr>
        <w:spacing w:after="80"/>
        <w:ind w:left="576"/>
      </w:pPr>
      <w:r>
        <w:rPr>
          <w:sz w:val="26"/>
        </w:rPr>
        <w:t xml:space="preserve">☐  </w:t>
      </w:r>
      <w:r>
        <w:t>BISAC Codes: COM051360 (Blockchain), COM051010 (Programming / General)</w:t>
      </w:r>
    </w:p>
    <w:p>
      <w:pPr>
        <w:spacing w:after="80"/>
        <w:ind w:left="576"/>
      </w:pPr>
      <w:r>
        <w:rPr>
          <w:sz w:val="26"/>
        </w:rPr>
        <w:t xml:space="preserve">☐  </w:t>
      </w:r>
      <w:r>
        <w:t>Description / blurb: consistent across all stores</w:t>
      </w:r>
    </w:p>
    <w:p>
      <w:pPr>
        <w:spacing w:after="80"/>
        <w:ind w:left="576"/>
      </w:pPr>
      <w:r>
        <w:rPr>
          <w:sz w:val="26"/>
        </w:rPr>
        <w:t xml:space="preserve">☐  </w:t>
      </w:r>
      <w:r>
        <w:t>Keywords: Rust, blockchain, cryptocurrency, smart contracts, distributed systems, full-stack</w:t>
      </w:r>
    </w:p>
    <w:p>
      <w:pPr>
        <w:spacing w:after="80"/>
        <w:ind w:left="576"/>
      </w:pPr>
      <w:r>
        <w:rPr>
          <w:sz w:val="26"/>
        </w:rPr>
        <w:t xml:space="preserve">☐  </w:t>
      </w:r>
      <w:r>
        <w:t>Publication date: set to your planned launch date</w:t>
      </w:r>
    </w:p>
    <w:p>
      <w:r>
        <w:br w:type="page"/>
      </w:r>
    </w:p>
    <w:p>
      <w:pPr>
        <w:pStyle w:val="Heading1"/>
      </w:pPr>
      <w:r>
        <w:t>3. IngramSpark Print Upload</w:t>
      </w:r>
    </w:p>
    <w:p>
      <w:pPr/>
      <w:r>
        <w:t>IngramSpark is the primary print-on-demand platform, providing distribution to Amazon, Barnes &amp; Noble, independent bookstores, and libraries worldwide.</w:t>
      </w:r>
    </w:p>
    <w:p>
      <w:pPr>
        <w:pStyle w:val="Heading2"/>
      </w:pPr>
      <w:r>
        <w:t>3.1 Account Setup</w:t>
      </w:r>
    </w:p>
    <w:p>
      <w:pPr>
        <w:spacing w:after="80"/>
        <w:ind w:left="576"/>
      </w:pPr>
      <w:r>
        <w:rPr>
          <w:sz w:val="26"/>
        </w:rPr>
        <w:t xml:space="preserve">☐  </w:t>
      </w:r>
      <w:r>
        <w:t>Create account at ingramspark.com (if not already done)</w:t>
      </w:r>
    </w:p>
    <w:p>
      <w:pPr>
        <w:spacing w:after="80"/>
        <w:ind w:left="576"/>
      </w:pPr>
      <w:r>
        <w:rPr>
          <w:sz w:val="26"/>
        </w:rPr>
        <w:t xml:space="preserve">☐  </w:t>
      </w:r>
      <w:r>
        <w:t>Complete publisher profile with contact and payment information</w:t>
      </w:r>
    </w:p>
    <w:p>
      <w:pPr>
        <w:spacing w:after="80"/>
        <w:ind w:left="576"/>
      </w:pPr>
      <w:r>
        <w:rPr>
          <w:sz w:val="26"/>
        </w:rPr>
        <w:t xml:space="preserve">☐  </w:t>
      </w:r>
      <w:r>
        <w:t>Set up direct deposit for royalty payments</w:t>
      </w:r>
    </w:p>
    <w:p>
      <w:pPr>
        <w:pStyle w:val="Heading2"/>
      </w:pPr>
      <w:r>
        <w:t>3.2 Title Setup</w:t>
      </w:r>
    </w:p>
    <w:p>
      <w:pPr/>
      <w:r>
        <w:t>Navigate to "Add a New Title" and enter the following:</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4392"/>
        <w:gridCol w:w="4392"/>
      </w:tblGrid>
      <w:tr>
        <w:tc>
          <w:tcPr>
            <w:tcW w:type="dxa" w:w="3168"/>
            <w:shd w:fill="1B3A5C" w:val="clear"/>
          </w:tcPr>
          <w:p>
            <w:r/>
            <w:r>
              <w:rPr>
                <w:b/>
                <w:color w:val="FFFFFF"/>
                <w:sz w:val="20"/>
              </w:rPr>
              <w:t>Field</w:t>
            </w:r>
          </w:p>
        </w:tc>
        <w:tc>
          <w:tcPr>
            <w:tcW w:type="dxa" w:w="5904"/>
            <w:shd w:fill="1B3A5C" w:val="clear"/>
          </w:tcPr>
          <w:p>
            <w:r/>
            <w:r>
              <w:rPr>
                <w:b/>
                <w:color w:val="FFFFFF"/>
                <w:sz w:val="20"/>
              </w:rPr>
              <w:t>Value</w:t>
            </w:r>
          </w:p>
        </w:tc>
      </w:tr>
      <w:tr>
        <w:tc>
          <w:tcPr>
            <w:tcW w:type="dxa" w:w="3168"/>
          </w:tcPr>
          <w:p>
            <w:r/>
            <w:r>
              <w:rPr>
                <w:sz w:val="20"/>
              </w:rPr>
              <w:t>Print ISBN</w:t>
            </w:r>
          </w:p>
        </w:tc>
        <w:tc>
          <w:tcPr>
            <w:tcW w:type="dxa" w:w="5904"/>
          </w:tcPr>
          <w:p>
            <w:r/>
            <w:r>
              <w:rPr>
                <w:sz w:val="20"/>
              </w:rPr>
              <w:t>979-8-9954311-1-4</w:t>
            </w:r>
          </w:p>
        </w:tc>
      </w:tr>
      <w:tr>
        <w:tc>
          <w:tcPr>
            <w:tcW w:type="dxa" w:w="3168"/>
          </w:tcPr>
          <w:p>
            <w:r/>
            <w:r>
              <w:rPr>
                <w:sz w:val="20"/>
              </w:rPr>
              <w:t>Title</w:t>
            </w:r>
          </w:p>
        </w:tc>
        <w:tc>
          <w:tcPr>
            <w:tcW w:type="dxa" w:w="5904"/>
          </w:tcPr>
          <w:p>
            <w:r/>
            <w:r>
              <w:rPr>
                <w:sz w:val="20"/>
              </w:rPr>
              <w:t>Rust Blockchain: A Full-Stack Implementation Guide</w:t>
            </w:r>
          </w:p>
        </w:tc>
      </w:tr>
      <w:tr>
        <w:tc>
          <w:tcPr>
            <w:tcW w:type="dxa" w:w="3168"/>
          </w:tcPr>
          <w:p>
            <w:r/>
            <w:r>
              <w:rPr>
                <w:sz w:val="20"/>
              </w:rPr>
              <w:t>Author</w:t>
            </w:r>
          </w:p>
        </w:tc>
        <w:tc>
          <w:tcPr>
            <w:tcW w:type="dxa" w:w="5904"/>
          </w:tcPr>
          <w:p>
            <w:r/>
            <w:r>
              <w:rPr>
                <w:sz w:val="20"/>
              </w:rPr>
              <w:t>Bill Kunyiha</w:t>
            </w:r>
          </w:p>
        </w:tc>
      </w:tr>
      <w:tr>
        <w:tc>
          <w:tcPr>
            <w:tcW w:type="dxa" w:w="3168"/>
          </w:tcPr>
          <w:p>
            <w:r/>
            <w:r>
              <w:rPr>
                <w:sz w:val="20"/>
              </w:rPr>
              <w:t>Publishing Rights</w:t>
            </w:r>
          </w:p>
        </w:tc>
        <w:tc>
          <w:tcPr>
            <w:tcW w:type="dxa" w:w="5904"/>
          </w:tcPr>
          <w:p>
            <w:r/>
            <w:r>
              <w:rPr>
                <w:sz w:val="20"/>
              </w:rPr>
              <w:t>I own the copyright or hold necessary publishing rights</w:t>
            </w:r>
          </w:p>
        </w:tc>
      </w:tr>
      <w:tr>
        <w:tc>
          <w:tcPr>
            <w:tcW w:type="dxa" w:w="3168"/>
          </w:tcPr>
          <w:p>
            <w:r/>
            <w:r>
              <w:rPr>
                <w:sz w:val="20"/>
              </w:rPr>
              <w:t>Imprint</w:t>
            </w:r>
          </w:p>
        </w:tc>
        <w:tc>
          <w:tcPr>
            <w:tcW w:type="dxa" w:w="5904"/>
          </w:tcPr>
          <w:p>
            <w:r/>
            <w:r>
              <w:rPr>
                <w:sz w:val="20"/>
              </w:rPr>
              <w:t>Your imprint name (use consistently across all platforms and Bowker)</w:t>
            </w:r>
          </w:p>
        </w:tc>
      </w:tr>
      <w:tr>
        <w:tc>
          <w:tcPr>
            <w:tcW w:type="dxa" w:w="3168"/>
          </w:tcPr>
          <w:p>
            <w:r/>
            <w:r>
              <w:rPr>
                <w:sz w:val="20"/>
              </w:rPr>
              <w:t>Full Description</w:t>
            </w:r>
          </w:p>
        </w:tc>
        <w:tc>
          <w:tcPr>
            <w:tcW w:type="dxa" w:w="5904"/>
          </w:tcPr>
          <w:p>
            <w:r/>
            <w:r>
              <w:rPr>
                <w:sz w:val="20"/>
              </w:rPr>
              <w:t>See Section 3.2.1 below</w:t>
            </w:r>
          </w:p>
        </w:tc>
      </w:tr>
      <w:tr>
        <w:tc>
          <w:tcPr>
            <w:tcW w:type="dxa" w:w="3168"/>
          </w:tcPr>
          <w:p>
            <w:r/>
            <w:r>
              <w:rPr>
                <w:sz w:val="20"/>
              </w:rPr>
              <w:t>Short Description</w:t>
            </w:r>
          </w:p>
        </w:tc>
        <w:tc>
          <w:tcPr>
            <w:tcW w:type="dxa" w:w="5904"/>
          </w:tcPr>
          <w:p>
            <w:r/>
            <w:r>
              <w:rPr>
                <w:sz w:val="20"/>
              </w:rPr>
              <w:t>See Section 3.2.2 below</w:t>
            </w:r>
          </w:p>
        </w:tc>
      </w:tr>
      <w:tr>
        <w:tc>
          <w:tcPr>
            <w:tcW w:type="dxa" w:w="3168"/>
          </w:tcPr>
          <w:p>
            <w:r/>
            <w:r>
              <w:rPr>
                <w:sz w:val="20"/>
              </w:rPr>
              <w:t>Keywords</w:t>
            </w:r>
          </w:p>
        </w:tc>
        <w:tc>
          <w:tcPr>
            <w:tcW w:type="dxa" w:w="5904"/>
          </w:tcPr>
          <w:p>
            <w:r/>
            <w:r>
              <w:rPr>
                <w:sz w:val="20"/>
              </w:rPr>
              <w:t>See Section 3.2.3 below</w:t>
            </w:r>
          </w:p>
        </w:tc>
      </w:tr>
      <w:tr>
        <w:tc>
          <w:tcPr>
            <w:tcW w:type="dxa" w:w="3168"/>
          </w:tcPr>
          <w:p>
            <w:r/>
            <w:r>
              <w:rPr>
                <w:sz w:val="20"/>
              </w:rPr>
              <w:t>BISAC Subjects</w:t>
            </w:r>
          </w:p>
        </w:tc>
        <w:tc>
          <w:tcPr>
            <w:tcW w:type="dxa" w:w="5904"/>
          </w:tcPr>
          <w:p>
            <w:r/>
            <w:r>
              <w:rPr>
                <w:sz w:val="20"/>
              </w:rPr>
              <w:t>COM091000; COM051360; COM051010</w:t>
            </w:r>
          </w:p>
        </w:tc>
      </w:tr>
      <w:tr>
        <w:tc>
          <w:tcPr>
            <w:tcW w:type="dxa" w:w="3168"/>
          </w:tcPr>
          <w:p>
            <w:r/>
            <w:r>
              <w:rPr>
                <w:sz w:val="20"/>
              </w:rPr>
              <w:t>Thema Subjects</w:t>
            </w:r>
          </w:p>
        </w:tc>
        <w:tc>
          <w:tcPr>
            <w:tcW w:type="dxa" w:w="5904"/>
          </w:tcPr>
          <w:p>
            <w:r/>
            <w:r>
              <w:rPr>
                <w:sz w:val="20"/>
              </w:rPr>
              <w:t>UFL; UFB; UM</w:t>
            </w:r>
          </w:p>
        </w:tc>
      </w:tr>
      <w:tr>
        <w:tc>
          <w:tcPr>
            <w:tcW w:type="dxa" w:w="3168"/>
          </w:tcPr>
          <w:p>
            <w:r/>
            <w:r>
              <w:rPr>
                <w:sz w:val="20"/>
              </w:rPr>
              <w:t>Thema Qualifiers</w:t>
            </w:r>
          </w:p>
        </w:tc>
        <w:tc>
          <w:tcPr>
            <w:tcW w:type="dxa" w:w="5904"/>
          </w:tcPr>
          <w:p>
            <w:r/>
            <w:r>
              <w:rPr>
                <w:sz w:val="20"/>
              </w:rPr>
              <w:t>2ACR (English); 4CP (Professional/Specialist)</w:t>
            </w:r>
          </w:p>
        </w:tc>
      </w:tr>
      <w:tr>
        <w:tc>
          <w:tcPr>
            <w:tcW w:type="dxa" w:w="3168"/>
          </w:tcPr>
          <w:p>
            <w:r/>
            <w:r>
              <w:rPr>
                <w:sz w:val="20"/>
              </w:rPr>
              <w:t>Trim Size</w:t>
            </w:r>
          </w:p>
        </w:tc>
        <w:tc>
          <w:tcPr>
            <w:tcW w:type="dxa" w:w="5904"/>
          </w:tcPr>
          <w:p>
            <w:r/>
            <w:r>
              <w:rPr>
                <w:sz w:val="20"/>
              </w:rPr>
              <w:t>Crown Quarto — 7.44″ × 9.69″</w:t>
            </w:r>
          </w:p>
        </w:tc>
      </w:tr>
      <w:tr>
        <w:tc>
          <w:tcPr>
            <w:tcW w:type="dxa" w:w="3168"/>
          </w:tcPr>
          <w:p>
            <w:r/>
            <w:r>
              <w:rPr>
                <w:sz w:val="20"/>
              </w:rPr>
              <w:t>Interior Color</w:t>
            </w:r>
          </w:p>
        </w:tc>
        <w:tc>
          <w:tcPr>
            <w:tcW w:type="dxa" w:w="5904"/>
          </w:tcPr>
          <w:p>
            <w:r/>
            <w:r>
              <w:rPr>
                <w:sz w:val="20"/>
              </w:rPr>
              <w:t>Color 50</w:t>
            </w:r>
          </w:p>
        </w:tc>
      </w:tr>
      <w:tr>
        <w:tc>
          <w:tcPr>
            <w:tcW w:type="dxa" w:w="3168"/>
          </w:tcPr>
          <w:p>
            <w:r/>
            <w:r>
              <w:rPr>
                <w:sz w:val="20"/>
              </w:rPr>
              <w:t>Paper Color</w:t>
            </w:r>
          </w:p>
        </w:tc>
        <w:tc>
          <w:tcPr>
            <w:tcW w:type="dxa" w:w="5904"/>
          </w:tcPr>
          <w:p>
            <w:r/>
            <w:r>
              <w:rPr>
                <w:sz w:val="20"/>
              </w:rPr>
              <w:t>Cream</w:t>
            </w:r>
          </w:p>
        </w:tc>
      </w:tr>
      <w:tr>
        <w:tc>
          <w:tcPr>
            <w:tcW w:type="dxa" w:w="3168"/>
          </w:tcPr>
          <w:p>
            <w:r/>
            <w:r>
              <w:rPr>
                <w:sz w:val="20"/>
              </w:rPr>
              <w:t>Binding Type</w:t>
            </w:r>
          </w:p>
        </w:tc>
        <w:tc>
          <w:tcPr>
            <w:tcW w:type="dxa" w:w="5904"/>
          </w:tcPr>
          <w:p>
            <w:r/>
            <w:r>
              <w:rPr>
                <w:sz w:val="20"/>
              </w:rPr>
              <w:t>Perfect Bound — Glued Spine with Color Laminated Cover (Gloss)</w:t>
            </w:r>
          </w:p>
        </w:tc>
      </w:tr>
      <w:tr>
        <w:tc>
          <w:tcPr>
            <w:tcW w:type="dxa" w:w="3168"/>
          </w:tcPr>
          <w:p>
            <w:r/>
            <w:r>
              <w:rPr>
                <w:sz w:val="20"/>
              </w:rPr>
              <w:t>Duplex (Interior)</w:t>
            </w:r>
          </w:p>
        </w:tc>
        <w:tc>
          <w:tcPr>
            <w:tcW w:type="dxa" w:w="5904"/>
          </w:tcPr>
          <w:p>
            <w:r/>
            <w:r>
              <w:rPr>
                <w:sz w:val="20"/>
              </w:rPr>
              <w:t>Enabled (two-sided printing)</w:t>
            </w:r>
          </w:p>
        </w:tc>
      </w:tr>
      <w:tr>
        <w:tc>
          <w:tcPr>
            <w:tcW w:type="dxa" w:w="3168"/>
          </w:tcPr>
          <w:p>
            <w:r/>
            <w:r>
              <w:rPr>
                <w:sz w:val="20"/>
              </w:rPr>
              <w:t>Duplex (Cover)</w:t>
            </w:r>
          </w:p>
        </w:tc>
        <w:tc>
          <w:tcPr>
            <w:tcW w:type="dxa" w:w="5904"/>
          </w:tcPr>
          <w:p>
            <w:r/>
            <w:r>
              <w:rPr>
                <w:sz w:val="20"/>
              </w:rPr>
              <w:t>Disabled (single-sided cover is standard for paperbacks)</w:t>
            </w:r>
          </w:p>
        </w:tc>
      </w:tr>
      <w:tr>
        <w:tc>
          <w:tcPr>
            <w:tcW w:type="dxa" w:w="3168"/>
          </w:tcPr>
          <w:p>
            <w:r/>
            <w:r>
              <w:rPr>
                <w:sz w:val="20"/>
              </w:rPr>
              <w:t>Page Count</w:t>
            </w:r>
          </w:p>
        </w:tc>
        <w:tc>
          <w:tcPr>
            <w:tcW w:type="dxa" w:w="5904"/>
          </w:tcPr>
          <w:p>
            <w:r/>
            <w:r>
              <w:rPr>
                <w:sz w:val="20"/>
              </w:rPr>
              <w:t>696</w:t>
            </w:r>
          </w:p>
        </w:tc>
      </w:tr>
      <w:tr>
        <w:tc>
          <w:tcPr>
            <w:tcW w:type="dxa" w:w="3168"/>
          </w:tcPr>
          <w:p>
            <w:r/>
            <w:r>
              <w:rPr>
                <w:sz w:val="20"/>
              </w:rPr>
              <w:t>Market</w:t>
            </w:r>
          </w:p>
        </w:tc>
        <w:tc>
          <w:tcPr>
            <w:tcW w:type="dxa" w:w="5904"/>
          </w:tcPr>
          <w:p>
            <w:r/>
            <w:r>
              <w:rPr>
                <w:sz w:val="20"/>
              </w:rPr>
              <w:t>Global</w:t>
            </w:r>
          </w:p>
        </w:tc>
      </w:tr>
    </w:tbl>
    <w:p/>
    <w:p>
      <w:pPr>
        <w:pStyle w:val="Heading3"/>
      </w:pPr>
      <w:r>
        <w:t>3.2.1 Full Description</w:t>
      </w:r>
    </w:p>
    <w:p>
      <w:pPr>
        <w:spacing w:after="80"/>
      </w:pPr>
      <w:r>
        <w:t>Rust Blockchain: A Full-Stack Implementation Guide takes you from zero to a fully functional blockchain system built entirely in Rust. Across 33 chapters and 696 pages, this hands-on guide covers everything from cryptographic primitives and consensus algorithms to smart contracts, peer-to-peer networking, and wallet development.</w:t>
      </w:r>
    </w:p>
    <w:p>
      <w:pPr>
        <w:spacing w:after="80"/>
      </w:pPr>
      <w:r>
        <w:t>Whether you are a Rust developer exploring blockchain technology or a blockchain engineer looking to leverage Rust’s performance and safety guarantees, this book provides a complete, production-oriented implementation you can follow from start to finish. Each chapter builds on the last, with working code, architectural explanations, and real-world design decisions throughout.</w:t>
      </w:r>
    </w:p>
    <w:p>
      <w:pPr>
        <w:spacing w:after="160"/>
      </w:pPr>
      <w:r>
        <w:t>Topics include SHA-256 hashing and digital signatures, proof-of-work and proof-of-stake consensus, Merkle trees and transaction verification, a full networking layer with peer discovery, smart contract execution, wallet and key management, a REST API layer, and comprehensive testing strategies.</w:t>
      </w:r>
    </w:p>
    <w:p>
      <w:pPr>
        <w:pStyle w:val="Heading3"/>
      </w:pPr>
      <w:r>
        <w:t>3.2.2 Short Description</w:t>
      </w:r>
    </w:p>
    <w:p>
      <w:pPr>
        <w:spacing w:after="160"/>
      </w:pPr>
      <w:r>
        <w:t>A comprehensive, hands-on guide to building a complete blockchain system from scratch using Rust. Covers cryptography, consensus, smart contracts, networking, wallets, and APIs across 33 chapters.</w:t>
      </w:r>
    </w:p>
    <w:p>
      <w:pPr>
        <w:pStyle w:val="Heading3"/>
      </w:pPr>
      <w:r>
        <w:t>3.2.3 Keywords</w:t>
      </w:r>
    </w:p>
    <w:p>
      <w:pPr>
        <w:spacing w:after="80"/>
      </w:pPr>
      <w:r>
        <w:t>Enter as semicolon-separated values (228 characters, under the 500-character limit):</w:t>
      </w:r>
    </w:p>
    <w:p>
      <w:pPr>
        <w:spacing w:after="160"/>
      </w:pPr>
      <w:r>
        <w:rPr>
          <w:i/>
        </w:rPr>
        <w:t>Rust programming;blockchain development;cryptocurrency;smart contracts;distributed systems;peer-to-peer networking;consensus algorithms;proof of work;proof of stake;systems programming;Rust language;blockchain architecture;decentralized applications;full-stack development</w:t>
      </w:r>
    </w:p>
    <w:p>
      <w:pPr>
        <w:pStyle w:val="Heading2"/>
      </w:pPr>
      <w:r>
        <w:t>3.3 File Upload</w:t>
      </w:r>
    </w:p>
    <w:p>
      <w:pPr>
        <w:spacing w:after="80"/>
        <w:ind w:left="576"/>
      </w:pPr>
      <w:r>
        <w:rPr>
          <w:sz w:val="26"/>
        </w:rPr>
        <w:t xml:space="preserve">☐  </w:t>
      </w:r>
      <w:r>
        <w:rPr>
          <w:b/>
        </w:rPr>
        <w:t xml:space="preserve">Upload interior.pdf — </w:t>
      </w:r>
      <w:r>
        <w:t xml:space="preserve">Interior file: </w:t>
      </w:r>
    </w:p>
    <w:p>
      <w:pPr>
        <w:spacing w:after="40"/>
      </w:pPr>
      <w:r>
        <w:t>This is the 696-page interior with crop marks and 0.125″ bleed. The back cover is not included — IngramSpark handles covers separately.</w:t>
      </w:r>
    </w:p>
    <w:p>
      <w:pPr>
        <w:spacing w:after="80"/>
        <w:ind w:left="576"/>
      </w:pPr>
      <w:r>
        <w:rPr>
          <w:sz w:val="26"/>
        </w:rPr>
        <w:t xml:space="preserve">☐  </w:t>
      </w:r>
      <w:r>
        <w:rPr>
          <w:b/>
        </w:rPr>
        <w:t xml:space="preserve">Upload cover-full-wrap.pdf — </w:t>
      </w:r>
      <w:r>
        <w:t xml:space="preserve">Cover file: </w:t>
      </w:r>
    </w:p>
    <w:p>
      <w:pPr>
        <w:spacing w:after="40"/>
      </w:pPr>
      <w:r>
        <w:t>This is the full cover wrap (front + 1.12″ spine + back) at 300 DPI with 0.125″ bleed on all edges.</w:t>
      </w:r>
    </w:p>
    <w:p>
      <w:pPr>
        <w:pStyle w:val="Heading2"/>
      </w:pPr>
      <w:r>
        <w:t>3.4 Preflight Check</w:t>
      </w:r>
    </w:p>
    <w:p>
      <w:pPr/>
      <w:r>
        <w:t>IngramSpark runs an automated preflight check on your uploaded files. Common issues to watch for:</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4392"/>
        <w:gridCol w:w="4392"/>
      </w:tblGrid>
      <w:tr>
        <w:tc>
          <w:tcPr>
            <w:tcW w:type="dxa" w:w="3600"/>
            <w:shd w:fill="1B3A5C" w:val="clear"/>
          </w:tcPr>
          <w:p>
            <w:r/>
            <w:r>
              <w:rPr>
                <w:b/>
                <w:color w:val="FFFFFF"/>
                <w:sz w:val="20"/>
              </w:rPr>
              <w:t>Potential Issue</w:t>
            </w:r>
          </w:p>
        </w:tc>
        <w:tc>
          <w:tcPr>
            <w:tcW w:type="dxa" w:w="5472"/>
            <w:shd w:fill="1B3A5C" w:val="clear"/>
          </w:tcPr>
          <w:p>
            <w:r/>
            <w:r>
              <w:rPr>
                <w:b/>
                <w:color w:val="FFFFFF"/>
                <w:sz w:val="20"/>
              </w:rPr>
              <w:t>Resolution</w:t>
            </w:r>
          </w:p>
        </w:tc>
      </w:tr>
      <w:tr>
        <w:tc>
          <w:tcPr>
            <w:tcW w:type="dxa" w:w="3600"/>
          </w:tcPr>
          <w:p>
            <w:r/>
            <w:r>
              <w:rPr>
                <w:sz w:val="20"/>
              </w:rPr>
              <w:t>Image resolution below 300 DPI</w:t>
            </w:r>
          </w:p>
        </w:tc>
        <w:tc>
          <w:tcPr>
            <w:tcW w:type="dxa" w:w="5472"/>
          </w:tcPr>
          <w:p>
            <w:r/>
            <w:r>
              <w:rPr>
                <w:sz w:val="20"/>
              </w:rPr>
              <w:t>All images in the LaTeX build are vector or high-res; should pass</w:t>
            </w:r>
          </w:p>
        </w:tc>
      </w:tr>
      <w:tr>
        <w:tc>
          <w:tcPr>
            <w:tcW w:type="dxa" w:w="3600"/>
          </w:tcPr>
          <w:p>
            <w:r/>
            <w:r>
              <w:rPr>
                <w:sz w:val="20"/>
              </w:rPr>
              <w:t>Spine text misalignment</w:t>
            </w:r>
          </w:p>
        </w:tc>
        <w:tc>
          <w:tcPr>
            <w:tcW w:type="dxa" w:w="5472"/>
          </w:tcPr>
          <w:p>
            <w:r/>
            <w:r>
              <w:rPr>
                <w:sz w:val="20"/>
              </w:rPr>
              <w:t>Spine was generated at exact 1.12″ width; verify in proof</w:t>
            </w:r>
          </w:p>
        </w:tc>
      </w:tr>
      <w:tr>
        <w:tc>
          <w:tcPr>
            <w:tcW w:type="dxa" w:w="3600"/>
          </w:tcPr>
          <w:p>
            <w:r/>
            <w:r>
              <w:rPr>
                <w:sz w:val="20"/>
              </w:rPr>
              <w:t>Bleed area missing content</w:t>
            </w:r>
          </w:p>
        </w:tc>
        <w:tc>
          <w:tcPr>
            <w:tcW w:type="dxa" w:w="5472"/>
          </w:tcPr>
          <w:p>
            <w:r/>
            <w:r>
              <w:rPr>
                <w:sz w:val="20"/>
              </w:rPr>
              <w:t>Crop marks and bleed are set in preamble.tex; should pass</w:t>
            </w:r>
          </w:p>
        </w:tc>
      </w:tr>
      <w:tr>
        <w:tc>
          <w:tcPr>
            <w:tcW w:type="dxa" w:w="3600"/>
          </w:tcPr>
          <w:p>
            <w:r/>
            <w:r>
              <w:rPr>
                <w:sz w:val="20"/>
              </w:rPr>
              <w:t>Color space warnings</w:t>
            </w:r>
          </w:p>
        </w:tc>
        <w:tc>
          <w:tcPr>
            <w:tcW w:type="dxa" w:w="5472"/>
          </w:tcPr>
          <w:p>
            <w:r/>
            <w:r>
              <w:rPr>
                <w:sz w:val="20"/>
              </w:rPr>
              <w:t>Interior is B&amp;W; cover uses RGB which IngramSpark accepts</w:t>
            </w:r>
          </w:p>
        </w:tc>
      </w:tr>
      <w:tr>
        <w:tc>
          <w:tcPr>
            <w:tcW w:type="dxa" w:w="3600"/>
          </w:tcPr>
          <w:p>
            <w:r/>
            <w:r>
              <w:rPr>
                <w:sz w:val="20"/>
              </w:rPr>
              <w:t>Font embedding issues</w:t>
            </w:r>
          </w:p>
        </w:tc>
        <w:tc>
          <w:tcPr>
            <w:tcW w:type="dxa" w:w="5472"/>
          </w:tcPr>
          <w:p>
            <w:r/>
            <w:r>
              <w:rPr>
                <w:sz w:val="20"/>
              </w:rPr>
              <w:t>LaTeX embeds all fonts by default; should pass</w:t>
            </w:r>
          </w:p>
        </w:tc>
      </w:tr>
    </w:tbl>
    <w:p/>
    <w:tbl>
      <w:tblPr>
        <w:tblW w:type="auto" w:w="0"/>
        <w:jc w:val="center"/>
        <w:tblLook w:firstColumn="1" w:firstRow="1" w:lastColumn="0" w:lastRow="0" w:noHBand="0" w:noVBand="1" w:val="04A0"/>
        <w:tblW w:type="dxa" w:w="9120"/>
      </w:tblPr>
      <w:tblGrid>
        <w:gridCol w:w="8784"/>
      </w:tblGrid>
      <w:tr>
        <w:tc>
          <w:tcPr>
            <w:tcW w:type="dxa" w:w="8784"/>
            <w:shd w:fill="FDE8E8" w:val="clear"/>
            <w:tcBorders>
              <w:top w:val="single" w:sz="4" w:color="D32F2F"/>
              <w:bottom w:val="single" w:sz="4" w:color="D32F2F"/>
              <w:left w:val="single" w:sz="12" w:color="D32F2F"/>
              <w:right w:val="single" w:sz="4" w:color="D32F2F"/>
            </w:tcBorders>
          </w:tcPr>
          <w:p>
            <w:pPr>
              <w:spacing w:after="80"/>
            </w:pPr>
            <w:r>
              <w:rPr>
                <w:b/>
                <w:color w:val="1B3A5C"/>
                <w:sz w:val="22"/>
              </w:rPr>
              <w:t>Warning: If Preflight Fails</w:t>
            </w:r>
          </w:p>
          <w:p>
            <w:pPr>
              <w:spacing w:after="80"/>
            </w:pPr>
            <w:r>
              <w:t>If the preflight check flags any issues, do not guess at fixes. Note the exact error messages and we can address them in the LaTeX source or generation scripts.</w:t>
            </w:r>
          </w:p>
        </w:tc>
      </w:tr>
    </w:tbl>
    <w:p/>
    <w:p>
      <w:pPr>
        <w:pStyle w:val="Heading2"/>
      </w:pPr>
      <w:r>
        <w:t>3.5 Distribution Settings</w:t>
      </w:r>
    </w:p>
    <w:p>
      <w:pPr/>
      <w:r>
        <w:t>IngramSpark offers global distribution. Recommended settings:</w:t>
      </w:r>
    </w:p>
    <w:p>
      <w:pPr/>
      <w:r>
        <w:t>Configure pricing, wholesale discount, and return policy for each market:</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1757"/>
        <w:gridCol w:w="1757"/>
        <w:gridCol w:w="1757"/>
        <w:gridCol w:w="1757"/>
        <w:gridCol w:w="1757"/>
      </w:tblGrid>
      <w:tr>
        <w:tc>
          <w:tcPr>
            <w:tcW w:type="dxa" w:w="1872"/>
            <w:shd w:fill="1B3A5C" w:val="clear"/>
          </w:tcPr>
          <w:p>
            <w:r/>
            <w:r>
              <w:rPr>
                <w:b/>
                <w:color w:val="FFFFFF"/>
                <w:sz w:val="20"/>
              </w:rPr>
              <w:t>Market</w:t>
            </w:r>
          </w:p>
        </w:tc>
        <w:tc>
          <w:tcPr>
            <w:tcW w:type="dxa" w:w="1152"/>
            <w:shd w:fill="1B3A5C" w:val="clear"/>
          </w:tcPr>
          <w:p>
            <w:r/>
            <w:r>
              <w:rPr>
                <w:b/>
                <w:color w:val="FFFFFF"/>
                <w:sz w:val="20"/>
              </w:rPr>
              <w:t>Currency</w:t>
            </w:r>
          </w:p>
        </w:tc>
        <w:tc>
          <w:tcPr>
            <w:tcW w:type="dxa" w:w="1584"/>
            <w:shd w:fill="1B3A5C" w:val="clear"/>
          </w:tcPr>
          <w:p>
            <w:r/>
            <w:r>
              <w:rPr>
                <w:b/>
                <w:color w:val="FFFFFF"/>
                <w:sz w:val="20"/>
              </w:rPr>
              <w:t>Retail Price</w:t>
            </w:r>
          </w:p>
        </w:tc>
        <w:tc>
          <w:tcPr>
            <w:tcW w:type="dxa" w:w="1872"/>
            <w:shd w:fill="1B3A5C" w:val="clear"/>
          </w:tcPr>
          <w:p>
            <w:r/>
            <w:r>
              <w:rPr>
                <w:b/>
                <w:color w:val="FFFFFF"/>
                <w:sz w:val="20"/>
              </w:rPr>
              <w:t>Wholesale Discount</w:t>
            </w:r>
          </w:p>
        </w:tc>
        <w:tc>
          <w:tcPr>
            <w:tcW w:type="dxa" w:w="1872"/>
            <w:shd w:fill="1B3A5C" w:val="clear"/>
          </w:tcPr>
          <w:p>
            <w:r/>
            <w:r>
              <w:rPr>
                <w:b/>
                <w:color w:val="FFFFFF"/>
                <w:sz w:val="20"/>
              </w:rPr>
              <w:t>Returns</w:t>
            </w:r>
          </w:p>
        </w:tc>
      </w:tr>
      <w:tr>
        <w:tc>
          <w:tcPr>
            <w:tcW w:type="dxa" w:w="1872"/>
          </w:tcPr>
          <w:p>
            <w:r/>
            <w:r>
              <w:rPr>
                <w:sz w:val="20"/>
              </w:rPr>
              <w:t>United States</w:t>
            </w:r>
          </w:p>
        </w:tc>
        <w:tc>
          <w:tcPr>
            <w:tcW w:type="dxa" w:w="1152"/>
          </w:tcPr>
          <w:p>
            <w:r/>
            <w:r>
              <w:rPr>
                <w:sz w:val="20"/>
              </w:rPr>
              <w:t>USD</w:t>
            </w:r>
          </w:p>
        </w:tc>
        <w:tc>
          <w:tcPr>
            <w:tcW w:type="dxa" w:w="1584"/>
          </w:tcPr>
          <w:p>
            <w:r/>
            <w:r>
              <w:rPr>
                <w:sz w:val="20"/>
              </w:rPr>
              <w:t>$49.99</w:t>
            </w:r>
          </w:p>
        </w:tc>
        <w:tc>
          <w:tcPr>
            <w:tcW w:type="dxa" w:w="1872"/>
          </w:tcPr>
          <w:p>
            <w:r/>
            <w:r>
              <w:rPr>
                <w:sz w:val="20"/>
              </w:rPr>
              <w:t>40%</w:t>
            </w:r>
          </w:p>
        </w:tc>
        <w:tc>
          <w:tcPr>
            <w:tcW w:type="dxa" w:w="1872"/>
          </w:tcPr>
          <w:p>
            <w:r/>
            <w:r>
              <w:rPr>
                <w:sz w:val="20"/>
              </w:rPr>
              <w:t>Non-Returnable</w:t>
            </w:r>
          </w:p>
        </w:tc>
      </w:tr>
      <w:tr>
        <w:tc>
          <w:tcPr>
            <w:tcW w:type="dxa" w:w="1872"/>
          </w:tcPr>
          <w:p>
            <w:r/>
            <w:r>
              <w:rPr>
                <w:sz w:val="20"/>
              </w:rPr>
              <w:t>United Kingdom</w:t>
            </w:r>
          </w:p>
        </w:tc>
        <w:tc>
          <w:tcPr>
            <w:tcW w:type="dxa" w:w="1152"/>
          </w:tcPr>
          <w:p>
            <w:r/>
            <w:r>
              <w:rPr>
                <w:sz w:val="20"/>
              </w:rPr>
              <w:t>GBP</w:t>
            </w:r>
          </w:p>
        </w:tc>
        <w:tc>
          <w:tcPr>
            <w:tcW w:type="dxa" w:w="1584"/>
          </w:tcPr>
          <w:p>
            <w:r/>
            <w:r>
              <w:rPr>
                <w:sz w:val="20"/>
              </w:rPr>
              <w:t>£39.99</w:t>
            </w:r>
          </w:p>
        </w:tc>
        <w:tc>
          <w:tcPr>
            <w:tcW w:type="dxa" w:w="1872"/>
          </w:tcPr>
          <w:p>
            <w:r/>
            <w:r>
              <w:rPr>
                <w:sz w:val="20"/>
              </w:rPr>
              <w:t>40%</w:t>
            </w:r>
          </w:p>
        </w:tc>
        <w:tc>
          <w:tcPr>
            <w:tcW w:type="dxa" w:w="1872"/>
          </w:tcPr>
          <w:p>
            <w:r/>
            <w:r>
              <w:rPr>
                <w:sz w:val="20"/>
              </w:rPr>
              <w:t>Non-Returnable</w:t>
            </w:r>
          </w:p>
        </w:tc>
      </w:tr>
      <w:tr>
        <w:tc>
          <w:tcPr>
            <w:tcW w:type="dxa" w:w="1872"/>
          </w:tcPr>
          <w:p>
            <w:r/>
            <w:r>
              <w:rPr>
                <w:sz w:val="20"/>
              </w:rPr>
              <w:t>European Union</w:t>
            </w:r>
          </w:p>
        </w:tc>
        <w:tc>
          <w:tcPr>
            <w:tcW w:type="dxa" w:w="1152"/>
          </w:tcPr>
          <w:p>
            <w:r/>
            <w:r>
              <w:rPr>
                <w:sz w:val="20"/>
              </w:rPr>
              <w:t>EUR</w:t>
            </w:r>
          </w:p>
        </w:tc>
        <w:tc>
          <w:tcPr>
            <w:tcW w:type="dxa" w:w="1584"/>
          </w:tcPr>
          <w:p>
            <w:r/>
            <w:r>
              <w:rPr>
                <w:sz w:val="20"/>
              </w:rPr>
              <w:t>€46.99</w:t>
            </w:r>
          </w:p>
        </w:tc>
        <w:tc>
          <w:tcPr>
            <w:tcW w:type="dxa" w:w="1872"/>
          </w:tcPr>
          <w:p>
            <w:r/>
            <w:r>
              <w:rPr>
                <w:sz w:val="20"/>
              </w:rPr>
              <w:t>40%</w:t>
            </w:r>
          </w:p>
        </w:tc>
        <w:tc>
          <w:tcPr>
            <w:tcW w:type="dxa" w:w="1872"/>
          </w:tcPr>
          <w:p>
            <w:r/>
            <w:r>
              <w:rPr>
                <w:sz w:val="20"/>
              </w:rPr>
              <w:t>Non-Returnable</w:t>
            </w:r>
          </w:p>
        </w:tc>
      </w:tr>
      <w:tr>
        <w:tc>
          <w:tcPr>
            <w:tcW w:type="dxa" w:w="1872"/>
          </w:tcPr>
          <w:p>
            <w:r/>
            <w:r>
              <w:rPr>
                <w:sz w:val="20"/>
              </w:rPr>
              <w:t>Canada</w:t>
            </w:r>
          </w:p>
        </w:tc>
        <w:tc>
          <w:tcPr>
            <w:tcW w:type="dxa" w:w="1152"/>
          </w:tcPr>
          <w:p>
            <w:r/>
            <w:r>
              <w:rPr>
                <w:sz w:val="20"/>
              </w:rPr>
              <w:t>CAD</w:t>
            </w:r>
          </w:p>
        </w:tc>
        <w:tc>
          <w:tcPr>
            <w:tcW w:type="dxa" w:w="1584"/>
          </w:tcPr>
          <w:p>
            <w:r/>
            <w:r>
              <w:rPr>
                <w:sz w:val="20"/>
              </w:rPr>
              <w:t>$64.99</w:t>
            </w:r>
          </w:p>
        </w:tc>
        <w:tc>
          <w:tcPr>
            <w:tcW w:type="dxa" w:w="1872"/>
          </w:tcPr>
          <w:p>
            <w:r/>
            <w:r>
              <w:rPr>
                <w:sz w:val="20"/>
              </w:rPr>
              <w:t>40%</w:t>
            </w:r>
          </w:p>
        </w:tc>
        <w:tc>
          <w:tcPr>
            <w:tcW w:type="dxa" w:w="1872"/>
          </w:tcPr>
          <w:p>
            <w:r/>
            <w:r>
              <w:rPr>
                <w:sz w:val="20"/>
              </w:rPr>
              <w:t>Non-Returnable</w:t>
            </w:r>
          </w:p>
        </w:tc>
      </w:tr>
      <w:tr>
        <w:tc>
          <w:tcPr>
            <w:tcW w:type="dxa" w:w="1872"/>
          </w:tcPr>
          <w:p>
            <w:r/>
            <w:r>
              <w:rPr>
                <w:sz w:val="20"/>
              </w:rPr>
              <w:t>Australia</w:t>
            </w:r>
          </w:p>
        </w:tc>
        <w:tc>
          <w:tcPr>
            <w:tcW w:type="dxa" w:w="1152"/>
          </w:tcPr>
          <w:p>
            <w:r/>
            <w:r>
              <w:rPr>
                <w:sz w:val="20"/>
              </w:rPr>
              <w:t>AUD</w:t>
            </w:r>
          </w:p>
        </w:tc>
        <w:tc>
          <w:tcPr>
            <w:tcW w:type="dxa" w:w="1584"/>
          </w:tcPr>
          <w:p>
            <w:r/>
            <w:r>
              <w:rPr>
                <w:sz w:val="20"/>
              </w:rPr>
              <w:t>$74.99</w:t>
            </w:r>
          </w:p>
        </w:tc>
        <w:tc>
          <w:tcPr>
            <w:tcW w:type="dxa" w:w="1872"/>
          </w:tcPr>
          <w:p>
            <w:r/>
            <w:r>
              <w:rPr>
                <w:sz w:val="20"/>
              </w:rPr>
              <w:t>40%</w:t>
            </w:r>
          </w:p>
        </w:tc>
        <w:tc>
          <w:tcPr>
            <w:tcW w:type="dxa" w:w="1872"/>
          </w:tcPr>
          <w:p>
            <w:r/>
            <w:r>
              <w:rPr>
                <w:sz w:val="20"/>
              </w:rPr>
              <w:t>Non-Returnable</w:t>
            </w:r>
          </w:p>
        </w:tc>
      </w:tr>
      <w:tr>
        <w:tc>
          <w:tcPr>
            <w:tcW w:type="dxa" w:w="1872"/>
          </w:tcPr>
          <w:p>
            <w:r/>
            <w:r>
              <w:rPr>
                <w:sz w:val="20"/>
              </w:rPr>
              <w:t>Sharjah</w:t>
            </w:r>
          </w:p>
        </w:tc>
        <w:tc>
          <w:tcPr>
            <w:tcW w:type="dxa" w:w="1152"/>
          </w:tcPr>
          <w:p>
            <w:r/>
            <w:r>
              <w:rPr>
                <w:sz w:val="20"/>
              </w:rPr>
              <w:t>USD</w:t>
            </w:r>
          </w:p>
        </w:tc>
        <w:tc>
          <w:tcPr>
            <w:tcW w:type="dxa" w:w="1584"/>
          </w:tcPr>
          <w:p>
            <w:r/>
            <w:r>
              <w:rPr>
                <w:sz w:val="20"/>
              </w:rPr>
              <w:t>$49.99</w:t>
            </w:r>
          </w:p>
        </w:tc>
        <w:tc>
          <w:tcPr>
            <w:tcW w:type="dxa" w:w="1872"/>
          </w:tcPr>
          <w:p>
            <w:r/>
            <w:r>
              <w:rPr>
                <w:sz w:val="20"/>
              </w:rPr>
              <w:t>40%</w:t>
            </w:r>
          </w:p>
        </w:tc>
        <w:tc>
          <w:tcPr>
            <w:tcW w:type="dxa" w:w="1872"/>
          </w:tcPr>
          <w:p>
            <w:r/>
            <w:r>
              <w:rPr>
                <w:sz w:val="20"/>
              </w:rPr>
              <w:t>Non-Returnable</w:t>
            </w:r>
          </w:p>
        </w:tc>
      </w:tr>
      <w:tr>
        <w:tc>
          <w:tcPr>
            <w:tcW w:type="dxa" w:w="1872"/>
          </w:tcPr>
          <w:p>
            <w:r/>
            <w:r>
              <w:rPr>
                <w:sz w:val="20"/>
              </w:rPr>
              <w:t>Global Connect</w:t>
            </w:r>
          </w:p>
        </w:tc>
        <w:tc>
          <w:tcPr>
            <w:tcW w:type="dxa" w:w="1152"/>
          </w:tcPr>
          <w:p>
            <w:r/>
            <w:r>
              <w:rPr>
                <w:sz w:val="20"/>
              </w:rPr>
              <w:t>USD</w:t>
            </w:r>
          </w:p>
        </w:tc>
        <w:tc>
          <w:tcPr>
            <w:tcW w:type="dxa" w:w="1584"/>
          </w:tcPr>
          <w:p>
            <w:r/>
            <w:r>
              <w:rPr>
                <w:sz w:val="20"/>
              </w:rPr>
              <w:t>$49.99</w:t>
            </w:r>
          </w:p>
        </w:tc>
        <w:tc>
          <w:tcPr>
            <w:tcW w:type="dxa" w:w="1872"/>
          </w:tcPr>
          <w:p>
            <w:r/>
            <w:r>
              <w:rPr>
                <w:sz w:val="20"/>
              </w:rPr>
              <w:t>40%</w:t>
            </w:r>
          </w:p>
        </w:tc>
        <w:tc>
          <w:tcPr>
            <w:tcW w:type="dxa" w:w="1872"/>
          </w:tcPr>
          <w:p>
            <w:r/>
            <w:r>
              <w:rPr>
                <w:sz w:val="20"/>
              </w:rPr>
              <w:t>Non-Returnable</w:t>
            </w:r>
          </w:p>
        </w:tc>
      </w:tr>
    </w:tbl>
    <w:p/>
    <w:tbl>
      <w:tblPr>
        <w:tblW w:type="auto" w:w="0"/>
        <w:jc w:val="center"/>
        <w:tblLook w:firstColumn="1" w:firstRow="1" w:lastColumn="0" w:lastRow="0" w:noHBand="0" w:noVBand="1" w:val="04A0"/>
        <w:tblW w:type="dxa" w:w="9120"/>
      </w:tblPr>
      <w:tblGrid>
        <w:gridCol w:w="8784"/>
      </w:tblGrid>
      <w:tr>
        <w:tc>
          <w:tcPr>
            <w:tcW w:type="dxa" w:w="8784"/>
            <w:shd w:fill="E8F0FE" w:val="clear"/>
            <w:tcBorders>
              <w:top w:val="single" w:sz="4" w:color="2E75B6"/>
              <w:bottom w:val="single" w:sz="4" w:color="2E75B6"/>
              <w:left w:val="single" w:sz="12" w:color="2E75B6"/>
              <w:right w:val="single" w:sz="4" w:color="2E75B6"/>
            </w:tcBorders>
          </w:tcPr>
          <w:p>
            <w:pPr>
              <w:spacing w:after="80"/>
            </w:pPr>
            <w:r>
              <w:rPr>
                <w:b/>
                <w:color w:val="1B3A5C"/>
                <w:sz w:val="22"/>
              </w:rPr>
              <w:t>Pricing Notes</w:t>
            </w:r>
          </w:p>
          <w:p>
            <w:pPr>
              <w:spacing w:after="80"/>
            </w:pPr>
            <w:r>
              <w:t>The 40% wholesale discount is the minimum IngramSpark requires for retailer distribution. Some authors go to 55% to incentivize physical bookstores to stock the title, but for a niche technical book where most sales will be online, 40% keeps your margins higher. Non-returnable is standard for print-on-demand titles — accepting returns means bookstores can send unsold copies back at your cost.</w:t>
            </w:r>
          </w:p>
        </w:tc>
      </w:tr>
    </w:tbl>
    <w:p/>
    <w:p>
      <w:pPr/>
      <w:r>
        <w:t>Additional distribution settings:</w:t>
      </w:r>
    </w:p>
    <w:p>
      <w:pPr>
        <w:spacing w:after="80"/>
        <w:ind w:left="576"/>
      </w:pPr>
      <w:r>
        <w:rPr>
          <w:sz w:val="26"/>
        </w:rPr>
        <w:t xml:space="preserve">☐  </w:t>
      </w:r>
      <w:r>
        <w:t>Enable all distribution channels: Amazon, B&amp;N, Ingram catalog, library distributors</w:t>
      </w:r>
    </w:p>
    <w:p>
      <w:pPr>
        <w:spacing w:after="80"/>
        <w:ind w:left="576"/>
      </w:pPr>
      <w:r>
        <w:rPr>
          <w:sz w:val="26"/>
        </w:rPr>
        <w:t xml:space="preserve">☐  </w:t>
      </w:r>
      <w:r>
        <w:t>Set territory rights: Worldwide</w:t>
      </w:r>
    </w:p>
    <w:p>
      <w:pPr>
        <w:spacing w:after="80"/>
        <w:ind w:left="576"/>
      </w:pPr>
      <w:r>
        <w:rPr>
          <w:sz w:val="26"/>
        </w:rPr>
        <w:t xml:space="preserve">☐  </w:t>
      </w:r>
      <w:r>
        <w:t>Do NOT approve for distribution until you have reviewed a physical proof copy</w:t>
      </w:r>
    </w:p>
    <w:p>
      <w:pPr>
        <w:pStyle w:val="Heading2"/>
      </w:pPr>
      <w:r>
        <w:t>3.6 IngramSpark E-Book Distribution (Skip)</w:t>
      </w:r>
    </w:p>
    <w:p>
      <w:pPr/>
      <w:r>
        <w:t>IngramSpark offers e-book distribution through its title setup, with options including Amazon (Ebook), Apple (Ebook), and Lightning Source Sharjah. Here is the recommended approach for each:</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2304"/>
            <w:shd w:fill="1B3A5C" w:val="clear"/>
          </w:tcPr>
          <w:p>
            <w:r/>
            <w:r>
              <w:rPr>
                <w:b/>
                <w:color w:val="FFFFFF"/>
                <w:sz w:val="20"/>
              </w:rPr>
              <w:t>Channel</w:t>
            </w:r>
          </w:p>
        </w:tc>
        <w:tc>
          <w:tcPr>
            <w:tcW w:type="dxa" w:w="2880"/>
            <w:shd w:fill="1B3A5C" w:val="clear"/>
          </w:tcPr>
          <w:p>
            <w:r/>
            <w:r>
              <w:rPr>
                <w:b/>
                <w:color w:val="FFFFFF"/>
                <w:sz w:val="20"/>
              </w:rPr>
              <w:t>Recommendation</w:t>
            </w:r>
          </w:p>
        </w:tc>
        <w:tc>
          <w:tcPr>
            <w:tcW w:type="dxa" w:w="3888"/>
            <w:shd w:fill="1B3A5C" w:val="clear"/>
          </w:tcPr>
          <w:p>
            <w:r/>
            <w:r>
              <w:rPr>
                <w:b/>
                <w:color w:val="FFFFFF"/>
                <w:sz w:val="20"/>
              </w:rPr>
              <w:t>Reason</w:t>
            </w:r>
          </w:p>
        </w:tc>
      </w:tr>
      <w:tr>
        <w:tc>
          <w:tcPr>
            <w:tcW w:type="dxa" w:w="2304"/>
          </w:tcPr>
          <w:p>
            <w:r/>
            <w:r>
              <w:rPr>
                <w:sz w:val="20"/>
              </w:rPr>
              <w:t>Amazon (Ebook)</w:t>
            </w:r>
          </w:p>
        </w:tc>
        <w:tc>
          <w:tcPr>
            <w:tcW w:type="dxa" w:w="2880"/>
          </w:tcPr>
          <w:p>
            <w:r/>
            <w:r>
              <w:rPr>
                <w:sz w:val="20"/>
              </w:rPr>
              <w:t>SKIP — upload directly to KDP</w:t>
            </w:r>
          </w:p>
        </w:tc>
        <w:tc>
          <w:tcPr>
            <w:tcW w:type="dxa" w:w="3888"/>
          </w:tcPr>
          <w:p>
            <w:r/>
            <w:r>
              <w:rPr>
                <w:sz w:val="20"/>
              </w:rPr>
              <w:t>Direct KDP upload gives 70% royalty (vs. IngramSpark wholesale terms), plus access to KDP promotions like Kindle Countdown Deals and Kindle Unlimited enrollment</w:t>
            </w:r>
          </w:p>
        </w:tc>
      </w:tr>
      <w:tr>
        <w:tc>
          <w:tcPr>
            <w:tcW w:type="dxa" w:w="2304"/>
          </w:tcPr>
          <w:p>
            <w:r/>
            <w:r>
              <w:rPr>
                <w:sz w:val="20"/>
              </w:rPr>
              <w:t>Apple (Ebook)</w:t>
            </w:r>
          </w:p>
        </w:tc>
        <w:tc>
          <w:tcPr>
            <w:tcW w:type="dxa" w:w="2880"/>
          </w:tcPr>
          <w:p>
            <w:r/>
            <w:r>
              <w:rPr>
                <w:sz w:val="20"/>
              </w:rPr>
              <w:t>SKIP — upload directly to Apple Books</w:t>
            </w:r>
          </w:p>
        </w:tc>
        <w:tc>
          <w:tcPr>
            <w:tcW w:type="dxa" w:w="3888"/>
          </w:tcPr>
          <w:p>
            <w:r/>
            <w:r>
              <w:rPr>
                <w:sz w:val="20"/>
              </w:rPr>
              <w:t>Direct upload via Apple Books for Authors gives 70% royalty and faster publishing turnaround, versus IngramSpark as a middleman</w:t>
            </w:r>
          </w:p>
        </w:tc>
      </w:tr>
      <w:tr>
        <w:tc>
          <w:tcPr>
            <w:tcW w:type="dxa" w:w="2304"/>
          </w:tcPr>
          <w:p>
            <w:r/>
            <w:r>
              <w:rPr>
                <w:sz w:val="20"/>
              </w:rPr>
              <w:t>Lightning Source Sharjah</w:t>
            </w:r>
          </w:p>
        </w:tc>
        <w:tc>
          <w:tcPr>
            <w:tcW w:type="dxa" w:w="2880"/>
          </w:tcPr>
          <w:p>
            <w:r/>
            <w:r>
              <w:rPr>
                <w:sz w:val="20"/>
              </w:rPr>
              <w:t>ENABLE for print</w:t>
            </w:r>
          </w:p>
        </w:tc>
        <w:tc>
          <w:tcPr>
            <w:tcW w:type="dxa" w:w="3888"/>
          </w:tcPr>
          <w:p>
            <w:r/>
            <w:r>
              <w:rPr>
                <w:sz w:val="20"/>
              </w:rPr>
              <w:t>This is Ingram’s printing facility in the UAE, serving the Middle East, India, and parts of Asia. Enabling it reduces shipping times and costs for readers in those regions</w:t>
            </w:r>
          </w:p>
        </w:tc>
      </w:tr>
    </w:tbl>
    <w:p/>
    <w:tbl>
      <w:tblPr>
        <w:tblW w:type="auto" w:w="0"/>
        <w:jc w:val="center"/>
        <w:tblLook w:firstColumn="1" w:firstRow="1" w:lastColumn="0" w:lastRow="0" w:noHBand="0" w:noVBand="1" w:val="04A0"/>
        <w:tblW w:type="dxa" w:w="9120"/>
      </w:tblPr>
      <w:tblGrid>
        <w:gridCol w:w="8784"/>
      </w:tblGrid>
      <w:tr>
        <w:tc>
          <w:tcPr>
            <w:tcW w:type="dxa" w:w="8784"/>
            <w:shd w:fill="FFF8E1" w:val="clear"/>
            <w:tcBorders>
              <w:top w:val="single" w:sz="4" w:color="F9A825"/>
              <w:bottom w:val="single" w:sz="4" w:color="F9A825"/>
              <w:left w:val="single" w:sz="12" w:color="F9A825"/>
              <w:right w:val="single" w:sz="4" w:color="F9A825"/>
            </w:tcBorders>
          </w:tcPr>
          <w:p>
            <w:pPr>
              <w:spacing w:after="80"/>
            </w:pPr>
            <w:r>
              <w:rPr>
                <w:b/>
                <w:color w:val="1B3A5C"/>
                <w:sz w:val="22"/>
              </w:rPr>
              <w:t>Key Principle: Direct E-Book Distribution</w:t>
            </w:r>
          </w:p>
          <w:p>
            <w:pPr>
              <w:spacing w:after="80"/>
            </w:pPr>
            <w:r>
              <w:t>As a general rule, upload e-books directly to each platform (KDP, Apple Books) to maximize royalties and control. Use IngramSpark primarily for its print-on-demand distribution network, which is where its real strength lies — getting your paperback into bookstores, libraries, and international markets you cannot easily reach on your own.</w:t>
            </w:r>
          </w:p>
        </w:tc>
      </w:tr>
    </w:tbl>
    <w:p/>
    <w:p>
      <w:r>
        <w:br w:type="page"/>
      </w:r>
    </w:p>
    <w:p>
      <w:pPr>
        <w:pStyle w:val="Heading1"/>
      </w:pPr>
      <w:r>
        <w:t>4. Ordering &amp; Reviewing the Proof Copy</w:t>
      </w:r>
    </w:p>
    <w:tbl>
      <w:tblPr>
        <w:tblW w:type="auto" w:w="0"/>
        <w:jc w:val="center"/>
        <w:tblLook w:firstColumn="1" w:firstRow="1" w:lastColumn="0" w:lastRow="0" w:noHBand="0" w:noVBand="1" w:val="04A0"/>
        <w:tblW w:type="dxa" w:w="9120"/>
      </w:tblPr>
      <w:tblGrid>
        <w:gridCol w:w="8784"/>
      </w:tblGrid>
      <w:tr>
        <w:tc>
          <w:tcPr>
            <w:tcW w:type="dxa" w:w="8784"/>
            <w:shd w:fill="FDE8E8" w:val="clear"/>
            <w:tcBorders>
              <w:top w:val="single" w:sz="4" w:color="D32F2F"/>
              <w:bottom w:val="single" w:sz="4" w:color="D32F2F"/>
              <w:left w:val="single" w:sz="12" w:color="D32F2F"/>
              <w:right w:val="single" w:sz="4" w:color="D32F2F"/>
            </w:tcBorders>
          </w:tcPr>
          <w:p>
            <w:pPr>
              <w:spacing w:after="80"/>
            </w:pPr>
            <w:r>
              <w:rPr>
                <w:b/>
                <w:color w:val="1B3A5C"/>
                <w:sz w:val="22"/>
              </w:rPr>
              <w:t>CRITICAL STEP</w:t>
            </w:r>
          </w:p>
          <w:p>
            <w:pPr>
              <w:spacing w:after="80"/>
            </w:pPr>
            <w:r>
              <w:t>This is the single most important quality gate before publication. Never approve a title for distribution without holding the physical book in your hands.</w:t>
            </w:r>
          </w:p>
        </w:tc>
      </w:tr>
    </w:tbl>
    <w:p/>
    <w:p>
      <w:pPr>
        <w:pStyle w:val="Heading2"/>
      </w:pPr>
      <w:r>
        <w:t>4.1 Post-Upload Timeline</w:t>
      </w:r>
    </w:p>
    <w:p>
      <w:pPr/>
      <w:r>
        <w:t>After uploading your files to IngramSpark, the process follows this timeline:</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2592"/>
            <w:shd w:fill="1B3A5C" w:val="clear"/>
          </w:tcPr>
          <w:p>
            <w:r/>
            <w:r>
              <w:rPr>
                <w:b/>
                <w:color w:val="FFFFFF"/>
                <w:sz w:val="20"/>
              </w:rPr>
              <w:t>Step</w:t>
            </w:r>
          </w:p>
        </w:tc>
        <w:tc>
          <w:tcPr>
            <w:tcW w:type="dxa" w:w="2592"/>
            <w:shd w:fill="1B3A5C" w:val="clear"/>
          </w:tcPr>
          <w:p>
            <w:r/>
            <w:r>
              <w:rPr>
                <w:b/>
                <w:color w:val="FFFFFF"/>
                <w:sz w:val="20"/>
              </w:rPr>
              <w:t>Timeline</w:t>
            </w:r>
          </w:p>
        </w:tc>
        <w:tc>
          <w:tcPr>
            <w:tcW w:type="dxa" w:w="3888"/>
            <w:shd w:fill="1B3A5C" w:val="clear"/>
          </w:tcPr>
          <w:p>
            <w:r/>
            <w:r>
              <w:rPr>
                <w:b/>
                <w:color w:val="FFFFFF"/>
                <w:sz w:val="20"/>
              </w:rPr>
              <w:t>Action Required</w:t>
            </w:r>
          </w:p>
        </w:tc>
      </w:tr>
      <w:tr>
        <w:tc>
          <w:tcPr>
            <w:tcW w:type="dxa" w:w="2592"/>
          </w:tcPr>
          <w:p>
            <w:r/>
            <w:r>
              <w:rPr>
                <w:sz w:val="20"/>
              </w:rPr>
              <w:t>Digital proof delivery</w:t>
            </w:r>
          </w:p>
        </w:tc>
        <w:tc>
          <w:tcPr>
            <w:tcW w:type="dxa" w:w="2592"/>
          </w:tcPr>
          <w:p>
            <w:r/>
            <w:r>
              <w:rPr>
                <w:sz w:val="20"/>
              </w:rPr>
              <w:t>3–5 business days</w:t>
            </w:r>
          </w:p>
        </w:tc>
        <w:tc>
          <w:tcPr>
            <w:tcW w:type="dxa" w:w="3888"/>
          </w:tcPr>
          <w:p>
            <w:r/>
            <w:r>
              <w:rPr>
                <w:sz w:val="20"/>
              </w:rPr>
              <w:t>IngramSpark emails a digital proof PDF for review</w:t>
            </w:r>
          </w:p>
        </w:tc>
      </w:tr>
      <w:tr>
        <w:tc>
          <w:tcPr>
            <w:tcW w:type="dxa" w:w="2592"/>
          </w:tcPr>
          <w:p>
            <w:r/>
            <w:r>
              <w:rPr>
                <w:sz w:val="20"/>
              </w:rPr>
              <w:t>Review and approve digital proof</w:t>
            </w:r>
          </w:p>
        </w:tc>
        <w:tc>
          <w:tcPr>
            <w:tcW w:type="dxa" w:w="2592"/>
          </w:tcPr>
          <w:p>
            <w:r/>
            <w:r>
              <w:rPr>
                <w:sz w:val="20"/>
              </w:rPr>
              <w:t>1–2 days (your review time)</w:t>
            </w:r>
          </w:p>
        </w:tc>
        <w:tc>
          <w:tcPr>
            <w:tcW w:type="dxa" w:w="3888"/>
          </w:tcPr>
          <w:p>
            <w:r/>
            <w:r>
              <w:rPr>
                <w:sz w:val="20"/>
              </w:rPr>
              <w:t>Check cover alignment, spine text, interior pages</w:t>
            </w:r>
          </w:p>
        </w:tc>
      </w:tr>
      <w:tr>
        <w:tc>
          <w:tcPr>
            <w:tcW w:type="dxa" w:w="2592"/>
          </w:tcPr>
          <w:p>
            <w:r/>
            <w:r>
              <w:rPr>
                <w:sz w:val="20"/>
              </w:rPr>
              <w:t>Order physical proof copy</w:t>
            </w:r>
          </w:p>
        </w:tc>
        <w:tc>
          <w:tcPr>
            <w:tcW w:type="dxa" w:w="2592"/>
          </w:tcPr>
          <w:p>
            <w:r/>
            <w:r>
              <w:rPr>
                <w:sz w:val="20"/>
              </w:rPr>
              <w:t>After digital approval</w:t>
            </w:r>
          </w:p>
        </w:tc>
        <w:tc>
          <w:tcPr>
            <w:tcW w:type="dxa" w:w="3888"/>
          </w:tcPr>
          <w:p>
            <w:r/>
            <w:r>
              <w:rPr>
                <w:sz w:val="20"/>
              </w:rPr>
              <w:t>Order a print copy (~$12.50 + shipping)</w:t>
            </w:r>
          </w:p>
        </w:tc>
      </w:tr>
      <w:tr>
        <w:tc>
          <w:tcPr>
            <w:tcW w:type="dxa" w:w="2592"/>
          </w:tcPr>
          <w:p>
            <w:r/>
            <w:r>
              <w:rPr>
                <w:sz w:val="20"/>
              </w:rPr>
              <w:t>Review physical proof</w:t>
            </w:r>
          </w:p>
        </w:tc>
        <w:tc>
          <w:tcPr>
            <w:tcW w:type="dxa" w:w="2592"/>
          </w:tcPr>
          <w:p>
            <w:r/>
            <w:r>
              <w:rPr>
                <w:sz w:val="20"/>
              </w:rPr>
              <w:t>5–10 days (shipping + review)</w:t>
            </w:r>
          </w:p>
        </w:tc>
        <w:tc>
          <w:tcPr>
            <w:tcW w:type="dxa" w:w="3888"/>
          </w:tcPr>
          <w:p>
            <w:r/>
            <w:r>
              <w:rPr>
                <w:sz w:val="20"/>
              </w:rPr>
              <w:t>Use the detailed checklist in Section 4.2</w:t>
            </w:r>
          </w:p>
        </w:tc>
      </w:tr>
      <w:tr>
        <w:tc>
          <w:tcPr>
            <w:tcW w:type="dxa" w:w="2592"/>
          </w:tcPr>
          <w:p>
            <w:r/>
            <w:r>
              <w:rPr>
                <w:sz w:val="20"/>
              </w:rPr>
              <w:t>Enable distribution</w:t>
            </w:r>
          </w:p>
        </w:tc>
        <w:tc>
          <w:tcPr>
            <w:tcW w:type="dxa" w:w="2592"/>
          </w:tcPr>
          <w:p>
            <w:r/>
            <w:r>
              <w:rPr>
                <w:sz w:val="20"/>
              </w:rPr>
              <w:t>After physical approval</w:t>
            </w:r>
          </w:p>
        </w:tc>
        <w:tc>
          <w:tcPr>
            <w:tcW w:type="dxa" w:w="3888"/>
          </w:tcPr>
          <w:p>
            <w:r/>
            <w:r>
              <w:rPr>
                <w:sz w:val="20"/>
              </w:rPr>
              <w:t>Book propagates to retailers in 6–8 weeks</w:t>
            </w:r>
          </w:p>
        </w:tc>
      </w:tr>
    </w:tbl>
    <w:p/>
    <w:tbl>
      <w:tblPr>
        <w:tblW w:type="auto" w:w="0"/>
        <w:jc w:val="center"/>
        <w:tblLook w:firstColumn="1" w:firstRow="1" w:lastColumn="0" w:lastRow="0" w:noHBand="0" w:noVBand="1" w:val="04A0"/>
        <w:tblW w:type="dxa" w:w="9120"/>
      </w:tblPr>
      <w:tblGrid>
        <w:gridCol w:w="8784"/>
      </w:tblGrid>
      <w:tr>
        <w:tc>
          <w:tcPr>
            <w:tcW w:type="dxa" w:w="8784"/>
            <w:shd w:fill="FFF8E1" w:val="clear"/>
            <w:tcBorders>
              <w:top w:val="single" w:sz="4" w:color="F9A825"/>
              <w:bottom w:val="single" w:sz="4" w:color="F9A825"/>
              <w:left w:val="single" w:sz="12" w:color="F9A825"/>
              <w:right w:val="single" w:sz="4" w:color="F9A825"/>
            </w:tcBorders>
          </w:tcPr>
          <w:p>
            <w:pPr>
              <w:spacing w:after="80"/>
            </w:pPr>
            <w:r>
              <w:rPr>
                <w:b/>
                <w:color w:val="1B3A5C"/>
                <w:sz w:val="22"/>
              </w:rPr>
              <w:t>Tip: Use the Waiting Period</w:t>
            </w:r>
          </w:p>
          <w:p>
            <w:pPr>
              <w:spacing w:after="80"/>
            </w:pPr>
            <w:r>
              <w:t>While waiting for the digital proof (3–5 days), use this window to upload e-books to Amazon KDP and Apple Books (Sections 5 and 6), and begin pre-launch marketing (Section 9). This way everything can go live around the same time.</w:t>
            </w:r>
          </w:p>
        </w:tc>
      </w:tr>
    </w:tbl>
    <w:p/>
    <w:p>
      <w:pPr>
        <w:pStyle w:val="Heading2"/>
      </w:pPr>
      <w:r>
        <w:t>4.2 Ordering the Physical Proof</w:t>
      </w:r>
    </w:p>
    <w:p>
      <w:pPr/>
      <w:r>
        <w:t>Once you approve the digital proof, order a physical proof copy from IngramSpark. The cost is approximately $12.50 (printing cost) plus shipping. Select the fastest shipping option — this is worth the few extra dollars to avoid delays.</w:t>
      </w:r>
    </w:p>
    <w:p>
      <w:pPr>
        <w:pStyle w:val="Heading2"/>
      </w:pPr>
      <w:r>
        <w:t>4.3 What to Check</w:t>
      </w:r>
    </w:p>
    <w:p>
      <w:pPr/>
      <w:r>
        <w:t>When the proof arrives, review it systematically using the following checklist:</w:t>
      </w:r>
    </w:p>
    <w:p>
      <w:pPr>
        <w:pStyle w:val="Heading3"/>
      </w:pPr>
      <w:r>
        <w:t>Cover &amp; Binding</w:t>
      </w:r>
    </w:p>
    <w:p>
      <w:pPr>
        <w:spacing w:after="80"/>
        <w:ind w:left="576"/>
      </w:pPr>
      <w:r>
        <w:rPr>
          <w:sz w:val="26"/>
        </w:rPr>
        <w:t xml:space="preserve">☐  </w:t>
      </w:r>
      <w:r>
        <w:t>Front cover image is sharp and colors are accurate</w:t>
      </w:r>
    </w:p>
    <w:p>
      <w:pPr>
        <w:spacing w:after="80"/>
        <w:ind w:left="576"/>
      </w:pPr>
      <w:r>
        <w:rPr>
          <w:sz w:val="26"/>
        </w:rPr>
        <w:t xml:space="preserve">☐  </w:t>
      </w:r>
      <w:r>
        <w:t>Spine text is centered, readable, and not cut off</w:t>
      </w:r>
    </w:p>
    <w:p>
      <w:pPr>
        <w:spacing w:after="80"/>
        <w:ind w:left="576"/>
      </w:pPr>
      <w:r>
        <w:rPr>
          <w:sz w:val="26"/>
        </w:rPr>
        <w:t xml:space="preserve">☐  </w:t>
      </w:r>
      <w:r>
        <w:t>Back cover text is legible and properly positioned</w:t>
      </w:r>
    </w:p>
    <w:p>
      <w:pPr>
        <w:spacing w:after="80"/>
        <w:ind w:left="576"/>
      </w:pPr>
      <w:r>
        <w:rPr>
          <w:sz w:val="26"/>
        </w:rPr>
        <w:t xml:space="preserve">☐  </w:t>
      </w:r>
      <w:r>
        <w:t>ISBN barcode on back cover scans correctly (use a phone barcode scanner app)</w:t>
      </w:r>
    </w:p>
    <w:p>
      <w:pPr>
        <w:spacing w:after="80"/>
        <w:ind w:left="576"/>
      </w:pPr>
      <w:r>
        <w:rPr>
          <w:sz w:val="26"/>
        </w:rPr>
        <w:t xml:space="preserve">☐  </w:t>
      </w:r>
      <w:r>
        <w:t>Binding is secure — no loose pages</w:t>
      </w:r>
    </w:p>
    <w:p>
      <w:pPr>
        <w:spacing w:after="80"/>
        <w:ind w:left="576"/>
      </w:pPr>
      <w:r>
        <w:rPr>
          <w:sz w:val="26"/>
        </w:rPr>
        <w:t xml:space="preserve">☐  </w:t>
      </w:r>
      <w:r>
        <w:t>Cover laminate is smooth with no bubbles or peeling</w:t>
      </w:r>
    </w:p>
    <w:p>
      <w:pPr>
        <w:pStyle w:val="Heading3"/>
      </w:pPr>
      <w:r>
        <w:t>Interior Content</w:t>
      </w:r>
    </w:p>
    <w:p>
      <w:pPr>
        <w:spacing w:after="80"/>
        <w:ind w:left="576"/>
      </w:pPr>
      <w:r>
        <w:rPr>
          <w:sz w:val="26"/>
        </w:rPr>
        <w:t xml:space="preserve">☐  </w:t>
      </w:r>
      <w:r>
        <w:t>Page margins are even and consistent throughout</w:t>
      </w:r>
    </w:p>
    <w:p>
      <w:pPr>
        <w:spacing w:after="80"/>
        <w:ind w:left="576"/>
      </w:pPr>
      <w:r>
        <w:rPr>
          <w:sz w:val="26"/>
        </w:rPr>
        <w:t xml:space="preserve">☐  </w:t>
      </w:r>
      <w:r>
        <w:t>No text is cut off at any edge (crop marks trimmed correctly)</w:t>
      </w:r>
    </w:p>
    <w:p>
      <w:pPr>
        <w:spacing w:after="80"/>
        <w:ind w:left="576"/>
      </w:pPr>
      <w:r>
        <w:rPr>
          <w:sz w:val="26"/>
        </w:rPr>
        <w:t xml:space="preserve">☐  </w:t>
      </w:r>
      <w:r>
        <w:t>Code listings are legible and properly formatted</w:t>
      </w:r>
    </w:p>
    <w:p>
      <w:pPr>
        <w:spacing w:after="80"/>
        <w:ind w:left="576"/>
      </w:pPr>
      <w:r>
        <w:rPr>
          <w:sz w:val="26"/>
        </w:rPr>
        <w:t xml:space="preserve">☐  </w:t>
      </w:r>
      <w:r>
        <w:t>Diagrams and figures are sharp and not pixelated</w:t>
      </w:r>
    </w:p>
    <w:p>
      <w:pPr>
        <w:spacing w:after="80"/>
        <w:ind w:left="576"/>
      </w:pPr>
      <w:r>
        <w:rPr>
          <w:sz w:val="26"/>
        </w:rPr>
        <w:t xml:space="preserve">☐  </w:t>
      </w:r>
      <w:r>
        <w:t>Chapter headings and page numbers are consistent</w:t>
      </w:r>
    </w:p>
    <w:p>
      <w:pPr>
        <w:spacing w:after="80"/>
        <w:ind w:left="576"/>
      </w:pPr>
      <w:r>
        <w:rPr>
          <w:sz w:val="26"/>
        </w:rPr>
        <w:t xml:space="preserve">☐  </w:t>
      </w:r>
      <w:r>
        <w:t>Table of contents page numbers match actual content</w:t>
      </w:r>
    </w:p>
    <w:p>
      <w:pPr>
        <w:spacing w:after="80"/>
        <w:ind w:left="576"/>
      </w:pPr>
      <w:r>
        <w:rPr>
          <w:sz w:val="26"/>
        </w:rPr>
        <w:t xml:space="preserve">☐  </w:t>
      </w:r>
      <w:r>
        <w:t>Index entries reference correct page numbers (spot-check at least 20)</w:t>
      </w:r>
    </w:p>
    <w:p>
      <w:pPr>
        <w:spacing w:after="80"/>
        <w:ind w:left="576"/>
      </w:pPr>
      <w:r>
        <w:rPr>
          <w:sz w:val="26"/>
        </w:rPr>
        <w:t xml:space="preserve">☐  </w:t>
      </w:r>
      <w:r>
        <w:t>No blank pages appear where content should be</w:t>
      </w:r>
    </w:p>
    <w:p>
      <w:pPr>
        <w:spacing w:after="80"/>
        <w:ind w:left="576"/>
      </w:pPr>
      <w:r>
        <w:rPr>
          <w:sz w:val="26"/>
        </w:rPr>
        <w:t xml:space="preserve">☐  </w:t>
      </w:r>
      <w:r>
        <w:t>Cream paper color is acceptable (not too yellow, not too white)</w:t>
      </w:r>
    </w:p>
    <w:p>
      <w:pPr>
        <w:pStyle w:val="Heading3"/>
      </w:pPr>
      <w:r>
        <w:t>Typography</w:t>
      </w:r>
    </w:p>
    <w:p>
      <w:pPr>
        <w:spacing w:after="80"/>
        <w:ind w:left="576"/>
      </w:pPr>
      <w:r>
        <w:rPr>
          <w:sz w:val="26"/>
        </w:rPr>
        <w:t xml:space="preserve">☐  </w:t>
      </w:r>
      <w:r>
        <w:t>Body text is easily readable at the chosen font size</w:t>
      </w:r>
    </w:p>
    <w:p>
      <w:pPr>
        <w:spacing w:after="80"/>
        <w:ind w:left="576"/>
      </w:pPr>
      <w:r>
        <w:rPr>
          <w:sz w:val="26"/>
        </w:rPr>
        <w:t xml:space="preserve">☐  </w:t>
      </w:r>
      <w:r>
        <w:t>No orphan or widow lines at page boundaries</w:t>
      </w:r>
    </w:p>
    <w:p>
      <w:pPr>
        <w:spacing w:after="80"/>
        <w:ind w:left="576"/>
      </w:pPr>
      <w:r>
        <w:rPr>
          <w:sz w:val="26"/>
        </w:rPr>
        <w:t xml:space="preserve">☐  </w:t>
      </w:r>
      <w:r>
        <w:t>Footnotes appear on the correct pages</w:t>
      </w:r>
    </w:p>
    <w:p>
      <w:pPr>
        <w:spacing w:after="80"/>
        <w:ind w:left="576"/>
      </w:pPr>
      <w:r>
        <w:rPr>
          <w:sz w:val="26"/>
        </w:rPr>
        <w:t xml:space="preserve">☐  </w:t>
      </w:r>
      <w:r>
        <w:t>List of Figures entries are accurate</w:t>
      </w:r>
    </w:p>
    <w:tbl>
      <w:tblPr>
        <w:tblW w:type="auto" w:w="0"/>
        <w:jc w:val="center"/>
        <w:tblLook w:firstColumn="1" w:firstRow="1" w:lastColumn="0" w:lastRow="0" w:noHBand="0" w:noVBand="1" w:val="04A0"/>
        <w:tblW w:type="dxa" w:w="9120"/>
      </w:tblPr>
      <w:tblGrid>
        <w:gridCol w:w="8784"/>
      </w:tblGrid>
      <w:tr>
        <w:tc>
          <w:tcPr>
            <w:tcW w:type="dxa" w:w="8784"/>
            <w:shd w:fill="E8F0FE" w:val="clear"/>
            <w:tcBorders>
              <w:top w:val="single" w:sz="4" w:color="2E75B6"/>
              <w:bottom w:val="single" w:sz="4" w:color="2E75B6"/>
              <w:left w:val="single" w:sz="12" w:color="2E75B6"/>
              <w:right w:val="single" w:sz="4" w:color="2E75B6"/>
            </w:tcBorders>
          </w:tcPr>
          <w:p>
            <w:pPr>
              <w:spacing w:after="80"/>
            </w:pPr>
            <w:r>
              <w:rPr>
                <w:b/>
                <w:color w:val="1B3A5C"/>
                <w:sz w:val="22"/>
              </w:rPr>
              <w:t>Iteration Process</w:t>
            </w:r>
          </w:p>
          <w:p>
            <w:pPr>
              <w:spacing w:after="80"/>
            </w:pPr>
            <w:r>
              <w:t>If you find issues that require changes, fix them in the LaTeX source, rebuild the interior PDF, re-upload to IngramSpark, and order another proof. Each iteration costs ~$15 but is far cheaper than publishing with errors. Budget for 1–2 proof rounds.</w:t>
            </w:r>
          </w:p>
        </w:tc>
      </w:tr>
    </w:tbl>
    <w:p/>
    <w:p>
      <w:r>
        <w:br w:type="page"/>
      </w:r>
    </w:p>
    <w:p>
      <w:pPr>
        <w:pStyle w:val="Heading1"/>
      </w:pPr>
      <w:r>
        <w:t>5. Amazon KDP (Kindle &amp; Paperback)</w:t>
      </w:r>
    </w:p>
    <w:p>
      <w:pPr>
        <w:pStyle w:val="Heading2"/>
      </w:pPr>
      <w:r>
        <w:t>5.1 Kindle E-Book</w:t>
      </w:r>
    </w:p>
    <w:p>
      <w:pPr/>
      <w:r>
        <w:t>Amazon Kindle Direct Publishing is the primary e-book distribution channel, reaching the largest e-reader market globally.</w:t>
      </w:r>
    </w:p>
    <w:p>
      <w:pPr>
        <w:pStyle w:val="Heading3"/>
      </w:pPr>
      <w:r>
        <w:t>Setup Steps</w:t>
      </w:r>
    </w:p>
    <w:p>
      <w:pPr>
        <w:spacing w:after="80"/>
        <w:ind w:left="576"/>
      </w:pPr>
      <w:r>
        <w:rPr>
          <w:sz w:val="26"/>
        </w:rPr>
        <w:t xml:space="preserve">☐  </w:t>
      </w:r>
      <w:r>
        <w:t>Log in to kdp.amazon.com</w:t>
      </w:r>
    </w:p>
    <w:p>
      <w:pPr>
        <w:spacing w:after="80"/>
        <w:ind w:left="576"/>
      </w:pPr>
      <w:r>
        <w:rPr>
          <w:sz w:val="26"/>
        </w:rPr>
        <w:t xml:space="preserve">☐  </w:t>
      </w:r>
      <w:r>
        <w:t>Click "Create a New Kindle eBook"</w:t>
      </w:r>
    </w:p>
    <w:p>
      <w:pPr>
        <w:spacing w:after="80"/>
        <w:ind w:left="576"/>
      </w:pPr>
      <w:r>
        <w:rPr>
          <w:sz w:val="26"/>
        </w:rPr>
        <w:t xml:space="preserve">☐  </w:t>
      </w:r>
      <w:r>
        <w:t>Enter title, author, description, and keywords (match IngramSpark metadata)</w:t>
      </w:r>
    </w:p>
    <w:p>
      <w:pPr>
        <w:spacing w:after="80"/>
        <w:ind w:left="576"/>
      </w:pPr>
      <w:r>
        <w:rPr>
          <w:sz w:val="26"/>
        </w:rPr>
        <w:t xml:space="preserve">☐  </w:t>
      </w:r>
      <w:r>
        <w:t>Set BISAC categories: Blockchain, Programming / General</w:t>
      </w:r>
    </w:p>
    <w:p>
      <w:pPr>
        <w:spacing w:after="80"/>
        <w:ind w:left="576"/>
      </w:pPr>
      <w:r>
        <w:rPr>
          <w:sz w:val="26"/>
        </w:rPr>
        <w:t xml:space="preserve">☐  </w:t>
      </w:r>
      <w:r>
        <w:rPr>
          <w:b/>
        </w:rPr>
        <w:t xml:space="preserve">E-book file: </w:t>
      </w:r>
      <w:r>
        <w:t xml:space="preserve">Upload rust-blockchain-kindle.epub </w:t>
      </w:r>
    </w:p>
    <w:p>
      <w:pPr>
        <w:spacing w:after="80"/>
        <w:ind w:left="576"/>
      </w:pPr>
      <w:r>
        <w:rPr>
          <w:sz w:val="26"/>
        </w:rPr>
        <w:t xml:space="preserve">☐  </w:t>
      </w:r>
      <w:r>
        <w:rPr>
          <w:b/>
        </w:rPr>
        <w:t xml:space="preserve">Cover image: </w:t>
      </w:r>
      <w:r>
        <w:t xml:space="preserve">Upload cover-front.png </w:t>
      </w:r>
    </w:p>
    <w:p>
      <w:pPr>
        <w:spacing w:after="80"/>
        <w:ind w:left="576"/>
      </w:pPr>
      <w:r>
        <w:rPr>
          <w:sz w:val="26"/>
        </w:rPr>
        <w:t xml:space="preserve">☐  </w:t>
      </w:r>
      <w:r>
        <w:t>Enable DRM (recommended for technical books)</w:t>
      </w:r>
    </w:p>
    <w:p>
      <w:pPr>
        <w:spacing w:after="80"/>
        <w:ind w:left="576"/>
      </w:pPr>
      <w:r>
        <w:rPr>
          <w:sz w:val="26"/>
        </w:rPr>
        <w:t xml:space="preserve">☐  </w:t>
      </w:r>
      <w:r>
        <w:t>Set publication date to match your overall launch date</w:t>
      </w:r>
    </w:p>
    <w:p>
      <w:pPr>
        <w:pStyle w:val="Heading3"/>
      </w:pPr>
      <w:r>
        <w:t>Kindle Pricing</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2160"/>
            <w:shd w:fill="1B3A5C" w:val="clear"/>
          </w:tcPr>
          <w:p>
            <w:r/>
            <w:r>
              <w:rPr>
                <w:b/>
                <w:color w:val="FFFFFF"/>
                <w:sz w:val="20"/>
              </w:rPr>
              <w:t>Setting</w:t>
            </w:r>
          </w:p>
        </w:tc>
        <w:tc>
          <w:tcPr>
            <w:tcW w:type="dxa" w:w="2592"/>
            <w:shd w:fill="1B3A5C" w:val="clear"/>
          </w:tcPr>
          <w:p>
            <w:r/>
            <w:r>
              <w:rPr>
                <w:b/>
                <w:color w:val="FFFFFF"/>
                <w:sz w:val="20"/>
              </w:rPr>
              <w:t>Recommended Value</w:t>
            </w:r>
          </w:p>
        </w:tc>
        <w:tc>
          <w:tcPr>
            <w:tcW w:type="dxa" w:w="4320"/>
            <w:shd w:fill="1B3A5C" w:val="clear"/>
          </w:tcPr>
          <w:p>
            <w:r/>
            <w:r>
              <w:rPr>
                <w:b/>
                <w:color w:val="FFFFFF"/>
                <w:sz w:val="20"/>
              </w:rPr>
              <w:t>Notes</w:t>
            </w:r>
          </w:p>
        </w:tc>
      </w:tr>
      <w:tr>
        <w:tc>
          <w:tcPr>
            <w:tcW w:type="dxa" w:w="2160"/>
          </w:tcPr>
          <w:p>
            <w:r/>
            <w:r>
              <w:rPr>
                <w:sz w:val="20"/>
              </w:rPr>
              <w:t>List Price</w:t>
            </w:r>
          </w:p>
        </w:tc>
        <w:tc>
          <w:tcPr>
            <w:tcW w:type="dxa" w:w="2592"/>
          </w:tcPr>
          <w:p>
            <w:r/>
            <w:r>
              <w:rPr>
                <w:sz w:val="20"/>
              </w:rPr>
              <w:t>$9.99</w:t>
            </w:r>
          </w:p>
        </w:tc>
        <w:tc>
          <w:tcPr>
            <w:tcW w:type="dxa" w:w="4320"/>
          </w:tcPr>
          <w:p>
            <w:r/>
            <w:r>
              <w:rPr>
                <w:sz w:val="20"/>
              </w:rPr>
              <w:t>Maximum price in 70% royalty tier</w:t>
            </w:r>
          </w:p>
        </w:tc>
      </w:tr>
      <w:tr>
        <w:tc>
          <w:tcPr>
            <w:tcW w:type="dxa" w:w="2160"/>
          </w:tcPr>
          <w:p>
            <w:r/>
            <w:r>
              <w:rPr>
                <w:sz w:val="20"/>
              </w:rPr>
              <w:t>Royalty Plan</w:t>
            </w:r>
          </w:p>
        </w:tc>
        <w:tc>
          <w:tcPr>
            <w:tcW w:type="dxa" w:w="2592"/>
          </w:tcPr>
          <w:p>
            <w:r/>
            <w:r>
              <w:rPr>
                <w:sz w:val="20"/>
              </w:rPr>
              <w:t>70%</w:t>
            </w:r>
          </w:p>
        </w:tc>
        <w:tc>
          <w:tcPr>
            <w:tcW w:type="dxa" w:w="4320"/>
          </w:tcPr>
          <w:p>
            <w:r/>
            <w:r>
              <w:rPr>
                <w:sz w:val="20"/>
              </w:rPr>
              <w:t>Available for $2.99–$9.99</w:t>
            </w:r>
          </w:p>
        </w:tc>
      </w:tr>
      <w:tr>
        <w:tc>
          <w:tcPr>
            <w:tcW w:type="dxa" w:w="2160"/>
          </w:tcPr>
          <w:p>
            <w:r/>
            <w:r>
              <w:rPr>
                <w:sz w:val="20"/>
              </w:rPr>
              <w:t>Delivery Fee</w:t>
            </w:r>
          </w:p>
        </w:tc>
        <w:tc>
          <w:tcPr>
            <w:tcW w:type="dxa" w:w="2592"/>
          </w:tcPr>
          <w:p>
            <w:r/>
            <w:r>
              <w:rPr>
                <w:sz w:val="20"/>
              </w:rPr>
              <w:t>~$0.30</w:t>
            </w:r>
          </w:p>
        </w:tc>
        <w:tc>
          <w:tcPr>
            <w:tcW w:type="dxa" w:w="4320"/>
          </w:tcPr>
          <w:p>
            <w:r/>
            <w:r>
              <w:rPr>
                <w:sz w:val="20"/>
              </w:rPr>
              <w:t>Based on ~2 MB file size</w:t>
            </w:r>
          </w:p>
        </w:tc>
      </w:tr>
      <w:tr>
        <w:tc>
          <w:tcPr>
            <w:tcW w:type="dxa" w:w="2160"/>
          </w:tcPr>
          <w:p>
            <w:r/>
            <w:r>
              <w:rPr>
                <w:sz w:val="20"/>
              </w:rPr>
              <w:t>Net Royalty</w:t>
            </w:r>
          </w:p>
        </w:tc>
        <w:tc>
          <w:tcPr>
            <w:tcW w:type="dxa" w:w="2592"/>
          </w:tcPr>
          <w:p>
            <w:r/>
            <w:r>
              <w:rPr>
                <w:sz w:val="20"/>
              </w:rPr>
              <w:t>~$6.69 per sale</w:t>
            </w:r>
          </w:p>
        </w:tc>
        <w:tc>
          <w:tcPr>
            <w:tcW w:type="dxa" w:w="4320"/>
          </w:tcPr>
          <w:p>
            <w:r/>
            <w:r>
              <w:rPr>
                <w:sz w:val="20"/>
              </w:rPr>
              <w:t>After delivery fee deduction</w:t>
            </w:r>
          </w:p>
        </w:tc>
      </w:tr>
    </w:tbl>
    <w:p/>
    <w:tbl>
      <w:tblPr>
        <w:tblW w:type="auto" w:w="0"/>
        <w:jc w:val="center"/>
        <w:tblLook w:firstColumn="1" w:firstRow="1" w:lastColumn="0" w:lastRow="0" w:noHBand="0" w:noVBand="1" w:val="04A0"/>
        <w:tblW w:type="dxa" w:w="9120"/>
      </w:tblPr>
      <w:tblGrid>
        <w:gridCol w:w="8784"/>
      </w:tblGrid>
      <w:tr>
        <w:tc>
          <w:tcPr>
            <w:tcW w:type="dxa" w:w="8784"/>
            <w:shd w:fill="E8F0FE" w:val="clear"/>
            <w:tcBorders>
              <w:top w:val="single" w:sz="4" w:color="2E75B6"/>
              <w:bottom w:val="single" w:sz="4" w:color="2E75B6"/>
              <w:left w:val="single" w:sz="12" w:color="2E75B6"/>
              <w:right w:val="single" w:sz="4" w:color="2E75B6"/>
            </w:tcBorders>
          </w:tcPr>
          <w:p>
            <w:pPr>
              <w:spacing w:after="80"/>
            </w:pPr>
            <w:r>
              <w:rPr>
                <w:b/>
                <w:color w:val="1B3A5C"/>
                <w:sz w:val="22"/>
              </w:rPr>
              <w:t>Why the Kindle-Specific EPUB?</w:t>
            </w:r>
          </w:p>
          <w:p>
            <w:pPr>
              <w:spacing w:after="80"/>
            </w:pPr>
            <w:r>
              <w:t>Use the Kindle-specific EPUB (rust-blockchain-kindle.epub) which uses plain monospace code formatting instead of syntax highlighting. Kindle devices render highlighted code inconsistently, and the plain version provides a better reading experience and smaller file size.</w:t>
            </w:r>
          </w:p>
        </w:tc>
      </w:tr>
    </w:tbl>
    <w:p/>
    <w:p>
      <w:pPr>
        <w:pStyle w:val="Heading2"/>
      </w:pPr>
      <w:r>
        <w:t>5.2 KDP Paperback (Optional)</w:t>
      </w:r>
    </w:p>
    <w:p>
      <w:pPr/>
      <w:r>
        <w:t>Amazon KDP also offers print-on-demand paperbacks. However, since you are distributing through IngramSpark, your paperback will already appear on Amazon via Ingram’s distribution network. You have two options: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2160"/>
            <w:shd w:fill="1B3A5C" w:val="clear"/>
          </w:tcPr>
          <w:p>
            <w:r/>
            <w:r>
              <w:rPr>
                <w:b/>
                <w:color w:val="FFFFFF"/>
                <w:sz w:val="20"/>
              </w:rPr>
              <w:t>Approach</w:t>
            </w:r>
          </w:p>
        </w:tc>
        <w:tc>
          <w:tcPr>
            <w:tcW w:type="dxa" w:w="3600"/>
            <w:shd w:fill="1B3A5C" w:val="clear"/>
          </w:tcPr>
          <w:p>
            <w:r/>
            <w:r>
              <w:rPr>
                <w:b/>
                <w:color w:val="FFFFFF"/>
                <w:sz w:val="20"/>
              </w:rPr>
              <w:t>Pros</w:t>
            </w:r>
          </w:p>
        </w:tc>
        <w:tc>
          <w:tcPr>
            <w:tcW w:type="dxa" w:w="3312"/>
            <w:shd w:fill="1B3A5C" w:val="clear"/>
          </w:tcPr>
          <w:p>
            <w:r/>
            <w:r>
              <w:rPr>
                <w:b/>
                <w:color w:val="FFFFFF"/>
                <w:sz w:val="20"/>
              </w:rPr>
              <w:t>Cons</w:t>
            </w:r>
          </w:p>
        </w:tc>
      </w:tr>
      <w:tr>
        <w:tc>
          <w:tcPr>
            <w:tcW w:type="dxa" w:w="2160"/>
          </w:tcPr>
          <w:p>
            <w:r/>
            <w:r>
              <w:rPr>
                <w:sz w:val="20"/>
              </w:rPr>
              <w:t>IngramSpark only</w:t>
            </w:r>
          </w:p>
        </w:tc>
        <w:tc>
          <w:tcPr>
            <w:tcW w:type="dxa" w:w="3600"/>
          </w:tcPr>
          <w:p>
            <w:r/>
            <w:r>
              <w:rPr>
                <w:sz w:val="20"/>
              </w:rPr>
              <w:t>Single source of truth, wider distribution, library access</w:t>
            </w:r>
          </w:p>
        </w:tc>
        <w:tc>
          <w:tcPr>
            <w:tcW w:type="dxa" w:w="3312"/>
          </w:tcPr>
          <w:p>
            <w:r/>
            <w:r>
              <w:rPr>
                <w:sz w:val="20"/>
              </w:rPr>
              <w:t>Slightly lower Amazon royalty, 6–8 week Amazon listing delay</w:t>
            </w:r>
          </w:p>
        </w:tc>
      </w:tr>
      <w:tr>
        <w:tc>
          <w:tcPr>
            <w:tcW w:type="dxa" w:w="2160"/>
          </w:tcPr>
          <w:p>
            <w:r/>
            <w:r>
              <w:rPr>
                <w:sz w:val="20"/>
              </w:rPr>
              <w:t>KDP + IngramSpark</w:t>
            </w:r>
          </w:p>
        </w:tc>
        <w:tc>
          <w:tcPr>
            <w:tcW w:type="dxa" w:w="3600"/>
          </w:tcPr>
          <w:p>
            <w:r/>
            <w:r>
              <w:rPr>
                <w:sz w:val="20"/>
              </w:rPr>
              <w:t>Higher Amazon royalty, faster Amazon listing, Buy Box priority</w:t>
            </w:r>
          </w:p>
        </w:tc>
        <w:tc>
          <w:tcPr>
            <w:tcW w:type="dxa" w:w="3312"/>
          </w:tcPr>
          <w:p>
            <w:r/>
            <w:r>
              <w:rPr>
                <w:sz w:val="20"/>
              </w:rPr>
              <w:t>Must manage two platforms, potential listing conflicts</w:t>
            </w:r>
          </w:p>
        </w:tc>
      </w:tr>
    </w:tbl>
    <w:p/>
    <w:tbl>
      <w:tblPr>
        <w:tblW w:type="auto" w:w="0"/>
        <w:jc w:val="center"/>
        <w:tblLook w:firstColumn="1" w:firstRow="1" w:lastColumn="0" w:lastRow="0" w:noHBand="0" w:noVBand="1" w:val="04A0"/>
        <w:tblW w:type="dxa" w:w="9120"/>
      </w:tblPr>
      <w:tblGrid>
        <w:gridCol w:w="8784"/>
      </w:tblGrid>
      <w:tr>
        <w:tc>
          <w:tcPr>
            <w:tcW w:type="dxa" w:w="8784"/>
            <w:shd w:fill="FFF8E1" w:val="clear"/>
            <w:tcBorders>
              <w:top w:val="single" w:sz="4" w:color="F9A825"/>
              <w:bottom w:val="single" w:sz="4" w:color="F9A825"/>
              <w:left w:val="single" w:sz="12" w:color="F9A825"/>
              <w:right w:val="single" w:sz="4" w:color="F9A825"/>
            </w:tcBorders>
          </w:tcPr>
          <w:p>
            <w:pPr>
              <w:spacing w:after="80"/>
            </w:pPr>
            <w:r>
              <w:rPr>
                <w:b/>
                <w:color w:val="1B3A5C"/>
                <w:sz w:val="22"/>
              </w:rPr>
              <w:t>Recommended: Dual Strategy</w:t>
            </w:r>
          </w:p>
          <w:p>
            <w:pPr>
              <w:spacing w:after="80"/>
            </w:pPr>
            <w:r>
              <w:t>Many authors use both: IngramSpark for bookstore/library distribution and KDP Print for Amazon-specific sales. If you go this route, do NOT enable Amazon distribution on IngramSpark to avoid listing conflicts. Use KDP Print with the same interior.pdf and a KDP-formatted cover (KDP provides a cover template tool).</w:t>
            </w:r>
          </w:p>
        </w:tc>
      </w:tr>
    </w:tbl>
    <w:p/>
    <w:p>
      <w:r>
        <w:br w:type="page"/>
      </w:r>
    </w:p>
    <w:p>
      <w:pPr>
        <w:pStyle w:val="Heading1"/>
      </w:pPr>
      <w:r>
        <w:t>6. Apple Books Upload</w:t>
      </w:r>
    </w:p>
    <w:p>
      <w:pPr/>
      <w:r>
        <w:t>Apple Books is the second-largest e-book market. The syntax-highlighted EPUB provides the best reading experience on Apple devices with their high-resolution Retina displays.</w:t>
      </w:r>
    </w:p>
    <w:p>
      <w:pPr>
        <w:pStyle w:val="Heading2"/>
      </w:pPr>
      <w:r>
        <w:t>6.1 Setup Steps</w:t>
      </w:r>
    </w:p>
    <w:p>
      <w:pPr>
        <w:spacing w:after="80"/>
        <w:ind w:left="576"/>
      </w:pPr>
      <w:r>
        <w:rPr>
          <w:sz w:val="26"/>
        </w:rPr>
        <w:t xml:space="preserve">☐  </w:t>
      </w:r>
      <w:r>
        <w:t>Create an Apple Books for Authors account at authors.apple.com</w:t>
      </w:r>
    </w:p>
    <w:p>
      <w:pPr>
        <w:spacing w:after="80"/>
        <w:ind w:left="576"/>
      </w:pPr>
      <w:r>
        <w:rPr>
          <w:sz w:val="26"/>
        </w:rPr>
        <w:t xml:space="preserve">☐  </w:t>
      </w:r>
      <w:r>
        <w:t>Complete tax and banking information</w:t>
      </w:r>
    </w:p>
    <w:p>
      <w:pPr>
        <w:spacing w:after="80"/>
        <w:ind w:left="576"/>
      </w:pPr>
      <w:r>
        <w:rPr>
          <w:sz w:val="26"/>
        </w:rPr>
        <w:t xml:space="preserve">☐  </w:t>
      </w:r>
      <w:r>
        <w:t>Click "New Book" and enter metadata (match other platforms)</w:t>
      </w:r>
    </w:p>
    <w:p>
      <w:pPr>
        <w:spacing w:after="80"/>
        <w:ind w:left="576"/>
      </w:pPr>
      <w:r>
        <w:rPr>
          <w:sz w:val="26"/>
        </w:rPr>
        <w:t xml:space="preserve">☐  </w:t>
      </w:r>
      <w:r>
        <w:rPr>
          <w:b/>
        </w:rPr>
        <w:t xml:space="preserve">E-book file: </w:t>
      </w:r>
      <w:r>
        <w:t>Upload rust-blockchain.epub (syntax-highlighted version)</w:t>
      </w:r>
    </w:p>
    <w:p>
      <w:pPr>
        <w:spacing w:after="80"/>
        <w:ind w:left="576"/>
      </w:pPr>
      <w:r>
        <w:rPr>
          <w:sz w:val="26"/>
        </w:rPr>
        <w:t xml:space="preserve">☐  </w:t>
      </w:r>
      <w:r>
        <w:rPr>
          <w:b/>
        </w:rPr>
        <w:t xml:space="preserve">Cover image: </w:t>
      </w:r>
      <w:r>
        <w:t>Upload cover-front.png</w:t>
      </w:r>
    </w:p>
    <w:p>
      <w:pPr>
        <w:spacing w:after="80"/>
        <w:ind w:left="576"/>
      </w:pPr>
      <w:r>
        <w:rPr>
          <w:sz w:val="26"/>
        </w:rPr>
        <w:t xml:space="preserve">☐  </w:t>
      </w:r>
      <w:r>
        <w:t>Set price: $9.99 (Apple takes 30%, you keep $6.99)</w:t>
      </w:r>
    </w:p>
    <w:p>
      <w:pPr>
        <w:spacing w:after="80"/>
        <w:ind w:left="576"/>
      </w:pPr>
      <w:r>
        <w:rPr>
          <w:sz w:val="26"/>
        </w:rPr>
        <w:t xml:space="preserve">☐  </w:t>
      </w:r>
      <w:r>
        <w:t>Set territory: All territories</w:t>
      </w:r>
    </w:p>
    <w:p>
      <w:pPr>
        <w:spacing w:after="80"/>
        <w:ind w:left="576"/>
      </w:pPr>
      <w:r>
        <w:rPr>
          <w:sz w:val="26"/>
        </w:rPr>
        <w:t xml:space="preserve">☐  </w:t>
      </w:r>
      <w:r>
        <w:t>Set publication date to match launch</w:t>
      </w:r>
    </w:p>
    <w:p>
      <w:pPr>
        <w:spacing w:after="80"/>
        <w:ind w:left="576"/>
      </w:pPr>
      <w:r>
        <w:rPr>
          <w:sz w:val="26"/>
        </w:rPr>
        <w:t xml:space="preserve">☐  </w:t>
      </w:r>
      <w:r>
        <w:t>Submit for review (Apple reviews typically take 1–3 days)</w:t>
      </w:r>
    </w:p>
    <w:p>
      <w:r>
        <w:br w:type="page"/>
      </w:r>
    </w:p>
    <w:p>
      <w:pPr>
        <w:pStyle w:val="Heading1"/>
      </w:pPr>
      <w:r>
        <w:t>7. Other Distribution Channels</w:t>
      </w:r>
    </w:p>
    <w:p>
      <w:pPr/>
      <w:r>
        <w:t>Beyond Amazon and Apple, several other platforms can expand your reach, particularly in international markets and among developers who prefer DRM-free purchases.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196"/>
        <w:gridCol w:w="2196"/>
        <w:gridCol w:w="2196"/>
        <w:gridCol w:w="2196"/>
      </w:tblGrid>
      <w:tr>
        <w:tc>
          <w:tcPr>
            <w:tcW w:type="dxa" w:w="1872"/>
            <w:shd w:fill="1B3A5C" w:val="clear"/>
          </w:tcPr>
          <w:p>
            <w:r/>
            <w:r>
              <w:rPr>
                <w:b/>
                <w:color w:val="FFFFFF"/>
                <w:sz w:val="20"/>
              </w:rPr>
              <w:t>Platform</w:t>
            </w:r>
          </w:p>
        </w:tc>
        <w:tc>
          <w:tcPr>
            <w:tcW w:type="dxa" w:w="1872"/>
            <w:shd w:fill="1B3A5C" w:val="clear"/>
          </w:tcPr>
          <w:p>
            <w:r/>
            <w:r>
              <w:rPr>
                <w:b/>
                <w:color w:val="FFFFFF"/>
                <w:sz w:val="20"/>
              </w:rPr>
              <w:t>Format</w:t>
            </w:r>
          </w:p>
        </w:tc>
        <w:tc>
          <w:tcPr>
            <w:tcW w:type="dxa" w:w="1872"/>
            <w:shd w:fill="1B3A5C" w:val="clear"/>
          </w:tcPr>
          <w:p>
            <w:r/>
            <w:r>
              <w:rPr>
                <w:b/>
                <w:color w:val="FFFFFF"/>
                <w:sz w:val="20"/>
              </w:rPr>
              <w:t>Commission</w:t>
            </w:r>
          </w:p>
        </w:tc>
        <w:tc>
          <w:tcPr>
            <w:tcW w:type="dxa" w:w="3456"/>
            <w:shd w:fill="1B3A5C" w:val="clear"/>
          </w:tcPr>
          <w:p>
            <w:r/>
            <w:r>
              <w:rPr>
                <w:b/>
                <w:color w:val="FFFFFF"/>
                <w:sz w:val="20"/>
              </w:rPr>
              <w:t>Notes</w:t>
            </w:r>
          </w:p>
        </w:tc>
      </w:tr>
      <w:tr>
        <w:tc>
          <w:tcPr>
            <w:tcW w:type="dxa" w:w="1872"/>
          </w:tcPr>
          <w:p>
            <w:r/>
            <w:r>
              <w:rPr>
                <w:sz w:val="20"/>
              </w:rPr>
              <w:t>Google Play Books</w:t>
            </w:r>
          </w:p>
        </w:tc>
        <w:tc>
          <w:tcPr>
            <w:tcW w:type="dxa" w:w="1872"/>
          </w:tcPr>
          <w:p>
            <w:r/>
            <w:r>
              <w:rPr>
                <w:sz w:val="20"/>
              </w:rPr>
              <w:t>EPUB (highlighted)</w:t>
            </w:r>
          </w:p>
        </w:tc>
        <w:tc>
          <w:tcPr>
            <w:tcW w:type="dxa" w:w="1872"/>
          </w:tcPr>
          <w:p>
            <w:r/>
            <w:r>
              <w:rPr>
                <w:sz w:val="20"/>
              </w:rPr>
              <w:t>48% to Google</w:t>
            </w:r>
          </w:p>
        </w:tc>
        <w:tc>
          <w:tcPr>
            <w:tcW w:type="dxa" w:w="3456"/>
          </w:tcPr>
          <w:p>
            <w:r/>
            <w:r>
              <w:rPr>
                <w:sz w:val="20"/>
              </w:rPr>
              <w:t>play.google.com/books/publish</w:t>
            </w:r>
          </w:p>
        </w:tc>
      </w:tr>
      <w:tr>
        <w:tc>
          <w:tcPr>
            <w:tcW w:type="dxa" w:w="1872"/>
          </w:tcPr>
          <w:p>
            <w:r/>
            <w:r>
              <w:rPr>
                <w:sz w:val="20"/>
              </w:rPr>
              <w:t>Kobo</w:t>
            </w:r>
          </w:p>
        </w:tc>
        <w:tc>
          <w:tcPr>
            <w:tcW w:type="dxa" w:w="1872"/>
          </w:tcPr>
          <w:p>
            <w:r/>
            <w:r>
              <w:rPr>
                <w:sz w:val="20"/>
              </w:rPr>
              <w:t>EPUB (highlighted)</w:t>
            </w:r>
          </w:p>
        </w:tc>
        <w:tc>
          <w:tcPr>
            <w:tcW w:type="dxa" w:w="1872"/>
          </w:tcPr>
          <w:p>
            <w:r/>
            <w:r>
              <w:rPr>
                <w:sz w:val="20"/>
              </w:rPr>
              <w:t>30% to Kobo</w:t>
            </w:r>
          </w:p>
        </w:tc>
        <w:tc>
          <w:tcPr>
            <w:tcW w:type="dxa" w:w="3456"/>
          </w:tcPr>
          <w:p>
            <w:r/>
            <w:r>
              <w:rPr>
                <w:sz w:val="20"/>
              </w:rPr>
              <w:t>kobowritinglife.com</w:t>
            </w:r>
          </w:p>
        </w:tc>
      </w:tr>
      <w:tr>
        <w:tc>
          <w:tcPr>
            <w:tcW w:type="dxa" w:w="1872"/>
          </w:tcPr>
          <w:p>
            <w:r/>
            <w:r>
              <w:rPr>
                <w:sz w:val="20"/>
              </w:rPr>
              <w:t>Leanpub</w:t>
            </w:r>
          </w:p>
        </w:tc>
        <w:tc>
          <w:tcPr>
            <w:tcW w:type="dxa" w:w="1872"/>
          </w:tcPr>
          <w:p>
            <w:r/>
            <w:r>
              <w:rPr>
                <w:sz w:val="20"/>
              </w:rPr>
              <w:t>EPUB + PDF</w:t>
            </w:r>
          </w:p>
        </w:tc>
        <w:tc>
          <w:tcPr>
            <w:tcW w:type="dxa" w:w="1872"/>
          </w:tcPr>
          <w:p>
            <w:r/>
            <w:r>
              <w:rPr>
                <w:sz w:val="20"/>
              </w:rPr>
              <w:t>20% to Leanpub</w:t>
            </w:r>
          </w:p>
        </w:tc>
        <w:tc>
          <w:tcPr>
            <w:tcW w:type="dxa" w:w="3456"/>
          </w:tcPr>
          <w:p>
            <w:r/>
            <w:r>
              <w:rPr>
                <w:sz w:val="20"/>
              </w:rPr>
              <w:t>Popular with developers, DRM-free</w:t>
            </w:r>
          </w:p>
        </w:tc>
      </w:tr>
      <w:tr>
        <w:tc>
          <w:tcPr>
            <w:tcW w:type="dxa" w:w="1872"/>
          </w:tcPr>
          <w:p>
            <w:r/>
            <w:r>
              <w:rPr>
                <w:sz w:val="20"/>
              </w:rPr>
              <w:t>Gumroad</w:t>
            </w:r>
          </w:p>
        </w:tc>
        <w:tc>
          <w:tcPr>
            <w:tcW w:type="dxa" w:w="1872"/>
          </w:tcPr>
          <w:p>
            <w:r/>
            <w:r>
              <w:rPr>
                <w:sz w:val="20"/>
              </w:rPr>
              <w:t>EPUB + PDF</w:t>
            </w:r>
          </w:p>
        </w:tc>
        <w:tc>
          <w:tcPr>
            <w:tcW w:type="dxa" w:w="1872"/>
          </w:tcPr>
          <w:p>
            <w:r/>
            <w:r>
              <w:rPr>
                <w:sz w:val="20"/>
              </w:rPr>
              <w:t>10% flat fee</w:t>
            </w:r>
          </w:p>
        </w:tc>
        <w:tc>
          <w:tcPr>
            <w:tcW w:type="dxa" w:w="3456"/>
          </w:tcPr>
          <w:p>
            <w:r/>
            <w:r>
              <w:rPr>
                <w:sz w:val="20"/>
              </w:rPr>
              <w:t>Direct sales, full control</w:t>
            </w:r>
          </w:p>
        </w:tc>
      </w:tr>
      <w:tr>
        <w:tc>
          <w:tcPr>
            <w:tcW w:type="dxa" w:w="1872"/>
          </w:tcPr>
          <w:p>
            <w:r/>
            <w:r>
              <w:rPr>
                <w:sz w:val="20"/>
              </w:rPr>
              <w:t>Author Website</w:t>
            </w:r>
          </w:p>
        </w:tc>
        <w:tc>
          <w:tcPr>
            <w:tcW w:type="dxa" w:w="1872"/>
          </w:tcPr>
          <w:p>
            <w:r/>
            <w:r>
              <w:rPr>
                <w:sz w:val="20"/>
              </w:rPr>
              <w:t>EPUB + PDF</w:t>
            </w:r>
          </w:p>
        </w:tc>
        <w:tc>
          <w:tcPr>
            <w:tcW w:type="dxa" w:w="1872"/>
          </w:tcPr>
          <w:p>
            <w:r/>
            <w:r>
              <w:rPr>
                <w:sz w:val="20"/>
              </w:rPr>
              <w:t>Payment processor fee only</w:t>
            </w:r>
          </w:p>
        </w:tc>
        <w:tc>
          <w:tcPr>
            <w:tcW w:type="dxa" w:w="3456"/>
          </w:tcPr>
          <w:p>
            <w:r/>
            <w:r>
              <w:rPr>
                <w:sz w:val="20"/>
              </w:rPr>
              <w:t>Highest margin, build mailing list</w:t>
            </w:r>
          </w:p>
        </w:tc>
      </w:tr>
    </w:tbl>
    <w:p/>
    <w:tbl>
      <w:tblPr>
        <w:tblW w:type="auto" w:w="0"/>
        <w:jc w:val="center"/>
        <w:tblLook w:firstColumn="1" w:firstRow="1" w:lastColumn="0" w:lastRow="0" w:noHBand="0" w:noVBand="1" w:val="04A0"/>
        <w:tblW w:type="dxa" w:w="9120"/>
      </w:tblPr>
      <w:tblGrid>
        <w:gridCol w:w="8784"/>
      </w:tblGrid>
      <w:tr>
        <w:tc>
          <w:tcPr>
            <w:tcW w:type="dxa" w:w="8784"/>
            <w:shd w:fill="E8F5E9" w:val="clear"/>
            <w:tcBorders>
              <w:top w:val="single" w:sz="4" w:color="388E3C"/>
              <w:bottom w:val="single" w:sz="4" w:color="388E3C"/>
              <w:left w:val="single" w:sz="12" w:color="388E3C"/>
              <w:right w:val="single" w:sz="4" w:color="388E3C"/>
            </w:tcBorders>
          </w:tcPr>
          <w:p>
            <w:pPr>
              <w:spacing w:after="80"/>
            </w:pPr>
            <w:r>
              <w:rPr>
                <w:b/>
                <w:color w:val="1B3A5C"/>
                <w:sz w:val="22"/>
              </w:rPr>
              <w:t>Developer-Friendly Platforms</w:t>
            </w:r>
          </w:p>
          <w:p>
            <w:pPr>
              <w:spacing w:after="80"/>
            </w:pPr>
            <w:r>
              <w:t>Leanpub and Gumroad are especially popular with technical authors because they support DRM-free distribution, variable pricing (pay-what-you-want), and direct reader relationships. Consider offering a bundle (EPUB + PDF) on these platforms for a premium price.</w:t>
            </w:r>
          </w:p>
        </w:tc>
      </w:tr>
    </w:tbl>
    <w:p/>
    <w:p>
      <w:r>
        <w:br w:type="page"/>
      </w:r>
    </w:p>
    <w:p>
      <w:pPr>
        <w:pStyle w:val="Heading1"/>
      </w:pPr>
      <w:r>
        <w:t>8. Pricing &amp; Royalty Summary</w:t>
      </w:r>
    </w:p>
    <w:p>
      <w:pPr/>
      <w:r>
        <w:t>The following pricing strategy is based on the detailed analysis in Pricing-Strategy.docx, updated for the final book specifications (696 pages, Crown Quarto, cream 60 lb).</w:t>
      </w:r>
    </w:p>
    <w:p>
      <w:pPr>
        <w:pStyle w:val="Heading2"/>
      </w:pPr>
      <w:r>
        <w:t>8.1 Recommended Prices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196"/>
        <w:gridCol w:w="2196"/>
        <w:gridCol w:w="2196"/>
        <w:gridCol w:w="2196"/>
      </w:tblGrid>
      <w:tr>
        <w:tc>
          <w:tcPr>
            <w:tcW w:type="dxa" w:w="2160"/>
            <w:shd w:fill="1B3A5C" w:val="clear"/>
          </w:tcPr>
          <w:p>
            <w:r/>
            <w:r>
              <w:rPr>
                <w:b/>
                <w:color w:val="FFFFFF"/>
                <w:sz w:val="20"/>
              </w:rPr>
              <w:t>Format</w:t>
            </w:r>
          </w:p>
        </w:tc>
        <w:tc>
          <w:tcPr>
            <w:tcW w:type="dxa" w:w="1728"/>
            <w:shd w:fill="1B3A5C" w:val="clear"/>
          </w:tcPr>
          <w:p>
            <w:r/>
            <w:r>
              <w:rPr>
                <w:b/>
                <w:color w:val="FFFFFF"/>
                <w:sz w:val="20"/>
              </w:rPr>
              <w:t>List Price</w:t>
            </w:r>
          </w:p>
        </w:tc>
        <w:tc>
          <w:tcPr>
            <w:tcW w:type="dxa" w:w="3168"/>
            <w:shd w:fill="1B3A5C" w:val="clear"/>
          </w:tcPr>
          <w:p>
            <w:r/>
            <w:r>
              <w:rPr>
                <w:b/>
                <w:color w:val="FFFFFF"/>
                <w:sz w:val="20"/>
              </w:rPr>
              <w:t>Platform Fee / Cost</w:t>
            </w:r>
          </w:p>
        </w:tc>
        <w:tc>
          <w:tcPr>
            <w:tcW w:type="dxa" w:w="2016"/>
            <w:shd w:fill="1B3A5C" w:val="clear"/>
          </w:tcPr>
          <w:p>
            <w:r/>
            <w:r>
              <w:rPr>
                <w:b/>
                <w:color w:val="FFFFFF"/>
                <w:sz w:val="20"/>
              </w:rPr>
              <w:t>Your Royalty</w:t>
            </w:r>
          </w:p>
        </w:tc>
      </w:tr>
      <w:tr>
        <w:tc>
          <w:tcPr>
            <w:tcW w:type="dxa" w:w="2160"/>
          </w:tcPr>
          <w:p>
            <w:r/>
            <w:r>
              <w:rPr>
                <w:sz w:val="20"/>
              </w:rPr>
              <w:t>Print (IngramSpark)</w:t>
            </w:r>
          </w:p>
        </w:tc>
        <w:tc>
          <w:tcPr>
            <w:tcW w:type="dxa" w:w="1728"/>
          </w:tcPr>
          <w:p>
            <w:r/>
            <w:r>
              <w:rPr>
                <w:sz w:val="20"/>
              </w:rPr>
              <w:t>$49.99</w:t>
            </w:r>
          </w:p>
        </w:tc>
        <w:tc>
          <w:tcPr>
            <w:tcW w:type="dxa" w:w="3168"/>
          </w:tcPr>
          <w:p>
            <w:r/>
            <w:r>
              <w:rPr>
                <w:sz w:val="20"/>
              </w:rPr>
              <w:t>~$12.50 print + 40–55% wholesale</w:t>
            </w:r>
          </w:p>
        </w:tc>
        <w:tc>
          <w:tcPr>
            <w:tcW w:type="dxa" w:w="2016"/>
          </w:tcPr>
          <w:p>
            <w:r/>
            <w:r>
              <w:rPr>
                <w:sz w:val="20"/>
              </w:rPr>
              <w:t>$17.49–$22.49</w:t>
            </w:r>
          </w:p>
        </w:tc>
      </w:tr>
      <w:tr>
        <w:tc>
          <w:tcPr>
            <w:tcW w:type="dxa" w:w="2160"/>
          </w:tcPr>
          <w:p>
            <w:r/>
            <w:r>
              <w:rPr>
                <w:sz w:val="20"/>
              </w:rPr>
              <w:t>Kindle (Amazon)</w:t>
            </w:r>
          </w:p>
        </w:tc>
        <w:tc>
          <w:tcPr>
            <w:tcW w:type="dxa" w:w="1728"/>
          </w:tcPr>
          <w:p>
            <w:r/>
            <w:r>
              <w:rPr>
                <w:sz w:val="20"/>
              </w:rPr>
              <w:t>$9.99</w:t>
            </w:r>
          </w:p>
        </w:tc>
        <w:tc>
          <w:tcPr>
            <w:tcW w:type="dxa" w:w="3168"/>
          </w:tcPr>
          <w:p>
            <w:r/>
            <w:r>
              <w:rPr>
                <w:sz w:val="20"/>
              </w:rPr>
              <w:t>$0.30 delivery + 30%</w:t>
            </w:r>
          </w:p>
        </w:tc>
        <w:tc>
          <w:tcPr>
            <w:tcW w:type="dxa" w:w="2016"/>
          </w:tcPr>
          <w:p>
            <w:r/>
            <w:r>
              <w:rPr>
                <w:sz w:val="20"/>
              </w:rPr>
              <w:t>~$6.69</w:t>
            </w:r>
          </w:p>
        </w:tc>
      </w:tr>
      <w:tr>
        <w:tc>
          <w:tcPr>
            <w:tcW w:type="dxa" w:w="2160"/>
          </w:tcPr>
          <w:p>
            <w:r/>
            <w:r>
              <w:rPr>
                <w:sz w:val="20"/>
              </w:rPr>
              <w:t>Apple Books</w:t>
            </w:r>
          </w:p>
        </w:tc>
        <w:tc>
          <w:tcPr>
            <w:tcW w:type="dxa" w:w="1728"/>
          </w:tcPr>
          <w:p>
            <w:r/>
            <w:r>
              <w:rPr>
                <w:sz w:val="20"/>
              </w:rPr>
              <w:t>$9.99</w:t>
            </w:r>
          </w:p>
        </w:tc>
        <w:tc>
          <w:tcPr>
            <w:tcW w:type="dxa" w:w="3168"/>
          </w:tcPr>
          <w:p>
            <w:r/>
            <w:r>
              <w:rPr>
                <w:sz w:val="20"/>
              </w:rPr>
              <w:t>30%</w:t>
            </w:r>
          </w:p>
        </w:tc>
        <w:tc>
          <w:tcPr>
            <w:tcW w:type="dxa" w:w="2016"/>
          </w:tcPr>
          <w:p>
            <w:r/>
            <w:r>
              <w:rPr>
                <w:sz w:val="20"/>
              </w:rPr>
              <w:t>$6.99</w:t>
            </w:r>
          </w:p>
        </w:tc>
      </w:tr>
      <w:tr>
        <w:tc>
          <w:tcPr>
            <w:tcW w:type="dxa" w:w="2160"/>
          </w:tcPr>
          <w:p>
            <w:r/>
            <w:r>
              <w:rPr>
                <w:sz w:val="20"/>
              </w:rPr>
              <w:t>Leanpub</w:t>
            </w:r>
          </w:p>
        </w:tc>
        <w:tc>
          <w:tcPr>
            <w:tcW w:type="dxa" w:w="1728"/>
          </w:tcPr>
          <w:p>
            <w:r/>
            <w:r>
              <w:rPr>
                <w:sz w:val="20"/>
              </w:rPr>
              <w:t>$19.99 minimum</w:t>
            </w:r>
          </w:p>
        </w:tc>
        <w:tc>
          <w:tcPr>
            <w:tcW w:type="dxa" w:w="3168"/>
          </w:tcPr>
          <w:p>
            <w:r/>
            <w:r>
              <w:rPr>
                <w:sz w:val="20"/>
              </w:rPr>
              <w:t>20% + fees</w:t>
            </w:r>
          </w:p>
        </w:tc>
        <w:tc>
          <w:tcPr>
            <w:tcW w:type="dxa" w:w="2016"/>
          </w:tcPr>
          <w:p>
            <w:r/>
            <w:r>
              <w:rPr>
                <w:sz w:val="20"/>
              </w:rPr>
              <w:t>~$15.59</w:t>
            </w:r>
          </w:p>
        </w:tc>
      </w:tr>
      <w:tr>
        <w:tc>
          <w:tcPr>
            <w:tcW w:type="dxa" w:w="2160"/>
          </w:tcPr>
          <w:p>
            <w:r/>
            <w:r>
              <w:rPr>
                <w:sz w:val="20"/>
              </w:rPr>
              <w:t>Direct Sales</w:t>
            </w:r>
          </w:p>
        </w:tc>
        <w:tc>
          <w:tcPr>
            <w:tcW w:type="dxa" w:w="1728"/>
          </w:tcPr>
          <w:p>
            <w:r/>
            <w:r>
              <w:rPr>
                <w:sz w:val="20"/>
              </w:rPr>
              <w:t>$14.99–$19.99</w:t>
            </w:r>
          </w:p>
        </w:tc>
        <w:tc>
          <w:tcPr>
            <w:tcW w:type="dxa" w:w="3168"/>
          </w:tcPr>
          <w:p>
            <w:r/>
            <w:r>
              <w:rPr>
                <w:sz w:val="20"/>
              </w:rPr>
              <w:t>Payment processor ~3%</w:t>
            </w:r>
          </w:p>
        </w:tc>
        <w:tc>
          <w:tcPr>
            <w:tcW w:type="dxa" w:w="2016"/>
          </w:tcPr>
          <w:p>
            <w:r/>
            <w:r>
              <w:rPr>
                <w:sz w:val="20"/>
              </w:rPr>
              <w:t>~$14.50–$19.40</w:t>
            </w:r>
          </w:p>
        </w:tc>
      </w:tr>
    </w:tbl>
    <w:p/>
    <w:p>
      <w:pPr>
        <w:pStyle w:val="Heading2"/>
      </w:pPr>
      <w:r>
        <w:t>8.2 Revenue Projections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2160"/>
            <w:shd w:fill="1B3A5C" w:val="clear"/>
          </w:tcPr>
          <w:p>
            <w:r/>
            <w:r>
              <w:rPr>
                <w:b/>
                <w:color w:val="FFFFFF"/>
                <w:sz w:val="20"/>
              </w:rPr>
              <w:t>Scenario</w:t>
            </w:r>
          </w:p>
        </w:tc>
        <w:tc>
          <w:tcPr>
            <w:tcW w:type="dxa" w:w="2880"/>
            <w:shd w:fill="1B3A5C" w:val="clear"/>
          </w:tcPr>
          <w:p>
            <w:r/>
            <w:r>
              <w:rPr>
                <w:b/>
                <w:color w:val="FFFFFF"/>
                <w:sz w:val="20"/>
              </w:rPr>
              <w:t>Est. First-Year Revenue</w:t>
            </w:r>
          </w:p>
        </w:tc>
        <w:tc>
          <w:tcPr>
            <w:tcW w:type="dxa" w:w="4032"/>
            <w:shd w:fill="1B3A5C" w:val="clear"/>
          </w:tcPr>
          <w:p>
            <w:r/>
            <w:r>
              <w:rPr>
                <w:b/>
                <w:color w:val="FFFFFF"/>
                <w:sz w:val="20"/>
              </w:rPr>
              <w:t>Key Assumptions</w:t>
            </w:r>
          </w:p>
        </w:tc>
      </w:tr>
      <w:tr>
        <w:tc>
          <w:tcPr>
            <w:tcW w:type="dxa" w:w="2160"/>
          </w:tcPr>
          <w:p>
            <w:r/>
            <w:r>
              <w:rPr>
                <w:sz w:val="20"/>
              </w:rPr>
              <w:t>Conservative</w:t>
            </w:r>
          </w:p>
        </w:tc>
        <w:tc>
          <w:tcPr>
            <w:tcW w:type="dxa" w:w="2880"/>
          </w:tcPr>
          <w:p>
            <w:r/>
            <w:r>
              <w:rPr>
                <w:sz w:val="20"/>
              </w:rPr>
              <w:t>~$4,522</w:t>
            </w:r>
          </w:p>
        </w:tc>
        <w:tc>
          <w:tcPr>
            <w:tcW w:type="dxa" w:w="4032"/>
          </w:tcPr>
          <w:p>
            <w:r/>
            <w:r>
              <w:rPr>
                <w:sz w:val="20"/>
              </w:rPr>
              <w:t>50 print + 100 Kindle + 30 Apple + 20 Leanpub</w:t>
            </w:r>
          </w:p>
        </w:tc>
      </w:tr>
      <w:tr>
        <w:tc>
          <w:tcPr>
            <w:tcW w:type="dxa" w:w="2160"/>
          </w:tcPr>
          <w:p>
            <w:r/>
            <w:r>
              <w:rPr>
                <w:sz w:val="20"/>
              </w:rPr>
              <w:t>Optimistic</w:t>
            </w:r>
          </w:p>
        </w:tc>
        <w:tc>
          <w:tcPr>
            <w:tcW w:type="dxa" w:w="2880"/>
          </w:tcPr>
          <w:p>
            <w:r/>
            <w:r>
              <w:rPr>
                <w:sz w:val="20"/>
              </w:rPr>
              <w:t>~$12,600</w:t>
            </w:r>
          </w:p>
        </w:tc>
        <w:tc>
          <w:tcPr>
            <w:tcW w:type="dxa" w:w="4032"/>
          </w:tcPr>
          <w:p>
            <w:r/>
            <w:r>
              <w:rPr>
                <w:sz w:val="20"/>
              </w:rPr>
              <w:t>150 print + 300 Kindle + 100 Apple + 60 Leanpub</w:t>
            </w:r>
          </w:p>
        </w:tc>
      </w:tr>
    </w:tbl>
    <w:p/>
    <w:p>
      <w:pPr>
        <w:pStyle w:val="Heading2"/>
      </w:pPr>
      <w:r>
        <w:t>8.3 Launch Discount Strategy</w:t>
      </w:r>
    </w:p>
    <w:p>
      <w:pPr/>
      <w:r>
        <w:t>Consider offering a limited-time launch discount to build momentum and early reviews:</w:t>
      </w:r>
    </w:p>
    <w:p>
      <w:pPr>
        <w:pStyle w:val="ListBullet"/>
      </w:pPr>
      <w:r>
        <w:t>Kindle: $4.99 for first 2 weeks (still in 70% tier)</w:t>
      </w:r>
    </w:p>
    <w:p>
      <w:pPr>
        <w:pStyle w:val="ListBullet"/>
      </w:pPr>
      <w:r>
        <w:t>Print: Promotional code for $39.99 if platform supports it</w:t>
      </w:r>
    </w:p>
    <w:p>
      <w:pPr>
        <w:pStyle w:val="ListBullet"/>
      </w:pPr>
      <w:r>
        <w:t>Leanpub: Set minimum to $9.99 and suggested to $19.99 during launch</w:t>
      </w:r>
    </w:p>
    <w:p>
      <w:r>
        <w:br w:type="page"/>
      </w:r>
    </w:p>
    <w:p>
      <w:pPr>
        <w:pStyle w:val="Heading1"/>
      </w:pPr>
      <w:r>
        <w:t>9. Pre-Launch Marketing Checklist</w:t>
      </w:r>
    </w:p>
    <w:p>
      <w:pPr/>
      <w:r>
        <w:t>Start these activities 2–4 weeks before your publication date to build anticipation.</w:t>
      </w:r>
    </w:p>
    <w:p>
      <w:pPr>
        <w:pStyle w:val="Heading2"/>
      </w:pPr>
      <w:r>
        <w:t>9.1 Online Presence</w:t>
      </w:r>
    </w:p>
    <w:p>
      <w:pPr>
        <w:spacing w:after="80"/>
        <w:ind w:left="576"/>
      </w:pPr>
      <w:r>
        <w:rPr>
          <w:sz w:val="26"/>
        </w:rPr>
        <w:t xml:space="preserve">☐  </w:t>
      </w:r>
      <w:r>
        <w:t>Set up a landing page or author website with book details and purchase links</w:t>
      </w:r>
    </w:p>
    <w:p>
      <w:pPr>
        <w:spacing w:after="80"/>
        <w:ind w:left="576"/>
      </w:pPr>
      <w:r>
        <w:rPr>
          <w:sz w:val="26"/>
        </w:rPr>
        <w:t xml:space="preserve">☐  </w:t>
      </w:r>
      <w:r>
        <w:t>Create a "Coming Soon" announcement with cover image</w:t>
      </w:r>
    </w:p>
    <w:p>
      <w:pPr>
        <w:spacing w:after="80"/>
        <w:ind w:left="576"/>
      </w:pPr>
      <w:r>
        <w:rPr>
          <w:sz w:val="26"/>
        </w:rPr>
        <w:t xml:space="preserve">☐  </w:t>
      </w:r>
      <w:r>
        <w:t>Prepare a book trailer or short demo video showing code examples from the book</w:t>
      </w:r>
    </w:p>
    <w:p>
      <w:pPr>
        <w:spacing w:after="80"/>
        <w:ind w:left="576"/>
      </w:pPr>
      <w:r>
        <w:rPr>
          <w:sz w:val="26"/>
        </w:rPr>
        <w:t xml:space="preserve">☐  </w:t>
      </w:r>
      <w:r>
        <w:t>Set up or update social media profiles (Twitter/X, LinkedIn, GitHub)</w:t>
      </w:r>
    </w:p>
    <w:p>
      <w:pPr>
        <w:pStyle w:val="Heading2"/>
      </w:pPr>
      <w:r>
        <w:t>9.2 Community Outreach</w:t>
      </w:r>
    </w:p>
    <w:p>
      <w:pPr>
        <w:spacing w:after="80"/>
        <w:ind w:left="576"/>
      </w:pPr>
      <w:r>
        <w:rPr>
          <w:sz w:val="26"/>
        </w:rPr>
        <w:t xml:space="preserve">☐  </w:t>
      </w:r>
      <w:r>
        <w:t>Post announcement in Rust community forums (users.rust-lang.org)</w:t>
      </w:r>
    </w:p>
    <w:p>
      <w:pPr>
        <w:spacing w:after="80"/>
        <w:ind w:left="576"/>
      </w:pPr>
      <w:r>
        <w:rPr>
          <w:sz w:val="26"/>
        </w:rPr>
        <w:t xml:space="preserve">☐  </w:t>
      </w:r>
      <w:r>
        <w:t>Share on relevant Reddit communities: r/rust, r/blockchain, r/cryptocurrency</w:t>
      </w:r>
    </w:p>
    <w:p>
      <w:pPr>
        <w:spacing w:after="80"/>
        <w:ind w:left="576"/>
      </w:pPr>
      <w:r>
        <w:rPr>
          <w:sz w:val="26"/>
        </w:rPr>
        <w:t xml:space="preserve">☐  </w:t>
      </w:r>
      <w:r>
        <w:t>Post on Hacker News (Show HN) on launch day</w:t>
      </w:r>
    </w:p>
    <w:p>
      <w:pPr>
        <w:spacing w:after="80"/>
        <w:ind w:left="576"/>
      </w:pPr>
      <w:r>
        <w:rPr>
          <w:sz w:val="26"/>
        </w:rPr>
        <w:t xml:space="preserve">☐  </w:t>
      </w:r>
      <w:r>
        <w:t>Reach out to Rust newsletters (This Week in Rust, Rust Times)</w:t>
      </w:r>
    </w:p>
    <w:p>
      <w:pPr>
        <w:spacing w:after="80"/>
        <w:ind w:left="576"/>
      </w:pPr>
      <w:r>
        <w:rPr>
          <w:sz w:val="26"/>
        </w:rPr>
        <w:t xml:space="preserve">☐  </w:t>
      </w:r>
      <w:r>
        <w:t>Contact blockchain/crypto newsletters and blogs for potential reviews</w:t>
      </w:r>
    </w:p>
    <w:p>
      <w:pPr>
        <w:spacing w:after="80"/>
        <w:ind w:left="576"/>
      </w:pPr>
      <w:r>
        <w:rPr>
          <w:sz w:val="26"/>
        </w:rPr>
        <w:t xml:space="preserve">☐  </w:t>
      </w:r>
      <w:r>
        <w:t>Post on LinkedIn with a professional announcement</w:t>
      </w:r>
    </w:p>
    <w:p>
      <w:pPr>
        <w:pStyle w:val="Heading2"/>
      </w:pPr>
      <w:r>
        <w:t>9.3 Review Copies</w:t>
      </w:r>
    </w:p>
    <w:p>
      <w:pPr>
        <w:spacing w:after="80"/>
        <w:ind w:left="576"/>
      </w:pPr>
      <w:r>
        <w:rPr>
          <w:sz w:val="26"/>
        </w:rPr>
        <w:t xml:space="preserve">☐  </w:t>
      </w:r>
      <w:r>
        <w:t>Identify 10–20 potential reviewers (Rust bloggers, blockchain educators, tech reviewers)</w:t>
      </w:r>
    </w:p>
    <w:p>
      <w:pPr>
        <w:spacing w:after="80"/>
        <w:ind w:left="576"/>
      </w:pPr>
      <w:r>
        <w:rPr>
          <w:sz w:val="26"/>
        </w:rPr>
        <w:t xml:space="preserve">☐  </w:t>
      </w:r>
      <w:r>
        <w:t>Send advance EPUB copies with a personalized note</w:t>
      </w:r>
    </w:p>
    <w:p>
      <w:pPr>
        <w:spacing w:after="80"/>
        <w:ind w:left="576"/>
      </w:pPr>
      <w:r>
        <w:rPr>
          <w:sz w:val="26"/>
        </w:rPr>
        <w:t xml:space="preserve">☐  </w:t>
      </w:r>
      <w:r>
        <w:t>Ask for honest reviews on Amazon and Goodreads</w:t>
      </w:r>
    </w:p>
    <w:p>
      <w:pPr>
        <w:spacing w:after="80"/>
        <w:ind w:left="576"/>
      </w:pPr>
      <w:r>
        <w:rPr>
          <w:sz w:val="26"/>
        </w:rPr>
        <w:t xml:space="preserve">☐  </w:t>
      </w:r>
      <w:r>
        <w:t>Prepare a press kit: cover image, author bio, 1-page summary, sample chapter</w:t>
      </w:r>
    </w:p>
    <w:p>
      <w:pPr>
        <w:pStyle w:val="Heading2"/>
      </w:pPr>
      <w:r>
        <w:t>9.4 Content Marketing</w:t>
      </w:r>
    </w:p>
    <w:p>
      <w:pPr>
        <w:spacing w:after="80"/>
        <w:ind w:left="576"/>
      </w:pPr>
      <w:r>
        <w:rPr>
          <w:sz w:val="26"/>
        </w:rPr>
        <w:t xml:space="preserve">☐  </w:t>
      </w:r>
      <w:r>
        <w:t>Write 2–3 blog posts based on book chapters (teasers, not full content)</w:t>
      </w:r>
    </w:p>
    <w:p>
      <w:pPr>
        <w:spacing w:after="80"/>
        <w:ind w:left="576"/>
      </w:pPr>
      <w:r>
        <w:rPr>
          <w:sz w:val="26"/>
        </w:rPr>
        <w:t xml:space="preserve">☐  </w:t>
      </w:r>
      <w:r>
        <w:t>Create a GitHub repository with sample code from the book</w:t>
      </w:r>
    </w:p>
    <w:p>
      <w:pPr>
        <w:spacing w:after="80"/>
        <w:ind w:left="576"/>
      </w:pPr>
      <w:r>
        <w:rPr>
          <w:sz w:val="26"/>
        </w:rPr>
        <w:t xml:space="preserve">☐  </w:t>
      </w:r>
      <w:r>
        <w:t>Record a podcast episode or seek guest spots on Rust/blockchain podcasts</w:t>
      </w:r>
    </w:p>
    <w:p>
      <w:pPr>
        <w:spacing w:after="80"/>
        <w:ind w:left="576"/>
      </w:pPr>
      <w:r>
        <w:rPr>
          <w:sz w:val="26"/>
        </w:rPr>
        <w:t xml:space="preserve">☐  </w:t>
      </w:r>
      <w:r>
        <w:t>Prepare a conference talk proposal based on the book’s content</w:t>
      </w:r>
    </w:p>
    <w:p>
      <w:r>
        <w:br w:type="page"/>
      </w:r>
    </w:p>
    <w:p>
      <w:pPr>
        <w:pStyle w:val="Heading1"/>
      </w:pPr>
      <w:r>
        <w:t>10. Launch Day Checklist</w:t>
      </w:r>
    </w:p>
    <w:tbl>
      <w:tblPr>
        <w:tblW w:type="auto" w:w="0"/>
        <w:jc w:val="center"/>
        <w:tblLook w:firstColumn="1" w:firstRow="1" w:lastColumn="0" w:lastRow="0" w:noHBand="0" w:noVBand="1" w:val="04A0"/>
        <w:tblW w:type="dxa" w:w="9120"/>
      </w:tblPr>
      <w:tblGrid>
        <w:gridCol w:w="8784"/>
      </w:tblGrid>
      <w:tr>
        <w:tc>
          <w:tcPr>
            <w:tcW w:type="dxa" w:w="8784"/>
            <w:shd w:fill="E8F0FE" w:val="clear"/>
            <w:tcBorders>
              <w:top w:val="single" w:sz="4" w:color="2E75B6"/>
              <w:bottom w:val="single" w:sz="4" w:color="2E75B6"/>
              <w:left w:val="single" w:sz="12" w:color="2E75B6"/>
              <w:right w:val="single" w:sz="4" w:color="2E75B6"/>
            </w:tcBorders>
          </w:tcPr>
          <w:p>
            <w:pPr>
              <w:spacing w:after="80"/>
            </w:pPr>
            <w:r>
              <w:rPr>
                <w:b/>
                <w:color w:val="1B3A5C"/>
                <w:sz w:val="22"/>
              </w:rPr>
              <w:t>Timing Note</w:t>
            </w:r>
          </w:p>
          <w:p>
            <w:pPr>
              <w:spacing w:after="80"/>
            </w:pPr>
            <w:r>
              <w:t>Coordinate all platforms to go live on the same date. IngramSpark typically needs 6–8 weeks to propagate to all retailers, so plan accordingly. Amazon KDP and Apple Books can be published within 24–72 hours.</w:t>
            </w:r>
          </w:p>
        </w:tc>
      </w:tr>
    </w:tbl>
    <w:p/>
    <w:p>
      <w:pPr>
        <w:pStyle w:val="Heading2"/>
      </w:pPr>
      <w:r>
        <w:t>10.1 Platform Verification</w:t>
      </w:r>
    </w:p>
    <w:p>
      <w:pPr>
        <w:spacing w:after="80"/>
        <w:ind w:left="576"/>
      </w:pPr>
      <w:r>
        <w:rPr>
          <w:sz w:val="26"/>
        </w:rPr>
        <w:t xml:space="preserve">☐  </w:t>
      </w:r>
      <w:r>
        <w:t>Verify the book is live on Amazon (both Kindle and paperback if using KDP Print)</w:t>
      </w:r>
    </w:p>
    <w:p>
      <w:pPr>
        <w:spacing w:after="80"/>
        <w:ind w:left="576"/>
      </w:pPr>
      <w:r>
        <w:rPr>
          <w:sz w:val="26"/>
        </w:rPr>
        <w:t xml:space="preserve">☐  </w:t>
      </w:r>
      <w:r>
        <w:t>Verify the book is live on Apple Books</w:t>
      </w:r>
    </w:p>
    <w:p>
      <w:pPr>
        <w:spacing w:after="80"/>
        <w:ind w:left="576"/>
      </w:pPr>
      <w:r>
        <w:rPr>
          <w:sz w:val="26"/>
        </w:rPr>
        <w:t xml:space="preserve">☐  </w:t>
      </w:r>
      <w:r>
        <w:t>Verify the book appears in the Ingram catalog</w:t>
      </w:r>
    </w:p>
    <w:p>
      <w:pPr>
        <w:spacing w:after="80"/>
        <w:ind w:left="576"/>
      </w:pPr>
      <w:r>
        <w:rPr>
          <w:sz w:val="26"/>
        </w:rPr>
        <w:t xml:space="preserve">☐  </w:t>
      </w:r>
      <w:r>
        <w:t>Verify all "Look Inside" previews are working (Amazon)</w:t>
      </w:r>
    </w:p>
    <w:p>
      <w:pPr>
        <w:spacing w:after="80"/>
        <w:ind w:left="576"/>
      </w:pPr>
      <w:r>
        <w:rPr>
          <w:sz w:val="26"/>
        </w:rPr>
        <w:t xml:space="preserve">☐  </w:t>
      </w:r>
      <w:r>
        <w:t>Verify purchase links work and lead to the correct book</w:t>
      </w:r>
    </w:p>
    <w:p>
      <w:pPr>
        <w:spacing w:after="80"/>
        <w:ind w:left="576"/>
      </w:pPr>
      <w:r>
        <w:rPr>
          <w:sz w:val="26"/>
        </w:rPr>
        <w:t xml:space="preserve">☐  </w:t>
      </w:r>
      <w:r>
        <w:t>Check that all metadata (title, author, description) is correct on every platform</w:t>
      </w:r>
    </w:p>
    <w:p>
      <w:pPr>
        <w:pStyle w:val="Heading2"/>
      </w:pPr>
      <w:r>
        <w:t>10.2 Announcements</w:t>
      </w:r>
    </w:p>
    <w:p>
      <w:pPr>
        <w:spacing w:after="80"/>
        <w:ind w:left="576"/>
      </w:pPr>
      <w:r>
        <w:rPr>
          <w:sz w:val="26"/>
        </w:rPr>
        <w:t xml:space="preserve">☐  </w:t>
      </w:r>
      <w:r>
        <w:t>Post launch announcement on all social media channels</w:t>
      </w:r>
    </w:p>
    <w:p>
      <w:pPr>
        <w:spacing w:after="80"/>
        <w:ind w:left="576"/>
      </w:pPr>
      <w:r>
        <w:rPr>
          <w:sz w:val="26"/>
        </w:rPr>
        <w:t xml:space="preserve">☐  </w:t>
      </w:r>
      <w:r>
        <w:t>Send email to your mailing list (if applicable)</w:t>
      </w:r>
    </w:p>
    <w:p>
      <w:pPr>
        <w:spacing w:after="80"/>
        <w:ind w:left="576"/>
      </w:pPr>
      <w:r>
        <w:rPr>
          <w:sz w:val="26"/>
        </w:rPr>
        <w:t xml:space="preserve">☐  </w:t>
      </w:r>
      <w:r>
        <w:t>Post on Hacker News (Show HN: My Book on Building a Blockchain in Rust)</w:t>
      </w:r>
    </w:p>
    <w:p>
      <w:pPr>
        <w:spacing w:after="80"/>
        <w:ind w:left="576"/>
      </w:pPr>
      <w:r>
        <w:rPr>
          <w:sz w:val="26"/>
        </w:rPr>
        <w:t xml:space="preserve">☐  </w:t>
      </w:r>
      <w:r>
        <w:t>Post on Reddit communities with links</w:t>
      </w:r>
    </w:p>
    <w:p>
      <w:pPr>
        <w:spacing w:after="80"/>
        <w:ind w:left="576"/>
      </w:pPr>
      <w:r>
        <w:rPr>
          <w:sz w:val="26"/>
        </w:rPr>
        <w:t xml:space="preserve">☐  </w:t>
      </w:r>
      <w:r>
        <w:t>Notify reviewers that the book is now live</w:t>
      </w:r>
    </w:p>
    <w:p>
      <w:pPr>
        <w:spacing w:after="80"/>
        <w:ind w:left="576"/>
      </w:pPr>
      <w:r>
        <w:rPr>
          <w:sz w:val="26"/>
        </w:rPr>
        <w:t xml:space="preserve">☐  </w:t>
      </w:r>
      <w:r>
        <w:t>Update your GitHub profile and any project READMEs with book link</w:t>
      </w:r>
    </w:p>
    <w:p>
      <w:pPr>
        <w:pStyle w:val="Heading2"/>
      </w:pPr>
      <w:r>
        <w:t>10.3 Day-One Monitoring</w:t>
      </w:r>
    </w:p>
    <w:p>
      <w:pPr>
        <w:spacing w:after="80"/>
        <w:ind w:left="576"/>
      </w:pPr>
      <w:r>
        <w:rPr>
          <w:sz w:val="26"/>
        </w:rPr>
        <w:t xml:space="preserve">☐  </w:t>
      </w:r>
      <w:r>
        <w:t>Monitor Amazon listing for any display issues</w:t>
      </w:r>
    </w:p>
    <w:p>
      <w:pPr>
        <w:spacing w:after="80"/>
        <w:ind w:left="576"/>
      </w:pPr>
      <w:r>
        <w:rPr>
          <w:sz w:val="26"/>
        </w:rPr>
        <w:t xml:space="preserve">☐  </w:t>
      </w:r>
      <w:r>
        <w:t>Check for early reviews and respond graciously</w:t>
      </w:r>
    </w:p>
    <w:p>
      <w:pPr>
        <w:spacing w:after="80"/>
        <w:ind w:left="576"/>
      </w:pPr>
      <w:r>
        <w:rPr>
          <w:sz w:val="26"/>
        </w:rPr>
        <w:t xml:space="preserve">☐  </w:t>
      </w:r>
      <w:r>
        <w:t>Monitor social media mentions and engage with readers</w:t>
      </w:r>
    </w:p>
    <w:p>
      <w:pPr>
        <w:spacing w:after="80"/>
        <w:ind w:left="576"/>
      </w:pPr>
      <w:r>
        <w:rPr>
          <w:sz w:val="26"/>
        </w:rPr>
        <w:t xml:space="preserve">☐  </w:t>
      </w:r>
      <w:r>
        <w:t>Track sales across all platforms</w:t>
      </w:r>
    </w:p>
    <w:p>
      <w:r>
        <w:br w:type="page"/>
      </w:r>
    </w:p>
    <w:p>
      <w:pPr>
        <w:pStyle w:val="Heading1"/>
      </w:pPr>
      <w:r>
        <w:t>11. Post-Launch Monitoring</w:t>
      </w:r>
    </w:p>
    <w:p>
      <w:pPr>
        <w:pStyle w:val="Heading2"/>
      </w:pPr>
      <w:r>
        <w:t>11.1 First Week</w:t>
      </w:r>
    </w:p>
    <w:p>
      <w:pPr>
        <w:spacing w:after="80"/>
        <w:ind w:left="576"/>
      </w:pPr>
      <w:r>
        <w:rPr>
          <w:sz w:val="26"/>
        </w:rPr>
        <w:t xml:space="preserve">☐  </w:t>
      </w:r>
      <w:r>
        <w:t>Monitor daily sales across all platforms</w:t>
      </w:r>
    </w:p>
    <w:p>
      <w:pPr>
        <w:spacing w:after="80"/>
        <w:ind w:left="576"/>
      </w:pPr>
      <w:r>
        <w:rPr>
          <w:sz w:val="26"/>
        </w:rPr>
        <w:t xml:space="preserve">☐  </w:t>
      </w:r>
      <w:r>
        <w:t>Respond to reader questions and feedback</w:t>
      </w:r>
    </w:p>
    <w:p>
      <w:pPr>
        <w:spacing w:after="80"/>
        <w:ind w:left="576"/>
      </w:pPr>
      <w:r>
        <w:rPr>
          <w:sz w:val="26"/>
        </w:rPr>
        <w:t xml:space="preserve">☐  </w:t>
      </w:r>
      <w:r>
        <w:t>Address any errata reported by readers</w:t>
      </w:r>
    </w:p>
    <w:p>
      <w:pPr>
        <w:spacing w:after="80"/>
        <w:ind w:left="576"/>
      </w:pPr>
      <w:r>
        <w:rPr>
          <w:sz w:val="26"/>
        </w:rPr>
        <w:t xml:space="preserve">☐  </w:t>
      </w:r>
      <w:r>
        <w:t>Track Amazon sales rank in relevant categories</w:t>
      </w:r>
    </w:p>
    <w:p>
      <w:pPr>
        <w:spacing w:after="80"/>
        <w:ind w:left="576"/>
      </w:pPr>
      <w:r>
        <w:rPr>
          <w:sz w:val="26"/>
        </w:rPr>
        <w:t xml:space="preserve">☐  </w:t>
      </w:r>
      <w:r>
        <w:t>Follow up with reviewers who received advance copies</w:t>
      </w:r>
    </w:p>
    <w:p>
      <w:pPr>
        <w:pStyle w:val="Heading2"/>
      </w:pPr>
      <w:r>
        <w:t>11.2 First Month</w:t>
      </w:r>
    </w:p>
    <w:p>
      <w:pPr>
        <w:spacing w:after="80"/>
        <w:ind w:left="576"/>
      </w:pPr>
      <w:r>
        <w:rPr>
          <w:sz w:val="26"/>
        </w:rPr>
        <w:t xml:space="preserve">☐  </w:t>
      </w:r>
      <w:r>
        <w:t>Compile initial sales data and compare to projections</w:t>
      </w:r>
    </w:p>
    <w:p>
      <w:pPr>
        <w:spacing w:after="80"/>
        <w:ind w:left="576"/>
      </w:pPr>
      <w:r>
        <w:rPr>
          <w:sz w:val="26"/>
        </w:rPr>
        <w:t xml:space="preserve">☐  </w:t>
      </w:r>
      <w:r>
        <w:t>Evaluate which marketing channels drove the most sales</w:t>
      </w:r>
    </w:p>
    <w:p>
      <w:pPr>
        <w:spacing w:after="80"/>
        <w:ind w:left="576"/>
      </w:pPr>
      <w:r>
        <w:rPr>
          <w:sz w:val="26"/>
        </w:rPr>
        <w:t xml:space="preserve">☐  </w:t>
      </w:r>
      <w:r>
        <w:t>Consider adjusting pricing if sales are below expectations</w:t>
      </w:r>
    </w:p>
    <w:p>
      <w:pPr>
        <w:spacing w:after="80"/>
        <w:ind w:left="576"/>
      </w:pPr>
      <w:r>
        <w:rPr>
          <w:sz w:val="26"/>
        </w:rPr>
        <w:t xml:space="preserve">☐  </w:t>
      </w:r>
      <w:r>
        <w:t>Plan second wave of marketing (guest blog posts, podcast appearances)</w:t>
      </w:r>
    </w:p>
    <w:p>
      <w:pPr>
        <w:spacing w:after="80"/>
        <w:ind w:left="576"/>
      </w:pPr>
      <w:r>
        <w:rPr>
          <w:sz w:val="26"/>
        </w:rPr>
        <w:t xml:space="preserve">☐  </w:t>
      </w:r>
      <w:r>
        <w:t>Start an errata document for a future second printing if needed</w:t>
      </w:r>
    </w:p>
    <w:p>
      <w:pPr>
        <w:pStyle w:val="Heading2"/>
      </w:pPr>
      <w:r>
        <w:t>11.3 Ongoing</w:t>
      </w:r>
    </w:p>
    <w:p>
      <w:pPr>
        <w:spacing w:after="80"/>
        <w:ind w:left="576"/>
      </w:pPr>
      <w:r>
        <w:rPr>
          <w:sz w:val="26"/>
        </w:rPr>
        <w:t xml:space="preserve">☐  </w:t>
      </w:r>
      <w:r>
        <w:t>Monitor for Rust language updates that may affect code examples</w:t>
      </w:r>
    </w:p>
    <w:p>
      <w:pPr>
        <w:spacing w:after="80"/>
        <w:ind w:left="576"/>
      </w:pPr>
      <w:r>
        <w:rPr>
          <w:sz w:val="26"/>
        </w:rPr>
        <w:t xml:space="preserve">☐  </w:t>
      </w:r>
      <w:r>
        <w:t>Engage with readers on GitHub issues related to book code</w:t>
      </w:r>
    </w:p>
    <w:p>
      <w:pPr>
        <w:spacing w:after="80"/>
        <w:ind w:left="576"/>
      </w:pPr>
      <w:r>
        <w:rPr>
          <w:sz w:val="26"/>
        </w:rPr>
        <w:t xml:space="preserve">☐  </w:t>
      </w:r>
      <w:r>
        <w:t>Consider supplemental content (blog series, video course, updated edition)</w:t>
      </w:r>
    </w:p>
    <w:p>
      <w:pPr>
        <w:spacing w:after="80"/>
        <w:ind w:left="576"/>
      </w:pPr>
      <w:r>
        <w:rPr>
          <w:sz w:val="26"/>
        </w:rPr>
        <w:t xml:space="preserve">☐  </w:t>
      </w:r>
      <w:r>
        <w:t>Track cumulative royalties and tax implications</w:t>
      </w:r>
    </w:p>
    <w:p>
      <w:pPr>
        <w:spacing w:after="80"/>
        <w:ind w:left="576"/>
      </w:pPr>
      <w:r>
        <w:rPr>
          <w:sz w:val="26"/>
        </w:rPr>
        <w:t xml:space="preserve">☐  </w:t>
      </w:r>
      <w:r>
        <w:t>Update book description seasonally to keep it fresh in search results</w:t>
      </w:r>
    </w:p>
    <w:p>
      <w:r>
        <w:br w:type="page"/>
      </w:r>
    </w:p>
    <w:p>
      <w:pPr>
        <w:pStyle w:val="Heading1"/>
      </w:pPr>
      <w:r>
        <w:t>12. Appendix: File Inventory</w:t>
      </w:r>
    </w:p>
    <w:p>
      <w:pPr/>
      <w:r>
        <w:t>Complete inventory of project files relevant to the publication process.</w:t>
      </w:r>
    </w:p>
    <w:p>
      <w:pPr>
        <w:pStyle w:val="Heading2"/>
      </w:pPr>
      <w:r>
        <w:t>12.1 Print-Ready Files (book-print/)</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2880"/>
            <w:shd w:fill="1B3A5C" w:val="clear"/>
          </w:tcPr>
          <w:p>
            <w:r/>
            <w:r>
              <w:rPr>
                <w:b/>
                <w:color w:val="FFFFFF"/>
                <w:sz w:val="20"/>
              </w:rPr>
              <w:t>File</w:t>
            </w:r>
          </w:p>
        </w:tc>
        <w:tc>
          <w:tcPr>
            <w:tcW w:type="dxa" w:w="3312"/>
            <w:shd w:fill="1B3A5C" w:val="clear"/>
          </w:tcPr>
          <w:p>
            <w:r/>
            <w:r>
              <w:rPr>
                <w:b/>
                <w:color w:val="FFFFFF"/>
                <w:sz w:val="20"/>
              </w:rPr>
              <w:t>Upload To</w:t>
            </w:r>
          </w:p>
        </w:tc>
        <w:tc>
          <w:tcPr>
            <w:tcW w:type="dxa" w:w="2880"/>
            <w:shd w:fill="1B3A5C" w:val="clear"/>
          </w:tcPr>
          <w:p>
            <w:r/>
            <w:r>
              <w:rPr>
                <w:b/>
                <w:color w:val="FFFFFF"/>
                <w:sz w:val="20"/>
              </w:rPr>
              <w:t>Notes</w:t>
            </w:r>
          </w:p>
        </w:tc>
      </w:tr>
      <w:tr>
        <w:tc>
          <w:tcPr>
            <w:tcW w:type="dxa" w:w="2880"/>
          </w:tcPr>
          <w:p>
            <w:r/>
            <w:r>
              <w:rPr>
                <w:sz w:val="20"/>
              </w:rPr>
              <w:t>interior.pdf</w:t>
            </w:r>
          </w:p>
        </w:tc>
        <w:tc>
          <w:tcPr>
            <w:tcW w:type="dxa" w:w="3312"/>
          </w:tcPr>
          <w:p>
            <w:r/>
            <w:r>
              <w:rPr>
                <w:sz w:val="20"/>
              </w:rPr>
              <w:t>IngramSpark (interior), KDP Print (interior)</w:t>
            </w:r>
          </w:p>
        </w:tc>
        <w:tc>
          <w:tcPr>
            <w:tcW w:type="dxa" w:w="2880"/>
          </w:tcPr>
          <w:p>
            <w:r/>
            <w:r>
              <w:rPr>
                <w:sz w:val="20"/>
              </w:rPr>
              <w:t>Crop marks + bleed, no back cover</w:t>
            </w:r>
          </w:p>
        </w:tc>
      </w:tr>
      <w:tr>
        <w:tc>
          <w:tcPr>
            <w:tcW w:type="dxa" w:w="2880"/>
          </w:tcPr>
          <w:p>
            <w:r/>
            <w:r>
              <w:rPr>
                <w:sz w:val="20"/>
              </w:rPr>
              <w:t>cover-full-wrap.pdf</w:t>
            </w:r>
          </w:p>
        </w:tc>
        <w:tc>
          <w:tcPr>
            <w:tcW w:type="dxa" w:w="3312"/>
          </w:tcPr>
          <w:p>
            <w:r/>
            <w:r>
              <w:rPr>
                <w:sz w:val="20"/>
              </w:rPr>
              <w:t>IngramSpark (cover)</w:t>
            </w:r>
          </w:p>
        </w:tc>
        <w:tc>
          <w:tcPr>
            <w:tcW w:type="dxa" w:w="2880"/>
          </w:tcPr>
          <w:p>
            <w:r/>
            <w:r>
              <w:rPr>
                <w:sz w:val="20"/>
              </w:rPr>
              <w:t>Full wrap: front + spine + back</w:t>
            </w:r>
          </w:p>
        </w:tc>
      </w:tr>
      <w:tr>
        <w:tc>
          <w:tcPr>
            <w:tcW w:type="dxa" w:w="2880"/>
          </w:tcPr>
          <w:p>
            <w:r/>
            <w:r>
              <w:rPr>
                <w:sz w:val="20"/>
              </w:rPr>
              <w:t>cover-full-wrap.png</w:t>
            </w:r>
          </w:p>
        </w:tc>
        <w:tc>
          <w:tcPr>
            <w:tcW w:type="dxa" w:w="3312"/>
          </w:tcPr>
          <w:p>
            <w:r/>
            <w:r>
              <w:rPr>
                <w:sz w:val="20"/>
              </w:rPr>
              <w:t>Backup / marketing</w:t>
            </w:r>
          </w:p>
        </w:tc>
        <w:tc>
          <w:tcPr>
            <w:tcW w:type="dxa" w:w="2880"/>
          </w:tcPr>
          <w:p>
            <w:r/>
            <w:r>
              <w:rPr>
                <w:sz w:val="20"/>
              </w:rPr>
              <w:t>300 DPI PNG version of wrap</w:t>
            </w:r>
          </w:p>
        </w:tc>
      </w:tr>
      <w:tr>
        <w:tc>
          <w:tcPr>
            <w:tcW w:type="dxa" w:w="2880"/>
          </w:tcPr>
          <w:p>
            <w:r/>
            <w:r>
              <w:rPr>
                <w:sz w:val="20"/>
              </w:rPr>
              <w:t>cover-front.png</w:t>
            </w:r>
          </w:p>
        </w:tc>
        <w:tc>
          <w:tcPr>
            <w:tcW w:type="dxa" w:w="3312"/>
          </w:tcPr>
          <w:p>
            <w:r/>
            <w:r>
              <w:rPr>
                <w:sz w:val="20"/>
              </w:rPr>
              <w:t>KDP (cover), Apple Books, all stores</w:t>
            </w:r>
          </w:p>
        </w:tc>
        <w:tc>
          <w:tcPr>
            <w:tcW w:type="dxa" w:w="2880"/>
          </w:tcPr>
          <w:p>
            <w:r/>
            <w:r>
              <w:rPr>
                <w:sz w:val="20"/>
              </w:rPr>
              <w:t>Store listing cover image</w:t>
            </w:r>
          </w:p>
        </w:tc>
      </w:tr>
      <w:tr>
        <w:tc>
          <w:tcPr>
            <w:tcW w:type="dxa" w:w="2880"/>
          </w:tcPr>
          <w:p>
            <w:r/>
            <w:r>
              <w:rPr>
                <w:sz w:val="20"/>
              </w:rPr>
              <w:t>cover-back.png</w:t>
            </w:r>
          </w:p>
        </w:tc>
        <w:tc>
          <w:tcPr>
            <w:tcW w:type="dxa" w:w="3312"/>
          </w:tcPr>
          <w:p>
            <w:r/>
            <w:r>
              <w:rPr>
                <w:sz w:val="20"/>
              </w:rPr>
              <w:t>Marketing materials</w:t>
            </w:r>
          </w:p>
        </w:tc>
        <w:tc>
          <w:tcPr>
            <w:tcW w:type="dxa" w:w="2880"/>
          </w:tcPr>
          <w:p>
            <w:r/>
            <w:r>
              <w:rPr>
                <w:sz w:val="20"/>
              </w:rPr>
              <w:t>Back cover with ISBN barcode</w:t>
            </w:r>
          </w:p>
        </w:tc>
      </w:tr>
      <w:tr>
        <w:tc>
          <w:tcPr>
            <w:tcW w:type="dxa" w:w="2880"/>
          </w:tcPr>
          <w:p>
            <w:r/>
            <w:r>
              <w:rPr>
                <w:sz w:val="20"/>
              </w:rPr>
              <w:t>rust-blockchain.epub</w:t>
            </w:r>
          </w:p>
        </w:tc>
        <w:tc>
          <w:tcPr>
            <w:tcW w:type="dxa" w:w="3312"/>
          </w:tcPr>
          <w:p>
            <w:r/>
            <w:r>
              <w:rPr>
                <w:sz w:val="20"/>
              </w:rPr>
              <w:t>Apple Books, Google Play, Kobo</w:t>
            </w:r>
          </w:p>
        </w:tc>
        <w:tc>
          <w:tcPr>
            <w:tcW w:type="dxa" w:w="2880"/>
          </w:tcPr>
          <w:p>
            <w:r/>
            <w:r>
              <w:rPr>
                <w:sz w:val="20"/>
              </w:rPr>
              <w:t>Syntax-highlighted code</w:t>
            </w:r>
          </w:p>
        </w:tc>
      </w:tr>
      <w:tr>
        <w:tc>
          <w:tcPr>
            <w:tcW w:type="dxa" w:w="2880"/>
          </w:tcPr>
          <w:p>
            <w:r/>
            <w:r>
              <w:rPr>
                <w:sz w:val="20"/>
              </w:rPr>
              <w:t>rust-blockchain-kindle.epub</w:t>
            </w:r>
          </w:p>
        </w:tc>
        <w:tc>
          <w:tcPr>
            <w:tcW w:type="dxa" w:w="3312"/>
          </w:tcPr>
          <w:p>
            <w:r/>
            <w:r>
              <w:rPr>
                <w:sz w:val="20"/>
              </w:rPr>
              <w:t>Amazon KDP (Kindle)</w:t>
            </w:r>
          </w:p>
        </w:tc>
        <w:tc>
          <w:tcPr>
            <w:tcW w:type="dxa" w:w="2880"/>
          </w:tcPr>
          <w:p>
            <w:r/>
            <w:r>
              <w:rPr>
                <w:sz w:val="20"/>
              </w:rPr>
              <w:t>Plain monospace for Kindle compatibility</w:t>
            </w:r>
          </w:p>
        </w:tc>
      </w:tr>
    </w:tbl>
    <w:p/>
    <w:p>
      <w:pPr>
        <w:pStyle w:val="Heading2"/>
      </w:pPr>
      <w:r>
        <w:t>12.2 Project Documents (book-draft/_project/)</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4392"/>
        <w:gridCol w:w="4392"/>
      </w:tblGrid>
      <w:tr>
        <w:tc>
          <w:tcPr>
            <w:tcW w:type="dxa" w:w="4032"/>
            <w:shd w:fill="1B3A5C" w:val="clear"/>
          </w:tcPr>
          <w:p>
            <w:r/>
            <w:r>
              <w:rPr>
                <w:b/>
                <w:color w:val="FFFFFF"/>
                <w:sz w:val="20"/>
              </w:rPr>
              <w:t>File</w:t>
            </w:r>
          </w:p>
        </w:tc>
        <w:tc>
          <w:tcPr>
            <w:tcW w:type="dxa" w:w="5040"/>
            <w:shd w:fill="1B3A5C" w:val="clear"/>
          </w:tcPr>
          <w:p>
            <w:r/>
            <w:r>
              <w:rPr>
                <w:b/>
                <w:color w:val="FFFFFF"/>
                <w:sz w:val="20"/>
              </w:rPr>
              <w:t>Purpose</w:t>
            </w:r>
          </w:p>
        </w:tc>
      </w:tr>
      <w:tr>
        <w:tc>
          <w:tcPr>
            <w:tcW w:type="dxa" w:w="4032"/>
          </w:tcPr>
          <w:p>
            <w:r/>
            <w:r>
              <w:rPr>
                <w:sz w:val="20"/>
              </w:rPr>
              <w:t>Pricing-Strategy.docx</w:t>
            </w:r>
          </w:p>
        </w:tc>
        <w:tc>
          <w:tcPr>
            <w:tcW w:type="dxa" w:w="5040"/>
          </w:tcPr>
          <w:p>
            <w:r/>
            <w:r>
              <w:rPr>
                <w:sz w:val="20"/>
              </w:rPr>
              <w:t>Detailed pricing analysis and royalty calculations</w:t>
            </w:r>
          </w:p>
        </w:tc>
      </w:tr>
      <w:tr>
        <w:tc>
          <w:tcPr>
            <w:tcW w:type="dxa" w:w="4032"/>
          </w:tcPr>
          <w:p>
            <w:r/>
            <w:r>
              <w:rPr>
                <w:sz w:val="20"/>
              </w:rPr>
              <w:t>LATEX-CONVERSION-PLAN.pdf</w:t>
            </w:r>
          </w:p>
        </w:tc>
        <w:tc>
          <w:tcPr>
            <w:tcW w:type="dxa" w:w="5040"/>
          </w:tcPr>
          <w:p>
            <w:r/>
            <w:r>
              <w:rPr>
                <w:sz w:val="20"/>
              </w:rPr>
              <w:t>22-page conversion plan, all phases marked COMPLETE</w:t>
            </w:r>
          </w:p>
        </w:tc>
      </w:tr>
      <w:tr>
        <w:tc>
          <w:tcPr>
            <w:tcW w:type="dxa" w:w="4032"/>
          </w:tcPr>
          <w:p>
            <w:r/>
            <w:r>
              <w:rPr>
                <w:sz w:val="20"/>
              </w:rPr>
              <w:t>Book-Marketing-Syndication-Plan.docx</w:t>
            </w:r>
          </w:p>
        </w:tc>
        <w:tc>
          <w:tcPr>
            <w:tcW w:type="dxa" w:w="5040"/>
          </w:tcPr>
          <w:p>
            <w:r/>
            <w:r>
              <w:rPr>
                <w:sz w:val="20"/>
              </w:rPr>
              <w:t>Marketing strategy document</w:t>
            </w:r>
          </w:p>
        </w:tc>
      </w:tr>
      <w:tr>
        <w:tc>
          <w:tcPr>
            <w:tcW w:type="dxa" w:w="4032"/>
          </w:tcPr>
          <w:p>
            <w:r/>
            <w:r>
              <w:rPr>
                <w:sz w:val="20"/>
              </w:rPr>
              <w:t>Cover-Image-Recommendations.docx</w:t>
            </w:r>
          </w:p>
        </w:tc>
        <w:tc>
          <w:tcPr>
            <w:tcW w:type="dxa" w:w="5040"/>
          </w:tcPr>
          <w:p>
            <w:r/>
            <w:r>
              <w:rPr>
                <w:sz w:val="20"/>
              </w:rPr>
              <w:t>Cover design specifications and guidelines</w:t>
            </w:r>
          </w:p>
        </w:tc>
      </w:tr>
      <w:tr>
        <w:tc>
          <w:tcPr>
            <w:tcW w:type="dxa" w:w="4032"/>
          </w:tcPr>
          <w:p>
            <w:r/>
            <w:r>
              <w:rPr>
                <w:sz w:val="20"/>
              </w:rPr>
              <w:t>Publication-Launch-Guide.docx</w:t>
            </w:r>
          </w:p>
        </w:tc>
        <w:tc>
          <w:tcPr>
            <w:tcW w:type="dxa" w:w="5040"/>
          </w:tcPr>
          <w:p>
            <w:r/>
            <w:r>
              <w:rPr>
                <w:sz w:val="20"/>
              </w:rPr>
              <w:t>This document</w:t>
            </w:r>
          </w:p>
        </w:tc>
      </w:tr>
    </w:tbl>
    <w:p/>
    <w:p>
      <w:pPr>
        <w:pStyle w:val="Heading2"/>
      </w:pPr>
      <w:r>
        <w:t>12.3 Source Files (book-latex/)</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4392"/>
        <w:gridCol w:w="4392"/>
      </w:tblGrid>
      <w:tr>
        <w:tc>
          <w:tcPr>
            <w:tcW w:type="dxa" w:w="3168"/>
            <w:shd w:fill="1B3A5C" w:val="clear"/>
          </w:tcPr>
          <w:p>
            <w:r/>
            <w:r>
              <w:rPr>
                <w:b/>
                <w:color w:val="FFFFFF"/>
                <w:sz w:val="20"/>
              </w:rPr>
              <w:t>File / Directory</w:t>
            </w:r>
          </w:p>
        </w:tc>
        <w:tc>
          <w:tcPr>
            <w:tcW w:type="dxa" w:w="5904"/>
            <w:shd w:fill="1B3A5C" w:val="clear"/>
          </w:tcPr>
          <w:p>
            <w:r/>
            <w:r>
              <w:rPr>
                <w:b/>
                <w:color w:val="FFFFFF"/>
                <w:sz w:val="20"/>
              </w:rPr>
              <w:t>Purpose</w:t>
            </w:r>
          </w:p>
        </w:tc>
      </w:tr>
      <w:tr>
        <w:tc>
          <w:tcPr>
            <w:tcW w:type="dxa" w:w="3168"/>
          </w:tcPr>
          <w:p>
            <w:r/>
            <w:r>
              <w:rPr>
                <w:sz w:val="20"/>
              </w:rPr>
              <w:t>main.tex</w:t>
            </w:r>
          </w:p>
        </w:tc>
        <w:tc>
          <w:tcPr>
            <w:tcW w:type="dxa" w:w="5904"/>
          </w:tcPr>
          <w:p>
            <w:r/>
            <w:r>
              <w:rPr>
                <w:sz w:val="20"/>
              </w:rPr>
              <w:t>Master document (back cover commented out for IngramSpark)</w:t>
            </w:r>
          </w:p>
        </w:tc>
      </w:tr>
      <w:tr>
        <w:tc>
          <w:tcPr>
            <w:tcW w:type="dxa" w:w="3168"/>
          </w:tcPr>
          <w:p>
            <w:r/>
            <w:r>
              <w:rPr>
                <w:sz w:val="20"/>
              </w:rPr>
              <w:t>preamble.tex</w:t>
            </w:r>
          </w:p>
        </w:tc>
        <w:tc>
          <w:tcPr>
            <w:tcW w:type="dxa" w:w="5904"/>
          </w:tcPr>
          <w:p>
            <w:r/>
            <w:r>
              <w:rPr>
                <w:sz w:val="20"/>
              </w:rPr>
              <w:t>Page setup, crop marks, bleed, IngramSpark specs</w:t>
            </w:r>
          </w:p>
        </w:tc>
      </w:tr>
      <w:tr>
        <w:tc>
          <w:tcPr>
            <w:tcW w:type="dxa" w:w="3168"/>
          </w:tcPr>
          <w:p>
            <w:r/>
            <w:r>
              <w:rPr>
                <w:sz w:val="20"/>
              </w:rPr>
              <w:t>chapters/</w:t>
            </w:r>
          </w:p>
        </w:tc>
        <w:tc>
          <w:tcPr>
            <w:tcW w:type="dxa" w:w="5904"/>
          </w:tcPr>
          <w:p>
            <w:r/>
            <w:r>
              <w:rPr>
                <w:sz w:val="20"/>
              </w:rPr>
              <w:t>33 chapter .tex files</w:t>
            </w:r>
          </w:p>
        </w:tc>
      </w:tr>
      <w:tr>
        <w:tc>
          <w:tcPr>
            <w:tcW w:type="dxa" w:w="3168"/>
          </w:tcPr>
          <w:p>
            <w:r/>
            <w:r>
              <w:rPr>
                <w:sz w:val="20"/>
              </w:rPr>
              <w:t>images/</w:t>
            </w:r>
          </w:p>
        </w:tc>
        <w:tc>
          <w:tcPr>
            <w:tcW w:type="dxa" w:w="5904"/>
          </w:tcPr>
          <w:p>
            <w:r/>
            <w:r>
              <w:rPr>
                <w:sz w:val="20"/>
              </w:rPr>
              <w:t>All figures and diagrams</w:t>
            </w:r>
          </w:p>
        </w:tc>
      </w:tr>
      <w:tr>
        <w:tc>
          <w:tcPr>
            <w:tcW w:type="dxa" w:w="3168"/>
          </w:tcPr>
          <w:p>
            <w:r/>
            <w:r>
              <w:rPr>
                <w:sz w:val="20"/>
              </w:rPr>
              <w:t>backmatter/</w:t>
            </w:r>
          </w:p>
        </w:tc>
        <w:tc>
          <w:tcPr>
            <w:tcW w:type="dxa" w:w="5904"/>
          </w:tcPr>
          <w:p>
            <w:r/>
            <w:r>
              <w:rPr>
                <w:sz w:val="20"/>
              </w:rPr>
              <w:t>Appendices, glossary, index</w:t>
            </w:r>
          </w:p>
        </w:tc>
      </w:tr>
    </w:tbl>
    <w:p/>
    <w:p>
      <w:pPr>
        <w:pStyle w:val="Heading2"/>
      </w:pPr>
      <w:r>
        <w:t>12.4 Generation Scripts</w:t>
      </w:r>
    </w:p>
    <w:tbl>
      <w:tblPr>
        <w:tblW w:type="auto" w:w="0"/>
        <w:jc w:val="center"/>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W w:type="dxa" w:w="9120"/>
      </w:tblPr>
      <w:tblGrid>
        <w:gridCol w:w="2928"/>
        <w:gridCol w:w="2928"/>
        <w:gridCol w:w="2928"/>
      </w:tblGrid>
      <w:tr>
        <w:tc>
          <w:tcPr>
            <w:tcW w:type="dxa" w:w="2304"/>
            <w:shd w:fill="1B3A5C" w:val="clear"/>
          </w:tcPr>
          <w:p>
            <w:r/>
            <w:r>
              <w:rPr>
                <w:b/>
                <w:color w:val="FFFFFF"/>
                <w:sz w:val="20"/>
              </w:rPr>
              <w:t>Script</w:t>
            </w:r>
          </w:p>
        </w:tc>
        <w:tc>
          <w:tcPr>
            <w:tcW w:type="dxa" w:w="3312"/>
            <w:shd w:fill="1B3A5C" w:val="clear"/>
          </w:tcPr>
          <w:p>
            <w:r/>
            <w:r>
              <w:rPr>
                <w:b/>
                <w:color w:val="FFFFFF"/>
                <w:sz w:val="20"/>
              </w:rPr>
              <w:t>Purpose</w:t>
            </w:r>
          </w:p>
        </w:tc>
        <w:tc>
          <w:tcPr>
            <w:tcW w:type="dxa" w:w="3456"/>
            <w:shd w:fill="1B3A5C" w:val="clear"/>
          </w:tcPr>
          <w:p>
            <w:r/>
            <w:r>
              <w:rPr>
                <w:b/>
                <w:color w:val="FFFFFF"/>
                <w:sz w:val="20"/>
              </w:rPr>
              <w:t>Command</w:t>
            </w:r>
          </w:p>
        </w:tc>
      </w:tr>
      <w:tr>
        <w:tc>
          <w:tcPr>
            <w:tcW w:type="dxa" w:w="2304"/>
          </w:tcPr>
          <w:p>
            <w:r/>
            <w:r>
              <w:rPr>
                <w:sz w:val="20"/>
              </w:rPr>
              <w:t>gen_cover_wrap.py</w:t>
            </w:r>
          </w:p>
        </w:tc>
        <w:tc>
          <w:tcPr>
            <w:tcW w:type="dxa" w:w="3312"/>
          </w:tcPr>
          <w:p>
            <w:r/>
            <w:r>
              <w:rPr>
                <w:sz w:val="20"/>
              </w:rPr>
              <w:t>Generate IngramSpark cover wrap</w:t>
            </w:r>
          </w:p>
        </w:tc>
        <w:tc>
          <w:tcPr>
            <w:tcW w:type="dxa" w:w="3456"/>
          </w:tcPr>
          <w:p>
            <w:r/>
            <w:r>
              <w:rPr>
                <w:sz w:val="20"/>
              </w:rPr>
              <w:t>python gen_cover_wrap.py</w:t>
            </w:r>
          </w:p>
        </w:tc>
      </w:tr>
      <w:tr>
        <w:tc>
          <w:tcPr>
            <w:tcW w:type="dxa" w:w="2304"/>
          </w:tcPr>
          <w:p>
            <w:r/>
            <w:r>
              <w:rPr>
                <w:sz w:val="20"/>
              </w:rPr>
              <w:t>gen_epub.py</w:t>
            </w:r>
          </w:p>
        </w:tc>
        <w:tc>
          <w:tcPr>
            <w:tcW w:type="dxa" w:w="3312"/>
          </w:tcPr>
          <w:p>
            <w:r/>
            <w:r>
              <w:rPr>
                <w:sz w:val="20"/>
              </w:rPr>
              <w:t>Generate both EPUB versions</w:t>
            </w:r>
          </w:p>
        </w:tc>
        <w:tc>
          <w:tcPr>
            <w:tcW w:type="dxa" w:w="3456"/>
          </w:tcPr>
          <w:p>
            <w:r/>
            <w:r>
              <w:rPr>
                <w:sz w:val="20"/>
              </w:rPr>
              <w:t>python gen_epub.py</w:t>
            </w:r>
          </w:p>
        </w:tc>
      </w:tr>
      <w:tr>
        <w:tc>
          <w:tcPr>
            <w:tcW w:type="dxa" w:w="2304"/>
          </w:tcPr>
          <w:p>
            <w:r/>
            <w:r>
              <w:rPr>
                <w:sz w:val="20"/>
              </w:rPr>
              <w:t>gen_plan_pdf.py</w:t>
            </w:r>
          </w:p>
        </w:tc>
        <w:tc>
          <w:tcPr>
            <w:tcW w:type="dxa" w:w="3312"/>
          </w:tcPr>
          <w:p>
            <w:r/>
            <w:r>
              <w:rPr>
                <w:sz w:val="20"/>
              </w:rPr>
              <w:t>Regenerate conversion plan PDF</w:t>
            </w:r>
          </w:p>
        </w:tc>
        <w:tc>
          <w:tcPr>
            <w:tcW w:type="dxa" w:w="3456"/>
          </w:tcPr>
          <w:p>
            <w:r/>
            <w:r>
              <w:rPr>
                <w:sz w:val="20"/>
              </w:rPr>
              <w:t>python gen_plan_pdf.py</w:t>
            </w:r>
          </w:p>
        </w:tc>
      </w:tr>
    </w:tbl>
    <w:p/>
    <w:p>
      <w:r>
        <w:br w:type="page"/>
      </w:r>
    </w:p>
    <w:p/>
    <w:p/>
    <w:p>
      <w:pPr>
        <w:jc w:val="center"/>
      </w:pPr>
      <w:r>
        <w:rPr>
          <w:color w:val="2E75B6"/>
        </w:rPr>
        <w:t>────────────────────────────────────────</w:t>
      </w:r>
    </w:p>
    <w:p/>
    <w:p>
      <w:pPr>
        <w:spacing w:after="160"/>
        <w:jc w:val="center"/>
      </w:pPr>
      <w:r>
        <w:rPr>
          <w:b/>
          <w:color w:val="1B3A5C"/>
          <w:sz w:val="28"/>
        </w:rPr>
        <w:t>End of Publication Launch Guide</w:t>
      </w:r>
    </w:p>
    <w:p>
      <w:pPr>
        <w:jc w:val="center"/>
      </w:pPr>
      <w:r>
        <w:rPr>
          <w:i/>
          <w:color w:val="666666"/>
          <w:sz w:val="24"/>
        </w:rPr>
        <w:t>Good luck with the launch!</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