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B8171" w14:textId="77777777" w:rsidR="00BB639D" w:rsidRDefault="00BB639D">
      <w:r>
        <w:t xml:space="preserve">The password as of now is: m49sr </w:t>
      </w:r>
    </w:p>
    <w:p w14:paraId="16719CD4" w14:textId="77777777" w:rsidR="00BB639D" w:rsidRDefault="00BB639D">
      <w:r>
        <w:tab/>
        <w:t>This is supposed to be m94sr but was miss spelled and never changed</w:t>
      </w:r>
      <w:r w:rsidR="009705B2">
        <w:t>.</w:t>
      </w:r>
    </w:p>
    <w:p w14:paraId="1F9A1D27" w14:textId="77777777" w:rsidR="000B0DDE" w:rsidRDefault="000B0DDE">
      <w:r>
        <w:t>Files:</w:t>
      </w:r>
    </w:p>
    <w:p w14:paraId="765D141E" w14:textId="77777777" w:rsidR="000B0DDE" w:rsidRDefault="000B0DDE">
      <w:r>
        <w:tab/>
        <w:t>All pertinent files are found in the /home/pi/Desktop/</w:t>
      </w:r>
      <w:proofErr w:type="spellStart"/>
      <w:r>
        <w:t>sr_design</w:t>
      </w:r>
      <w:proofErr w:type="spellEnd"/>
      <w:r>
        <w:t xml:space="preserve"> folder on the Pi</w:t>
      </w:r>
      <w:r w:rsidR="009705B2">
        <w:t>.</w:t>
      </w:r>
    </w:p>
    <w:p w14:paraId="6BD9B084" w14:textId="77777777" w:rsidR="009705B2" w:rsidRDefault="009705B2"/>
    <w:p w14:paraId="1955AE45" w14:textId="77777777" w:rsidR="003146FA" w:rsidRDefault="00F94D08">
      <w:r>
        <w:t>Script:</w:t>
      </w:r>
    </w:p>
    <w:p w14:paraId="070B395A" w14:textId="7A700753" w:rsidR="00BB639D" w:rsidRDefault="00F94D08" w:rsidP="00BB639D">
      <w:r>
        <w:tab/>
        <w:t xml:space="preserve">The main script that gets run is the arcchPlate.py this python script relies on python2 not python 3. This dependency comes from one of the python imports. There are a few custom packages such as the custom LED.py. The other package that was downloaded and then modified was the </w:t>
      </w:r>
      <w:r w:rsidR="00BB639D">
        <w:t xml:space="preserve">Adafruit_BNO055 package the location of </w:t>
      </w:r>
      <w:proofErr w:type="gramStart"/>
      <w:r w:rsidR="00BB639D">
        <w:t>the .egg</w:t>
      </w:r>
      <w:proofErr w:type="gramEnd"/>
      <w:r w:rsidR="00BB639D">
        <w:t xml:space="preserve"> file, which is just a zip that python uses, is located </w:t>
      </w:r>
      <w:r w:rsidR="00E15FCC" w:rsidRPr="006719C1">
        <w:rPr>
          <w:rFonts w:ascii="Times" w:hAnsi="Times"/>
        </w:rPr>
        <w:t>/usr/local/lib/python2.7/dist-packages/Adafruit_BNO055-1.0.2-py2.7.egg</w:t>
      </w:r>
      <w:r w:rsidR="00BB639D">
        <w:t>.</w:t>
      </w:r>
      <w:r w:rsidR="00862619">
        <w:t xml:space="preserve"> </w:t>
      </w:r>
      <w:r w:rsidR="00862619" w:rsidRPr="005C2952">
        <w:rPr>
          <w:rFonts w:ascii="Times" w:hAnsi="Times"/>
        </w:rPr>
        <w:t xml:space="preserve">The </w:t>
      </w:r>
      <w:r w:rsidR="00862619" w:rsidRPr="006719C1">
        <w:rPr>
          <w:rFonts w:ascii="Times" w:hAnsi="Times"/>
        </w:rPr>
        <w:t xml:space="preserve">other package that was downloaded and then modified was the Adafruit_BNO055 package the location of </w:t>
      </w:r>
      <w:proofErr w:type="gramStart"/>
      <w:r w:rsidR="00862619" w:rsidRPr="006719C1">
        <w:rPr>
          <w:rFonts w:ascii="Times" w:hAnsi="Times"/>
        </w:rPr>
        <w:t>the .egg</w:t>
      </w:r>
      <w:proofErr w:type="gramEnd"/>
      <w:r w:rsidR="00862619" w:rsidRPr="006719C1">
        <w:rPr>
          <w:rFonts w:ascii="Times" w:hAnsi="Times"/>
        </w:rPr>
        <w:t xml:space="preserve"> file, which is just a zip that python uses, is located @ /usr/local/lib/python2.7/dist-packages/Adafruit_BNO055-1.0.2-py2.7.egg. Line 674 was changed from 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(x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="00862619"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y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="00862619"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z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="00862619"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proofErr w:type="gramStart"/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)</w:t>
      </w:r>
      <w:r w:rsidR="00862619" w:rsidRPr="006719C1">
        <w:rPr>
          <w:rFonts w:eastAsia="Times New Roman"/>
        </w:rPr>
        <w:t xml:space="preserve"> </w:t>
      </w:r>
      <w:r w:rsidR="00862619" w:rsidRPr="006719C1">
        <w:rPr>
          <w:rFonts w:ascii="Times" w:hAnsi="Times"/>
        </w:rPr>
        <w:t xml:space="preserve"> to</w:t>
      </w:r>
      <w:proofErr w:type="gramEnd"/>
      <w:r w:rsidR="00862619" w:rsidRPr="006719C1">
        <w:rPr>
          <w:rFonts w:ascii="Times" w:hAnsi="Times"/>
        </w:rPr>
        <w:t xml:space="preserve"> 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[x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="00862619"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y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="00862619"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z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="00862619"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]</w:t>
      </w:r>
      <w:r w:rsidR="00862619" w:rsidRPr="006719C1">
        <w:rPr>
          <w:rFonts w:ascii="Times" w:hAnsi="Times"/>
        </w:rPr>
        <w:t xml:space="preserve"> and  line 690 was changes from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[x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y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z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w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scale ] </w:t>
      </w:r>
      <w:r w:rsidR="00862619" w:rsidRPr="006719C1">
        <w:rPr>
          <w:rFonts w:ascii="Times" w:eastAsia="Times New Roman" w:hAnsi="Times"/>
          <w:color w:val="24292E"/>
          <w:shd w:val="clear" w:color="auto" w:fill="FFFFFF"/>
        </w:rPr>
        <w:t xml:space="preserve">to 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[x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y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z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w</w:t>
      </w:r>
      <w:r w:rsidR="00862619"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="00862619"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scale]</w:t>
      </w:r>
      <w:r w:rsidR="00862619" w:rsidRPr="006719C1">
        <w:rPr>
          <w:rFonts w:ascii="Times" w:hAnsi="Times"/>
        </w:rPr>
        <w:t xml:space="preserve">. These line numbers are as of 05/01/2018 on the </w:t>
      </w:r>
      <w:proofErr w:type="spellStart"/>
      <w:r w:rsidR="00862619" w:rsidRPr="006719C1">
        <w:rPr>
          <w:rFonts w:ascii="Times" w:hAnsi="Times"/>
        </w:rPr>
        <w:t>github</w:t>
      </w:r>
      <w:proofErr w:type="spellEnd"/>
      <w:r w:rsidR="00862619" w:rsidRPr="006719C1">
        <w:rPr>
          <w:rFonts w:ascii="Times" w:hAnsi="Times"/>
        </w:rPr>
        <w:t xml:space="preserve"> below.</w:t>
      </w:r>
    </w:p>
    <w:p w14:paraId="54A3F295" w14:textId="77777777" w:rsidR="00BB639D" w:rsidRDefault="00BB639D" w:rsidP="00BB639D"/>
    <w:p w14:paraId="309E2382" w14:textId="77777777" w:rsidR="00BB639D" w:rsidRDefault="00BB639D" w:rsidP="00BB639D">
      <w:r>
        <w:t>Start on boot is done with a simple command you can view if you type ‘</w:t>
      </w:r>
      <w:proofErr w:type="spellStart"/>
      <w:r>
        <w:t>crontab</w:t>
      </w:r>
      <w:proofErr w:type="spellEnd"/>
      <w:r>
        <w:t xml:space="preserve"> –e’ while running a shell as the ‘pi’ user.</w:t>
      </w:r>
    </w:p>
    <w:p w14:paraId="3DC502DA" w14:textId="77777777" w:rsidR="00BB639D" w:rsidRDefault="00BB639D" w:rsidP="00BB639D"/>
    <w:p w14:paraId="4A0B29C1" w14:textId="77777777" w:rsidR="00BB639D" w:rsidRPr="00BB639D" w:rsidRDefault="00BB639D" w:rsidP="00BB639D">
      <w:pPr>
        <w:rPr>
          <w:rFonts w:eastAsia="Times New Roman"/>
        </w:rPr>
      </w:pPr>
      <w:r>
        <w:t xml:space="preserve">All documentation for the DAQC2 plates can be found @ </w:t>
      </w:r>
      <w:r w:rsidR="00643DD4" w:rsidRPr="00643DD4">
        <w:t>http://pi-plates.com/daqc2r1/</w:t>
      </w:r>
      <w:r>
        <w:t>.</w:t>
      </w:r>
      <w:r w:rsidRPr="00BB639D">
        <w:t xml:space="preserve"> </w:t>
      </w:r>
      <w:r>
        <w:t xml:space="preserve">The documentation for the Bosch BNO055 gyroscope/Accelerometer sensor can be found @ </w:t>
      </w:r>
      <w:proofErr w:type="gramStart"/>
      <w:r w:rsidR="008F5757" w:rsidRPr="008F5757">
        <w:t xml:space="preserve">https://learn.adafruit.com/adafruit-bno055-absolute-orientation-sensor/overview </w:t>
      </w:r>
      <w:r w:rsidR="008F5757">
        <w:t xml:space="preserve"> </w:t>
      </w:r>
      <w:r>
        <w:t>and</w:t>
      </w:r>
      <w:proofErr w:type="gramEnd"/>
      <w:r>
        <w:t xml:space="preserve"> the code for the</w:t>
      </w:r>
      <w:r w:rsidR="009705B2">
        <w:t xml:space="preserve"> modified, noted above,</w:t>
      </w:r>
      <w:r>
        <w:t xml:space="preserve"> package comes from the get repo @</w:t>
      </w:r>
      <w:r w:rsidR="000537CB">
        <w:t xml:space="preserve"> </w:t>
      </w:r>
      <w:r w:rsidR="008F5757" w:rsidRPr="008F5757">
        <w:t>https://github.com/adafruit/Adafruit_BNO055</w:t>
      </w:r>
      <w:r w:rsidR="008F5757">
        <w:t>.</w:t>
      </w:r>
    </w:p>
    <w:p w14:paraId="294DB2AC" w14:textId="77777777" w:rsidR="00F94D08" w:rsidRDefault="00F94D08"/>
    <w:p w14:paraId="24CC36FE" w14:textId="77777777" w:rsidR="000B0DDE" w:rsidRDefault="000B0DDE">
      <w:r>
        <w:t>This system is expecting the Bosch sensor and 4 DAQC2 plates to be connected at addresses 0, 2, 3. You can change the code in the archplate.py file</w:t>
      </w:r>
      <w:r w:rsidR="009705B2">
        <w:t xml:space="preserve"> if you would like to run with a different number of plates</w:t>
      </w:r>
      <w:r>
        <w:t>.</w:t>
      </w:r>
    </w:p>
    <w:p w14:paraId="49668531" w14:textId="77777777" w:rsidR="000B0DDE" w:rsidRDefault="000B0DDE"/>
    <w:p w14:paraId="7D10773F" w14:textId="77777777" w:rsidR="000B0DDE" w:rsidRDefault="000B0DDE">
      <w:r>
        <w:t xml:space="preserve">Most reading data calls are made on the same line to increase speed. </w:t>
      </w:r>
    </w:p>
    <w:p w14:paraId="7BBBB2E7" w14:textId="77777777" w:rsidR="000B0DDE" w:rsidRDefault="000B0DDE"/>
    <w:p w14:paraId="6ACB5468" w14:textId="77777777" w:rsidR="000B0DDE" w:rsidRDefault="000B0DDE">
      <w:r>
        <w:t>***</w:t>
      </w:r>
      <w:proofErr w:type="gramStart"/>
      <w:r>
        <w:t xml:space="preserve">At the </w:t>
      </w:r>
      <w:r w:rsidR="009705B2">
        <w:t>moment</w:t>
      </w:r>
      <w:proofErr w:type="gramEnd"/>
      <w:r w:rsidR="009705B2">
        <w:t>,</w:t>
      </w:r>
      <w:r>
        <w:t xml:space="preserve"> you cannot make simultaneous calls to the DAQC2</w:t>
      </w:r>
      <w:r w:rsidR="009705B2">
        <w:t xml:space="preserve"> plates that is why the interrupt feature of the plates is not being used*** </w:t>
      </w:r>
    </w:p>
    <w:p w14:paraId="36D5F2D0" w14:textId="77777777" w:rsidR="00862619" w:rsidRDefault="00862619"/>
    <w:p w14:paraId="157209CD" w14:textId="77777777" w:rsidR="009705B2" w:rsidRDefault="009705B2" w:rsidP="009705B2">
      <w:pPr>
        <w:rPr>
          <w:rFonts w:eastAsia="Times New Roman"/>
        </w:rPr>
      </w:pPr>
      <w:r>
        <w:tab/>
        <w:t>For example, if you make a call to the plates on 2 threads it results in an ‘index error’. If the ‘</w:t>
      </w:r>
      <w:proofErr w:type="spellStart"/>
      <w:r>
        <w:rPr>
          <w:rStyle w:val="pl-c1"/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DAQ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.getADCall</w:t>
      </w:r>
      <w:proofErr w:type="spellEnd"/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eastAsia="Times New Roman"/>
        </w:rPr>
        <w:t>’</w:t>
      </w:r>
      <w:r>
        <w:t xml:space="preserve"> call is currently running an in interrupt is triggered it will ruin the data in that call and result in an error. This is being avoided by the </w:t>
      </w:r>
      <w:proofErr w:type="spellStart"/>
      <w:r w:rsidR="004307AC">
        <w:t>offSi</w:t>
      </w:r>
      <w:r>
        <w:t>g</w:t>
      </w:r>
      <w:r w:rsidR="004307AC">
        <w:t>n</w:t>
      </w:r>
      <w:r>
        <w:t>al</w:t>
      </w:r>
      <w:proofErr w:type="spellEnd"/>
      <w:r>
        <w:t xml:space="preserve"> variable is being checked for in each iteration and at the beginning of the script.</w:t>
      </w:r>
    </w:p>
    <w:p w14:paraId="52EEC63A" w14:textId="77777777" w:rsidR="009705B2" w:rsidRDefault="009705B2" w:rsidP="009705B2">
      <w:pPr>
        <w:rPr>
          <w:rFonts w:eastAsia="Times New Roman"/>
        </w:rPr>
      </w:pPr>
    </w:p>
    <w:p w14:paraId="2D378739" w14:textId="77777777" w:rsidR="009705B2" w:rsidRDefault="009705B2" w:rsidP="009705B2">
      <w:pPr>
        <w:rPr>
          <w:rFonts w:eastAsia="Times New Roman"/>
        </w:rPr>
      </w:pPr>
      <w:r>
        <w:rPr>
          <w:rFonts w:eastAsia="Times New Roman"/>
        </w:rPr>
        <w:t>Communication:</w:t>
      </w:r>
    </w:p>
    <w:p w14:paraId="464B5B9D" w14:textId="77777777" w:rsidR="009705B2" w:rsidRDefault="009705B2" w:rsidP="009705B2">
      <w:r>
        <w:rPr>
          <w:rFonts w:eastAsia="Times New Roman"/>
        </w:rPr>
        <w:tab/>
        <w:t xml:space="preserve">I2C and SPI are turned on for this project. The Bosch sensor uses SPI and the </w:t>
      </w:r>
      <w:r>
        <w:t>DAQC2 plates are using I2C.</w:t>
      </w:r>
    </w:p>
    <w:p w14:paraId="540681EE" w14:textId="77777777" w:rsidR="004B0904" w:rsidRDefault="004B0904" w:rsidP="009705B2"/>
    <w:p w14:paraId="18B376E2" w14:textId="77777777" w:rsidR="004B0904" w:rsidRDefault="004B0904" w:rsidP="009705B2">
      <w:r>
        <w:t xml:space="preserve">Copying the image of the system to a new </w:t>
      </w:r>
      <w:proofErr w:type="spellStart"/>
      <w:r>
        <w:t>sd</w:t>
      </w:r>
      <w:proofErr w:type="spellEnd"/>
      <w:r>
        <w:t xml:space="preserve"> card:</w:t>
      </w:r>
    </w:p>
    <w:p w14:paraId="37E47366" w14:textId="77777777" w:rsidR="004E4171" w:rsidRDefault="004E4171" w:rsidP="009705B2">
      <w:r>
        <w:lastRenderedPageBreak/>
        <w:tab/>
        <w:t xml:space="preserve">Use the </w:t>
      </w:r>
      <w:r w:rsidR="004307AC">
        <w:t xml:space="preserve">app Etcher to write to a micro </w:t>
      </w:r>
      <w:proofErr w:type="spellStart"/>
      <w:r w:rsidR="004307AC">
        <w:t>sd</w:t>
      </w:r>
      <w:proofErr w:type="spellEnd"/>
      <w:r w:rsidR="004307AC">
        <w:t xml:space="preserve"> card that is at least 64GB large. The file should be called </w:t>
      </w:r>
      <w:proofErr w:type="spellStart"/>
      <w:r w:rsidR="004307AC">
        <w:t>raspberrypi.dmg</w:t>
      </w:r>
      <w:proofErr w:type="spellEnd"/>
      <w:r w:rsidR="004307AC">
        <w:t>. It will be easier to do this on a Mac.</w:t>
      </w:r>
    </w:p>
    <w:p w14:paraId="522BEBD7" w14:textId="77777777" w:rsidR="004E4171" w:rsidRDefault="004E4171" w:rsidP="009705B2"/>
    <w:p w14:paraId="7A03847F" w14:textId="77777777" w:rsidR="004E4171" w:rsidRDefault="004E4171" w:rsidP="009705B2"/>
    <w:p w14:paraId="73FF03D4" w14:textId="77777777" w:rsidR="004E4171" w:rsidRPr="005C2952" w:rsidRDefault="004E4171" w:rsidP="004E4171">
      <w:pPr>
        <w:pStyle w:val="NormalWeb"/>
        <w:rPr>
          <w:rFonts w:ascii="Times" w:hAnsi="Times"/>
          <w:color w:val="000000"/>
        </w:rPr>
      </w:pPr>
      <w:r w:rsidRPr="005C2952">
        <w:rPr>
          <w:rFonts w:ascii="Times" w:hAnsi="Times"/>
          <w:color w:val="000000"/>
        </w:rPr>
        <w:t xml:space="preserve">Documentation </w:t>
      </w:r>
    </w:p>
    <w:p w14:paraId="1942DA6C" w14:textId="77777777" w:rsidR="004E4171" w:rsidRPr="006719C1" w:rsidRDefault="004E4171" w:rsidP="004E4171">
      <w:pPr>
        <w:rPr>
          <w:rFonts w:eastAsia="Times New Roman"/>
        </w:rPr>
      </w:pPr>
      <w:r w:rsidRPr="005C2952">
        <w:rPr>
          <w:rFonts w:ascii="Times" w:hAnsi="Times"/>
          <w:color w:val="000000"/>
        </w:rPr>
        <w:tab/>
        <w:t xml:space="preserve">The software is self-documenting with comments. The files that are important to this system are as ArchPlate.py, bootloader.sh and the log files called </w:t>
      </w:r>
      <w:r w:rsidRPr="006719C1">
        <w:rPr>
          <w:rFonts w:ascii="Times" w:hAnsi="Times"/>
        </w:rPr>
        <w:t>startupLog.txt</w:t>
      </w:r>
      <w:r>
        <w:rPr>
          <w:rFonts w:ascii="Times" w:hAnsi="Times"/>
        </w:rPr>
        <w:t xml:space="preserve"> and </w:t>
      </w:r>
      <w:proofErr w:type="spellStart"/>
      <w:proofErr w:type="gramStart"/>
      <w:r>
        <w:rPr>
          <w:rFonts w:ascii="Times" w:hAnsi="Times"/>
        </w:rPr>
        <w:t>run.Log</w:t>
      </w:r>
      <w:proofErr w:type="spellEnd"/>
      <w:proofErr w:type="gramEnd"/>
      <w:r>
        <w:rPr>
          <w:rFonts w:ascii="Times" w:hAnsi="Times"/>
        </w:rPr>
        <w:t xml:space="preserve"> all located in the folder </w:t>
      </w:r>
      <w:r w:rsidRPr="006719C1">
        <w:rPr>
          <w:rFonts w:ascii="Times" w:hAnsi="Times"/>
        </w:rPr>
        <w:t>/home/pi/Desktop/</w:t>
      </w:r>
      <w:proofErr w:type="spellStart"/>
      <w:r w:rsidRPr="006719C1">
        <w:rPr>
          <w:rFonts w:ascii="Times" w:hAnsi="Times"/>
        </w:rPr>
        <w:t>sr_design</w:t>
      </w:r>
      <w:proofErr w:type="spellEnd"/>
      <w:r w:rsidRPr="005C2952">
        <w:rPr>
          <w:rFonts w:ascii="Times" w:hAnsi="Times"/>
          <w:color w:val="000000"/>
        </w:rPr>
        <w:t xml:space="preserve">. </w:t>
      </w:r>
      <w:bookmarkStart w:id="0" w:name="_GoBack"/>
      <w:r w:rsidRPr="005C2952">
        <w:rPr>
          <w:rFonts w:ascii="Times" w:hAnsi="Times"/>
        </w:rPr>
        <w:t xml:space="preserve">The main script that gets run is the arcchPlate.py this python script relies on python2 not python 3. This dependency comes from </w:t>
      </w:r>
      <w:bookmarkEnd w:id="0"/>
      <w:r w:rsidRPr="005C2952">
        <w:rPr>
          <w:rFonts w:ascii="Times" w:hAnsi="Times"/>
        </w:rPr>
        <w:t xml:space="preserve">one of the python imports. There are a few custom packages such as the custom LED.py. The </w:t>
      </w:r>
      <w:r w:rsidRPr="006719C1">
        <w:rPr>
          <w:rFonts w:ascii="Times" w:hAnsi="Times"/>
        </w:rPr>
        <w:t xml:space="preserve">other package that was downloaded and then modified was the Adafruit_BNO055 package the location of </w:t>
      </w:r>
      <w:proofErr w:type="gramStart"/>
      <w:r w:rsidRPr="006719C1">
        <w:rPr>
          <w:rFonts w:ascii="Times" w:hAnsi="Times"/>
        </w:rPr>
        <w:t>the .egg</w:t>
      </w:r>
      <w:proofErr w:type="gramEnd"/>
      <w:r w:rsidRPr="006719C1">
        <w:rPr>
          <w:rFonts w:ascii="Times" w:hAnsi="Times"/>
        </w:rPr>
        <w:t xml:space="preserve"> file, which is just a zip that python uses, is located @ /usr/local/lib/python2.7/dist-packages/Adafruit_BNO055-1.0.2-py2.7.egg. Line 674 was changed from 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(x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y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z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proofErr w:type="gramStart"/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)</w:t>
      </w:r>
      <w:r w:rsidRPr="006719C1">
        <w:rPr>
          <w:rFonts w:eastAsia="Times New Roman"/>
        </w:rPr>
        <w:t xml:space="preserve"> </w:t>
      </w:r>
      <w:r w:rsidRPr="006719C1">
        <w:rPr>
          <w:rFonts w:ascii="Times" w:hAnsi="Times"/>
        </w:rPr>
        <w:t xml:space="preserve"> to</w:t>
      </w:r>
      <w:proofErr w:type="gramEnd"/>
      <w:r w:rsidRPr="006719C1">
        <w:rPr>
          <w:rFonts w:ascii="Times" w:hAnsi="Times"/>
        </w:rPr>
        <w:t xml:space="preserve"> 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[x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y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, z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/</w:t>
      </w:r>
      <w:r w:rsidRPr="006719C1">
        <w:rPr>
          <w:rFonts w:ascii="Consolas" w:eastAsia="Times New Roman" w:hAnsi="Consolas"/>
          <w:color w:val="005CC5"/>
          <w:sz w:val="18"/>
          <w:szCs w:val="18"/>
          <w:shd w:val="clear" w:color="auto" w:fill="FFFFFF"/>
        </w:rPr>
        <w:t>100.0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]</w:t>
      </w:r>
      <w:r w:rsidRPr="006719C1">
        <w:rPr>
          <w:rFonts w:ascii="Times" w:hAnsi="Times"/>
        </w:rPr>
        <w:t xml:space="preserve"> and  line 690 was changes from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[x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y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z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w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scale ] </w:t>
      </w:r>
      <w:r w:rsidRPr="006719C1">
        <w:rPr>
          <w:rFonts w:ascii="Times" w:eastAsia="Times New Roman" w:hAnsi="Times"/>
          <w:color w:val="24292E"/>
          <w:shd w:val="clear" w:color="auto" w:fill="FFFFFF"/>
        </w:rPr>
        <w:t xml:space="preserve">to 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return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[x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y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z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scale, w</w:t>
      </w:r>
      <w:r w:rsidRPr="006719C1">
        <w:rPr>
          <w:rFonts w:ascii="Consolas" w:eastAsia="Times New Roman" w:hAnsi="Consolas"/>
          <w:color w:val="D73A49"/>
          <w:sz w:val="18"/>
          <w:szCs w:val="18"/>
          <w:shd w:val="clear" w:color="auto" w:fill="FFFFFF"/>
        </w:rPr>
        <w:t>*</w:t>
      </w:r>
      <w:r w:rsidRPr="006719C1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scale]</w:t>
      </w:r>
      <w:r w:rsidRPr="006719C1">
        <w:rPr>
          <w:rFonts w:ascii="Times" w:hAnsi="Times"/>
        </w:rPr>
        <w:t xml:space="preserve">. These line numbers are as of 05/01/2018 on the </w:t>
      </w:r>
      <w:proofErr w:type="spellStart"/>
      <w:r w:rsidRPr="006719C1">
        <w:rPr>
          <w:rFonts w:ascii="Times" w:hAnsi="Times"/>
        </w:rPr>
        <w:t>github</w:t>
      </w:r>
      <w:proofErr w:type="spellEnd"/>
      <w:r w:rsidRPr="006719C1">
        <w:rPr>
          <w:rFonts w:ascii="Times" w:hAnsi="Times"/>
        </w:rPr>
        <w:t xml:space="preserve"> below. The start on boot feature is done with a simple command you can view if you type ‘</w:t>
      </w:r>
      <w:proofErr w:type="spellStart"/>
      <w:r w:rsidRPr="006719C1">
        <w:rPr>
          <w:rFonts w:ascii="Times" w:hAnsi="Times"/>
        </w:rPr>
        <w:t>crontab</w:t>
      </w:r>
      <w:proofErr w:type="spellEnd"/>
      <w:r w:rsidRPr="006719C1">
        <w:rPr>
          <w:rFonts w:ascii="Times" w:hAnsi="Times"/>
        </w:rPr>
        <w:t xml:space="preserve"> –e’ while running a shell as the ‘pi’ user. On boot a command window appears where the script is started and errors are forwarded to the startupLog.txt log. All python errors are forwarded to </w:t>
      </w:r>
      <w:proofErr w:type="spellStart"/>
      <w:proofErr w:type="gramStart"/>
      <w:r w:rsidRPr="006719C1">
        <w:rPr>
          <w:rFonts w:ascii="Times" w:hAnsi="Times"/>
        </w:rPr>
        <w:t>run.Log</w:t>
      </w:r>
      <w:proofErr w:type="spellEnd"/>
      <w:proofErr w:type="gramEnd"/>
      <w:r w:rsidRPr="006719C1">
        <w:rPr>
          <w:rFonts w:ascii="Times" w:hAnsi="Times"/>
        </w:rPr>
        <w:t xml:space="preserve">. All documentation for the DAQC2 plates can be found @ http://pi-plates.com/daqc2r1/. The documentation for the Bosch BNO055 gyroscope/Accelerometer sensor can be found @ </w:t>
      </w:r>
      <w:proofErr w:type="gramStart"/>
      <w:r w:rsidRPr="006719C1">
        <w:rPr>
          <w:rFonts w:ascii="Times" w:hAnsi="Times"/>
        </w:rPr>
        <w:t>https://learn.adafruit.com/adafruit-bno055-absolute-orientation-sensor/overview  and</w:t>
      </w:r>
      <w:proofErr w:type="gramEnd"/>
      <w:r w:rsidRPr="006719C1">
        <w:rPr>
          <w:rFonts w:ascii="Times" w:hAnsi="Times"/>
        </w:rPr>
        <w:t xml:space="preserve"> the code for the modified, noted above, package comes from the get repo @ https://github.com/adafruit/Adafruit_BNO055. This system is expecting the Bosch sensor and 4 DAQC2 plates to be connected at addresses 0, 2, 3. You can change the code in the archplate.py file if you would like to run with a different number of plates.</w:t>
      </w:r>
      <w:r w:rsidRPr="006719C1">
        <w:rPr>
          <w:rFonts w:ascii="Times" w:eastAsia="Times New Roman" w:hAnsi="Times"/>
        </w:rPr>
        <w:t xml:space="preserve"> I2C and SPI are turned on for this project. The Bosch sensor uses SPI and the </w:t>
      </w:r>
      <w:r w:rsidRPr="006719C1">
        <w:rPr>
          <w:rFonts w:ascii="Times" w:hAnsi="Times"/>
        </w:rPr>
        <w:t>DAQC2 plates are using I2C. This can be done by running the command ‘</w:t>
      </w:r>
      <w:proofErr w:type="spellStart"/>
      <w:r w:rsidRPr="006719C1">
        <w:rPr>
          <w:rFonts w:ascii="Times" w:hAnsi="Times"/>
        </w:rPr>
        <w:t>s</w:t>
      </w:r>
      <w:r w:rsidRPr="006719C1">
        <w:rPr>
          <w:rFonts w:ascii="Times" w:eastAsia="Times New Roman" w:hAnsi="Times"/>
          <w:color w:val="333333"/>
          <w:shd w:val="clear" w:color="auto" w:fill="F8F8F8"/>
        </w:rPr>
        <w:t>udo</w:t>
      </w:r>
      <w:proofErr w:type="spellEnd"/>
      <w:r w:rsidRPr="006719C1">
        <w:rPr>
          <w:rFonts w:ascii="Times" w:eastAsia="Times New Roman" w:hAnsi="Times"/>
          <w:color w:val="333333"/>
          <w:shd w:val="clear" w:color="auto" w:fill="F8F8F8"/>
        </w:rPr>
        <w:t xml:space="preserve"> </w:t>
      </w:r>
      <w:proofErr w:type="spellStart"/>
      <w:r w:rsidRPr="006719C1">
        <w:rPr>
          <w:rFonts w:ascii="Times" w:eastAsia="Times New Roman" w:hAnsi="Times"/>
          <w:color w:val="333333"/>
          <w:shd w:val="clear" w:color="auto" w:fill="F8F8F8"/>
        </w:rPr>
        <w:t>raspi-config</w:t>
      </w:r>
      <w:proofErr w:type="spellEnd"/>
      <w:r w:rsidRPr="006719C1">
        <w:rPr>
          <w:rFonts w:ascii="Times" w:eastAsia="Times New Roman" w:hAnsi="Times"/>
        </w:rPr>
        <w:t>’ and going</w:t>
      </w:r>
      <w:r>
        <w:rPr>
          <w:rFonts w:ascii="Times" w:eastAsia="Times New Roman" w:hAnsi="Times"/>
        </w:rPr>
        <w:t xml:space="preserve"> down to ‘5 Interfacing options’ and turning on I2C and SPI and SSH</w:t>
      </w:r>
      <w:r w:rsidRPr="006719C1">
        <w:rPr>
          <w:rFonts w:ascii="Times" w:eastAsia="Times New Roman" w:hAnsi="Times"/>
        </w:rPr>
        <w:t>.</w:t>
      </w:r>
      <w:r w:rsidRPr="005C2952">
        <w:rPr>
          <w:rFonts w:ascii="Times" w:eastAsia="Times New Roman" w:hAnsi="Times"/>
        </w:rPr>
        <w:t xml:space="preserve"> </w:t>
      </w:r>
    </w:p>
    <w:p w14:paraId="34C22532" w14:textId="77777777" w:rsidR="004E4171" w:rsidRDefault="004E4171" w:rsidP="009705B2">
      <w:pPr>
        <w:rPr>
          <w:rFonts w:eastAsia="Times New Roman"/>
        </w:rPr>
      </w:pPr>
    </w:p>
    <w:p w14:paraId="1719BF57" w14:textId="77777777" w:rsidR="009705B2" w:rsidRDefault="009705B2"/>
    <w:p w14:paraId="319DC0B8" w14:textId="77777777" w:rsidR="00C04551" w:rsidRDefault="00C04551"/>
    <w:p w14:paraId="2218A2AA" w14:textId="77777777" w:rsidR="00C04551" w:rsidRDefault="00C04551" w:rsidP="00C04551">
      <w:pPr>
        <w:ind w:firstLine="720"/>
      </w:pPr>
      <w:r>
        <w:t>Using the program VNC viewer with the detailed information below you can connect to the computer system (Raspberry-Pi). Once you connect the user is ‘pi’ and the password is ‘m49sr’. The data is stored in the ‘</w:t>
      </w:r>
      <w:r w:rsidRPr="006719C1">
        <w:rPr>
          <w:rFonts w:ascii="Times" w:hAnsi="Times"/>
        </w:rPr>
        <w:t>/home/pi/Desktop/</w:t>
      </w:r>
      <w:proofErr w:type="spellStart"/>
      <w:r w:rsidRPr="006719C1">
        <w:rPr>
          <w:rFonts w:ascii="Times" w:hAnsi="Times"/>
        </w:rPr>
        <w:t>sr_design</w:t>
      </w:r>
      <w:proofErr w:type="spellEnd"/>
      <w:r>
        <w:rPr>
          <w:rFonts w:ascii="Times" w:hAnsi="Times"/>
        </w:rPr>
        <w:t>/Data’ folder and can be copied to a computer after a run using the VNC server on the Pi.</w:t>
      </w:r>
    </w:p>
    <w:p w14:paraId="26252475" w14:textId="77777777" w:rsidR="00C04551" w:rsidRDefault="00C04551" w:rsidP="00C04551">
      <w:pPr>
        <w:jc w:val="center"/>
      </w:pPr>
      <w:r>
        <w:rPr>
          <w:noProof/>
        </w:rPr>
        <w:drawing>
          <wp:inline distT="0" distB="0" distL="0" distR="0" wp14:anchorId="3047D858" wp14:editId="4F436EED">
            <wp:extent cx="2591435" cy="3570600"/>
            <wp:effectExtent l="0" t="0" r="0" b="11430"/>
            <wp:docPr id="1" name="Picture 1" descr="/Users/brandonkupczyk/Desktop/Screen Shot 2018-05-03 at 2.22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kupczyk/Desktop/Screen Shot 2018-05-03 at 2.22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05" cy="358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6807" w14:textId="77777777" w:rsidR="00C04551" w:rsidRDefault="00C04551" w:rsidP="00C04551">
      <w:r>
        <w:tab/>
      </w:r>
    </w:p>
    <w:p w14:paraId="0BF71CCD" w14:textId="37092E61" w:rsidR="00C04551" w:rsidRDefault="007B4D51">
      <w:r>
        <w:t xml:space="preserve"> </w:t>
      </w:r>
    </w:p>
    <w:sectPr w:rsidR="00C04551" w:rsidSect="00901F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700A4" w14:textId="77777777" w:rsidR="00BC6C77" w:rsidRDefault="00BC6C77" w:rsidP="009705B2">
      <w:r>
        <w:separator/>
      </w:r>
    </w:p>
  </w:endnote>
  <w:endnote w:type="continuationSeparator" w:id="0">
    <w:p w14:paraId="271F0CE5" w14:textId="77777777" w:rsidR="00BC6C77" w:rsidRDefault="00BC6C77" w:rsidP="0097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EBDE2" w14:textId="77777777" w:rsidR="00BC6C77" w:rsidRDefault="00BC6C77" w:rsidP="009705B2">
      <w:r>
        <w:separator/>
      </w:r>
    </w:p>
  </w:footnote>
  <w:footnote w:type="continuationSeparator" w:id="0">
    <w:p w14:paraId="1A77BFB5" w14:textId="77777777" w:rsidR="00BC6C77" w:rsidRDefault="00BC6C77" w:rsidP="009705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4E28B" w14:textId="77777777" w:rsidR="009705B2" w:rsidRDefault="009705B2">
    <w:pPr>
      <w:pStyle w:val="Header"/>
    </w:pPr>
    <w:r>
      <w:t xml:space="preserve">DAQ Computer System relevant </w:t>
    </w:r>
    <w:r w:rsidR="004307AC">
      <w:t>information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8"/>
    <w:rsid w:val="000537CB"/>
    <w:rsid w:val="000B0DDE"/>
    <w:rsid w:val="003146FA"/>
    <w:rsid w:val="004307AC"/>
    <w:rsid w:val="004B0904"/>
    <w:rsid w:val="004C41BA"/>
    <w:rsid w:val="004E4171"/>
    <w:rsid w:val="00516EE9"/>
    <w:rsid w:val="00643DD4"/>
    <w:rsid w:val="006C609B"/>
    <w:rsid w:val="007128D8"/>
    <w:rsid w:val="007B4D51"/>
    <w:rsid w:val="00862619"/>
    <w:rsid w:val="008947EE"/>
    <w:rsid w:val="008F5757"/>
    <w:rsid w:val="00901F0F"/>
    <w:rsid w:val="00930535"/>
    <w:rsid w:val="009705B2"/>
    <w:rsid w:val="00AB79A7"/>
    <w:rsid w:val="00AD2D38"/>
    <w:rsid w:val="00B37336"/>
    <w:rsid w:val="00BB639D"/>
    <w:rsid w:val="00BC6C77"/>
    <w:rsid w:val="00C04551"/>
    <w:rsid w:val="00DD4BD4"/>
    <w:rsid w:val="00E15FCC"/>
    <w:rsid w:val="00F55794"/>
    <w:rsid w:val="00F94D08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55C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5B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B639D"/>
  </w:style>
  <w:style w:type="character" w:customStyle="1" w:styleId="pl-c1">
    <w:name w:val="pl-c1"/>
    <w:basedOn w:val="DefaultParagraphFont"/>
    <w:rsid w:val="00BB639D"/>
  </w:style>
  <w:style w:type="paragraph" w:styleId="Header">
    <w:name w:val="header"/>
    <w:basedOn w:val="Normal"/>
    <w:link w:val="HeaderChar"/>
    <w:uiPriority w:val="99"/>
    <w:unhideWhenUsed/>
    <w:rsid w:val="009705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5B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05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5B2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E41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782</Words>
  <Characters>4461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Kupczyk, Brandon</dc:creator>
  <cp:keywords/>
  <dc:description/>
  <cp:lastModifiedBy>Kupczyk, Brandon</cp:lastModifiedBy>
  <cp:revision>1</cp:revision>
  <dcterms:created xsi:type="dcterms:W3CDTF">2018-05-24T18:57:00Z</dcterms:created>
  <dcterms:modified xsi:type="dcterms:W3CDTF">2018-07-31T04:06:00Z</dcterms:modified>
</cp:coreProperties>
</file>